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1749"/>
        <w:gridCol w:w="1512"/>
        <w:gridCol w:w="1815"/>
        <w:gridCol w:w="517"/>
        <w:gridCol w:w="2989"/>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653D41"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(Α) Υλικά, Κατασκευές και Γεωτεχνικά Έργα Υψηλής Επιτελεστικότητας,</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20FDE192" w:rsidR="00A26EC5" w:rsidRPr="00B419A8" w:rsidRDefault="00653D41" w:rsidP="00A26EC5">
            <w:pPr>
              <w:spacing w:after="0" w:line="240" w:lineRule="auto"/>
              <w:rPr>
                <w:rFonts w:cs="Arial"/>
                <w:b/>
                <w:sz w:val="20"/>
                <w:szCs w:val="20"/>
                <w:lang w:val="en-GB"/>
              </w:rPr>
            </w:pPr>
            <w:r>
              <w:rPr>
                <w:rFonts w:ascii="Arial" w:hAnsi="Arial" w:cs="Arial"/>
                <w:color w:val="818181"/>
                <w:sz w:val="18"/>
                <w:szCs w:val="18"/>
              </w:rPr>
              <w:t>A16012</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77777777" w:rsidR="00A26EC5" w:rsidRPr="00B419A8" w:rsidRDefault="00B419A8" w:rsidP="00A26EC5">
            <w:pPr>
              <w:spacing w:after="0" w:line="240" w:lineRule="auto"/>
              <w:rPr>
                <w:rFonts w:cs="Arial"/>
                <w:sz w:val="20"/>
                <w:szCs w:val="20"/>
                <w:lang w:val="el-GR"/>
              </w:rPr>
            </w:pPr>
            <w:r>
              <w:rPr>
                <w:rFonts w:cs="Arial"/>
                <w:sz w:val="20"/>
                <w:szCs w:val="20"/>
                <w:lang w:val="el-GR"/>
              </w:rPr>
              <w:t>ΧΕΙΜΕΡΙΝΟ (Α’)</w:t>
            </w:r>
          </w:p>
        </w:tc>
      </w:tr>
      <w:tr w:rsidR="00A26EC5" w:rsidRPr="00653D41"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24BFC4F4" w:rsidR="00A26EC5" w:rsidRPr="00B419A8" w:rsidRDefault="00E679A0" w:rsidP="00A26EC5">
            <w:pPr>
              <w:spacing w:after="0" w:line="240" w:lineRule="auto"/>
              <w:rPr>
                <w:rFonts w:cs="Arial"/>
                <w:sz w:val="20"/>
                <w:szCs w:val="20"/>
                <w:lang w:val="el-GR"/>
              </w:rPr>
            </w:pPr>
            <w:r>
              <w:rPr>
                <w:rFonts w:cs="Arial"/>
                <w:sz w:val="20"/>
                <w:szCs w:val="20"/>
                <w:lang w:val="el-GR"/>
              </w:rPr>
              <w:t>Σχεδιασμός κατασκευών από χάλυβα για ανθεκτικότητα και επανατακτικότητα έναντι ακραίων δράσεων</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1B44C9F4" w:rsidR="00A26EC5" w:rsidRPr="00B419A8" w:rsidRDefault="00E679A0"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653D41"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77777777" w:rsidR="00A26EC5" w:rsidRPr="00AD2537" w:rsidRDefault="00161A3A" w:rsidP="00A26EC5">
            <w:pPr>
              <w:spacing w:after="0" w:line="240" w:lineRule="auto"/>
              <w:rPr>
                <w:rFonts w:cs="Arial"/>
                <w:sz w:val="20"/>
                <w:szCs w:val="20"/>
                <w:lang w:val="el-GR"/>
              </w:rPr>
            </w:pPr>
            <w:r w:rsidRPr="00161A3A">
              <w:rPr>
                <w:rFonts w:cs="Arial"/>
                <w:i/>
                <w:sz w:val="20"/>
                <w:szCs w:val="20"/>
                <w:lang w:val="el-GR"/>
              </w:rPr>
              <w:t>Επιστημονικής Περιοχής</w:t>
            </w:r>
          </w:p>
        </w:tc>
      </w:tr>
      <w:tr w:rsidR="00A26EC5" w:rsidRPr="00DD3621"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05876560" w:rsidR="00A26EC5" w:rsidRPr="00161A3A" w:rsidRDefault="00E679A0" w:rsidP="00161A3A">
            <w:pPr>
              <w:spacing w:after="0" w:line="240" w:lineRule="auto"/>
              <w:rPr>
                <w:rFonts w:cs="Arial"/>
                <w:sz w:val="20"/>
                <w:szCs w:val="20"/>
                <w:lang w:val="el-GR"/>
              </w:rPr>
            </w:pPr>
            <w:r>
              <w:rPr>
                <w:rFonts w:cs="Arial"/>
                <w:sz w:val="20"/>
                <w:szCs w:val="20"/>
                <w:lang w:val="el-GR"/>
              </w:rPr>
              <w:t>κανένα</w:t>
            </w:r>
          </w:p>
        </w:tc>
      </w:tr>
      <w:tr w:rsidR="00A26EC5" w:rsidRPr="00653D41"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0B2C6DF" w:rsidR="00A26EC5" w:rsidRPr="00E679A0" w:rsidRDefault="00161A3A" w:rsidP="00E679A0">
            <w:pPr>
              <w:tabs>
                <w:tab w:val="left" w:pos="1545"/>
              </w:tabs>
              <w:rPr>
                <w:rFonts w:cs="Arial"/>
                <w:sz w:val="20"/>
                <w:szCs w:val="20"/>
                <w:lang w:val="el-GR"/>
              </w:rPr>
            </w:pPr>
            <w:r w:rsidRPr="00E679A0">
              <w:rPr>
                <w:rFonts w:cs="Arial"/>
                <w:color w:val="002060"/>
                <w:lang w:val="el-GR"/>
              </w:rPr>
              <w:t>Ελληνική</w:t>
            </w:r>
            <w:r w:rsidR="00E679A0">
              <w:rPr>
                <w:rFonts w:cs="Arial"/>
                <w:color w:val="002060"/>
                <w:lang w:val="el-GR"/>
              </w:rPr>
              <w:t xml:space="preserve"> ή Αγγλική (ανάλογα με το αν υπάρχει φοιτητής από το εξωτερικό, π.χ. πρόγραμμα </w:t>
            </w:r>
            <w:r w:rsidR="00E679A0">
              <w:rPr>
                <w:rFonts w:cs="Arial"/>
                <w:color w:val="002060"/>
              </w:rPr>
              <w:t>erasmus</w:t>
            </w:r>
            <w:r w:rsidR="00E679A0" w:rsidRPr="00E679A0">
              <w:rPr>
                <w:rFonts w:cs="Arial"/>
                <w:color w:val="002060"/>
                <w:lang w:val="el-GR"/>
              </w:rPr>
              <w:t>)</w:t>
            </w:r>
          </w:p>
        </w:tc>
      </w:tr>
      <w:tr w:rsidR="00A26EC5" w:rsidRPr="00E679A0"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548470FB" w:rsidR="00A26EC5" w:rsidRPr="00E679A0" w:rsidRDefault="00E679A0" w:rsidP="00A26EC5">
            <w:pPr>
              <w:spacing w:after="0" w:line="240" w:lineRule="auto"/>
              <w:rPr>
                <w:rFonts w:cs="Arial"/>
                <w:sz w:val="20"/>
                <w:szCs w:val="20"/>
                <w:lang w:val="en-GB"/>
              </w:rPr>
            </w:pPr>
            <w:r>
              <w:rPr>
                <w:rFonts w:cs="Arial"/>
                <w:sz w:val="20"/>
                <w:szCs w:val="20"/>
                <w:lang w:val="en-GB"/>
              </w:rPr>
              <w:t>NAI</w:t>
            </w:r>
          </w:p>
        </w:tc>
      </w:tr>
      <w:tr w:rsidR="00A26EC5" w:rsidRPr="00653D41" w14:paraId="76A1606E" w14:textId="77777777" w:rsidTr="00161A3A">
        <w:tc>
          <w:tcPr>
            <w:tcW w:w="3205" w:type="dxa"/>
            <w:shd w:val="clear" w:color="auto" w:fill="DDD9C3"/>
          </w:tcPr>
          <w:p w14:paraId="022635FE" w14:textId="77777777" w:rsidR="00A26EC5" w:rsidRPr="00E679A0" w:rsidRDefault="00A26EC5" w:rsidP="00A26EC5">
            <w:pPr>
              <w:spacing w:after="0" w:line="240" w:lineRule="auto"/>
              <w:jc w:val="right"/>
              <w:rPr>
                <w:rFonts w:cs="Arial"/>
                <w:b/>
                <w:sz w:val="20"/>
                <w:szCs w:val="20"/>
                <w:lang w:val="el-GR"/>
              </w:rPr>
            </w:pPr>
            <w:r w:rsidRPr="00E679A0">
              <w:rPr>
                <w:rFonts w:cs="Arial"/>
                <w:b/>
                <w:sz w:val="20"/>
                <w:szCs w:val="20"/>
                <w:lang w:val="el-GR"/>
              </w:rPr>
              <w:t>ΗΛΕΚΤΡΟΝΙΚΗ ΣΕΛΙΔΑ ΜΑΘΗΜΑΤΟΣ (</w:t>
            </w:r>
            <w:r w:rsidRPr="00DE2BD5">
              <w:rPr>
                <w:rFonts w:cs="Arial"/>
                <w:b/>
                <w:sz w:val="20"/>
                <w:szCs w:val="20"/>
              </w:rPr>
              <w:t>URL</w:t>
            </w:r>
            <w:r w:rsidRPr="00E679A0">
              <w:rPr>
                <w:rFonts w:cs="Arial"/>
                <w:b/>
                <w:sz w:val="20"/>
                <w:szCs w:val="20"/>
                <w:lang w:val="el-GR"/>
              </w:rPr>
              <w:t>)</w:t>
            </w:r>
          </w:p>
        </w:tc>
        <w:tc>
          <w:tcPr>
            <w:tcW w:w="7179" w:type="dxa"/>
            <w:gridSpan w:val="5"/>
          </w:tcPr>
          <w:p w14:paraId="0EF20B1F" w14:textId="6D9EA149" w:rsidR="00A26EC5" w:rsidRPr="00E679A0" w:rsidRDefault="00E679A0" w:rsidP="00A26EC5">
            <w:pPr>
              <w:rPr>
                <w:rFonts w:cs="Arial"/>
                <w:sz w:val="20"/>
                <w:szCs w:val="20"/>
                <w:lang w:val="el-GR"/>
              </w:rPr>
            </w:pPr>
            <w:r w:rsidRPr="00E679A0">
              <w:rPr>
                <w:rFonts w:cs="Arial"/>
                <w:sz w:val="20"/>
                <w:szCs w:val="20"/>
                <w:lang w:val="el-GR"/>
              </w:rPr>
              <w:t>http://www.civil.upatras.gr/el/MetaptixiakhEkpaideysh/Mathimata/AntiseismikosSxediasmosKataskeywn/entry/f1891c7a-86df-4788-8bf1-bb83864d8b96/?PageNo=0</w:t>
            </w:r>
          </w:p>
        </w:tc>
      </w:tr>
    </w:tbl>
    <w:p w14:paraId="27FD4756" w14:textId="77777777" w:rsidR="003F26D6" w:rsidRPr="00E679A0"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E679A0">
        <w:rPr>
          <w:rFonts w:cs="Arial"/>
          <w:b/>
          <w:lang w:val="el-GR"/>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E679A0">
              <w:rPr>
                <w:rFonts w:cs="Arial"/>
                <w:b/>
                <w:sz w:val="20"/>
                <w:szCs w:val="20"/>
                <w:lang w:val="el-GR"/>
              </w:rPr>
              <w:t xml:space="preserve">Μαθησιακά </w:t>
            </w:r>
            <w:proofErr w:type="spellStart"/>
            <w:r w:rsidRPr="00E679A0">
              <w:rPr>
                <w:rFonts w:cs="Arial"/>
                <w:b/>
                <w:sz w:val="20"/>
                <w:szCs w:val="20"/>
                <w:lang w:val="el-GR"/>
              </w:rPr>
              <w:t>Αποτ</w:t>
            </w:r>
            <w:r w:rsidRPr="00DE2BD5">
              <w:rPr>
                <w:rFonts w:cs="Arial"/>
                <w:b/>
                <w:sz w:val="20"/>
                <w:szCs w:val="20"/>
              </w:rPr>
              <w:t>ελέσμ</w:t>
            </w:r>
            <w:proofErr w:type="spellEnd"/>
            <w:r w:rsidRPr="00DE2BD5">
              <w:rPr>
                <w:rFonts w:cs="Arial"/>
                <w:b/>
                <w:sz w:val="20"/>
                <w:szCs w:val="20"/>
              </w:rPr>
              <w:t>ατα</w:t>
            </w:r>
          </w:p>
        </w:tc>
      </w:tr>
      <w:tr w:rsidR="003F26D6" w:rsidRPr="00653D41"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 xml:space="preserve">Περιγραφή του Επιπέδου των Μαθησιακών Αποτελεσμάτων για κάθε ένα κύκλο σπουδών σύμφωνα με Πλαίσιο Προσόντων του Ευρωπαϊκού </w:t>
            </w:r>
            <w:r w:rsidRPr="00AD2537">
              <w:rPr>
                <w:rFonts w:cs="Arial"/>
                <w:i/>
                <w:sz w:val="16"/>
                <w:szCs w:val="16"/>
                <w:lang w:val="el-GR"/>
              </w:rPr>
              <w:lastRenderedPageBreak/>
              <w:t>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653D41"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lastRenderedPageBreak/>
              <w:t xml:space="preserve">      </w:t>
            </w:r>
          </w:p>
          <w:p w14:paraId="50E7D160" w14:textId="1878B2BC" w:rsidR="00EF7EEA" w:rsidRPr="00EF7EEA" w:rsidRDefault="00EF7EEA"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Μετά από επιτυχή παρακολούθηση και εξέταση στο μάθημα, η φοιτήτρια/ο φοιτητής θα έχει αποκτήσει σημαντικό θεωρητικό και πρακτικό υπόβαθρο σ</w:t>
            </w:r>
            <w:r w:rsidR="00D905ED">
              <w:rPr>
                <w:rFonts w:cs="Arial"/>
                <w:color w:val="002060"/>
                <w:lang w:val="el-GR"/>
              </w:rPr>
              <w:t>τα εξής αντικείμενα</w:t>
            </w:r>
            <w:r w:rsidRPr="00EF7EEA">
              <w:rPr>
                <w:rFonts w:cs="Arial"/>
                <w:color w:val="002060"/>
                <w:lang w:val="el-GR"/>
              </w:rPr>
              <w:t>:</w:t>
            </w:r>
          </w:p>
          <w:p w14:paraId="5AA4FB0E" w14:textId="50B50D75" w:rsidR="00DD3621" w:rsidRDefault="00EF7EEA" w:rsidP="00E679A0">
            <w:pPr>
              <w:pStyle w:val="ListParagraph"/>
              <w:widowControl w:val="0"/>
              <w:numPr>
                <w:ilvl w:val="0"/>
                <w:numId w:val="25"/>
              </w:numPr>
              <w:autoSpaceDE w:val="0"/>
              <w:autoSpaceDN w:val="0"/>
              <w:adjustRightInd w:val="0"/>
              <w:spacing w:after="0" w:line="240" w:lineRule="auto"/>
              <w:jc w:val="both"/>
              <w:rPr>
                <w:rFonts w:cs="Arial"/>
                <w:color w:val="002060"/>
              </w:rPr>
            </w:pPr>
            <w:r>
              <w:rPr>
                <w:rFonts w:cs="Arial"/>
                <w:color w:val="002060"/>
              </w:rPr>
              <w:t xml:space="preserve">Μη </w:t>
            </w:r>
            <w:r w:rsidR="00E679A0">
              <w:rPr>
                <w:rFonts w:cs="Arial"/>
                <w:color w:val="002060"/>
              </w:rPr>
              <w:t>γραμμικ</w:t>
            </w:r>
            <w:r>
              <w:rPr>
                <w:rFonts w:cs="Arial"/>
                <w:color w:val="002060"/>
              </w:rPr>
              <w:t>ή</w:t>
            </w:r>
            <w:r w:rsidR="00E679A0">
              <w:rPr>
                <w:rFonts w:cs="Arial"/>
                <w:color w:val="002060"/>
              </w:rPr>
              <w:t xml:space="preserve"> συμπεριφορ</w:t>
            </w:r>
            <w:r>
              <w:rPr>
                <w:rFonts w:cs="Arial"/>
                <w:color w:val="002060"/>
              </w:rPr>
              <w:t xml:space="preserve">ά </w:t>
            </w:r>
            <w:r w:rsidR="00E679A0">
              <w:rPr>
                <w:rFonts w:cs="Arial"/>
                <w:color w:val="002060"/>
              </w:rPr>
              <w:t>δομικού χάλυβα σε μονοτονική και κυκλική φόρτιση</w:t>
            </w:r>
          </w:p>
          <w:p w14:paraId="69822D5E" w14:textId="4B9AAB82" w:rsidR="00E679A0" w:rsidRDefault="00D905ED" w:rsidP="00E679A0">
            <w:pPr>
              <w:pStyle w:val="ListParagraph"/>
              <w:widowControl w:val="0"/>
              <w:numPr>
                <w:ilvl w:val="0"/>
                <w:numId w:val="25"/>
              </w:numPr>
              <w:autoSpaceDE w:val="0"/>
              <w:autoSpaceDN w:val="0"/>
              <w:adjustRightInd w:val="0"/>
              <w:spacing w:after="0" w:line="240" w:lineRule="auto"/>
              <w:jc w:val="both"/>
              <w:rPr>
                <w:rFonts w:cs="Arial"/>
                <w:color w:val="002060"/>
              </w:rPr>
            </w:pPr>
            <w:r>
              <w:rPr>
                <w:rFonts w:cs="Arial"/>
                <w:color w:val="002060"/>
              </w:rPr>
              <w:t>Μη γραμμική</w:t>
            </w:r>
            <w:r w:rsidR="00E679A0">
              <w:rPr>
                <w:rFonts w:cs="Arial"/>
                <w:color w:val="002060"/>
              </w:rPr>
              <w:t xml:space="preserve"> συμπεριφορ</w:t>
            </w:r>
            <w:r>
              <w:rPr>
                <w:rFonts w:cs="Arial"/>
                <w:color w:val="002060"/>
              </w:rPr>
              <w:t>ά</w:t>
            </w:r>
            <w:r w:rsidR="00653D41">
              <w:rPr>
                <w:rFonts w:cs="Arial"/>
                <w:color w:val="002060"/>
              </w:rPr>
              <w:t xml:space="preserve"> και λυγισμός</w:t>
            </w:r>
            <w:r w:rsidR="00E679A0">
              <w:rPr>
                <w:rFonts w:cs="Arial"/>
                <w:color w:val="002060"/>
              </w:rPr>
              <w:t xml:space="preserve"> δομικών μελών από χάλυβα</w:t>
            </w:r>
          </w:p>
          <w:p w14:paraId="62C072C5" w14:textId="5F222CC6" w:rsidR="00E679A0" w:rsidRDefault="00D905ED" w:rsidP="00E679A0">
            <w:pPr>
              <w:pStyle w:val="ListParagraph"/>
              <w:widowControl w:val="0"/>
              <w:numPr>
                <w:ilvl w:val="0"/>
                <w:numId w:val="25"/>
              </w:numPr>
              <w:autoSpaceDE w:val="0"/>
              <w:autoSpaceDN w:val="0"/>
              <w:adjustRightInd w:val="0"/>
              <w:spacing w:after="0" w:line="240" w:lineRule="auto"/>
              <w:jc w:val="both"/>
              <w:rPr>
                <w:rFonts w:cs="Arial"/>
                <w:color w:val="002060"/>
              </w:rPr>
            </w:pPr>
            <w:r>
              <w:rPr>
                <w:rFonts w:cs="Arial"/>
                <w:color w:val="002060"/>
              </w:rPr>
              <w:t>Τοπικός λυγισμός ελασμάτων</w:t>
            </w:r>
          </w:p>
          <w:p w14:paraId="5F7347CF" w14:textId="5601004D" w:rsidR="00E679A0" w:rsidRDefault="00D905ED" w:rsidP="00E679A0">
            <w:pPr>
              <w:pStyle w:val="ListParagraph"/>
              <w:widowControl w:val="0"/>
              <w:numPr>
                <w:ilvl w:val="0"/>
                <w:numId w:val="25"/>
              </w:numPr>
              <w:autoSpaceDE w:val="0"/>
              <w:autoSpaceDN w:val="0"/>
              <w:adjustRightInd w:val="0"/>
              <w:spacing w:after="0" w:line="240" w:lineRule="auto"/>
              <w:jc w:val="both"/>
              <w:rPr>
                <w:rFonts w:cs="Arial"/>
                <w:color w:val="002060"/>
              </w:rPr>
            </w:pPr>
            <w:r>
              <w:rPr>
                <w:rFonts w:cs="Arial"/>
                <w:color w:val="002060"/>
              </w:rPr>
              <w:t>Μ</w:t>
            </w:r>
            <w:r w:rsidR="00653D41">
              <w:rPr>
                <w:rFonts w:cs="Arial"/>
                <w:color w:val="002060"/>
              </w:rPr>
              <w:t xml:space="preserve">έθοδοι </w:t>
            </w:r>
            <w:r w:rsidR="00E679A0">
              <w:rPr>
                <w:rFonts w:cs="Arial"/>
                <w:color w:val="002060"/>
              </w:rPr>
              <w:t xml:space="preserve">προσομοίωσης της απόκρισης μεταλλικών κατασκευών σε ακραίες δράσεις </w:t>
            </w:r>
          </w:p>
          <w:p w14:paraId="303CB417" w14:textId="77777777" w:rsidR="00D905ED" w:rsidRDefault="00D905ED" w:rsidP="00D905ED">
            <w:pPr>
              <w:pStyle w:val="ListParagraph"/>
              <w:widowControl w:val="0"/>
              <w:numPr>
                <w:ilvl w:val="0"/>
                <w:numId w:val="25"/>
              </w:numPr>
              <w:autoSpaceDE w:val="0"/>
              <w:autoSpaceDN w:val="0"/>
              <w:adjustRightInd w:val="0"/>
              <w:spacing w:after="0" w:line="240" w:lineRule="auto"/>
              <w:jc w:val="both"/>
              <w:rPr>
                <w:rFonts w:cs="Arial"/>
                <w:color w:val="002060"/>
              </w:rPr>
            </w:pPr>
            <w:r>
              <w:rPr>
                <w:rFonts w:cs="Arial"/>
                <w:color w:val="002060"/>
              </w:rPr>
              <w:t>Σύγχρονη φιλοσοφία</w:t>
            </w:r>
            <w:r w:rsidR="00E679A0">
              <w:rPr>
                <w:rFonts w:cs="Arial"/>
                <w:color w:val="002060"/>
              </w:rPr>
              <w:t xml:space="preserve"> αντισεισμικού σχεδιασμού μεταλλικών κατασκευών</w:t>
            </w:r>
          </w:p>
          <w:p w14:paraId="5D248FBF" w14:textId="131BDD21" w:rsidR="00E679A0" w:rsidRPr="00D905ED" w:rsidRDefault="00D905ED" w:rsidP="00D905ED">
            <w:pPr>
              <w:pStyle w:val="ListParagraph"/>
              <w:widowControl w:val="0"/>
              <w:numPr>
                <w:ilvl w:val="0"/>
                <w:numId w:val="25"/>
              </w:numPr>
              <w:autoSpaceDE w:val="0"/>
              <w:autoSpaceDN w:val="0"/>
              <w:adjustRightInd w:val="0"/>
              <w:spacing w:after="0" w:line="240" w:lineRule="auto"/>
              <w:jc w:val="both"/>
              <w:rPr>
                <w:rFonts w:cs="Arial"/>
                <w:color w:val="002060"/>
              </w:rPr>
            </w:pPr>
            <w:r>
              <w:rPr>
                <w:rFonts w:cs="Arial"/>
                <w:color w:val="002060"/>
              </w:rPr>
              <w:t>Σχεδιασμό</w:t>
            </w:r>
            <w:r w:rsidR="00653D41">
              <w:rPr>
                <w:rFonts w:cs="Arial"/>
                <w:color w:val="002060"/>
              </w:rPr>
              <w:t>ς</w:t>
            </w:r>
            <w:r>
              <w:rPr>
                <w:rFonts w:cs="Arial"/>
                <w:color w:val="002060"/>
              </w:rPr>
              <w:t xml:space="preserve"> </w:t>
            </w:r>
            <w:r w:rsidR="00E679A0" w:rsidRPr="00D905ED">
              <w:rPr>
                <w:rFonts w:cs="Arial"/>
                <w:color w:val="002060"/>
              </w:rPr>
              <w:t>έναντι προοδευτικής κατάρρευσης μεταλλικών κατασκευών</w:t>
            </w:r>
          </w:p>
          <w:p w14:paraId="6A63C0EA" w14:textId="1C00F3DC" w:rsidR="00E679A0" w:rsidRPr="00E679A0" w:rsidRDefault="00D905ED" w:rsidP="00E679A0">
            <w:pPr>
              <w:pStyle w:val="ListParagraph"/>
              <w:widowControl w:val="0"/>
              <w:numPr>
                <w:ilvl w:val="0"/>
                <w:numId w:val="25"/>
              </w:numPr>
              <w:autoSpaceDE w:val="0"/>
              <w:autoSpaceDN w:val="0"/>
              <w:adjustRightInd w:val="0"/>
              <w:spacing w:after="0" w:line="240" w:lineRule="auto"/>
              <w:jc w:val="both"/>
              <w:rPr>
                <w:rFonts w:cs="Arial"/>
                <w:color w:val="002060"/>
              </w:rPr>
            </w:pPr>
            <w:r>
              <w:rPr>
                <w:rFonts w:cs="Arial"/>
                <w:color w:val="002060"/>
              </w:rPr>
              <w:t>Σύγχρονες τεχνολογίες</w:t>
            </w:r>
            <w:r w:rsidR="00E679A0">
              <w:rPr>
                <w:rFonts w:cs="Arial"/>
                <w:color w:val="002060"/>
              </w:rPr>
              <w:t xml:space="preserve"> για την επίτευξη επανατακτικότητας σε μεταλλικά πλαίσια</w:t>
            </w:r>
          </w:p>
          <w:p w14:paraId="680014A2" w14:textId="6624897A" w:rsidR="00DD3621" w:rsidRDefault="00DD3621" w:rsidP="00DD3621">
            <w:pPr>
              <w:widowControl w:val="0"/>
              <w:autoSpaceDE w:val="0"/>
              <w:autoSpaceDN w:val="0"/>
              <w:adjustRightInd w:val="0"/>
              <w:spacing w:after="0" w:line="240" w:lineRule="auto"/>
              <w:jc w:val="both"/>
              <w:rPr>
                <w:rFonts w:cs="Arial"/>
                <w:color w:val="002060"/>
                <w:lang w:val="el-GR"/>
              </w:rPr>
            </w:pPr>
          </w:p>
          <w:p w14:paraId="22BB0C7A" w14:textId="7CDA6129" w:rsidR="00DD3621" w:rsidRDefault="00DD3621" w:rsidP="00DD3621">
            <w:pPr>
              <w:widowControl w:val="0"/>
              <w:autoSpaceDE w:val="0"/>
              <w:autoSpaceDN w:val="0"/>
              <w:adjustRightInd w:val="0"/>
              <w:spacing w:after="0" w:line="240" w:lineRule="auto"/>
              <w:jc w:val="both"/>
              <w:rPr>
                <w:rFonts w:cs="Arial"/>
                <w:color w:val="002060"/>
                <w:lang w:val="el-GR"/>
              </w:rPr>
            </w:pPr>
          </w:p>
          <w:p w14:paraId="60CE4E9D" w14:textId="65AACC74" w:rsidR="00DD3621" w:rsidRDefault="00DD3621" w:rsidP="00DD3621">
            <w:pPr>
              <w:widowControl w:val="0"/>
              <w:autoSpaceDE w:val="0"/>
              <w:autoSpaceDN w:val="0"/>
              <w:adjustRightInd w:val="0"/>
              <w:spacing w:after="0" w:line="240" w:lineRule="auto"/>
              <w:jc w:val="both"/>
              <w:rPr>
                <w:rFonts w:cs="Arial"/>
                <w:color w:val="002060"/>
                <w:lang w:val="el-GR"/>
              </w:rPr>
            </w:pPr>
          </w:p>
          <w:p w14:paraId="64725BCD" w14:textId="1238A343" w:rsidR="00DD3621" w:rsidRDefault="00DD3621" w:rsidP="00DD3621">
            <w:pPr>
              <w:widowControl w:val="0"/>
              <w:autoSpaceDE w:val="0"/>
              <w:autoSpaceDN w:val="0"/>
              <w:adjustRightInd w:val="0"/>
              <w:spacing w:after="0" w:line="240" w:lineRule="auto"/>
              <w:jc w:val="both"/>
              <w:rPr>
                <w:rFonts w:cs="Arial"/>
                <w:color w:val="002060"/>
                <w:lang w:val="el-GR"/>
              </w:rPr>
            </w:pPr>
          </w:p>
          <w:p w14:paraId="21DC0860" w14:textId="113A05D9" w:rsidR="00DD3621" w:rsidRDefault="00DD3621" w:rsidP="00DD3621">
            <w:pPr>
              <w:widowControl w:val="0"/>
              <w:autoSpaceDE w:val="0"/>
              <w:autoSpaceDN w:val="0"/>
              <w:adjustRightInd w:val="0"/>
              <w:spacing w:after="0" w:line="240" w:lineRule="auto"/>
              <w:jc w:val="both"/>
              <w:rPr>
                <w:rFonts w:cs="Arial"/>
                <w:color w:val="002060"/>
                <w:lang w:val="el-GR"/>
              </w:rPr>
            </w:pPr>
          </w:p>
          <w:p w14:paraId="79FF076E" w14:textId="47CD109B" w:rsidR="00DD3621" w:rsidRDefault="00DD3621" w:rsidP="00DD3621">
            <w:pPr>
              <w:widowControl w:val="0"/>
              <w:autoSpaceDE w:val="0"/>
              <w:autoSpaceDN w:val="0"/>
              <w:adjustRightInd w:val="0"/>
              <w:spacing w:after="0" w:line="240" w:lineRule="auto"/>
              <w:jc w:val="both"/>
              <w:rPr>
                <w:rFonts w:cs="Arial"/>
                <w:color w:val="002060"/>
                <w:lang w:val="el-GR"/>
              </w:rPr>
            </w:pPr>
          </w:p>
          <w:p w14:paraId="2102D7B6" w14:textId="77777777" w:rsidR="00DD3621" w:rsidRPr="00B36569" w:rsidRDefault="00DD3621" w:rsidP="00DD3621">
            <w:pPr>
              <w:widowControl w:val="0"/>
              <w:autoSpaceDE w:val="0"/>
              <w:autoSpaceDN w:val="0"/>
              <w:adjustRightInd w:val="0"/>
              <w:spacing w:after="0" w:line="240" w:lineRule="auto"/>
              <w:jc w:val="both"/>
              <w:rPr>
                <w:rFonts w:cs="Arial"/>
                <w:color w:val="002060"/>
                <w:lang w:val="el-GR"/>
              </w:rPr>
            </w:pPr>
          </w:p>
          <w:p w14:paraId="5AC48FB2" w14:textId="77777777" w:rsidR="003F26D6" w:rsidRPr="00AD2537" w:rsidRDefault="003F26D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653D41"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653D41"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E679A0" w14:paraId="111C8D6D" w14:textId="77777777" w:rsidTr="00A26EC5">
        <w:tc>
          <w:tcPr>
            <w:tcW w:w="10031" w:type="dxa"/>
            <w:gridSpan w:val="2"/>
          </w:tcPr>
          <w:p w14:paraId="6D4F5EAE" w14:textId="2C51FBA6" w:rsidR="00B36569" w:rsidRPr="00DD3621" w:rsidRDefault="00E679A0"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Pr>
                <w:rFonts w:cs="Arial"/>
                <w:sz w:val="24"/>
                <w:szCs w:val="24"/>
                <w:lang w:val="el-GR"/>
              </w:rPr>
              <w:t>Αυτόνομη εργασία</w:t>
            </w:r>
          </w:p>
          <w:p w14:paraId="5219B1CA" w14:textId="177086D4" w:rsidR="00DD3621" w:rsidRPr="00DD3621" w:rsidRDefault="00E679A0"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Pr>
                <w:rFonts w:cs="Arial"/>
                <w:sz w:val="24"/>
                <w:szCs w:val="24"/>
                <w:lang w:val="el-GR"/>
              </w:rPr>
              <w:t>Άσκηση κριτικής και αυτοκριτικής</w:t>
            </w:r>
          </w:p>
          <w:p w14:paraId="5EB0E72D" w14:textId="64A2ED46" w:rsidR="00DD3621" w:rsidRPr="00DD3621" w:rsidRDefault="00E679A0"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Pr>
                <w:rFonts w:cs="Arial"/>
                <w:sz w:val="24"/>
                <w:szCs w:val="24"/>
                <w:lang w:val="el-GR"/>
              </w:rPr>
              <w:t>Λήψη αποφάσεων</w:t>
            </w:r>
          </w:p>
          <w:p w14:paraId="27555EA4" w14:textId="40CB3351" w:rsidR="00DD3621" w:rsidRPr="00B36569" w:rsidRDefault="00E679A0"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Pr>
                <w:rFonts w:cs="Arial"/>
                <w:sz w:val="24"/>
                <w:szCs w:val="24"/>
                <w:lang w:val="el-GR"/>
              </w:rPr>
              <w:t>Προσαρμογή σε νέες καταστάσεις</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653D41" w14:paraId="3B51978F" w14:textId="77777777" w:rsidTr="00234FF4">
        <w:trPr>
          <w:trHeight w:val="838"/>
        </w:trPr>
        <w:tc>
          <w:tcPr>
            <w:tcW w:w="10031" w:type="dxa"/>
          </w:tcPr>
          <w:p w14:paraId="11BD9888" w14:textId="77777777" w:rsidR="000E20C9" w:rsidRDefault="000E20C9" w:rsidP="000E20C9">
            <w:pPr>
              <w:autoSpaceDE w:val="0"/>
              <w:autoSpaceDN w:val="0"/>
              <w:adjustRightInd w:val="0"/>
              <w:spacing w:after="0" w:line="240" w:lineRule="auto"/>
              <w:rPr>
                <w:rFonts w:eastAsia="Calibri" w:cs="Calibri"/>
                <w:lang w:val="el-GR" w:eastAsia="el-GR"/>
              </w:rPr>
            </w:pPr>
          </w:p>
          <w:p w14:paraId="47EB8CED" w14:textId="77777777" w:rsidR="00E679A0" w:rsidRPr="00E679A0" w:rsidRDefault="00E679A0" w:rsidP="00E679A0">
            <w:pPr>
              <w:autoSpaceDE w:val="0"/>
              <w:autoSpaceDN w:val="0"/>
              <w:adjustRightInd w:val="0"/>
              <w:spacing w:after="0" w:line="240" w:lineRule="auto"/>
              <w:rPr>
                <w:rFonts w:eastAsia="Calibri" w:cs="Calibri"/>
                <w:lang w:eastAsia="el-GR"/>
              </w:rPr>
            </w:pPr>
          </w:p>
          <w:p w14:paraId="328A4E05"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 xml:space="preserve">•Μηχανικές ιδιότητες και μη γραμμική συμπεριφορά δομικού χάλυβα. Μηχανισμός διαρροής, εργοσκλήρυνση, ψαθυρή και όλκιμη θραύση, πολυκυκλική και ολιγοκυκλική κόπωση. Πρακτικά κριτήρια εκτίμησης σημείου και χρονικής στιγμής εκκίνησης του μηχανισμού θραύσης σε δομικά μέλη από χάλυβα υπό τρισδιάστατη μονοτονική και κυκλική φόρτιση. </w:t>
            </w:r>
          </w:p>
          <w:p w14:paraId="7EDFF233"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 xml:space="preserve">•Μη γραμμικότητες υλικού και γεωμετρίας μεταλλικών πλαισίων. </w:t>
            </w:r>
            <w:r w:rsidRPr="00E679A0">
              <w:rPr>
                <w:rFonts w:eastAsia="Calibri" w:cs="Calibri"/>
                <w:lang w:eastAsia="el-GR"/>
              </w:rPr>
              <w:t>P</w:t>
            </w:r>
            <w:r w:rsidRPr="00E679A0">
              <w:rPr>
                <w:rFonts w:eastAsia="Calibri" w:cs="Calibri"/>
                <w:lang w:val="el-GR" w:eastAsia="el-GR"/>
              </w:rPr>
              <w:t xml:space="preserve">-Δ και </w:t>
            </w:r>
            <w:r w:rsidRPr="00E679A0">
              <w:rPr>
                <w:rFonts w:eastAsia="Calibri" w:cs="Calibri"/>
                <w:lang w:eastAsia="el-GR"/>
              </w:rPr>
              <w:t>P</w:t>
            </w:r>
            <w:r w:rsidRPr="00E679A0">
              <w:rPr>
                <w:rFonts w:eastAsia="Calibri" w:cs="Calibri"/>
                <w:lang w:val="el-GR" w:eastAsia="el-GR"/>
              </w:rPr>
              <w:t xml:space="preserve">-δ. </w:t>
            </w:r>
            <w:proofErr w:type="spellStart"/>
            <w:r w:rsidRPr="00E679A0">
              <w:rPr>
                <w:rFonts w:eastAsia="Calibri" w:cs="Calibri"/>
                <w:lang w:val="el-GR" w:eastAsia="el-GR"/>
              </w:rPr>
              <w:t>Στρεπτοκαμπτικός</w:t>
            </w:r>
            <w:proofErr w:type="spellEnd"/>
            <w:r w:rsidRPr="00E679A0">
              <w:rPr>
                <w:rFonts w:eastAsia="Calibri" w:cs="Calibri"/>
                <w:lang w:val="el-GR" w:eastAsia="el-GR"/>
              </w:rPr>
              <w:t xml:space="preserve"> λυγισμός και συμβατικά/γεωμετρικά μητρώα δυσκαμψίας 14 βαθμών ελευθερίας. Συγκεντρωμένη και διανεμημένη πλαστικότητα. Τοπικός ελαστο-πλαστικός λυγισμός και επίδραση στη συμπεριφορά δομικών μελών από χάλυβα υπό μονοτονική και κυκλική φόρτιση. Μη γραμμική στατική και δυναμική ανάλυση μεταλλικών πλαισίων. Πρόγραμμα ανοιχτού κώδικα σε </w:t>
            </w:r>
            <w:r w:rsidRPr="00E679A0">
              <w:rPr>
                <w:rFonts w:eastAsia="Calibri" w:cs="Calibri"/>
                <w:lang w:eastAsia="el-GR"/>
              </w:rPr>
              <w:t>MATLAB</w:t>
            </w:r>
            <w:r w:rsidRPr="00E679A0">
              <w:rPr>
                <w:rFonts w:eastAsia="Calibri" w:cs="Calibri"/>
                <w:lang w:val="el-GR" w:eastAsia="el-GR"/>
              </w:rPr>
              <w:t xml:space="preserve">. Πρόγραμμα ανοιχτού κώδικα </w:t>
            </w:r>
            <w:r w:rsidRPr="00E679A0">
              <w:rPr>
                <w:rFonts w:eastAsia="Calibri" w:cs="Calibri"/>
                <w:lang w:eastAsia="el-GR"/>
              </w:rPr>
              <w:t>OpenSees</w:t>
            </w:r>
            <w:r w:rsidRPr="00E679A0">
              <w:rPr>
                <w:rFonts w:eastAsia="Calibri" w:cs="Calibri"/>
                <w:lang w:val="el-GR" w:eastAsia="el-GR"/>
              </w:rPr>
              <w:t xml:space="preserve">. Το πρόγραμμα </w:t>
            </w:r>
            <w:r w:rsidRPr="00E679A0">
              <w:rPr>
                <w:rFonts w:eastAsia="Calibri" w:cs="Calibri"/>
                <w:lang w:eastAsia="el-GR"/>
              </w:rPr>
              <w:t>SAP</w:t>
            </w:r>
            <w:r w:rsidRPr="00E679A0">
              <w:rPr>
                <w:rFonts w:eastAsia="Calibri" w:cs="Calibri"/>
                <w:lang w:val="el-GR" w:eastAsia="el-GR"/>
              </w:rPr>
              <w:t xml:space="preserve">2000. </w:t>
            </w:r>
          </w:p>
          <w:p w14:paraId="705B8D4E"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 xml:space="preserve">•Εισαγωγή στον Ευρωκώδικα 8. Μέθοδοι ανάλυσης. Κριτήρια σχεδιασμού για αντισεισμικές μεταλλικές κατασκευές. </w:t>
            </w:r>
          </w:p>
          <w:p w14:paraId="0348D011"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lastRenderedPageBreak/>
              <w:t xml:space="preserve">•Καμπτικά μεταλλικά πλαίσια. Διατάξεις του Ευρωκώδικα 8. Διατάξεις του </w:t>
            </w:r>
            <w:r w:rsidRPr="00E679A0">
              <w:rPr>
                <w:rFonts w:eastAsia="Calibri" w:cs="Calibri"/>
                <w:lang w:eastAsia="el-GR"/>
              </w:rPr>
              <w:t>AISC</w:t>
            </w:r>
            <w:r w:rsidRPr="00E679A0">
              <w:rPr>
                <w:rFonts w:eastAsia="Calibri" w:cs="Calibri"/>
                <w:lang w:val="el-GR" w:eastAsia="el-GR"/>
              </w:rPr>
              <w:t>. Λεπτομέρειες σχεδιασμού δομικών μελών και συνδέσεων για πλάστιμη συμπεριφορά. Προσομοίωση μη γραμμικής συμπεριφοράς υπό ισχυρή σεισμική διέγερση.</w:t>
            </w:r>
          </w:p>
          <w:p w14:paraId="1B62D0DA"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 xml:space="preserve">•Μεταλλικά πλαίσια με κεντρικούς συνδέσμους δυσκαμψίας. Διατάξεις του Ευρωκώδικα 8. Διατάξεις του </w:t>
            </w:r>
            <w:r w:rsidRPr="00E679A0">
              <w:rPr>
                <w:rFonts w:eastAsia="Calibri" w:cs="Calibri"/>
                <w:lang w:eastAsia="el-GR"/>
              </w:rPr>
              <w:t>AISC</w:t>
            </w:r>
            <w:r w:rsidRPr="00E679A0">
              <w:rPr>
                <w:rFonts w:eastAsia="Calibri" w:cs="Calibri"/>
                <w:lang w:val="el-GR" w:eastAsia="el-GR"/>
              </w:rPr>
              <w:t>. Λεπτομέρειες σχεδιασμού δομικών μελών και συνδέσεων για πλάστιμη συμπεριφορά. Προσομοίωση μη γραμμικής συμπεριφοράς υπό ισχυρή σεισμική διέγερση.</w:t>
            </w:r>
          </w:p>
          <w:p w14:paraId="38F30946"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 xml:space="preserve">•Μεταλλικά πλαίσια με έκκεντρους συνδέσμους δυσκαμψίας. Διατάξεις του Ευρωκώδικα 8. Διατάξεις του </w:t>
            </w:r>
            <w:r w:rsidRPr="00E679A0">
              <w:rPr>
                <w:rFonts w:eastAsia="Calibri" w:cs="Calibri"/>
                <w:lang w:eastAsia="el-GR"/>
              </w:rPr>
              <w:t>AISC</w:t>
            </w:r>
            <w:r w:rsidRPr="00E679A0">
              <w:rPr>
                <w:rFonts w:eastAsia="Calibri" w:cs="Calibri"/>
                <w:lang w:val="el-GR" w:eastAsia="el-GR"/>
              </w:rPr>
              <w:t>. Λεπτομέρειες σχεδιασμού δομικών μελών και συνδέσεων για πλάστιμη συμπεριφορά. Προσομοίωση μη γραμμική συμπεριφοράς υπό ισχυρή σεισμική διέγερση.</w:t>
            </w:r>
          </w:p>
          <w:p w14:paraId="5EB7973F"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•Σύγχρονες τάσεις αντισεισμικού σχεδιασμού μεταλλικών πλαισίων για επανατακτικότητα έναντι ισχυρής σεισμικής δράσης. Μεταλλικά πλαίσια με συνδέσμους δυσκαμψίας αποφυγής λυγισμού ή άλλα μεταλλικά στοιχεία απορρόφησης σεισμικής ενέργειας. Λεπτομέρειες σχεδιασμού. Προσομοίωση μη γραμμική συμπεριφοράς υπό ισχυρή σεισμική διέγερση.</w:t>
            </w:r>
          </w:p>
          <w:p w14:paraId="44323D67"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 xml:space="preserve">•Μεταλλικά πλαίσια με ιξώδεις ή </w:t>
            </w:r>
            <w:proofErr w:type="spellStart"/>
            <w:r w:rsidRPr="00E679A0">
              <w:rPr>
                <w:rFonts w:eastAsia="Calibri" w:cs="Calibri"/>
                <w:lang w:val="el-GR" w:eastAsia="el-GR"/>
              </w:rPr>
              <w:t>ιξωδοελαστικούς</w:t>
            </w:r>
            <w:proofErr w:type="spellEnd"/>
            <w:r w:rsidRPr="00E679A0">
              <w:rPr>
                <w:rFonts w:eastAsia="Calibri" w:cs="Calibri"/>
                <w:lang w:val="el-GR" w:eastAsia="el-GR"/>
              </w:rPr>
              <w:t xml:space="preserve"> αποσβεστήρες. Λεπτομέρειες σχεδιασμού. Προσομοίωση μη γραμμική συμπεριφοράς υπό ισχυρή σεισμική διέγερση.</w:t>
            </w:r>
          </w:p>
          <w:p w14:paraId="566A7960"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•Καμπτικά αυτο-επαναφερόμενα μεταλλικά πλαίσια με συστήματα προέντασης. Λεπτομέρειες σχεδιασμού. Προσομοίωση μη γραμμική συμπεριφοράς υπό ισχυρή σεισμική διέγερση.</w:t>
            </w:r>
          </w:p>
          <w:p w14:paraId="4DBF335D" w14:textId="77777777" w:rsidR="00E679A0"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 xml:space="preserve">•Σχεδιασμός μεταλλικών κατασκευών για ανθεκτικότητα έναντι ανθρωπογενών ακραίων δράσεων. Το ακραίο σενάριο ακαριαίας απώλειας υποστυλώματος μεταλλικού κτιρίου λόγω έκρηξης ή πρόσκρουσης. Διατάξεις για αποφυγή προοδευτικής κατάρρευσης στον Ευρωκώδικα 1 (Μέρος 1-7). Επιπλέον προτάσεις/διατάξεις για αποφυγή προοδευτικής κατάρρευσης στο Ηνωμένο Βασίλειο. Διατάξεις στις αμερικανικές οδηγίες </w:t>
            </w:r>
            <w:r w:rsidRPr="00E679A0">
              <w:rPr>
                <w:rFonts w:eastAsia="Calibri" w:cs="Calibri"/>
                <w:lang w:eastAsia="el-GR"/>
              </w:rPr>
              <w:t>UFC</w:t>
            </w:r>
            <w:r w:rsidRPr="00E679A0">
              <w:rPr>
                <w:rFonts w:eastAsia="Calibri" w:cs="Calibri"/>
                <w:lang w:val="el-GR" w:eastAsia="el-GR"/>
              </w:rPr>
              <w:t xml:space="preserve">. </w:t>
            </w:r>
          </w:p>
          <w:p w14:paraId="3B22484F" w14:textId="77777777" w:rsidR="00E679A0" w:rsidRPr="00653D41"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 xml:space="preserve">•Ανθεκτικότητα μεταλλικών συνδέσεων και κόμβων. Συμπεριφορά ονομαστικά αρθρωτών, μερικής αντοχής, και πλήρους αντοχής κόμβων δοκού-υποστυλώματος με μετωπική πλάκα στο ακραίο σενάριο απώλειας γειτονικού υποστυλώματος. Εφαρμογή της μεθόδου των κυρίων συστατικών μερών του Ευρωκώδικα 3 (Μέρος 1-8) για τον υπολογισμό της στροφικής ικανότητας κόμβων δοκού-υποστυλώματος με μετωπική πλάκα υπό τη παρουσία υψηλής εφελκυστικής αξονικής δύναμης. </w:t>
            </w:r>
            <w:r w:rsidRPr="00653D41">
              <w:rPr>
                <w:rFonts w:eastAsia="Calibri" w:cs="Calibri"/>
                <w:lang w:val="el-GR" w:eastAsia="el-GR"/>
              </w:rPr>
              <w:t xml:space="preserve">Προτάσεις για την αύξηση της στροφικής ικανότητας. </w:t>
            </w:r>
          </w:p>
          <w:p w14:paraId="2C901F2C" w14:textId="2D3CCA27" w:rsidR="00DD3621" w:rsidRPr="00E679A0" w:rsidRDefault="00E679A0" w:rsidP="00E679A0">
            <w:pPr>
              <w:autoSpaceDE w:val="0"/>
              <w:autoSpaceDN w:val="0"/>
              <w:adjustRightInd w:val="0"/>
              <w:spacing w:after="0" w:line="240" w:lineRule="auto"/>
              <w:rPr>
                <w:rFonts w:eastAsia="Calibri" w:cs="Calibri"/>
                <w:lang w:val="el-GR" w:eastAsia="el-GR"/>
              </w:rPr>
            </w:pPr>
            <w:r w:rsidRPr="00E679A0">
              <w:rPr>
                <w:rFonts w:eastAsia="Calibri" w:cs="Calibri"/>
                <w:lang w:val="el-GR" w:eastAsia="el-GR"/>
              </w:rPr>
              <w:t>•Προσομοίωση της μη γραμμικής απόκρισης μεταλλικού κτιρίου στο σενάριο ακαριαίας απώλειας υποστυλώματος. Μη γραμμικά μοντέλα για δοκούς, υποστυλώματα, συνδέσεις, σύμμικτες δοκούς και σύμμικτες πλάκες.</w:t>
            </w:r>
          </w:p>
          <w:p w14:paraId="59A34D99" w14:textId="77777777" w:rsidR="00DD3621" w:rsidRDefault="00DD3621" w:rsidP="000E20C9">
            <w:pPr>
              <w:autoSpaceDE w:val="0"/>
              <w:autoSpaceDN w:val="0"/>
              <w:adjustRightInd w:val="0"/>
              <w:spacing w:after="0" w:line="240" w:lineRule="auto"/>
              <w:rPr>
                <w:rFonts w:eastAsia="Calibri" w:cs="Calibri"/>
                <w:lang w:val="el-GR" w:eastAsia="el-GR"/>
              </w:rPr>
            </w:pPr>
          </w:p>
          <w:p w14:paraId="31483CCF" w14:textId="3008B8B9" w:rsidR="00DD3621" w:rsidRPr="000E20C9" w:rsidRDefault="00DD3621" w:rsidP="000E20C9">
            <w:pPr>
              <w:autoSpaceDE w:val="0"/>
              <w:autoSpaceDN w:val="0"/>
              <w:adjustRightInd w:val="0"/>
              <w:spacing w:after="0" w:line="240" w:lineRule="auto"/>
              <w:rPr>
                <w:rFonts w:eastAsia="Calibri" w:cs="Calibri"/>
                <w:lang w:val="el-GR" w:eastAsia="el-GR"/>
              </w:rPr>
            </w:pP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lastRenderedPageBreak/>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653D41"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283019AF" w:rsidR="003F26D6" w:rsidRPr="00E679A0" w:rsidRDefault="00E679A0" w:rsidP="007306EC">
            <w:pPr>
              <w:spacing w:after="0" w:line="240" w:lineRule="auto"/>
              <w:rPr>
                <w:rFonts w:cs="Arial"/>
                <w:sz w:val="20"/>
                <w:szCs w:val="20"/>
                <w:lang w:val="el-GR"/>
              </w:rPr>
            </w:pPr>
            <w:r>
              <w:rPr>
                <w:rFonts w:cs="Arial"/>
                <w:sz w:val="20"/>
                <w:szCs w:val="20"/>
                <w:lang w:val="el-GR"/>
              </w:rPr>
              <w:t xml:space="preserve">Πρόσωπο με πρόσωπο, </w:t>
            </w:r>
            <w:r w:rsidR="00653D41">
              <w:rPr>
                <w:rFonts w:cs="Arial"/>
                <w:sz w:val="20"/>
                <w:szCs w:val="20"/>
                <w:lang w:val="el-GR"/>
              </w:rPr>
              <w:t>εξ ’αποστάσεως</w:t>
            </w:r>
            <w:bookmarkStart w:id="0" w:name="_GoBack"/>
            <w:bookmarkEnd w:id="0"/>
            <w:r>
              <w:rPr>
                <w:rFonts w:cs="Arial"/>
                <w:sz w:val="20"/>
                <w:szCs w:val="20"/>
                <w:lang w:val="el-GR"/>
              </w:rPr>
              <w:t xml:space="preserve"> σε συνθήκες πανδημίας</w:t>
            </w:r>
          </w:p>
        </w:tc>
      </w:tr>
      <w:tr w:rsidR="003F26D6" w:rsidRPr="00E679A0"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0FB04E3E" w:rsidR="003F26D6" w:rsidRPr="00AD2537" w:rsidRDefault="00E679A0" w:rsidP="007306EC">
            <w:pPr>
              <w:spacing w:after="0" w:line="240" w:lineRule="auto"/>
              <w:rPr>
                <w:rFonts w:cs="Arial"/>
                <w:sz w:val="20"/>
                <w:szCs w:val="20"/>
                <w:lang w:val="el-GR"/>
              </w:rPr>
            </w:pPr>
            <w:r>
              <w:rPr>
                <w:rFonts w:cs="Arial"/>
                <w:sz w:val="20"/>
                <w:szCs w:val="20"/>
                <w:lang w:val="el-GR"/>
              </w:rPr>
              <w:t>Προγράμματα μη γραμμικής ανάλυσης</w:t>
            </w:r>
          </w:p>
        </w:tc>
      </w:tr>
      <w:tr w:rsidR="003F26D6" w:rsidRPr="00E679A0"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w:t>
            </w:r>
            <w:r w:rsidRPr="00AD2537">
              <w:rPr>
                <w:rFonts w:cs="Arial"/>
                <w:i/>
                <w:sz w:val="16"/>
                <w:szCs w:val="16"/>
                <w:lang w:val="el-GR"/>
              </w:rPr>
              <w:lastRenderedPageBreak/>
              <w:t xml:space="preserve">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lastRenderedPageBreak/>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Εργα</w:t>
                  </w:r>
                  <w:proofErr w:type="spellStart"/>
                  <w:r w:rsidRPr="00DE2BD5">
                    <w:rPr>
                      <w:rFonts w:cs="Arial"/>
                      <w:b/>
                      <w:i/>
                      <w:sz w:val="20"/>
                      <w:szCs w:val="20"/>
                    </w:rPr>
                    <w:t>σί</w:t>
                  </w:r>
                  <w:proofErr w:type="spellEnd"/>
                  <w:r w:rsidRPr="00DE2BD5">
                    <w:rPr>
                      <w:rFonts w:cs="Arial"/>
                      <w:b/>
                      <w:i/>
                      <w:sz w:val="20"/>
                      <w:szCs w:val="20"/>
                    </w:rPr>
                    <w:t xml:space="preserve">ας </w:t>
                  </w:r>
                  <w:proofErr w:type="spellStart"/>
                  <w:r w:rsidRPr="00DE2BD5">
                    <w:rPr>
                      <w:rFonts w:cs="Arial"/>
                      <w:b/>
                      <w:i/>
                      <w:sz w:val="20"/>
                      <w:szCs w:val="20"/>
                    </w:rPr>
                    <w:t>Εξ</w:t>
                  </w:r>
                  <w:proofErr w:type="spellEnd"/>
                  <w:r w:rsidRPr="00DE2BD5">
                    <w:rPr>
                      <w:rFonts w:cs="Arial"/>
                      <w:b/>
                      <w:i/>
                      <w:sz w:val="20"/>
                      <w:szCs w:val="20"/>
                    </w:rPr>
                    <w:t>αμήνου</w:t>
                  </w:r>
                </w:p>
              </w:tc>
            </w:tr>
            <w:tr w:rsidR="009A687B"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53805FBF" w:rsidR="009A687B" w:rsidRPr="00E679A0" w:rsidRDefault="00E679A0" w:rsidP="009A687B">
                  <w:pPr>
                    <w:spacing w:after="0" w:line="240" w:lineRule="auto"/>
                    <w:rPr>
                      <w:rFonts w:cs="Arial"/>
                      <w:color w:val="002060"/>
                      <w:lang w:val="el-GR"/>
                    </w:rPr>
                  </w:pPr>
                  <w:r>
                    <w:rPr>
                      <w:rFonts w:cs="Arial"/>
                      <w:color w:val="00206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5AAE3158" w:rsidR="009A687B" w:rsidRPr="00816882" w:rsidRDefault="00EF7EEA" w:rsidP="009A687B">
                  <w:pPr>
                    <w:spacing w:after="0" w:line="240" w:lineRule="auto"/>
                    <w:jc w:val="center"/>
                    <w:rPr>
                      <w:rFonts w:cs="Arial"/>
                      <w:color w:val="002060"/>
                    </w:rPr>
                  </w:pPr>
                  <w:r>
                    <w:rPr>
                      <w:rFonts w:cs="Arial"/>
                      <w:color w:val="002060"/>
                    </w:rPr>
                    <w:t>50</w:t>
                  </w:r>
                </w:p>
              </w:tc>
            </w:tr>
            <w:tr w:rsidR="009A687B"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232494F7" w:rsidR="009A687B" w:rsidRPr="00EF7EEA" w:rsidRDefault="00EF7EEA" w:rsidP="009A687B">
                  <w:pPr>
                    <w:spacing w:after="0" w:line="240" w:lineRule="auto"/>
                    <w:rPr>
                      <w:rFonts w:cs="Arial"/>
                      <w:i/>
                      <w:color w:val="002060"/>
                      <w:lang w:val="el-GR"/>
                    </w:rPr>
                  </w:pPr>
                  <w:r>
                    <w:rPr>
                      <w:rFonts w:cs="Arial"/>
                      <w:i/>
                      <w:color w:val="002060"/>
                      <w:lang w:val="el-GR"/>
                    </w:rPr>
                    <w:t>Μελέτη</w:t>
                  </w:r>
                </w:p>
              </w:tc>
              <w:tc>
                <w:tcPr>
                  <w:tcW w:w="2551" w:type="dxa"/>
                  <w:tcBorders>
                    <w:top w:val="single" w:sz="4" w:space="0" w:color="auto"/>
                    <w:left w:val="single" w:sz="4" w:space="0" w:color="auto"/>
                    <w:bottom w:val="single" w:sz="4" w:space="0" w:color="auto"/>
                    <w:right w:val="single" w:sz="4" w:space="0" w:color="auto"/>
                  </w:tcBorders>
                </w:tcPr>
                <w:p w14:paraId="2E833A0D" w14:textId="6F654E6D" w:rsidR="009A687B" w:rsidRPr="00EF7EEA" w:rsidRDefault="00EF7EEA" w:rsidP="009A687B">
                  <w:pPr>
                    <w:spacing w:after="0" w:line="240" w:lineRule="auto"/>
                    <w:jc w:val="center"/>
                    <w:rPr>
                      <w:rFonts w:cs="Arial"/>
                      <w:color w:val="002060"/>
                      <w:lang w:val="el-GR"/>
                    </w:rPr>
                  </w:pPr>
                  <w:r>
                    <w:rPr>
                      <w:rFonts w:cs="Arial"/>
                      <w:color w:val="002060"/>
                      <w:lang w:val="el-GR"/>
                    </w:rPr>
                    <w:t>137.5</w:t>
                  </w:r>
                </w:p>
              </w:tc>
            </w:tr>
            <w:tr w:rsidR="009A687B"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5D3DBDA1"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2386AB03" w14:textId="446C9F3E" w:rsidR="009A687B" w:rsidRPr="00DD3621" w:rsidRDefault="009A687B" w:rsidP="009A687B">
                  <w:pPr>
                    <w:spacing w:after="0" w:line="240" w:lineRule="auto"/>
                    <w:jc w:val="center"/>
                    <w:rPr>
                      <w:rFonts w:cs="Arial"/>
                      <w:color w:val="002060"/>
                      <w:lang w:val="el-GR"/>
                    </w:rPr>
                  </w:pPr>
                </w:p>
              </w:tc>
            </w:tr>
            <w:tr w:rsidR="009A687B"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3A01848C" w:rsidR="009A687B" w:rsidRPr="00816882" w:rsidRDefault="009A687B" w:rsidP="009A687B">
                  <w:pPr>
                    <w:spacing w:after="0" w:line="240" w:lineRule="auto"/>
                    <w:rPr>
                      <w:rFonts w:cs="Arial"/>
                      <w:i/>
                      <w:color w:val="002060"/>
                    </w:rPr>
                  </w:pPr>
                </w:p>
              </w:tc>
              <w:tc>
                <w:tcPr>
                  <w:tcW w:w="2551" w:type="dxa"/>
                  <w:tcBorders>
                    <w:top w:val="single" w:sz="4" w:space="0" w:color="auto"/>
                    <w:left w:val="single" w:sz="4" w:space="0" w:color="auto"/>
                    <w:bottom w:val="single" w:sz="4" w:space="0" w:color="auto"/>
                    <w:right w:val="single" w:sz="4" w:space="0" w:color="auto"/>
                  </w:tcBorders>
                </w:tcPr>
                <w:p w14:paraId="219C0C66" w14:textId="49C76E53" w:rsidR="009A687B" w:rsidRPr="00816882" w:rsidRDefault="009A687B" w:rsidP="009A687B">
                  <w:pPr>
                    <w:spacing w:after="0" w:line="240" w:lineRule="auto"/>
                    <w:jc w:val="center"/>
                    <w:rPr>
                      <w:rFonts w:cs="Arial"/>
                      <w:color w:val="002060"/>
                    </w:rPr>
                  </w:pPr>
                </w:p>
              </w:tc>
            </w:tr>
            <w:tr w:rsidR="009A687B"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9A687B" w:rsidRPr="00816882" w:rsidRDefault="009A687B" w:rsidP="009A687B">
                  <w:pPr>
                    <w:spacing w:after="0" w:line="240" w:lineRule="auto"/>
                    <w:jc w:val="center"/>
                    <w:rPr>
                      <w:rFonts w:cs="Arial"/>
                      <w:color w:val="002060"/>
                    </w:rPr>
                  </w:pPr>
                </w:p>
              </w:tc>
            </w:tr>
            <w:tr w:rsidR="009A687B"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9A687B" w:rsidRDefault="009A687B" w:rsidP="009A687B">
                  <w:pPr>
                    <w:spacing w:after="0" w:line="240" w:lineRule="auto"/>
                    <w:rPr>
                      <w:rFonts w:cs="Arial"/>
                      <w:i/>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816882" w:rsidRDefault="009A687B" w:rsidP="009A687B">
                  <w:pPr>
                    <w:spacing w:after="0" w:line="240" w:lineRule="auto"/>
                    <w:jc w:val="center"/>
                    <w:rPr>
                      <w:rFonts w:cs="Arial"/>
                      <w:color w:val="002060"/>
                    </w:rPr>
                  </w:pPr>
                </w:p>
              </w:tc>
            </w:tr>
            <w:tr w:rsidR="009A687B"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B1698A" w:rsidRDefault="009A687B" w:rsidP="009A687B">
                  <w:pPr>
                    <w:spacing w:after="0" w:line="240" w:lineRule="auto"/>
                    <w:jc w:val="center"/>
                    <w:rPr>
                      <w:rFonts w:cs="Arial"/>
                      <w:color w:val="002060"/>
                      <w:lang w:val="el-GR"/>
                    </w:rPr>
                  </w:pPr>
                </w:p>
              </w:tc>
            </w:tr>
            <w:tr w:rsidR="003F26D6"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DE2BD5" w:rsidRDefault="003F26D6" w:rsidP="007306EC">
                  <w:pPr>
                    <w:spacing w:after="0" w:line="240" w:lineRule="auto"/>
                    <w:rPr>
                      <w:rFonts w:cs="Arial"/>
                      <w:i/>
                      <w:sz w:val="16"/>
                      <w:szCs w:val="16"/>
                    </w:rPr>
                  </w:pPr>
                </w:p>
              </w:tc>
            </w:tr>
            <w:tr w:rsidR="003F26D6"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DE2BD5" w:rsidRDefault="003F26D6" w:rsidP="007306EC">
                  <w:pPr>
                    <w:spacing w:after="0" w:line="240" w:lineRule="auto"/>
                    <w:jc w:val="center"/>
                    <w:rPr>
                      <w:rFonts w:cs="Arial"/>
                      <w:sz w:val="20"/>
                      <w:szCs w:val="20"/>
                    </w:rPr>
                  </w:pPr>
                </w:p>
              </w:tc>
            </w:tr>
            <w:tr w:rsidR="003F26D6" w:rsidRPr="00E679A0"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lastRenderedPageBreak/>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15054DAD" w:rsidR="003F26D6" w:rsidRPr="00AD2537" w:rsidRDefault="00EF7EEA" w:rsidP="007306EC">
                  <w:pPr>
                    <w:spacing w:after="0" w:line="240" w:lineRule="auto"/>
                    <w:jc w:val="center"/>
                    <w:rPr>
                      <w:rFonts w:cs="Arial"/>
                      <w:b/>
                      <w:i/>
                      <w:sz w:val="20"/>
                      <w:szCs w:val="20"/>
                      <w:lang w:val="el-GR"/>
                    </w:rPr>
                  </w:pPr>
                  <w:r>
                    <w:rPr>
                      <w:rFonts w:cs="Arial"/>
                      <w:b/>
                      <w:i/>
                      <w:sz w:val="20"/>
                      <w:szCs w:val="20"/>
                      <w:lang w:val="el-GR"/>
                    </w:rPr>
                    <w:t>187.5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653D41"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14:paraId="4090FE07" w14:textId="16F52DB7" w:rsidR="00B1698A" w:rsidRPr="004A2675" w:rsidRDefault="00EF7EEA" w:rsidP="00EF7EEA">
            <w:pPr>
              <w:rPr>
                <w:lang w:val="el-GR"/>
              </w:rPr>
            </w:pPr>
            <w:r>
              <w:rPr>
                <w:lang w:val="el-GR"/>
              </w:rPr>
              <w:t>Διόρθωση εργασίας εξαμήνου και προφορική εξέταση 15 λεπτών με ερωτήσεις επί της εργασίας αλλά και της ύλης του μαθήματος.</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588F3187" w14:textId="77777777" w:rsidTr="007306EC">
        <w:tc>
          <w:tcPr>
            <w:tcW w:w="10031" w:type="dxa"/>
          </w:tcPr>
          <w:p w14:paraId="721CCE3C" w14:textId="3485F00C" w:rsidR="003F26D6" w:rsidRPr="004A2675" w:rsidRDefault="003F26D6" w:rsidP="00DD3621">
            <w:pPr>
              <w:spacing w:after="0" w:line="240" w:lineRule="auto"/>
              <w:jc w:val="both"/>
              <w:rPr>
                <w:rFonts w:cs="Arial"/>
                <w:sz w:val="24"/>
                <w:szCs w:val="24"/>
              </w:rPr>
            </w:pPr>
          </w:p>
          <w:p w14:paraId="5620C709" w14:textId="735CF8FA" w:rsidR="003F26D6" w:rsidRDefault="00EF7EEA" w:rsidP="00EF7EEA">
            <w:pPr>
              <w:pStyle w:val="1"/>
              <w:numPr>
                <w:ilvl w:val="0"/>
                <w:numId w:val="26"/>
              </w:numPr>
              <w:spacing w:after="0" w:line="240" w:lineRule="auto"/>
              <w:jc w:val="both"/>
              <w:rPr>
                <w:rFonts w:cs="Arial"/>
                <w:sz w:val="24"/>
                <w:szCs w:val="24"/>
                <w:lang w:val="en-US"/>
              </w:rPr>
            </w:pPr>
            <w:r>
              <w:rPr>
                <w:rFonts w:cs="Arial"/>
                <w:sz w:val="24"/>
                <w:szCs w:val="24"/>
                <w:lang w:val="en-US"/>
              </w:rPr>
              <w:t>Matrix Structural Analysis (chapters on geometric and material nonlinearity). McGuire W, Gallagher R, Ziemian R</w:t>
            </w:r>
          </w:p>
          <w:p w14:paraId="6A6D86C0" w14:textId="3D8D5ACC" w:rsidR="00EF7EEA" w:rsidRPr="00EF7EEA" w:rsidRDefault="00EF7EEA" w:rsidP="00EF7EEA">
            <w:pPr>
              <w:pStyle w:val="1"/>
              <w:numPr>
                <w:ilvl w:val="0"/>
                <w:numId w:val="26"/>
              </w:numPr>
              <w:spacing w:after="0" w:line="240" w:lineRule="auto"/>
              <w:jc w:val="both"/>
              <w:rPr>
                <w:rFonts w:cs="Arial"/>
                <w:sz w:val="24"/>
                <w:szCs w:val="24"/>
                <w:lang w:val="en-US"/>
              </w:rPr>
            </w:pPr>
            <w:r>
              <w:rPr>
                <w:rFonts w:cs="Arial"/>
                <w:sz w:val="24"/>
                <w:szCs w:val="24"/>
                <w:lang w:val="en-US"/>
              </w:rPr>
              <w:t>Ductile Design of Steel Structures. Bruneau M, Uang C-M, Sabelli R</w:t>
            </w:r>
          </w:p>
          <w:p w14:paraId="42808C32" w14:textId="77777777" w:rsidR="003F26D6" w:rsidRPr="00EF7EEA" w:rsidRDefault="003F26D6" w:rsidP="007306EC">
            <w:pPr>
              <w:pStyle w:val="1"/>
              <w:spacing w:after="0" w:line="240" w:lineRule="auto"/>
              <w:ind w:left="0"/>
              <w:jc w:val="both"/>
              <w:rPr>
                <w:rFonts w:cs="Arial"/>
                <w:sz w:val="24"/>
                <w:szCs w:val="24"/>
                <w:lang w:val="en-GB"/>
              </w:rPr>
            </w:pPr>
          </w:p>
        </w:tc>
      </w:tr>
    </w:tbl>
    <w:p w14:paraId="086C004E" w14:textId="77777777" w:rsidR="003F26D6" w:rsidRPr="00EF7EEA" w:rsidRDefault="003F26D6" w:rsidP="003F26D6">
      <w:pPr>
        <w:spacing w:after="0" w:line="240" w:lineRule="auto"/>
        <w:jc w:val="both"/>
        <w:rPr>
          <w:rFonts w:ascii="Cambria" w:hAnsi="Cambria"/>
          <w:sz w:val="20"/>
          <w:szCs w:val="24"/>
          <w:lang w:val="en-GB"/>
        </w:rPr>
      </w:pPr>
    </w:p>
    <w:p w14:paraId="32547845" w14:textId="77777777" w:rsidR="003F26D6" w:rsidRPr="00EF7EEA" w:rsidRDefault="003F26D6" w:rsidP="003F26D6">
      <w:pPr>
        <w:spacing w:after="0" w:line="240" w:lineRule="auto"/>
        <w:rPr>
          <w:rFonts w:ascii="Times New Roman" w:hAnsi="Times New Roman"/>
          <w:sz w:val="24"/>
          <w:szCs w:val="24"/>
          <w:lang w:val="en-GB"/>
        </w:rPr>
      </w:pPr>
    </w:p>
    <w:p w14:paraId="6D96B0ED" w14:textId="77777777" w:rsidR="0039160F" w:rsidRPr="00EF7EEA" w:rsidRDefault="0039160F" w:rsidP="003F26D6">
      <w:pPr>
        <w:spacing w:after="0" w:line="240" w:lineRule="auto"/>
        <w:rPr>
          <w:rFonts w:ascii="Times New Roman" w:hAnsi="Times New Roman"/>
          <w:sz w:val="24"/>
          <w:szCs w:val="24"/>
          <w:lang w:val="en-GB"/>
        </w:rPr>
      </w:pPr>
    </w:p>
    <w:p w14:paraId="490E6756" w14:textId="77777777" w:rsidR="0039160F" w:rsidRPr="00EF7EEA" w:rsidRDefault="0039160F" w:rsidP="003F26D6">
      <w:pPr>
        <w:spacing w:after="0" w:line="240" w:lineRule="auto"/>
        <w:rPr>
          <w:rFonts w:ascii="Times New Roman" w:hAnsi="Times New Roman"/>
          <w:sz w:val="24"/>
          <w:szCs w:val="24"/>
          <w:lang w:val="en-GB"/>
        </w:rPr>
      </w:pPr>
    </w:p>
    <w:p w14:paraId="489F362B" w14:textId="77777777" w:rsidR="0039160F" w:rsidRPr="00EF7EEA" w:rsidRDefault="0039160F" w:rsidP="003F26D6">
      <w:pPr>
        <w:spacing w:after="0" w:line="240" w:lineRule="auto"/>
        <w:rPr>
          <w:rFonts w:ascii="Times New Roman" w:hAnsi="Times New Roman"/>
          <w:sz w:val="24"/>
          <w:szCs w:val="24"/>
          <w:lang w:val="en-GB"/>
        </w:rPr>
      </w:pPr>
    </w:p>
    <w:p w14:paraId="1EEDE6FD" w14:textId="77777777" w:rsidR="0039160F" w:rsidRPr="00EF7EEA" w:rsidRDefault="0039160F" w:rsidP="003F26D6">
      <w:pPr>
        <w:spacing w:after="0" w:line="240" w:lineRule="auto"/>
        <w:rPr>
          <w:rFonts w:ascii="Times New Roman" w:hAnsi="Times New Roman"/>
          <w:sz w:val="24"/>
          <w:szCs w:val="24"/>
          <w:lang w:val="en-GB"/>
        </w:rPr>
      </w:pPr>
    </w:p>
    <w:p w14:paraId="27C349CF" w14:textId="77777777" w:rsidR="0039160F" w:rsidRPr="00EF7EEA" w:rsidRDefault="0039160F" w:rsidP="003F26D6">
      <w:pPr>
        <w:spacing w:after="0" w:line="240" w:lineRule="auto"/>
        <w:rPr>
          <w:rFonts w:ascii="Times New Roman" w:hAnsi="Times New Roman"/>
          <w:sz w:val="24"/>
          <w:szCs w:val="24"/>
          <w:lang w:val="en-GB"/>
        </w:rPr>
      </w:pPr>
    </w:p>
    <w:p w14:paraId="09F35222" w14:textId="77777777" w:rsidR="0039160F" w:rsidRPr="00EF7EEA" w:rsidRDefault="0039160F" w:rsidP="003F26D6">
      <w:pPr>
        <w:spacing w:after="0" w:line="240" w:lineRule="auto"/>
        <w:rPr>
          <w:rFonts w:ascii="Times New Roman" w:hAnsi="Times New Roman"/>
          <w:sz w:val="24"/>
          <w:szCs w:val="24"/>
          <w:lang w:val="en-GB"/>
        </w:rPr>
      </w:pPr>
    </w:p>
    <w:p w14:paraId="56A2A436" w14:textId="77777777" w:rsidR="0039160F" w:rsidRPr="00EF7EEA" w:rsidRDefault="0039160F" w:rsidP="003F26D6">
      <w:pPr>
        <w:spacing w:after="0" w:line="240" w:lineRule="auto"/>
        <w:rPr>
          <w:rFonts w:ascii="Times New Roman" w:hAnsi="Times New Roman"/>
          <w:sz w:val="24"/>
          <w:szCs w:val="24"/>
          <w:lang w:val="en-GB"/>
        </w:rPr>
      </w:pPr>
    </w:p>
    <w:p w14:paraId="38829EDC" w14:textId="77777777" w:rsidR="0039160F" w:rsidRPr="00EF7EEA" w:rsidRDefault="0039160F" w:rsidP="003F26D6">
      <w:pPr>
        <w:spacing w:after="0" w:line="240" w:lineRule="auto"/>
        <w:rPr>
          <w:rFonts w:ascii="Times New Roman" w:hAnsi="Times New Roman"/>
          <w:sz w:val="24"/>
          <w:szCs w:val="24"/>
          <w:lang w:val="en-GB"/>
        </w:rPr>
      </w:pPr>
    </w:p>
    <w:p w14:paraId="06151F57" w14:textId="77777777" w:rsidR="0039160F" w:rsidRPr="00EF7EEA" w:rsidRDefault="0039160F" w:rsidP="003F26D6">
      <w:pPr>
        <w:spacing w:after="0" w:line="240" w:lineRule="auto"/>
        <w:rPr>
          <w:rFonts w:ascii="Times New Roman" w:hAnsi="Times New Roman"/>
          <w:sz w:val="24"/>
          <w:szCs w:val="24"/>
          <w:lang w:val="en-GB"/>
        </w:rPr>
      </w:pPr>
    </w:p>
    <w:p w14:paraId="735FEFAB" w14:textId="77777777" w:rsidR="0039160F" w:rsidRPr="00EF7EEA" w:rsidRDefault="0039160F" w:rsidP="003F26D6">
      <w:pPr>
        <w:spacing w:after="0" w:line="240" w:lineRule="auto"/>
        <w:rPr>
          <w:rFonts w:ascii="Times New Roman" w:hAnsi="Times New Roman"/>
          <w:sz w:val="24"/>
          <w:szCs w:val="24"/>
          <w:lang w:val="en-GB"/>
        </w:rPr>
      </w:pPr>
    </w:p>
    <w:p w14:paraId="427A73A0" w14:textId="77777777" w:rsidR="0039160F" w:rsidRPr="00EF7EEA" w:rsidRDefault="0039160F" w:rsidP="003F26D6">
      <w:pPr>
        <w:spacing w:after="0" w:line="240" w:lineRule="auto"/>
        <w:rPr>
          <w:rFonts w:ascii="Times New Roman" w:hAnsi="Times New Roman"/>
          <w:sz w:val="24"/>
          <w:szCs w:val="24"/>
          <w:lang w:val="en-GB"/>
        </w:rPr>
      </w:pPr>
    </w:p>
    <w:p w14:paraId="6EB28861" w14:textId="77777777" w:rsidR="0039160F" w:rsidRPr="00EF7EEA" w:rsidRDefault="0039160F" w:rsidP="003F26D6">
      <w:pPr>
        <w:spacing w:after="0" w:line="240" w:lineRule="auto"/>
        <w:rPr>
          <w:rFonts w:ascii="Times New Roman" w:hAnsi="Times New Roman"/>
          <w:sz w:val="24"/>
          <w:szCs w:val="24"/>
          <w:lang w:val="en-GB"/>
        </w:rPr>
      </w:pPr>
    </w:p>
    <w:p w14:paraId="5226E779" w14:textId="77777777" w:rsidR="0039160F" w:rsidRPr="00EF7EEA" w:rsidRDefault="0039160F" w:rsidP="003F26D6">
      <w:pPr>
        <w:spacing w:after="0" w:line="240" w:lineRule="auto"/>
        <w:rPr>
          <w:rFonts w:ascii="Times New Roman" w:hAnsi="Times New Roman"/>
          <w:sz w:val="24"/>
          <w:szCs w:val="24"/>
          <w:lang w:val="en-GB"/>
        </w:rPr>
      </w:pPr>
    </w:p>
    <w:p w14:paraId="398AFF13" w14:textId="77777777" w:rsidR="0039160F" w:rsidRPr="00EF7EEA" w:rsidRDefault="0039160F" w:rsidP="003F26D6">
      <w:pPr>
        <w:spacing w:after="0" w:line="240" w:lineRule="auto"/>
        <w:rPr>
          <w:rFonts w:ascii="Times New Roman" w:hAnsi="Times New Roman"/>
          <w:sz w:val="24"/>
          <w:szCs w:val="24"/>
          <w:lang w:val="en-GB"/>
        </w:rPr>
      </w:pPr>
    </w:p>
    <w:p w14:paraId="246847E2" w14:textId="77777777" w:rsidR="0039160F" w:rsidRPr="00EF7EEA" w:rsidRDefault="0039160F" w:rsidP="003F26D6">
      <w:pPr>
        <w:spacing w:after="0" w:line="240" w:lineRule="auto"/>
        <w:rPr>
          <w:rFonts w:ascii="Times New Roman" w:hAnsi="Times New Roman"/>
          <w:sz w:val="24"/>
          <w:szCs w:val="24"/>
          <w:lang w:val="en-GB"/>
        </w:rPr>
      </w:pPr>
    </w:p>
    <w:p w14:paraId="4F9A639F" w14:textId="77777777" w:rsidR="0039160F" w:rsidRPr="00EF7EEA" w:rsidRDefault="0039160F" w:rsidP="003F26D6">
      <w:pPr>
        <w:spacing w:after="0" w:line="240" w:lineRule="auto"/>
        <w:rPr>
          <w:rFonts w:ascii="Times New Roman" w:hAnsi="Times New Roman"/>
          <w:sz w:val="24"/>
          <w:szCs w:val="24"/>
          <w:lang w:val="en-GB"/>
        </w:rPr>
      </w:pPr>
    </w:p>
    <w:p w14:paraId="70EC9F47" w14:textId="77777777" w:rsidR="0039160F" w:rsidRPr="00EF7EEA" w:rsidRDefault="0039160F" w:rsidP="003F26D6">
      <w:pPr>
        <w:spacing w:after="0" w:line="240" w:lineRule="auto"/>
        <w:rPr>
          <w:rFonts w:ascii="Times New Roman" w:hAnsi="Times New Roman"/>
          <w:sz w:val="24"/>
          <w:szCs w:val="24"/>
          <w:lang w:val="en-GB"/>
        </w:rPr>
      </w:pPr>
    </w:p>
    <w:p w14:paraId="40A762CD" w14:textId="77777777" w:rsidR="0039160F" w:rsidRPr="00EF7EEA" w:rsidRDefault="0039160F" w:rsidP="003F26D6">
      <w:pPr>
        <w:spacing w:after="0" w:line="240" w:lineRule="auto"/>
        <w:rPr>
          <w:rFonts w:ascii="Times New Roman" w:hAnsi="Times New Roman"/>
          <w:sz w:val="24"/>
          <w:szCs w:val="24"/>
          <w:lang w:val="en-GB"/>
        </w:rPr>
      </w:pPr>
    </w:p>
    <w:p w14:paraId="70861DA0" w14:textId="77777777" w:rsidR="0039160F" w:rsidRPr="00EF7EEA" w:rsidRDefault="0039160F" w:rsidP="003F26D6">
      <w:pPr>
        <w:spacing w:after="0" w:line="240" w:lineRule="auto"/>
        <w:rPr>
          <w:rFonts w:ascii="Times New Roman" w:hAnsi="Times New Roman"/>
          <w:sz w:val="24"/>
          <w:szCs w:val="24"/>
          <w:lang w:val="en-GB"/>
        </w:rPr>
      </w:pPr>
    </w:p>
    <w:p w14:paraId="642B6415" w14:textId="77777777" w:rsidR="0039160F" w:rsidRPr="00EF7EEA" w:rsidRDefault="0039160F" w:rsidP="003F26D6">
      <w:pPr>
        <w:spacing w:after="0" w:line="240" w:lineRule="auto"/>
        <w:rPr>
          <w:rFonts w:ascii="Times New Roman" w:hAnsi="Times New Roman"/>
          <w:sz w:val="24"/>
          <w:szCs w:val="24"/>
          <w:lang w:val="en-GB"/>
        </w:rPr>
      </w:pPr>
    </w:p>
    <w:p w14:paraId="6FAB5543" w14:textId="77777777" w:rsidR="0039160F" w:rsidRPr="00EF7EEA" w:rsidRDefault="0039160F" w:rsidP="003F26D6">
      <w:pPr>
        <w:spacing w:after="0" w:line="240" w:lineRule="auto"/>
        <w:rPr>
          <w:rFonts w:ascii="Times New Roman" w:hAnsi="Times New Roman"/>
          <w:sz w:val="24"/>
          <w:szCs w:val="24"/>
          <w:lang w:val="en-GB"/>
        </w:rPr>
      </w:pPr>
    </w:p>
    <w:p w14:paraId="1AF2F12A" w14:textId="77777777" w:rsidR="0039160F" w:rsidRPr="00EF7EEA" w:rsidRDefault="0039160F" w:rsidP="003F26D6">
      <w:pPr>
        <w:spacing w:after="0" w:line="240" w:lineRule="auto"/>
        <w:rPr>
          <w:rFonts w:ascii="Times New Roman" w:hAnsi="Times New Roman"/>
          <w:sz w:val="24"/>
          <w:szCs w:val="24"/>
          <w:lang w:val="en-GB"/>
        </w:rPr>
      </w:pPr>
    </w:p>
    <w:p w14:paraId="751A9B9E" w14:textId="77777777" w:rsidR="0039160F" w:rsidRPr="00EF7EEA" w:rsidRDefault="0039160F" w:rsidP="003F26D6">
      <w:pPr>
        <w:spacing w:after="0" w:line="240" w:lineRule="auto"/>
        <w:rPr>
          <w:rFonts w:ascii="Times New Roman" w:hAnsi="Times New Roman"/>
          <w:sz w:val="24"/>
          <w:szCs w:val="24"/>
          <w:lang w:val="en-GB"/>
        </w:rPr>
      </w:pPr>
    </w:p>
    <w:p w14:paraId="18D0E18E" w14:textId="77777777" w:rsidR="0039160F" w:rsidRPr="00EF7EEA" w:rsidRDefault="0039160F" w:rsidP="003F26D6">
      <w:pPr>
        <w:spacing w:after="0" w:line="240" w:lineRule="auto"/>
        <w:rPr>
          <w:rFonts w:ascii="Times New Roman" w:hAnsi="Times New Roman"/>
          <w:sz w:val="24"/>
          <w:szCs w:val="24"/>
          <w:lang w:val="en-GB"/>
        </w:rPr>
      </w:pPr>
    </w:p>
    <w:p w14:paraId="2069C075" w14:textId="77777777" w:rsidR="0039160F" w:rsidRPr="00EF7EEA" w:rsidRDefault="0039160F" w:rsidP="003F26D6">
      <w:pPr>
        <w:spacing w:after="0" w:line="240" w:lineRule="auto"/>
        <w:rPr>
          <w:rFonts w:ascii="Times New Roman" w:hAnsi="Times New Roman"/>
          <w:sz w:val="24"/>
          <w:szCs w:val="24"/>
          <w:lang w:val="en-GB"/>
        </w:rPr>
      </w:pPr>
    </w:p>
    <w:p w14:paraId="14090101" w14:textId="77777777" w:rsidR="0039160F" w:rsidRPr="00EF7EEA" w:rsidRDefault="0039160F" w:rsidP="003F26D6">
      <w:pPr>
        <w:spacing w:after="0" w:line="240" w:lineRule="auto"/>
        <w:rPr>
          <w:rFonts w:ascii="Times New Roman" w:hAnsi="Times New Roman"/>
          <w:sz w:val="24"/>
          <w:szCs w:val="24"/>
          <w:lang w:val="en-GB"/>
        </w:rPr>
      </w:pPr>
    </w:p>
    <w:p w14:paraId="38783531" w14:textId="77777777" w:rsidR="0039160F" w:rsidRPr="00EF7EEA" w:rsidRDefault="0039160F" w:rsidP="003F26D6">
      <w:pPr>
        <w:spacing w:after="0" w:line="240" w:lineRule="auto"/>
        <w:rPr>
          <w:rFonts w:ascii="Times New Roman" w:hAnsi="Times New Roman"/>
          <w:sz w:val="24"/>
          <w:szCs w:val="24"/>
          <w:lang w:val="en-GB"/>
        </w:rPr>
      </w:pPr>
    </w:p>
    <w:p w14:paraId="769D6A9F" w14:textId="77777777" w:rsidR="0039160F" w:rsidRPr="00EF7EEA" w:rsidRDefault="0039160F" w:rsidP="003F26D6">
      <w:pPr>
        <w:spacing w:after="0" w:line="240" w:lineRule="auto"/>
        <w:rPr>
          <w:rFonts w:ascii="Times New Roman" w:hAnsi="Times New Roman"/>
          <w:sz w:val="24"/>
          <w:szCs w:val="24"/>
          <w:lang w:val="en-GB"/>
        </w:rPr>
      </w:pPr>
    </w:p>
    <w:p w14:paraId="10103D17" w14:textId="77777777" w:rsidR="0039160F" w:rsidRPr="00EF7EEA" w:rsidRDefault="0039160F" w:rsidP="00353664">
      <w:pPr>
        <w:rPr>
          <w:lang w:val="en-GB"/>
        </w:rPr>
      </w:pPr>
    </w:p>
    <w:sectPr w:rsidR="0039160F" w:rsidRPr="00EF7EEA"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DF1C" w14:textId="77777777" w:rsidR="00C13014" w:rsidRDefault="00C13014" w:rsidP="00BC25EE">
      <w:pPr>
        <w:spacing w:after="0" w:line="240" w:lineRule="auto"/>
      </w:pPr>
      <w:r>
        <w:separator/>
      </w:r>
    </w:p>
  </w:endnote>
  <w:endnote w:type="continuationSeparator" w:id="0">
    <w:p w14:paraId="726D756E" w14:textId="77777777" w:rsidR="00C13014" w:rsidRDefault="00C13014"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40D1" w14:textId="392CD485"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n-GB" w:eastAsia="en-GB"/>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653D41">
      <w:rPr>
        <w:rFonts w:eastAsiaTheme="majorEastAsia" w:cstheme="majorBidi"/>
        <w:noProof/>
        <w:sz w:val="18"/>
        <w:szCs w:val="18"/>
        <w:lang w:val="el-GR"/>
      </w:rPr>
      <w:t>5</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ADCA" w14:textId="77777777" w:rsidR="00C13014" w:rsidRDefault="00C13014" w:rsidP="00BC25EE">
      <w:pPr>
        <w:spacing w:after="0" w:line="240" w:lineRule="auto"/>
      </w:pPr>
      <w:r>
        <w:separator/>
      </w:r>
    </w:p>
  </w:footnote>
  <w:footnote w:type="continuationSeparator" w:id="0">
    <w:p w14:paraId="2331C743" w14:textId="77777777" w:rsidR="00C13014" w:rsidRDefault="00C13014"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F92EDC"/>
    <w:multiLevelType w:val="hybridMultilevel"/>
    <w:tmpl w:val="BC28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84BA1"/>
    <w:multiLevelType w:val="hybridMultilevel"/>
    <w:tmpl w:val="2C8C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9"/>
  </w:num>
  <w:num w:numId="4">
    <w:abstractNumId w:val="13"/>
  </w:num>
  <w:num w:numId="5">
    <w:abstractNumId w:val="9"/>
  </w:num>
  <w:num w:numId="6">
    <w:abstractNumId w:val="24"/>
  </w:num>
  <w:num w:numId="7">
    <w:abstractNumId w:val="8"/>
  </w:num>
  <w:num w:numId="8">
    <w:abstractNumId w:val="7"/>
  </w:num>
  <w:num w:numId="9">
    <w:abstractNumId w:val="23"/>
  </w:num>
  <w:num w:numId="10">
    <w:abstractNumId w:val="0"/>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3"/>
  </w:num>
  <w:num w:numId="22">
    <w:abstractNumId w:val="17"/>
  </w:num>
  <w:num w:numId="23">
    <w:abstractNumId w:val="6"/>
  </w:num>
  <w:num w:numId="24">
    <w:abstractNumId w:val="1"/>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2BE"/>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3D41"/>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014"/>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5ED"/>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679A0"/>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EF7EEA"/>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D0A1-F5E2-428A-8184-3C069705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1386</Words>
  <Characters>7904</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9272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Καραβασίλης Θεόδωρος</cp:lastModifiedBy>
  <cp:revision>7</cp:revision>
  <cp:lastPrinted>2017-02-21T07:50:00Z</cp:lastPrinted>
  <dcterms:created xsi:type="dcterms:W3CDTF">2021-02-20T09:14:00Z</dcterms:created>
  <dcterms:modified xsi:type="dcterms:W3CDTF">2021-06-26T14:24:00Z</dcterms:modified>
  <cp:category/>
</cp:coreProperties>
</file>