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D77" w14:textId="77777777" w:rsidR="003F26D6" w:rsidRPr="00234FF4" w:rsidRDefault="003F26D6" w:rsidP="003F26D6">
      <w:pPr>
        <w:jc w:val="center"/>
        <w:rPr>
          <w:b/>
          <w:sz w:val="28"/>
          <w:szCs w:val="28"/>
          <w:lang w:val="el-GR"/>
        </w:rPr>
      </w:pPr>
      <w:r w:rsidRPr="00234FF4">
        <w:rPr>
          <w:b/>
          <w:sz w:val="28"/>
          <w:szCs w:val="28"/>
          <w:lang w:val="el-GR"/>
        </w:rPr>
        <w:t>ΥΠΟΔΕΙΓΜΑ 3</w:t>
      </w:r>
    </w:p>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406B00"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(Α) Υλικά, Κατασκευές και Γεωτεχνικά Έργα Υψηλής </w:t>
            </w:r>
            <w:proofErr w:type="spellStart"/>
            <w:r w:rsidRPr="00FD7F40">
              <w:rPr>
                <w:rFonts w:cs="Arial"/>
                <w:sz w:val="20"/>
                <w:szCs w:val="20"/>
                <w:lang w:val="el-GR"/>
              </w:rPr>
              <w:t>Επιτελεστικότητας</w:t>
            </w:r>
            <w:proofErr w:type="spellEnd"/>
            <w:r w:rsidRPr="00FD7F40">
              <w:rPr>
                <w:rFonts w:cs="Arial"/>
                <w:sz w:val="20"/>
                <w:szCs w:val="20"/>
                <w:lang w:val="el-GR"/>
              </w:rPr>
              <w:t>,</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5895C8F2" w:rsidR="00A26EC5" w:rsidRPr="00B419A8" w:rsidRDefault="009844A7" w:rsidP="00A26EC5">
            <w:pPr>
              <w:spacing w:after="0" w:line="240" w:lineRule="auto"/>
              <w:rPr>
                <w:rFonts w:cs="Arial"/>
                <w:b/>
                <w:sz w:val="20"/>
                <w:szCs w:val="20"/>
                <w:lang w:val="en-GB"/>
              </w:rPr>
            </w:pPr>
            <w:r>
              <w:t>6012</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DE2BD5"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7FBC06FC" w:rsidR="00A26EC5" w:rsidRPr="009844A7" w:rsidRDefault="009844A7" w:rsidP="00A26EC5">
            <w:pPr>
              <w:spacing w:after="0" w:line="240" w:lineRule="auto"/>
              <w:rPr>
                <w:rFonts w:cs="Arial"/>
                <w:sz w:val="20"/>
                <w:szCs w:val="20"/>
                <w:lang w:val="el-GR"/>
              </w:rPr>
            </w:pPr>
            <w:r>
              <w:rPr>
                <w:rFonts w:cs="Arial"/>
                <w:sz w:val="20"/>
                <w:szCs w:val="20"/>
                <w:lang w:val="el-GR"/>
              </w:rPr>
              <w:t>ΕΦΑΡΜΟΣΜΕΝΑ ΜΑΘΗΜΑΤΙΚΑ</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42DB36A5" w:rsidR="00A26EC5" w:rsidRPr="00B419A8" w:rsidRDefault="00A26EC5" w:rsidP="00A26EC5">
            <w:pPr>
              <w:spacing w:after="0" w:line="240" w:lineRule="auto"/>
              <w:jc w:val="right"/>
              <w:rPr>
                <w:rFonts w:cs="Arial"/>
                <w:sz w:val="20"/>
                <w:szCs w:val="20"/>
                <w:lang w:val="el-GR"/>
              </w:rPr>
            </w:pPr>
          </w:p>
        </w:tc>
        <w:tc>
          <w:tcPr>
            <w:tcW w:w="1559" w:type="dxa"/>
            <w:gridSpan w:val="2"/>
          </w:tcPr>
          <w:p w14:paraId="230D49C7" w14:textId="7BD91DE7" w:rsidR="00A26EC5" w:rsidRPr="00B419A8" w:rsidRDefault="009844A7"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406B00"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62EAF6E" w:rsidR="00A26EC5" w:rsidRPr="00AD2537" w:rsidRDefault="009844A7" w:rsidP="00A26EC5">
            <w:pPr>
              <w:spacing w:after="0" w:line="240" w:lineRule="auto"/>
              <w:rPr>
                <w:rFonts w:cs="Arial"/>
                <w:sz w:val="20"/>
                <w:szCs w:val="20"/>
                <w:lang w:val="el-GR"/>
              </w:rPr>
            </w:pPr>
            <w:r>
              <w:rPr>
                <w:rFonts w:cs="Arial"/>
                <w:sz w:val="20"/>
                <w:szCs w:val="20"/>
                <w:lang w:val="el-GR"/>
              </w:rPr>
              <w:t>Υποβάθρου</w:t>
            </w:r>
          </w:p>
        </w:tc>
      </w:tr>
      <w:tr w:rsidR="00A26EC5" w:rsidRPr="009844A7"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21BCB931" w:rsidR="00A26EC5" w:rsidRPr="004D02F6" w:rsidRDefault="009844A7" w:rsidP="00161A3A">
            <w:pPr>
              <w:spacing w:after="0" w:line="240" w:lineRule="auto"/>
              <w:rPr>
                <w:rFonts w:cs="Arial"/>
                <w:sz w:val="20"/>
                <w:szCs w:val="20"/>
                <w:lang w:val="el-GR"/>
              </w:rPr>
            </w:pPr>
            <w:r>
              <w:rPr>
                <w:rFonts w:cs="Arial"/>
                <w:sz w:val="20"/>
                <w:szCs w:val="20"/>
                <w:lang w:val="el-GR"/>
              </w:rPr>
              <w:t xml:space="preserve">Δεν υπάρχουν </w:t>
            </w:r>
            <w:proofErr w:type="spellStart"/>
            <w:r>
              <w:rPr>
                <w:rFonts w:cs="Arial"/>
                <w:sz w:val="20"/>
                <w:szCs w:val="20"/>
                <w:lang w:val="el-GR"/>
              </w:rPr>
              <w:t>προαπαιτούμενα</w:t>
            </w:r>
            <w:proofErr w:type="spellEnd"/>
            <w:r>
              <w:rPr>
                <w:rFonts w:cs="Arial"/>
                <w:sz w:val="20"/>
                <w:szCs w:val="20"/>
                <w:lang w:val="el-GR"/>
              </w:rPr>
              <w:t xml:space="preserve"> μαθήματα. Εντούτοις, όσοι/όσες επιλέξουν το μάθημα θα πρέπει να έχουν καλή γνώση διαφορικού και ολοκληρωτικού λογισμού, καθώς και διαφορικών </w:t>
            </w:r>
            <w:r w:rsidR="00247F25">
              <w:rPr>
                <w:rFonts w:cs="Arial"/>
                <w:sz w:val="20"/>
                <w:szCs w:val="20"/>
                <w:lang w:val="el-GR"/>
              </w:rPr>
              <w:t>εξισώσεων</w:t>
            </w:r>
            <w:r w:rsidR="004D02F6" w:rsidRPr="004D02F6">
              <w:rPr>
                <w:rFonts w:cs="Arial"/>
                <w:sz w:val="20"/>
                <w:szCs w:val="20"/>
                <w:lang w:val="el-GR"/>
              </w:rPr>
              <w:t xml:space="preserve"> (</w:t>
            </w:r>
            <w:r w:rsidR="004D02F6">
              <w:rPr>
                <w:rFonts w:cs="Arial"/>
                <w:sz w:val="20"/>
                <w:szCs w:val="20"/>
                <w:lang w:val="el-GR"/>
              </w:rPr>
              <w:t>συνήθων και με μερικές παραγώγους).</w:t>
            </w: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7777777" w:rsidR="00A26EC5" w:rsidRPr="00C03118" w:rsidRDefault="00161A3A" w:rsidP="00A26EC5">
            <w:pPr>
              <w:tabs>
                <w:tab w:val="left" w:pos="1545"/>
              </w:tabs>
              <w:rPr>
                <w:rFonts w:cs="Arial"/>
                <w:sz w:val="20"/>
                <w:szCs w:val="20"/>
              </w:rPr>
            </w:pPr>
            <w:proofErr w:type="spellStart"/>
            <w:r w:rsidRPr="00816882">
              <w:rPr>
                <w:rFonts w:cs="Arial"/>
                <w:color w:val="002060"/>
              </w:rPr>
              <w:t>Ελληνική</w:t>
            </w:r>
            <w:proofErr w:type="spellEnd"/>
            <w:r w:rsidR="00A26EC5">
              <w:rPr>
                <w:rFonts w:cs="Arial"/>
                <w:sz w:val="20"/>
                <w:szCs w:val="20"/>
              </w:rPr>
              <w:tab/>
            </w:r>
          </w:p>
        </w:tc>
      </w:tr>
      <w:tr w:rsidR="00A26EC5" w:rsidRPr="00406B00"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708DCC17" w:rsidR="00A26EC5" w:rsidRPr="00AD2537" w:rsidRDefault="009844A7" w:rsidP="00A26EC5">
            <w:pPr>
              <w:spacing w:after="0" w:line="240" w:lineRule="auto"/>
              <w:rPr>
                <w:rFonts w:cs="Arial"/>
                <w:sz w:val="20"/>
                <w:szCs w:val="20"/>
                <w:lang w:val="el-GR"/>
              </w:rPr>
            </w:pPr>
            <w:r>
              <w:rPr>
                <w:rFonts w:cs="Arial"/>
                <w:sz w:val="20"/>
                <w:szCs w:val="20"/>
                <w:lang w:val="el-GR"/>
              </w:rPr>
              <w:t>Ναι (στην Αγγλική)</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3862C12D" w:rsidR="00A26EC5" w:rsidRPr="00161A3A" w:rsidRDefault="009844A7" w:rsidP="00A26EC5">
            <w:pPr>
              <w:rPr>
                <w:rFonts w:cs="Arial"/>
                <w:sz w:val="20"/>
                <w:szCs w:val="20"/>
              </w:rPr>
            </w:pPr>
            <w:r w:rsidRPr="009844A7">
              <w:rPr>
                <w:rFonts w:cs="Arial"/>
                <w:sz w:val="20"/>
                <w:szCs w:val="20"/>
              </w:rPr>
              <w:t>https://eclass.upatras.gr/courses/CIV1555/</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w:t>
            </w:r>
            <w:proofErr w:type="spellStart"/>
            <w:r w:rsidRPr="00DE2BD5">
              <w:rPr>
                <w:rFonts w:cs="Arial"/>
                <w:b/>
                <w:sz w:val="20"/>
                <w:szCs w:val="20"/>
              </w:rPr>
              <w:t>θησι</w:t>
            </w:r>
            <w:proofErr w:type="spellEnd"/>
            <w:r w:rsidRPr="00DE2BD5">
              <w:rPr>
                <w:rFonts w:cs="Arial"/>
                <w:b/>
                <w:sz w:val="20"/>
                <w:szCs w:val="20"/>
              </w:rPr>
              <w:t>ακά Απ</w:t>
            </w:r>
            <w:proofErr w:type="spellStart"/>
            <w:r w:rsidRPr="00DE2BD5">
              <w:rPr>
                <w:rFonts w:cs="Arial"/>
                <w:b/>
                <w:sz w:val="20"/>
                <w:szCs w:val="20"/>
              </w:rPr>
              <w:t>οτελέσμ</w:t>
            </w:r>
            <w:proofErr w:type="spellEnd"/>
            <w:r w:rsidRPr="00DE2BD5">
              <w:rPr>
                <w:rFonts w:cs="Arial"/>
                <w:b/>
                <w:sz w:val="20"/>
                <w:szCs w:val="20"/>
              </w:rPr>
              <w:t>ατα</w:t>
            </w:r>
          </w:p>
        </w:tc>
      </w:tr>
      <w:tr w:rsidR="003F26D6" w:rsidRPr="00406B00"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w:t>
            </w:r>
            <w:proofErr w:type="spellStart"/>
            <w:r w:rsidRPr="00DE2BD5">
              <w:rPr>
                <w:rFonts w:ascii="Times New Roman" w:hAnsi="Times New Roman" w:cs="Arial"/>
                <w:i/>
                <w:sz w:val="16"/>
                <w:szCs w:val="16"/>
              </w:rPr>
              <w:t>ράρτημ</w:t>
            </w:r>
            <w:proofErr w:type="spellEnd"/>
            <w:r w:rsidRPr="00DE2BD5">
              <w:rPr>
                <w:rFonts w:ascii="Times New Roman" w:hAnsi="Times New Roman" w:cs="Arial"/>
                <w:i/>
                <w:sz w:val="16"/>
                <w:szCs w:val="16"/>
              </w:rPr>
              <w:t>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406B00" w14:paraId="41C97528" w14:textId="77777777" w:rsidTr="00A26EC5">
        <w:tc>
          <w:tcPr>
            <w:tcW w:w="10031" w:type="dxa"/>
            <w:gridSpan w:val="2"/>
          </w:tcPr>
          <w:p w14:paraId="13131AD6" w14:textId="77777777" w:rsidR="003F26D6" w:rsidRPr="00AD2537" w:rsidRDefault="003F26D6" w:rsidP="00DD3621">
            <w:pPr>
              <w:spacing w:after="0" w:line="240" w:lineRule="auto"/>
              <w:rPr>
                <w:rFonts w:cs="Arial"/>
                <w:i/>
                <w:sz w:val="16"/>
                <w:szCs w:val="16"/>
                <w:lang w:val="el-GR"/>
              </w:rPr>
            </w:pPr>
            <w:r w:rsidRPr="00AD2537">
              <w:rPr>
                <w:rFonts w:cs="Arial"/>
                <w:i/>
                <w:sz w:val="16"/>
                <w:szCs w:val="16"/>
                <w:lang w:val="el-GR"/>
              </w:rPr>
              <w:t xml:space="preserve">      </w:t>
            </w:r>
          </w:p>
          <w:p w14:paraId="6AA51932" w14:textId="2B8B968E" w:rsidR="003F6D82" w:rsidRDefault="009844A7"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Το μάθημα αποτελεί το βασικό μάθημα μέσω του οποίου οι φοιτητές/φοιτήτριες έρχονται σε επαφή με συγκεκριμένες μαθηματικές μεθοδολογίες, με τη βοήθεια των οποίων μπορούν να μελετήσουν διάφορα προβλήματα που άπτονται της επιστήμης του Πολιτικού Μηχανικού, όπως προβλήματα ταλαντώσεων, παραμορφώσεων, υδραυλικής,</w:t>
            </w:r>
            <w:r w:rsidR="00F50344">
              <w:rPr>
                <w:rFonts w:cs="Arial"/>
                <w:color w:val="002060"/>
                <w:lang w:val="el-GR"/>
              </w:rPr>
              <w:t xml:space="preserve"> διάδοσης κυμάτων,</w:t>
            </w:r>
            <w:r>
              <w:rPr>
                <w:rFonts w:cs="Arial"/>
                <w:color w:val="002060"/>
                <w:lang w:val="el-GR"/>
              </w:rPr>
              <w:t xml:space="preserve"> κυκλοφορίας κλπ. </w:t>
            </w:r>
            <w:r w:rsidR="00F50344">
              <w:rPr>
                <w:rFonts w:cs="Arial"/>
                <w:color w:val="002060"/>
                <w:lang w:val="el-GR"/>
              </w:rPr>
              <w:t>Ειδικότερα, εισάγονται σ</w:t>
            </w:r>
            <w:r w:rsidR="00F50344">
              <w:rPr>
                <w:rFonts w:cs="Arial"/>
                <w:color w:val="002060"/>
                <w:lang w:val="el-GR"/>
              </w:rPr>
              <w:t xml:space="preserve">τη </w:t>
            </w:r>
            <w:proofErr w:type="spellStart"/>
            <w:r w:rsidR="00F50344">
              <w:rPr>
                <w:rFonts w:cs="Arial"/>
                <w:color w:val="002060"/>
                <w:lang w:val="el-GR"/>
              </w:rPr>
              <w:t>διαστατική</w:t>
            </w:r>
            <w:proofErr w:type="spellEnd"/>
            <w:r w:rsidR="00F50344">
              <w:rPr>
                <w:rFonts w:cs="Arial"/>
                <w:color w:val="002060"/>
                <w:lang w:val="el-GR"/>
              </w:rPr>
              <w:t xml:space="preserve"> </w:t>
            </w:r>
            <w:r w:rsidR="00F50344">
              <w:rPr>
                <w:rFonts w:cs="Arial"/>
                <w:color w:val="002060"/>
                <w:lang w:val="el-GR"/>
              </w:rPr>
              <w:lastRenderedPageBreak/>
              <w:t xml:space="preserve">ανάλυση, </w:t>
            </w:r>
            <w:r w:rsidR="00F50344">
              <w:rPr>
                <w:rFonts w:cs="Arial"/>
                <w:color w:val="002060"/>
                <w:lang w:val="el-GR"/>
              </w:rPr>
              <w:t xml:space="preserve">στις ποιοτικές μεθόδους μελέτης μη γραμμικών συστημάτων διαφορικών εξισώσεων, σε προσεγγιστικές μεθόδους επίλυσης μη γραμμικών διαφορικών εξισώσεων και σε προχωρημένες αναλυτικές μεθόδους επίλυσης διαφορικών εξισώσεων. </w:t>
            </w:r>
            <w:r>
              <w:rPr>
                <w:rFonts w:cs="Arial"/>
                <w:color w:val="002060"/>
                <w:lang w:val="el-GR"/>
              </w:rPr>
              <w:t>Επιπρόσθετα, γίνεται υλοποίηση αρκετών μεθοδολογιών χρησιμοποιώντας πακέτα συμβολικών υπολογισμών.</w:t>
            </w:r>
          </w:p>
          <w:p w14:paraId="75C29FDA" w14:textId="76F0B6C2" w:rsidR="009844A7" w:rsidRDefault="009844A7" w:rsidP="00DD3621">
            <w:pPr>
              <w:widowControl w:val="0"/>
              <w:autoSpaceDE w:val="0"/>
              <w:autoSpaceDN w:val="0"/>
              <w:adjustRightInd w:val="0"/>
              <w:spacing w:after="0" w:line="240" w:lineRule="auto"/>
              <w:jc w:val="both"/>
              <w:rPr>
                <w:rFonts w:cs="Arial"/>
                <w:color w:val="002060"/>
                <w:lang w:val="el-GR"/>
              </w:rPr>
            </w:pPr>
            <w:r>
              <w:rPr>
                <w:rFonts w:cs="Arial"/>
                <w:color w:val="002060"/>
                <w:lang w:val="el-GR"/>
              </w:rPr>
              <w:t>Με την επιτυχή ολοκλήρωση του μαθήματος ο</w:t>
            </w:r>
            <w:r w:rsidR="00F50344">
              <w:rPr>
                <w:rFonts w:cs="Arial"/>
                <w:color w:val="002060"/>
                <w:lang w:val="el-GR"/>
              </w:rPr>
              <w:t>ι φοιτητές/φοιτήτριες θα είναι σε θέση να</w:t>
            </w:r>
          </w:p>
          <w:p w14:paraId="0BA03015" w14:textId="09D9CE00" w:rsidR="00F50344" w:rsidRDefault="00F50344" w:rsidP="00F50344">
            <w:pPr>
              <w:pStyle w:val="ListParagraph"/>
              <w:widowControl w:val="0"/>
              <w:numPr>
                <w:ilvl w:val="0"/>
                <w:numId w:val="13"/>
              </w:numPr>
              <w:autoSpaceDE w:val="0"/>
              <w:autoSpaceDN w:val="0"/>
              <w:adjustRightInd w:val="0"/>
              <w:spacing w:after="0" w:line="240" w:lineRule="auto"/>
              <w:jc w:val="both"/>
              <w:rPr>
                <w:rFonts w:cs="Arial"/>
                <w:color w:val="002060"/>
              </w:rPr>
            </w:pPr>
            <w:r>
              <w:rPr>
                <w:rFonts w:cs="Arial"/>
                <w:color w:val="002060"/>
              </w:rPr>
              <w:t>Αναγνωρίζουν προβλήματα της επιστήμης του πολιτικού μηχανικού που μπορούν να αντιμετωπισθούν με χρήση συγκεκριμένων μαθηματικών μεθοδολογιών.</w:t>
            </w:r>
          </w:p>
          <w:p w14:paraId="03C085BC" w14:textId="29B1C717" w:rsidR="00F50344" w:rsidRDefault="00F50344" w:rsidP="00F50344">
            <w:pPr>
              <w:pStyle w:val="ListParagraph"/>
              <w:widowControl w:val="0"/>
              <w:numPr>
                <w:ilvl w:val="0"/>
                <w:numId w:val="13"/>
              </w:numPr>
              <w:autoSpaceDE w:val="0"/>
              <w:autoSpaceDN w:val="0"/>
              <w:adjustRightInd w:val="0"/>
              <w:spacing w:after="0" w:line="240" w:lineRule="auto"/>
              <w:jc w:val="both"/>
              <w:rPr>
                <w:rFonts w:cs="Arial"/>
                <w:color w:val="002060"/>
              </w:rPr>
            </w:pPr>
            <w:r>
              <w:rPr>
                <w:rFonts w:cs="Arial"/>
                <w:color w:val="002060"/>
              </w:rPr>
              <w:t>Χρησιμοποιούν τη διαστατική ανάλυση για τη μελέτη διαφόρων προβλημάτων της επιστήμης του πολιτικού μηχανικού και την άντληση χρήσιμων πληροφοριών.</w:t>
            </w:r>
          </w:p>
          <w:p w14:paraId="755AAC20" w14:textId="77777777" w:rsidR="00F50344" w:rsidRDefault="00F50344" w:rsidP="00F50344">
            <w:pPr>
              <w:pStyle w:val="ListParagraph"/>
              <w:widowControl w:val="0"/>
              <w:numPr>
                <w:ilvl w:val="0"/>
                <w:numId w:val="13"/>
              </w:numPr>
              <w:autoSpaceDE w:val="0"/>
              <w:autoSpaceDN w:val="0"/>
              <w:adjustRightInd w:val="0"/>
              <w:spacing w:after="0" w:line="240" w:lineRule="auto"/>
              <w:jc w:val="both"/>
              <w:rPr>
                <w:rFonts w:cs="Arial"/>
                <w:color w:val="002060"/>
              </w:rPr>
            </w:pPr>
            <w:r>
              <w:rPr>
                <w:rFonts w:cs="Arial"/>
                <w:color w:val="002060"/>
              </w:rPr>
              <w:t>Μελετούν ποιοτικά μη γραμμικά συστήματα διαφορικών εξισώσεων.</w:t>
            </w:r>
          </w:p>
          <w:p w14:paraId="242F976C" w14:textId="5F33B060" w:rsidR="00F50344" w:rsidRDefault="00247F25" w:rsidP="00F50344">
            <w:pPr>
              <w:pStyle w:val="ListParagraph"/>
              <w:widowControl w:val="0"/>
              <w:numPr>
                <w:ilvl w:val="0"/>
                <w:numId w:val="13"/>
              </w:numPr>
              <w:autoSpaceDE w:val="0"/>
              <w:autoSpaceDN w:val="0"/>
              <w:adjustRightInd w:val="0"/>
              <w:spacing w:after="0" w:line="240" w:lineRule="auto"/>
              <w:jc w:val="both"/>
              <w:rPr>
                <w:rFonts w:cs="Arial"/>
                <w:color w:val="002060"/>
              </w:rPr>
            </w:pPr>
            <w:r>
              <w:rPr>
                <w:rFonts w:cs="Arial"/>
                <w:color w:val="002060"/>
              </w:rPr>
              <w:t>Ε</w:t>
            </w:r>
            <w:r w:rsidR="00F50344">
              <w:rPr>
                <w:rFonts w:cs="Arial"/>
                <w:color w:val="002060"/>
              </w:rPr>
              <w:t>πιλύουν διαφορικές εξισώσεις, γραμμικές και μη, συνήθεις ή με μερικές παραγώγους, με χρήση προσεγγιστικών μεθόδων ή προχωρημένων αναλυτικών μεθόδων.</w:t>
            </w:r>
          </w:p>
          <w:p w14:paraId="26237AE4" w14:textId="3985629E" w:rsidR="00F50344" w:rsidRPr="00F50344" w:rsidRDefault="00247F25" w:rsidP="00F50344">
            <w:pPr>
              <w:pStyle w:val="ListParagraph"/>
              <w:widowControl w:val="0"/>
              <w:numPr>
                <w:ilvl w:val="0"/>
                <w:numId w:val="13"/>
              </w:numPr>
              <w:autoSpaceDE w:val="0"/>
              <w:autoSpaceDN w:val="0"/>
              <w:adjustRightInd w:val="0"/>
              <w:spacing w:after="0" w:line="240" w:lineRule="auto"/>
              <w:jc w:val="both"/>
              <w:rPr>
                <w:rFonts w:cs="Arial"/>
                <w:color w:val="002060"/>
              </w:rPr>
            </w:pPr>
            <w:r>
              <w:rPr>
                <w:rFonts w:cs="Arial"/>
                <w:color w:val="002060"/>
              </w:rPr>
              <w:t>Χ</w:t>
            </w:r>
            <w:r w:rsidR="00F50344">
              <w:rPr>
                <w:rFonts w:cs="Arial"/>
                <w:color w:val="002060"/>
              </w:rPr>
              <w:t>ρησιμοποιούν πακέτα συμβολικών υπολογισμών για την υλοποίηση των διδασκόμενων μαθηματικών μεθοδολογιών.</w:t>
            </w:r>
          </w:p>
          <w:p w14:paraId="5AC48FB2" w14:textId="77777777" w:rsidR="003F26D6" w:rsidRPr="00AD2537" w:rsidRDefault="003F26D6" w:rsidP="00DD3621">
            <w:pPr>
              <w:spacing w:after="0" w:line="240" w:lineRule="auto"/>
              <w:rPr>
                <w:rFonts w:cs="Arial"/>
                <w:i/>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406B00"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406B00"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w:t>
            </w:r>
            <w:proofErr w:type="spellStart"/>
            <w:r w:rsidRPr="00AD2537">
              <w:rPr>
                <w:rFonts w:cs="Arial"/>
                <w:i/>
                <w:sz w:val="16"/>
                <w:szCs w:val="16"/>
                <w:lang w:val="el-GR"/>
              </w:rPr>
              <w:t>πολυπολιτισμικότητα</w:t>
            </w:r>
            <w:proofErr w:type="spellEnd"/>
            <w:r w:rsidRPr="00AD2537">
              <w:rPr>
                <w:rFonts w:cs="Arial"/>
                <w:i/>
                <w:sz w:val="16"/>
                <w:szCs w:val="16"/>
                <w:lang w:val="el-GR"/>
              </w:rPr>
              <w:t xml:space="preserve">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406B00" w14:paraId="111C8D6D" w14:textId="77777777" w:rsidTr="00A26EC5">
        <w:tc>
          <w:tcPr>
            <w:tcW w:w="10031" w:type="dxa"/>
            <w:gridSpan w:val="2"/>
          </w:tcPr>
          <w:p w14:paraId="67515A95" w14:textId="0853CBDA" w:rsidR="0059302A" w:rsidRPr="0059302A" w:rsidRDefault="0059302A"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Pr>
                <w:sz w:val="24"/>
                <w:szCs w:val="24"/>
                <w:lang w:val="el-GR"/>
              </w:rPr>
              <w:t>Αυτόνομη εργασία</w:t>
            </w:r>
          </w:p>
          <w:p w14:paraId="6D4F5EAE" w14:textId="40ED26A4" w:rsidR="00B36569" w:rsidRPr="00DD3621" w:rsidRDefault="0059302A" w:rsidP="00DD3621">
            <w:pPr>
              <w:widowControl w:val="0"/>
              <w:numPr>
                <w:ilvl w:val="0"/>
                <w:numId w:val="23"/>
              </w:numPr>
              <w:autoSpaceDE w:val="0"/>
              <w:autoSpaceDN w:val="0"/>
              <w:adjustRightInd w:val="0"/>
              <w:spacing w:after="0" w:line="240" w:lineRule="auto"/>
              <w:ind w:left="360"/>
              <w:jc w:val="both"/>
              <w:rPr>
                <w:rFonts w:cs="Arial"/>
                <w:sz w:val="24"/>
                <w:szCs w:val="24"/>
                <w:lang w:val="el-GR"/>
              </w:rPr>
            </w:pPr>
            <w:r>
              <w:rPr>
                <w:rFonts w:cs="Arial"/>
                <w:sz w:val="24"/>
                <w:szCs w:val="24"/>
                <w:lang w:val="el-GR"/>
              </w:rPr>
              <w:t>Προαγωγή της ελεύθερης, δημιουργικής και επαγωγικής σκέψης</w:t>
            </w:r>
          </w:p>
          <w:p w14:paraId="27555EA4" w14:textId="3EC67630" w:rsidR="00DD3621" w:rsidRPr="00B36569" w:rsidRDefault="00DD3621" w:rsidP="0059302A">
            <w:pPr>
              <w:widowControl w:val="0"/>
              <w:autoSpaceDE w:val="0"/>
              <w:autoSpaceDN w:val="0"/>
              <w:adjustRightInd w:val="0"/>
              <w:spacing w:after="0" w:line="240" w:lineRule="auto"/>
              <w:ind w:left="360"/>
              <w:jc w:val="both"/>
              <w:rPr>
                <w:rFonts w:cs="Arial"/>
                <w:sz w:val="24"/>
                <w:szCs w:val="24"/>
                <w:lang w:val="el-GR"/>
              </w:rPr>
            </w:pP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59302A" w14:paraId="3B51978F" w14:textId="77777777" w:rsidTr="00234FF4">
        <w:trPr>
          <w:trHeight w:val="838"/>
        </w:trPr>
        <w:tc>
          <w:tcPr>
            <w:tcW w:w="10031" w:type="dxa"/>
          </w:tcPr>
          <w:p w14:paraId="43BE70ED" w14:textId="77777777" w:rsidR="0059302A"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proofErr w:type="spellStart"/>
            <w:r w:rsidRPr="0059302A">
              <w:rPr>
                <w:rFonts w:eastAsia="Times New Roman" w:cstheme="minorHAnsi"/>
                <w:lang w:val="el-GR" w:eastAsia="el-GR"/>
              </w:rPr>
              <w:t>Διαστατική</w:t>
            </w:r>
            <w:proofErr w:type="spellEnd"/>
            <w:r w:rsidRPr="0059302A">
              <w:rPr>
                <w:rFonts w:eastAsia="Times New Roman" w:cstheme="minorHAnsi"/>
                <w:lang w:val="el-GR" w:eastAsia="el-GR"/>
              </w:rPr>
              <w:t xml:space="preserve"> ανάλυση. </w:t>
            </w:r>
          </w:p>
          <w:p w14:paraId="7BFEFB80" w14:textId="77777777" w:rsidR="0059302A"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r w:rsidRPr="0059302A">
              <w:rPr>
                <w:rFonts w:eastAsia="Times New Roman" w:cstheme="minorHAnsi"/>
                <w:lang w:val="el-GR" w:eastAsia="el-GR"/>
              </w:rPr>
              <w:t xml:space="preserve">Καμπυλόγραμμα συστήματα συντεταγμένων. </w:t>
            </w:r>
          </w:p>
          <w:p w14:paraId="000361AD" w14:textId="4B4CF130" w:rsidR="0059302A"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r w:rsidRPr="0059302A">
              <w:rPr>
                <w:rFonts w:eastAsia="Times New Roman" w:cstheme="minorHAnsi"/>
                <w:lang w:val="el-GR" w:eastAsia="el-GR"/>
              </w:rPr>
              <w:t xml:space="preserve">Μη γραμμικά συστήματα συνήθων διαφορικών εξισώσεων (σημεία ισορροπίας, στοιχεία θεωρίας ευστάθειας). </w:t>
            </w:r>
          </w:p>
          <w:p w14:paraId="1CC6ED36" w14:textId="77777777" w:rsidR="0059302A"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r w:rsidRPr="0059302A">
              <w:rPr>
                <w:rFonts w:eastAsia="Times New Roman" w:cstheme="minorHAnsi"/>
                <w:lang w:val="el-GR" w:eastAsia="el-GR"/>
              </w:rPr>
              <w:t xml:space="preserve">Μέθοδοι διαταραχών. Ανάλυση οριακού στρώματος. </w:t>
            </w:r>
          </w:p>
          <w:p w14:paraId="1686EF69" w14:textId="61CD9221" w:rsidR="0059302A"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r w:rsidRPr="0059302A">
              <w:rPr>
                <w:rFonts w:eastAsia="Times New Roman" w:cstheme="minorHAnsi"/>
                <w:lang w:val="el-GR" w:eastAsia="el-GR"/>
              </w:rPr>
              <w:t xml:space="preserve">Κυματικές λύσεις διαφορικών εξισώσεων με μερικές παραγώγους (οδεύοντα κύματα, </w:t>
            </w:r>
            <w:proofErr w:type="spellStart"/>
            <w:r w:rsidRPr="0059302A">
              <w:rPr>
                <w:rFonts w:eastAsia="Times New Roman" w:cstheme="minorHAnsi"/>
                <w:lang w:val="el-GR" w:eastAsia="el-GR"/>
              </w:rPr>
              <w:t>σολιτόνια</w:t>
            </w:r>
            <w:proofErr w:type="spellEnd"/>
            <w:r w:rsidRPr="0059302A">
              <w:rPr>
                <w:rFonts w:eastAsia="Times New Roman" w:cstheme="minorHAnsi"/>
                <w:lang w:val="el-GR" w:eastAsia="el-GR"/>
              </w:rPr>
              <w:t xml:space="preserve">, στάσιμα κύματα, </w:t>
            </w:r>
            <w:proofErr w:type="spellStart"/>
            <w:r w:rsidRPr="0059302A">
              <w:rPr>
                <w:rFonts w:eastAsia="Times New Roman" w:cstheme="minorHAnsi"/>
                <w:lang w:val="el-GR" w:eastAsia="el-GR"/>
              </w:rPr>
              <w:t>shock</w:t>
            </w:r>
            <w:proofErr w:type="spellEnd"/>
            <w:r w:rsidRPr="0059302A">
              <w:rPr>
                <w:rFonts w:eastAsia="Times New Roman" w:cstheme="minorHAnsi"/>
                <w:lang w:val="el-GR" w:eastAsia="el-GR"/>
              </w:rPr>
              <w:t xml:space="preserve"> κύματα). </w:t>
            </w:r>
          </w:p>
          <w:p w14:paraId="519B58B0" w14:textId="77777777" w:rsidR="0059302A"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r w:rsidRPr="0059302A">
              <w:rPr>
                <w:rFonts w:eastAsia="Times New Roman" w:cstheme="minorHAnsi"/>
                <w:lang w:val="el-GR" w:eastAsia="el-GR"/>
              </w:rPr>
              <w:t xml:space="preserve">Συναρτήσεις </w:t>
            </w:r>
            <w:proofErr w:type="spellStart"/>
            <w:r w:rsidRPr="0059302A">
              <w:rPr>
                <w:rFonts w:eastAsia="Times New Roman" w:cstheme="minorHAnsi"/>
                <w:lang w:val="el-GR" w:eastAsia="el-GR"/>
              </w:rPr>
              <w:t>Green</w:t>
            </w:r>
            <w:proofErr w:type="spellEnd"/>
            <w:r w:rsidRPr="0059302A">
              <w:rPr>
                <w:rFonts w:eastAsia="Times New Roman" w:cstheme="minorHAnsi"/>
                <w:lang w:val="el-GR" w:eastAsia="el-GR"/>
              </w:rPr>
              <w:t xml:space="preserve">. </w:t>
            </w:r>
          </w:p>
          <w:p w14:paraId="4FA62959" w14:textId="1506A98F" w:rsidR="0059302A"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r w:rsidRPr="0059302A">
              <w:rPr>
                <w:rFonts w:eastAsia="Times New Roman" w:cstheme="minorHAnsi"/>
                <w:lang w:val="el-GR" w:eastAsia="el-GR"/>
              </w:rPr>
              <w:t>Υλοποίηση των θεωρητικών και προσεγγιστικών μεθόδων που άπτονται των ανωτέρω θεμάτων μέσω πακέτων συμβολικών υπολογισμών</w:t>
            </w:r>
            <w:r>
              <w:rPr>
                <w:rFonts w:eastAsia="Times New Roman" w:cstheme="minorHAnsi"/>
                <w:lang w:val="el-GR" w:eastAsia="el-GR"/>
              </w:rPr>
              <w:t>.</w:t>
            </w:r>
          </w:p>
          <w:p w14:paraId="31483CCF" w14:textId="47A5B6A2" w:rsidR="00DD3621" w:rsidRPr="0059302A" w:rsidRDefault="0059302A" w:rsidP="0059302A">
            <w:pPr>
              <w:numPr>
                <w:ilvl w:val="0"/>
                <w:numId w:val="25"/>
              </w:numPr>
              <w:spacing w:before="100" w:beforeAutospacing="1" w:after="100" w:afterAutospacing="1" w:line="240" w:lineRule="auto"/>
              <w:rPr>
                <w:rFonts w:eastAsia="Times New Roman" w:cstheme="minorHAnsi"/>
                <w:lang w:val="el-GR" w:eastAsia="el-GR"/>
              </w:rPr>
            </w:pPr>
            <w:r w:rsidRPr="0059302A">
              <w:rPr>
                <w:rFonts w:eastAsia="Times New Roman" w:cstheme="minorHAnsi"/>
                <w:lang w:val="el-GR" w:eastAsia="el-GR"/>
              </w:rPr>
              <w:t xml:space="preserve">Εφαρμογές σε προβλήματα του πολιτικού μηχανικού που άπτονται ταλαντώσεων, </w:t>
            </w:r>
            <w:r>
              <w:rPr>
                <w:rFonts w:eastAsia="Times New Roman" w:cstheme="minorHAnsi"/>
                <w:lang w:val="el-GR" w:eastAsia="el-GR"/>
              </w:rPr>
              <w:t>υδραυλικής, διάδοσης κυμάτων</w:t>
            </w:r>
            <w:r w:rsidRPr="0059302A">
              <w:rPr>
                <w:rFonts w:eastAsia="Times New Roman" w:cstheme="minorHAnsi"/>
                <w:lang w:val="el-GR" w:eastAsia="el-GR"/>
              </w:rPr>
              <w:t>, κυκλοφορίας, κλπ.</w:t>
            </w: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406B00"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58432BA0" w:rsidR="003F26D6" w:rsidRPr="009A687B" w:rsidRDefault="0059302A" w:rsidP="007306EC">
            <w:pPr>
              <w:spacing w:after="0" w:line="240" w:lineRule="auto"/>
              <w:rPr>
                <w:rFonts w:cs="Arial"/>
                <w:sz w:val="20"/>
                <w:szCs w:val="20"/>
                <w:lang w:val="el-GR"/>
              </w:rPr>
            </w:pPr>
            <w:r>
              <w:rPr>
                <w:rFonts w:cs="Arial"/>
                <w:sz w:val="20"/>
                <w:szCs w:val="20"/>
                <w:lang w:val="el-GR"/>
              </w:rPr>
              <w:t>Στην τάξη και εξ αποστάσεως αν οι συνθήκες το επιβάλουν.</w:t>
            </w:r>
          </w:p>
        </w:tc>
      </w:tr>
      <w:tr w:rsidR="003F26D6" w:rsidRPr="00406B00"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28562C5D" w14:textId="760A9C81" w:rsidR="003F26D6" w:rsidRPr="0059302A" w:rsidRDefault="0059302A" w:rsidP="007306EC">
            <w:pPr>
              <w:spacing w:after="0" w:line="240" w:lineRule="auto"/>
              <w:rPr>
                <w:rFonts w:cs="Arial"/>
                <w:sz w:val="20"/>
                <w:szCs w:val="20"/>
                <w:lang w:val="el-GR"/>
              </w:rPr>
            </w:pPr>
            <w:r>
              <w:rPr>
                <w:rFonts w:cs="Arial"/>
                <w:sz w:val="20"/>
                <w:szCs w:val="20"/>
                <w:lang w:val="el-GR"/>
              </w:rPr>
              <w:t xml:space="preserve">Εξειδικευμένο λογισμικό συμβολικών υπολογισμών. Υποστήριξη μαθησιακής διαδικασίας μέσω της ηλεκτρονικής πλατφόρμας </w:t>
            </w:r>
            <w:proofErr w:type="spellStart"/>
            <w:r>
              <w:rPr>
                <w:rFonts w:cs="Arial"/>
                <w:sz w:val="20"/>
                <w:szCs w:val="20"/>
              </w:rPr>
              <w:t>eclass</w:t>
            </w:r>
            <w:proofErr w:type="spellEnd"/>
            <w:r w:rsidRPr="0059302A">
              <w:rPr>
                <w:rFonts w:cs="Arial"/>
                <w:sz w:val="20"/>
                <w:szCs w:val="20"/>
                <w:lang w:val="el-GR"/>
              </w:rPr>
              <w:t>.</w:t>
            </w:r>
          </w:p>
        </w:tc>
      </w:tr>
      <w:tr w:rsidR="003F26D6" w:rsidRPr="00406B00"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lastRenderedPageBreak/>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D2537">
              <w:rPr>
                <w:rFonts w:cs="Arial"/>
                <w:i/>
                <w:sz w:val="16"/>
                <w:szCs w:val="16"/>
                <w:lang w:val="el-GR"/>
              </w:rPr>
              <w:t>Διαδραστική</w:t>
            </w:r>
            <w:proofErr w:type="spellEnd"/>
            <w:r w:rsidRPr="00AD2537">
              <w:rPr>
                <w:rFonts w:cs="Arial"/>
                <w:i/>
                <w:sz w:val="16"/>
                <w:szCs w:val="16"/>
                <w:lang w:val="el-GR"/>
              </w:rPr>
              <w:t xml:space="preserve">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Δρ</w:t>
                  </w:r>
                  <w:proofErr w:type="spellEnd"/>
                  <w:r w:rsidRPr="00DE2BD5">
                    <w:rPr>
                      <w:rFonts w:cs="Arial"/>
                      <w:b/>
                      <w:i/>
                      <w:sz w:val="20"/>
                      <w:szCs w:val="20"/>
                    </w:rPr>
                    <w:t>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4FD24900" w:rsidR="009A687B" w:rsidRPr="0059302A" w:rsidRDefault="0059302A" w:rsidP="009A687B">
                  <w:pPr>
                    <w:spacing w:after="0" w:line="240" w:lineRule="auto"/>
                    <w:rPr>
                      <w:rFonts w:cs="Arial"/>
                      <w:color w:val="002060"/>
                      <w:lang w:val="el-GR"/>
                    </w:rPr>
                  </w:pPr>
                  <w:r>
                    <w:rPr>
                      <w:rFonts w:cs="Arial"/>
                      <w:color w:val="00206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60ED0708" w:rsidR="009A687B" w:rsidRPr="0059302A" w:rsidRDefault="0059302A" w:rsidP="009A687B">
                  <w:pPr>
                    <w:spacing w:after="0" w:line="240" w:lineRule="auto"/>
                    <w:jc w:val="center"/>
                    <w:rPr>
                      <w:rFonts w:cs="Arial"/>
                      <w:color w:val="002060"/>
                      <w:lang w:val="el-GR"/>
                    </w:rPr>
                  </w:pPr>
                  <w:r>
                    <w:rPr>
                      <w:rFonts w:cs="Arial"/>
                      <w:color w:val="002060"/>
                      <w:lang w:val="el-GR"/>
                    </w:rPr>
                    <w:t>39</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0853FBF7" w:rsidR="009A687B" w:rsidRPr="0059302A" w:rsidRDefault="0059302A" w:rsidP="009A687B">
                  <w:pPr>
                    <w:spacing w:after="0" w:line="240" w:lineRule="auto"/>
                    <w:rPr>
                      <w:rFonts w:cs="Arial"/>
                      <w:iCs/>
                      <w:color w:val="002060"/>
                      <w:lang w:val="el-GR"/>
                    </w:rPr>
                  </w:pPr>
                  <w:r w:rsidRPr="0059302A">
                    <w:rPr>
                      <w:rFonts w:cs="Arial"/>
                      <w:iCs/>
                      <w:color w:val="002060"/>
                      <w:lang w:val="el-GR"/>
                    </w:rPr>
                    <w:t>Εκπόνηση ασκήσεων</w:t>
                  </w:r>
                </w:p>
              </w:tc>
              <w:tc>
                <w:tcPr>
                  <w:tcW w:w="2551" w:type="dxa"/>
                  <w:tcBorders>
                    <w:top w:val="single" w:sz="4" w:space="0" w:color="auto"/>
                    <w:left w:val="single" w:sz="4" w:space="0" w:color="auto"/>
                    <w:bottom w:val="single" w:sz="4" w:space="0" w:color="auto"/>
                    <w:right w:val="single" w:sz="4" w:space="0" w:color="auto"/>
                  </w:tcBorders>
                </w:tcPr>
                <w:p w14:paraId="2E833A0D" w14:textId="107FBDB2" w:rsidR="009A687B" w:rsidRPr="0059302A" w:rsidRDefault="00DA4B79" w:rsidP="009A687B">
                  <w:pPr>
                    <w:spacing w:after="0" w:line="240" w:lineRule="auto"/>
                    <w:jc w:val="center"/>
                    <w:rPr>
                      <w:rFonts w:cs="Arial"/>
                      <w:color w:val="002060"/>
                      <w:lang w:val="el-GR"/>
                    </w:rPr>
                  </w:pPr>
                  <w:r>
                    <w:rPr>
                      <w:rFonts w:cs="Arial"/>
                      <w:color w:val="002060"/>
                      <w:lang w:val="el-GR"/>
                    </w:rPr>
                    <w:t>38,5</w:t>
                  </w:r>
                </w:p>
              </w:tc>
            </w:tr>
            <w:tr w:rsidR="009A687B"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6E9ADF24" w:rsidR="009A687B" w:rsidRPr="009A687B" w:rsidRDefault="0059302A" w:rsidP="009A687B">
                  <w:pPr>
                    <w:spacing w:after="0" w:line="240" w:lineRule="auto"/>
                    <w:rPr>
                      <w:rFonts w:cs="Arial"/>
                      <w:color w:val="002060"/>
                      <w:lang w:val="el-GR"/>
                    </w:rPr>
                  </w:pPr>
                  <w:r>
                    <w:rPr>
                      <w:rFonts w:cs="Arial"/>
                      <w:color w:val="002060"/>
                      <w:lang w:val="el-GR"/>
                    </w:rPr>
                    <w:t>Εκπόνηση και συγγραφή εργασίας</w:t>
                  </w:r>
                </w:p>
              </w:tc>
              <w:tc>
                <w:tcPr>
                  <w:tcW w:w="2551" w:type="dxa"/>
                  <w:tcBorders>
                    <w:top w:val="single" w:sz="4" w:space="0" w:color="auto"/>
                    <w:left w:val="single" w:sz="4" w:space="0" w:color="auto"/>
                    <w:bottom w:val="single" w:sz="4" w:space="0" w:color="auto"/>
                    <w:right w:val="single" w:sz="4" w:space="0" w:color="auto"/>
                  </w:tcBorders>
                </w:tcPr>
                <w:p w14:paraId="2386AB03" w14:textId="0B4503C2" w:rsidR="009A687B" w:rsidRPr="00DD3621" w:rsidRDefault="00DA4B79" w:rsidP="009A687B">
                  <w:pPr>
                    <w:spacing w:after="0" w:line="240" w:lineRule="auto"/>
                    <w:jc w:val="center"/>
                    <w:rPr>
                      <w:rFonts w:cs="Arial"/>
                      <w:color w:val="002060"/>
                      <w:lang w:val="el-GR"/>
                    </w:rPr>
                  </w:pPr>
                  <w:r>
                    <w:rPr>
                      <w:rFonts w:cs="Arial"/>
                      <w:color w:val="002060"/>
                      <w:lang w:val="el-GR"/>
                    </w:rPr>
                    <w:t>50</w:t>
                  </w: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0D7706CE" w:rsidR="009A687B" w:rsidRPr="0059302A" w:rsidRDefault="0059302A" w:rsidP="009A687B">
                  <w:pPr>
                    <w:spacing w:after="0" w:line="240" w:lineRule="auto"/>
                    <w:rPr>
                      <w:rFonts w:cs="Arial"/>
                      <w:iCs/>
                      <w:color w:val="002060"/>
                      <w:lang w:val="el-GR"/>
                    </w:rPr>
                  </w:pPr>
                  <w:r w:rsidRPr="0059302A">
                    <w:rPr>
                      <w:rFonts w:cs="Arial"/>
                      <w:iCs/>
                      <w:color w:val="002060"/>
                      <w:lang w:val="el-GR"/>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219C0C66" w14:textId="248CB86D" w:rsidR="009A687B" w:rsidRPr="0059302A" w:rsidRDefault="0059302A" w:rsidP="009A687B">
                  <w:pPr>
                    <w:spacing w:after="0" w:line="240" w:lineRule="auto"/>
                    <w:jc w:val="center"/>
                    <w:rPr>
                      <w:rFonts w:cs="Arial"/>
                      <w:color w:val="002060"/>
                      <w:lang w:val="el-GR"/>
                    </w:rPr>
                  </w:pPr>
                  <w:r>
                    <w:rPr>
                      <w:rFonts w:cs="Arial"/>
                      <w:color w:val="002060"/>
                      <w:lang w:val="el-GR"/>
                    </w:rPr>
                    <w:t>6</w:t>
                  </w:r>
                  <w:r w:rsidR="00DA4B79">
                    <w:rPr>
                      <w:rFonts w:cs="Arial"/>
                      <w:color w:val="002060"/>
                      <w:lang w:val="el-GR"/>
                    </w:rPr>
                    <w:t>0</w:t>
                  </w: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816882" w:rsidRDefault="009A687B" w:rsidP="009A687B">
                  <w:pPr>
                    <w:spacing w:after="0" w:line="240" w:lineRule="auto"/>
                    <w:jc w:val="center"/>
                    <w:rPr>
                      <w:rFonts w:cs="Arial"/>
                      <w:color w:val="00206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9A687B" w:rsidRDefault="009A687B" w:rsidP="009A687B">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816882" w:rsidRDefault="009A687B" w:rsidP="009A687B">
                  <w:pPr>
                    <w:spacing w:after="0" w:line="240" w:lineRule="auto"/>
                    <w:jc w:val="center"/>
                    <w:rPr>
                      <w:rFonts w:cs="Arial"/>
                      <w:color w:val="00206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406B00"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52D506C4" w:rsidR="003F26D6" w:rsidRPr="0059302A" w:rsidRDefault="0059302A" w:rsidP="007306EC">
                  <w:pPr>
                    <w:spacing w:after="0" w:line="240" w:lineRule="auto"/>
                    <w:jc w:val="center"/>
                    <w:rPr>
                      <w:rFonts w:cs="Arial"/>
                      <w:b/>
                      <w:i/>
                      <w:sz w:val="20"/>
                      <w:szCs w:val="20"/>
                    </w:rPr>
                  </w:pPr>
                  <w:r>
                    <w:rPr>
                      <w:rFonts w:cs="Arial"/>
                      <w:b/>
                      <w:i/>
                      <w:sz w:val="20"/>
                      <w:szCs w:val="20"/>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406B00"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w:t>
            </w:r>
            <w:proofErr w:type="spellStart"/>
            <w:r w:rsidRPr="00AD2537">
              <w:rPr>
                <w:rFonts w:cs="Arial"/>
                <w:i/>
                <w:sz w:val="16"/>
                <w:szCs w:val="16"/>
                <w:lang w:val="el-GR"/>
              </w:rPr>
              <w:t>προσβάσιμα</w:t>
            </w:r>
            <w:proofErr w:type="spellEnd"/>
            <w:r w:rsidRPr="00AD2537">
              <w:rPr>
                <w:rFonts w:cs="Arial"/>
                <w:i/>
                <w:sz w:val="16"/>
                <w:szCs w:val="16"/>
                <w:lang w:val="el-GR"/>
              </w:rPr>
              <w:t xml:space="preserve"> από τους φοιτητές;</w:t>
            </w:r>
          </w:p>
        </w:tc>
        <w:tc>
          <w:tcPr>
            <w:tcW w:w="6725" w:type="dxa"/>
          </w:tcPr>
          <w:p w14:paraId="65560F0C" w14:textId="77777777" w:rsidR="00B1698A" w:rsidRDefault="00DA4B79" w:rsidP="007306EC">
            <w:pPr>
              <w:rPr>
                <w:lang w:val="el-GR"/>
              </w:rPr>
            </w:pPr>
            <w:r>
              <w:rPr>
                <w:lang w:val="el-GR"/>
              </w:rPr>
              <w:t xml:space="preserve">Η γλώσσα αξιολόγησης είναι η ελληνική (ή η αγγλική στην περίπτωση φοιτητών </w:t>
            </w:r>
            <w:r>
              <w:t>Erasmus</w:t>
            </w:r>
            <w:r w:rsidRPr="00DA4B79">
              <w:rPr>
                <w:lang w:val="el-GR"/>
              </w:rPr>
              <w:t>).</w:t>
            </w:r>
          </w:p>
          <w:p w14:paraId="318C1C32" w14:textId="1531B23B" w:rsidR="00DA4B79" w:rsidRPr="00DA4B79" w:rsidRDefault="00DA4B79" w:rsidP="00DA4B79">
            <w:pPr>
              <w:rPr>
                <w:lang w:val="el-GR"/>
              </w:rPr>
            </w:pPr>
            <w:r w:rsidRPr="00DA4B79">
              <w:rPr>
                <w:lang w:val="el-GR"/>
              </w:rPr>
              <w:t>Η εξέταση του μαθήματος γίν</w:t>
            </w:r>
            <w:r>
              <w:rPr>
                <w:lang w:val="el-GR"/>
              </w:rPr>
              <w:t>εται</w:t>
            </w:r>
            <w:r w:rsidRPr="00DA4B79">
              <w:rPr>
                <w:lang w:val="el-GR"/>
              </w:rPr>
              <w:t xml:space="preserve"> χρησιμοποιώντας έναν, συνδυασμό όλων ή κάποιων από τ</w:t>
            </w:r>
            <w:r w:rsidR="00247F25">
              <w:rPr>
                <w:lang w:val="el-GR"/>
              </w:rPr>
              <w:t>ους</w:t>
            </w:r>
            <w:r w:rsidRPr="00DA4B79">
              <w:rPr>
                <w:lang w:val="el-GR"/>
              </w:rPr>
              <w:t xml:space="preserve"> παρακάτω τρόπους</w:t>
            </w:r>
            <w:r>
              <w:rPr>
                <w:lang w:val="el-GR"/>
              </w:rPr>
              <w:t xml:space="preserve"> ανάλογα και με το πλήθος των φοιτητών/φοιτητριών που συμμετέχουν στο μάθημα</w:t>
            </w:r>
            <w:r w:rsidRPr="00DA4B79">
              <w:rPr>
                <w:lang w:val="el-GR"/>
              </w:rPr>
              <w:t>:</w:t>
            </w:r>
          </w:p>
          <w:p w14:paraId="67228606" w14:textId="0662DCDF" w:rsidR="00DA4B79" w:rsidRPr="00DA4B79" w:rsidRDefault="00DA4B79" w:rsidP="00DA4B79">
            <w:pPr>
              <w:rPr>
                <w:lang w:val="el-GR"/>
              </w:rPr>
            </w:pPr>
            <w:r w:rsidRPr="00DA4B79">
              <w:rPr>
                <w:lang w:val="el-GR"/>
              </w:rPr>
              <w:t xml:space="preserve">α) δύο γραπτές </w:t>
            </w:r>
            <w:r>
              <w:rPr>
                <w:lang w:val="el-GR"/>
              </w:rPr>
              <w:t>εξετάσεις</w:t>
            </w:r>
            <w:r w:rsidRPr="00DA4B79">
              <w:rPr>
                <w:lang w:val="el-GR"/>
              </w:rPr>
              <w:t xml:space="preserve"> </w:t>
            </w:r>
            <w:r w:rsidR="00247F25">
              <w:rPr>
                <w:lang w:val="el-GR"/>
              </w:rPr>
              <w:t xml:space="preserve">(η πρώτη περίπου στο μέσο του εξαμήνου και η δεύτερη μετά το πέρας των μαθημάτων) </w:t>
            </w:r>
            <w:r w:rsidRPr="00DA4B79">
              <w:rPr>
                <w:lang w:val="el-GR"/>
              </w:rPr>
              <w:t>ή μία τελική γραπτή εξέταση</w:t>
            </w:r>
            <w:r>
              <w:rPr>
                <w:lang w:val="el-GR"/>
              </w:rPr>
              <w:t xml:space="preserve"> (ΕΞ)</w:t>
            </w:r>
            <w:r w:rsidRPr="00DA4B79">
              <w:rPr>
                <w:lang w:val="el-GR"/>
              </w:rPr>
              <w:t xml:space="preserve"> </w:t>
            </w:r>
            <w:r>
              <w:rPr>
                <w:lang w:val="el-GR"/>
              </w:rPr>
              <w:t>όπου οι εξεταζόμενοι καλούνται να ανταποκριθούν στην επίλυση ασκήσεων και προβλημάτων</w:t>
            </w:r>
            <w:r w:rsidR="00247F25">
              <w:rPr>
                <w:lang w:val="el-GR"/>
              </w:rPr>
              <w:t>,</w:t>
            </w:r>
          </w:p>
          <w:p w14:paraId="327C888B" w14:textId="19C019A0" w:rsidR="00DA4B79" w:rsidRPr="00DA4B79" w:rsidRDefault="00DA4B79" w:rsidP="00DA4B79">
            <w:pPr>
              <w:rPr>
                <w:lang w:val="el-GR"/>
              </w:rPr>
            </w:pPr>
            <w:r w:rsidRPr="00DA4B79">
              <w:rPr>
                <w:lang w:val="el-GR"/>
              </w:rPr>
              <w:t xml:space="preserve">β) επίλυση </w:t>
            </w:r>
            <w:r>
              <w:rPr>
                <w:lang w:val="el-GR"/>
              </w:rPr>
              <w:t xml:space="preserve">6 ομάδων </w:t>
            </w:r>
            <w:r w:rsidRPr="00DA4B79">
              <w:rPr>
                <w:lang w:val="el-GR"/>
              </w:rPr>
              <w:t>ασκήσεων</w:t>
            </w:r>
            <w:r>
              <w:rPr>
                <w:lang w:val="el-GR"/>
              </w:rPr>
              <w:t>,</w:t>
            </w:r>
            <w:r w:rsidRPr="00DA4B79">
              <w:rPr>
                <w:lang w:val="el-GR"/>
              </w:rPr>
              <w:t xml:space="preserve"> που </w:t>
            </w:r>
            <w:r>
              <w:rPr>
                <w:lang w:val="el-GR"/>
              </w:rPr>
              <w:t>δίνονται</w:t>
            </w:r>
            <w:r w:rsidRPr="00DA4B79">
              <w:rPr>
                <w:lang w:val="el-GR"/>
              </w:rPr>
              <w:t xml:space="preserve"> κατά τη διάρκεια των διαλέξεων </w:t>
            </w:r>
            <w:r>
              <w:rPr>
                <w:lang w:val="el-GR"/>
              </w:rPr>
              <w:t xml:space="preserve">και είναι διαθέσιμες στην </w:t>
            </w:r>
            <w:proofErr w:type="spellStart"/>
            <w:r>
              <w:t>eclass</w:t>
            </w:r>
            <w:proofErr w:type="spellEnd"/>
            <w:r w:rsidRPr="00DA4B79">
              <w:rPr>
                <w:lang w:val="el-GR"/>
              </w:rPr>
              <w:t xml:space="preserve"> </w:t>
            </w:r>
            <w:r>
              <w:rPr>
                <w:lang w:val="el-GR"/>
              </w:rPr>
              <w:t>του μαθήματος, οι οποίες</w:t>
            </w:r>
            <w:r w:rsidRPr="00DA4B79">
              <w:rPr>
                <w:lang w:val="el-GR"/>
              </w:rPr>
              <w:t xml:space="preserve"> πρέπ</w:t>
            </w:r>
            <w:r>
              <w:rPr>
                <w:lang w:val="el-GR"/>
              </w:rPr>
              <w:t xml:space="preserve">ει να </w:t>
            </w:r>
            <w:r w:rsidRPr="00DA4B79">
              <w:rPr>
                <w:lang w:val="el-GR"/>
              </w:rPr>
              <w:t>παραδίδονται σε συγκεκριμένες ημερομηνίες</w:t>
            </w:r>
            <w:r w:rsidR="00247F25">
              <w:rPr>
                <w:lang w:val="el-GR"/>
              </w:rPr>
              <w:t>,</w:t>
            </w:r>
          </w:p>
          <w:p w14:paraId="6E8F19B4" w14:textId="4F229E03" w:rsidR="00DA4B79" w:rsidRPr="00DA4B79" w:rsidRDefault="00DA4B79" w:rsidP="00DA4B79">
            <w:pPr>
              <w:rPr>
                <w:lang w:val="el-GR"/>
              </w:rPr>
            </w:pPr>
            <w:r w:rsidRPr="00DA4B79">
              <w:rPr>
                <w:lang w:val="el-GR"/>
              </w:rPr>
              <w:t xml:space="preserve">γ) εκπόνηση μιας εργασίας </w:t>
            </w:r>
            <w:r>
              <w:rPr>
                <w:lang w:val="el-GR"/>
              </w:rPr>
              <w:t>(Ε) (</w:t>
            </w:r>
            <w:r w:rsidRPr="00DA4B79">
              <w:rPr>
                <w:lang w:val="el-GR"/>
              </w:rPr>
              <w:t>ατομικής ή ομαδικής) που</w:t>
            </w:r>
            <w:r>
              <w:rPr>
                <w:lang w:val="el-GR"/>
              </w:rPr>
              <w:t xml:space="preserve"> </w:t>
            </w:r>
            <w:r w:rsidRPr="00DA4B79">
              <w:rPr>
                <w:lang w:val="el-GR"/>
              </w:rPr>
              <w:t>αφορά στο αντικείμενο του μαθήματος</w:t>
            </w:r>
            <w:r>
              <w:rPr>
                <w:lang w:val="el-GR"/>
              </w:rPr>
              <w:t xml:space="preserve">, </w:t>
            </w:r>
            <w:r w:rsidRPr="00DA4B79">
              <w:rPr>
                <w:lang w:val="el-GR"/>
              </w:rPr>
              <w:t>παραδ</w:t>
            </w:r>
            <w:r>
              <w:rPr>
                <w:lang w:val="el-GR"/>
              </w:rPr>
              <w:t>ίδεται</w:t>
            </w:r>
            <w:r w:rsidRPr="00DA4B79">
              <w:rPr>
                <w:lang w:val="el-GR"/>
              </w:rPr>
              <w:t xml:space="preserve"> δακτυλογραφημένη και </w:t>
            </w:r>
            <w:r w:rsidR="00247F25" w:rsidRPr="00DA4B79">
              <w:rPr>
                <w:lang w:val="el-GR"/>
              </w:rPr>
              <w:t>παρουσι</w:t>
            </w:r>
            <w:r w:rsidR="00247F25">
              <w:rPr>
                <w:lang w:val="el-GR"/>
              </w:rPr>
              <w:t>άζεται</w:t>
            </w:r>
            <w:r w:rsidRPr="00DA4B79">
              <w:rPr>
                <w:lang w:val="el-GR"/>
              </w:rPr>
              <w:t xml:space="preserve"> με χρήση διαφανειών.</w:t>
            </w:r>
          </w:p>
          <w:p w14:paraId="02DA0D19" w14:textId="1EA5D442" w:rsidR="00DA4B79" w:rsidRPr="00DA4B79" w:rsidRDefault="00DA4B79" w:rsidP="00DA4B79">
            <w:pPr>
              <w:rPr>
                <w:lang w:val="el-GR"/>
              </w:rPr>
            </w:pPr>
            <w:r w:rsidRPr="00DA4B79">
              <w:rPr>
                <w:lang w:val="el-GR"/>
              </w:rPr>
              <w:t>Σε περίπτωση που χρησιμοποιηθούν και οι τρεις ανωτέρω τρόπο</w:t>
            </w:r>
            <w:r>
              <w:rPr>
                <w:lang w:val="el-GR"/>
              </w:rPr>
              <w:t>ι</w:t>
            </w:r>
            <w:r w:rsidRPr="00DA4B79">
              <w:rPr>
                <w:lang w:val="el-GR"/>
              </w:rPr>
              <w:t>, η τελική βαθμολογία (Β) του μαθήματος προκύπτει από τον τύπο</w:t>
            </w:r>
          </w:p>
          <w:p w14:paraId="0235318E" w14:textId="77777777" w:rsidR="00DA4B79" w:rsidRPr="00DA4B79" w:rsidRDefault="00DA4B79" w:rsidP="00DA4B79">
            <w:pPr>
              <w:rPr>
                <w:lang w:val="el-GR"/>
              </w:rPr>
            </w:pPr>
            <w:r w:rsidRPr="00DA4B79">
              <w:rPr>
                <w:lang w:val="el-GR"/>
              </w:rPr>
              <w:t>B = (75% * ΕΞ) + (10% * ΜΑ) + (15% *Ε),</w:t>
            </w:r>
          </w:p>
          <w:p w14:paraId="50AC217F" w14:textId="77777777" w:rsidR="00DA4B79" w:rsidRDefault="00DA4B79" w:rsidP="007306EC">
            <w:pPr>
              <w:rPr>
                <w:lang w:val="el-GR"/>
              </w:rPr>
            </w:pPr>
            <w:r w:rsidRPr="00DA4B79">
              <w:rPr>
                <w:lang w:val="el-GR"/>
              </w:rPr>
              <w:t xml:space="preserve">όπου ΕΞ = ο μέσος όρος των βαθμών των </w:t>
            </w:r>
            <w:r>
              <w:rPr>
                <w:lang w:val="el-GR"/>
              </w:rPr>
              <w:t>δύο γραπτών εξετάσεων</w:t>
            </w:r>
            <w:r w:rsidRPr="00DA4B79">
              <w:rPr>
                <w:lang w:val="el-GR"/>
              </w:rPr>
              <w:t xml:space="preserve"> ή ο βαθμός της μίας τελικής γραπτής εξέτασης, ΜΑ = ο μέσος όρος των βαθμών των </w:t>
            </w:r>
            <w:r>
              <w:rPr>
                <w:lang w:val="el-GR"/>
              </w:rPr>
              <w:t>6 ομάδων</w:t>
            </w:r>
            <w:r w:rsidRPr="00DA4B79">
              <w:rPr>
                <w:lang w:val="el-GR"/>
              </w:rPr>
              <w:t xml:space="preserve"> ασκήσεων και Ε = ο βαθμός της εργασίας (ο οποίος καθορίζεται τόσο από το περιεχόμενο της εργασίας όσο και από την παρουσίασή της). Προφανώς ο ανωτέρω τύπος </w:t>
            </w:r>
            <w:r>
              <w:rPr>
                <w:lang w:val="el-GR"/>
              </w:rPr>
              <w:t>τ</w:t>
            </w:r>
            <w:r w:rsidRPr="00DA4B79">
              <w:rPr>
                <w:lang w:val="el-GR"/>
              </w:rPr>
              <w:t>ροποποι</w:t>
            </w:r>
            <w:r>
              <w:rPr>
                <w:lang w:val="el-GR"/>
              </w:rPr>
              <w:t>είται</w:t>
            </w:r>
            <w:r w:rsidRPr="00DA4B79">
              <w:rPr>
                <w:lang w:val="el-GR"/>
              </w:rPr>
              <w:t xml:space="preserve"> </w:t>
            </w:r>
            <w:r>
              <w:rPr>
                <w:lang w:val="el-GR"/>
              </w:rPr>
              <w:t>κατάλληλα αν δεν χρησιμοποιηθούν όλοι οι ανωτέρω τρόποι.</w:t>
            </w:r>
          </w:p>
          <w:p w14:paraId="4090FE07" w14:textId="6C2E8B8A" w:rsidR="00247F25" w:rsidRPr="00DA4B79" w:rsidRDefault="00247F25" w:rsidP="007306EC">
            <w:pPr>
              <w:rPr>
                <w:lang w:val="el-GR"/>
              </w:rPr>
            </w:pP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247F25" w14:paraId="588F3187" w14:textId="77777777" w:rsidTr="007306EC">
        <w:tc>
          <w:tcPr>
            <w:tcW w:w="10031" w:type="dxa"/>
          </w:tcPr>
          <w:p w14:paraId="1FD0589D" w14:textId="154FAC2D" w:rsidR="00247F25" w:rsidRPr="005D7E1D" w:rsidRDefault="00247F25" w:rsidP="00247F25">
            <w:pPr>
              <w:numPr>
                <w:ilvl w:val="0"/>
                <w:numId w:val="26"/>
              </w:numPr>
              <w:autoSpaceDE w:val="0"/>
              <w:autoSpaceDN w:val="0"/>
              <w:adjustRightInd w:val="0"/>
              <w:spacing w:after="0" w:line="240" w:lineRule="auto"/>
              <w:rPr>
                <w:rFonts w:cstheme="minorHAnsi"/>
                <w:sz w:val="24"/>
                <w:szCs w:val="24"/>
                <w:lang w:eastAsia="el-GR"/>
              </w:rPr>
            </w:pPr>
            <w:r w:rsidRPr="005D7E1D">
              <w:rPr>
                <w:rFonts w:cstheme="minorHAnsi"/>
                <w:sz w:val="24"/>
                <w:szCs w:val="24"/>
              </w:rPr>
              <w:lastRenderedPageBreak/>
              <w:t xml:space="preserve">C. M. Bender &amp; S. A. Orszag, </w:t>
            </w:r>
            <w:r w:rsidRPr="005D7E1D">
              <w:rPr>
                <w:rFonts w:cstheme="minorHAnsi"/>
                <w:bCs/>
                <w:sz w:val="24"/>
                <w:szCs w:val="24"/>
              </w:rPr>
              <w:t>Advanced mathematical methods for scie</w:t>
            </w:r>
            <w:r w:rsidRPr="005D7E1D">
              <w:rPr>
                <w:rFonts w:cstheme="minorHAnsi"/>
                <w:bCs/>
                <w:sz w:val="24"/>
                <w:szCs w:val="24"/>
              </w:rPr>
              <w:t>n</w:t>
            </w:r>
            <w:r w:rsidRPr="005D7E1D">
              <w:rPr>
                <w:rFonts w:cstheme="minorHAnsi"/>
                <w:bCs/>
                <w:sz w:val="24"/>
                <w:szCs w:val="24"/>
              </w:rPr>
              <w:t>tists and engineers</w:t>
            </w:r>
            <w:r w:rsidRPr="005D7E1D">
              <w:rPr>
                <w:rFonts w:cstheme="minorHAnsi"/>
                <w:bCs/>
                <w:sz w:val="24"/>
                <w:szCs w:val="24"/>
                <w:lang w:val="en-GB"/>
              </w:rPr>
              <w:t xml:space="preserve">, </w:t>
            </w:r>
            <w:r w:rsidRPr="005D7E1D">
              <w:rPr>
                <w:rFonts w:cstheme="minorHAnsi"/>
                <w:bCs/>
                <w:sz w:val="24"/>
                <w:szCs w:val="24"/>
              </w:rPr>
              <w:t>Mc-Graw Hill Book Company, 1978.</w:t>
            </w:r>
          </w:p>
          <w:p w14:paraId="6A96A35D" w14:textId="59FD8E76" w:rsidR="00247F25" w:rsidRPr="005D7E1D" w:rsidRDefault="00247F25" w:rsidP="00247F25">
            <w:pPr>
              <w:numPr>
                <w:ilvl w:val="0"/>
                <w:numId w:val="26"/>
              </w:numPr>
              <w:autoSpaceDE w:val="0"/>
              <w:autoSpaceDN w:val="0"/>
              <w:adjustRightInd w:val="0"/>
              <w:spacing w:after="120" w:line="240" w:lineRule="auto"/>
              <w:jc w:val="both"/>
              <w:rPr>
                <w:rFonts w:cstheme="minorHAnsi"/>
                <w:sz w:val="24"/>
                <w:szCs w:val="24"/>
                <w:u w:val="single"/>
                <w:lang w:eastAsia="el-GR"/>
              </w:rPr>
            </w:pPr>
            <w:r w:rsidRPr="005D7E1D">
              <w:rPr>
                <w:rFonts w:cstheme="minorHAnsi"/>
                <w:sz w:val="24"/>
                <w:szCs w:val="24"/>
                <w:lang w:eastAsia="el-GR"/>
              </w:rPr>
              <w:t xml:space="preserve">W. E. Boyce &amp; R. C. </w:t>
            </w:r>
            <w:proofErr w:type="spellStart"/>
            <w:r w:rsidRPr="005D7E1D">
              <w:rPr>
                <w:rFonts w:cstheme="minorHAnsi"/>
                <w:sz w:val="24"/>
                <w:szCs w:val="24"/>
                <w:lang w:eastAsia="el-GR"/>
              </w:rPr>
              <w:t>DiPrima</w:t>
            </w:r>
            <w:proofErr w:type="spellEnd"/>
            <w:r w:rsidRPr="005D7E1D">
              <w:rPr>
                <w:rFonts w:cstheme="minorHAnsi"/>
                <w:sz w:val="24"/>
                <w:szCs w:val="24"/>
                <w:lang w:eastAsia="el-GR"/>
              </w:rPr>
              <w:t>, Elementary Differential Equations and Boundary Value Problems</w:t>
            </w:r>
            <w:r w:rsidRPr="005D7E1D">
              <w:rPr>
                <w:rStyle w:val="a-size-large1"/>
                <w:rFonts w:asciiTheme="minorHAnsi" w:hAnsiTheme="minorHAnsi" w:cstheme="minorHAnsi"/>
                <w:color w:val="333333"/>
                <w:sz w:val="24"/>
                <w:szCs w:val="24"/>
              </w:rPr>
              <w:t>.</w:t>
            </w:r>
            <w:r w:rsidR="005D7E1D" w:rsidRPr="005D7E1D">
              <w:rPr>
                <w:rStyle w:val="a-size-large1"/>
                <w:rFonts w:asciiTheme="minorHAnsi" w:hAnsiTheme="minorHAnsi" w:cstheme="minorHAnsi"/>
                <w:color w:val="333333"/>
                <w:sz w:val="24"/>
                <w:szCs w:val="24"/>
              </w:rPr>
              <w:t>, 10</w:t>
            </w:r>
            <w:r w:rsidR="005D7E1D" w:rsidRPr="005D7E1D">
              <w:rPr>
                <w:rStyle w:val="a-size-large1"/>
                <w:rFonts w:asciiTheme="minorHAnsi" w:hAnsiTheme="minorHAnsi" w:cstheme="minorHAnsi"/>
                <w:color w:val="333333"/>
                <w:sz w:val="24"/>
                <w:szCs w:val="24"/>
                <w:vertAlign w:val="superscript"/>
              </w:rPr>
              <w:t>th</w:t>
            </w:r>
            <w:r w:rsidR="005D7E1D" w:rsidRPr="005D7E1D">
              <w:rPr>
                <w:rStyle w:val="a-size-large1"/>
                <w:rFonts w:asciiTheme="minorHAnsi" w:hAnsiTheme="minorHAnsi" w:cstheme="minorHAnsi"/>
                <w:color w:val="333333"/>
                <w:sz w:val="24"/>
                <w:szCs w:val="24"/>
              </w:rPr>
              <w:t xml:space="preserve"> edition, </w:t>
            </w:r>
            <w:r w:rsidR="005D7E1D" w:rsidRPr="005D7E1D">
              <w:rPr>
                <w:rFonts w:cstheme="minorHAnsi"/>
                <w:iCs/>
                <w:sz w:val="24"/>
                <w:szCs w:val="24"/>
                <w:lang w:eastAsia="el-GR"/>
              </w:rPr>
              <w:t>John Wiley &amp; Sons, Inc,</w:t>
            </w:r>
            <w:r w:rsidR="005D7E1D" w:rsidRPr="005D7E1D">
              <w:rPr>
                <w:rFonts w:cstheme="minorHAnsi"/>
                <w:iCs/>
                <w:sz w:val="24"/>
                <w:szCs w:val="24"/>
                <w:lang w:eastAsia="el-GR"/>
              </w:rPr>
              <w:t xml:space="preserve"> 2012.</w:t>
            </w:r>
          </w:p>
          <w:p w14:paraId="5F7A8A53" w14:textId="506EC640" w:rsidR="00247F25" w:rsidRPr="005D7E1D" w:rsidRDefault="00247F25" w:rsidP="00247F25">
            <w:pPr>
              <w:numPr>
                <w:ilvl w:val="0"/>
                <w:numId w:val="26"/>
              </w:numPr>
              <w:autoSpaceDE w:val="0"/>
              <w:autoSpaceDN w:val="0"/>
              <w:adjustRightInd w:val="0"/>
              <w:spacing w:after="0" w:line="240" w:lineRule="auto"/>
              <w:rPr>
                <w:rFonts w:cstheme="minorHAnsi"/>
                <w:sz w:val="24"/>
                <w:szCs w:val="24"/>
                <w:lang w:eastAsia="el-GR"/>
              </w:rPr>
            </w:pPr>
            <w:r w:rsidRPr="005D7E1D">
              <w:rPr>
                <w:rFonts w:cstheme="minorHAnsi"/>
                <w:sz w:val="24"/>
                <w:szCs w:val="24"/>
                <w:lang w:eastAsia="el-GR"/>
              </w:rPr>
              <w:t xml:space="preserve">J. D. Logan, </w:t>
            </w:r>
            <w:r w:rsidRPr="005D7E1D">
              <w:rPr>
                <w:rFonts w:cstheme="minorHAnsi"/>
                <w:iCs/>
                <w:sz w:val="24"/>
                <w:szCs w:val="24"/>
                <w:lang w:eastAsia="el-GR"/>
              </w:rPr>
              <w:t>Applied mathematics</w:t>
            </w:r>
            <w:r w:rsidR="005D7E1D" w:rsidRPr="005D7E1D">
              <w:rPr>
                <w:rFonts w:cstheme="minorHAnsi"/>
                <w:iCs/>
                <w:sz w:val="24"/>
                <w:szCs w:val="24"/>
                <w:lang w:eastAsia="el-GR"/>
              </w:rPr>
              <w:t>, 3</w:t>
            </w:r>
            <w:r w:rsidR="005D7E1D" w:rsidRPr="005D7E1D">
              <w:rPr>
                <w:rFonts w:cstheme="minorHAnsi"/>
                <w:iCs/>
                <w:sz w:val="24"/>
                <w:szCs w:val="24"/>
                <w:vertAlign w:val="superscript"/>
                <w:lang w:eastAsia="el-GR"/>
              </w:rPr>
              <w:t>rd</w:t>
            </w:r>
            <w:r w:rsidR="005D7E1D" w:rsidRPr="005D7E1D">
              <w:rPr>
                <w:rFonts w:cstheme="minorHAnsi"/>
                <w:iCs/>
                <w:sz w:val="24"/>
                <w:szCs w:val="24"/>
                <w:lang w:eastAsia="el-GR"/>
              </w:rPr>
              <w:t xml:space="preserve"> edition, </w:t>
            </w:r>
            <w:r w:rsidR="005D7E1D" w:rsidRPr="005D7E1D">
              <w:rPr>
                <w:rFonts w:cstheme="minorHAnsi"/>
                <w:iCs/>
                <w:sz w:val="24"/>
                <w:szCs w:val="24"/>
                <w:lang w:eastAsia="el-GR"/>
              </w:rPr>
              <w:t xml:space="preserve">John Wiley &amp; Sons, </w:t>
            </w:r>
            <w:proofErr w:type="gramStart"/>
            <w:r w:rsidR="005D7E1D" w:rsidRPr="005D7E1D">
              <w:rPr>
                <w:rFonts w:cstheme="minorHAnsi"/>
                <w:iCs/>
                <w:sz w:val="24"/>
                <w:szCs w:val="24"/>
                <w:lang w:eastAsia="el-GR"/>
              </w:rPr>
              <w:t>Inc,</w:t>
            </w:r>
            <w:r w:rsidR="005D7E1D" w:rsidRPr="005D7E1D">
              <w:rPr>
                <w:rFonts w:cstheme="minorHAnsi"/>
                <w:iCs/>
                <w:sz w:val="24"/>
                <w:szCs w:val="24"/>
                <w:lang w:eastAsia="el-GR"/>
              </w:rPr>
              <w:t>,</w:t>
            </w:r>
            <w:proofErr w:type="gramEnd"/>
            <w:r w:rsidR="005D7E1D" w:rsidRPr="005D7E1D">
              <w:rPr>
                <w:rFonts w:cstheme="minorHAnsi"/>
                <w:iCs/>
                <w:sz w:val="24"/>
                <w:szCs w:val="24"/>
                <w:lang w:eastAsia="el-GR"/>
              </w:rPr>
              <w:t xml:space="preserve"> 2006.</w:t>
            </w:r>
          </w:p>
          <w:p w14:paraId="1E216007" w14:textId="470FA773" w:rsidR="00247F25" w:rsidRPr="005D7E1D" w:rsidRDefault="00247F25" w:rsidP="00247F25">
            <w:pPr>
              <w:numPr>
                <w:ilvl w:val="0"/>
                <w:numId w:val="26"/>
              </w:numPr>
              <w:autoSpaceDE w:val="0"/>
              <w:autoSpaceDN w:val="0"/>
              <w:adjustRightInd w:val="0"/>
              <w:spacing w:after="0" w:line="240" w:lineRule="auto"/>
              <w:rPr>
                <w:rFonts w:cstheme="minorHAnsi"/>
                <w:sz w:val="24"/>
                <w:szCs w:val="24"/>
                <w:lang w:eastAsia="el-GR"/>
              </w:rPr>
            </w:pPr>
            <w:r w:rsidRPr="005D7E1D">
              <w:rPr>
                <w:rFonts w:cstheme="minorHAnsi"/>
                <w:sz w:val="24"/>
                <w:szCs w:val="24"/>
                <w:lang w:eastAsia="el-GR"/>
              </w:rPr>
              <w:t xml:space="preserve">A. H. </w:t>
            </w:r>
            <w:proofErr w:type="spellStart"/>
            <w:r w:rsidRPr="005D7E1D">
              <w:rPr>
                <w:rFonts w:cstheme="minorHAnsi"/>
                <w:sz w:val="24"/>
                <w:szCs w:val="24"/>
                <w:lang w:eastAsia="el-GR"/>
              </w:rPr>
              <w:t>Nayfeh</w:t>
            </w:r>
            <w:proofErr w:type="spellEnd"/>
            <w:r w:rsidRPr="005D7E1D">
              <w:rPr>
                <w:rFonts w:cstheme="minorHAnsi"/>
                <w:sz w:val="24"/>
                <w:szCs w:val="24"/>
                <w:lang w:eastAsia="el-GR"/>
              </w:rPr>
              <w:t xml:space="preserve">, </w:t>
            </w:r>
            <w:r w:rsidRPr="005D7E1D">
              <w:rPr>
                <w:rFonts w:cstheme="minorHAnsi"/>
                <w:iCs/>
                <w:sz w:val="24"/>
                <w:szCs w:val="24"/>
                <w:lang w:eastAsia="el-GR"/>
              </w:rPr>
              <w:t>Introduction to perturbation techniques</w:t>
            </w:r>
            <w:r w:rsidR="005D7E1D" w:rsidRPr="005D7E1D">
              <w:rPr>
                <w:rFonts w:cstheme="minorHAnsi"/>
                <w:iCs/>
                <w:sz w:val="24"/>
                <w:szCs w:val="24"/>
                <w:lang w:eastAsia="el-GR"/>
              </w:rPr>
              <w:t>, John Wiley &amp; Sons, Inc, 1981</w:t>
            </w:r>
            <w:r w:rsidRPr="005D7E1D">
              <w:rPr>
                <w:rFonts w:cstheme="minorHAnsi"/>
                <w:sz w:val="24"/>
                <w:szCs w:val="24"/>
                <w:lang w:eastAsia="el-GR"/>
              </w:rPr>
              <w:t>.</w:t>
            </w:r>
          </w:p>
          <w:p w14:paraId="2FA2E8BB" w14:textId="6579BFC2" w:rsidR="00247F25" w:rsidRPr="005D7E1D" w:rsidRDefault="00247F25" w:rsidP="00247F25">
            <w:pPr>
              <w:numPr>
                <w:ilvl w:val="0"/>
                <w:numId w:val="26"/>
              </w:numPr>
              <w:autoSpaceDE w:val="0"/>
              <w:autoSpaceDN w:val="0"/>
              <w:adjustRightInd w:val="0"/>
              <w:spacing w:after="0" w:line="240" w:lineRule="auto"/>
              <w:jc w:val="both"/>
              <w:rPr>
                <w:rFonts w:cstheme="minorHAnsi"/>
                <w:sz w:val="24"/>
                <w:szCs w:val="24"/>
                <w:lang w:val="el-GR"/>
              </w:rPr>
            </w:pPr>
            <w:r w:rsidRPr="005D7E1D">
              <w:rPr>
                <w:rFonts w:cstheme="minorHAnsi"/>
                <w:sz w:val="24"/>
                <w:szCs w:val="24"/>
                <w:lang w:val="el-GR"/>
              </w:rPr>
              <w:t>Ν. Ι. Ιωακειμίδης, Σημειώσεις και ασκήσεις σε ειδικά κεφάλαια εφαρμ</w:t>
            </w:r>
            <w:r w:rsidRPr="005D7E1D">
              <w:rPr>
                <w:rFonts w:cstheme="minorHAnsi"/>
                <w:sz w:val="24"/>
                <w:szCs w:val="24"/>
                <w:lang w:val="el-GR"/>
              </w:rPr>
              <w:t>ο</w:t>
            </w:r>
            <w:r w:rsidRPr="005D7E1D">
              <w:rPr>
                <w:rFonts w:cstheme="minorHAnsi"/>
                <w:sz w:val="24"/>
                <w:szCs w:val="24"/>
                <w:lang w:val="el-GR"/>
              </w:rPr>
              <w:t>σμένων μαθηματικών για πολιτικούς μηχανικούς, 2014.</w:t>
            </w:r>
          </w:p>
          <w:p w14:paraId="42808C32" w14:textId="77777777" w:rsidR="003F26D6" w:rsidRPr="00247F25" w:rsidRDefault="003F26D6" w:rsidP="007306EC">
            <w:pPr>
              <w:pStyle w:val="1"/>
              <w:spacing w:after="0" w:line="240" w:lineRule="auto"/>
              <w:ind w:left="0"/>
              <w:jc w:val="both"/>
              <w:rPr>
                <w:rFonts w:cs="Arial"/>
                <w:sz w:val="24"/>
                <w:szCs w:val="24"/>
              </w:rPr>
            </w:pPr>
          </w:p>
        </w:tc>
      </w:tr>
    </w:tbl>
    <w:p w14:paraId="086C004E" w14:textId="77777777" w:rsidR="003F26D6" w:rsidRPr="00247F25" w:rsidRDefault="003F26D6" w:rsidP="003F26D6">
      <w:pPr>
        <w:spacing w:after="0" w:line="240" w:lineRule="auto"/>
        <w:jc w:val="both"/>
        <w:rPr>
          <w:rFonts w:ascii="Cambria" w:hAnsi="Cambria"/>
          <w:sz w:val="20"/>
          <w:szCs w:val="24"/>
          <w:lang w:val="el-GR"/>
        </w:rPr>
      </w:pPr>
    </w:p>
    <w:p w14:paraId="32547845" w14:textId="77777777" w:rsidR="003F26D6" w:rsidRPr="00247F25" w:rsidRDefault="003F26D6" w:rsidP="003F26D6">
      <w:pPr>
        <w:spacing w:after="0" w:line="240" w:lineRule="auto"/>
        <w:rPr>
          <w:rFonts w:ascii="Times New Roman" w:hAnsi="Times New Roman"/>
          <w:sz w:val="24"/>
          <w:szCs w:val="24"/>
          <w:lang w:val="el-GR"/>
        </w:rPr>
      </w:pPr>
    </w:p>
    <w:p w14:paraId="6D96B0ED" w14:textId="77777777" w:rsidR="0039160F" w:rsidRPr="00247F25" w:rsidRDefault="0039160F" w:rsidP="003F26D6">
      <w:pPr>
        <w:spacing w:after="0" w:line="240" w:lineRule="auto"/>
        <w:rPr>
          <w:rFonts w:ascii="Times New Roman" w:hAnsi="Times New Roman"/>
          <w:sz w:val="24"/>
          <w:szCs w:val="24"/>
          <w:lang w:val="el-GR"/>
        </w:rPr>
      </w:pPr>
    </w:p>
    <w:p w14:paraId="490E6756" w14:textId="77777777" w:rsidR="0039160F" w:rsidRPr="00247F25" w:rsidRDefault="0039160F" w:rsidP="003F26D6">
      <w:pPr>
        <w:spacing w:after="0" w:line="240" w:lineRule="auto"/>
        <w:rPr>
          <w:rFonts w:ascii="Times New Roman" w:hAnsi="Times New Roman"/>
          <w:sz w:val="24"/>
          <w:szCs w:val="24"/>
          <w:lang w:val="el-GR"/>
        </w:rPr>
      </w:pPr>
    </w:p>
    <w:p w14:paraId="10103D17" w14:textId="77777777" w:rsidR="0039160F" w:rsidRPr="00247F25" w:rsidRDefault="0039160F" w:rsidP="00353664">
      <w:pPr>
        <w:rPr>
          <w:lang w:val="el-GR"/>
        </w:rPr>
      </w:pPr>
    </w:p>
    <w:sectPr w:rsidR="0039160F" w:rsidRPr="00247F25" w:rsidSect="00B260F9">
      <w:footerReference w:type="default" r:id="rId8"/>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DBAD" w14:textId="77777777" w:rsidR="0068786C" w:rsidRDefault="0068786C" w:rsidP="00BC25EE">
      <w:pPr>
        <w:spacing w:after="0" w:line="240" w:lineRule="auto"/>
      </w:pPr>
      <w:r>
        <w:separator/>
      </w:r>
    </w:p>
  </w:endnote>
  <w:endnote w:type="continuationSeparator" w:id="0">
    <w:p w14:paraId="56F953CA" w14:textId="77777777" w:rsidR="0068786C" w:rsidRDefault="0068786C"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l-GR" w:eastAsia="el-GR"/>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837FE8">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84C5" w14:textId="77777777" w:rsidR="0068786C" w:rsidRDefault="0068786C" w:rsidP="00BC25EE">
      <w:pPr>
        <w:spacing w:after="0" w:line="240" w:lineRule="auto"/>
      </w:pPr>
      <w:r>
        <w:separator/>
      </w:r>
    </w:p>
  </w:footnote>
  <w:footnote w:type="continuationSeparator" w:id="0">
    <w:p w14:paraId="347660B5" w14:textId="77777777" w:rsidR="0068786C" w:rsidRDefault="0068786C" w:rsidP="00BC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D5D"/>
    <w:multiLevelType w:val="hybridMultilevel"/>
    <w:tmpl w:val="B7A85068"/>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15:restartNumberingAfterBreak="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7FA7F45"/>
    <w:multiLevelType w:val="hybridMultilevel"/>
    <w:tmpl w:val="1BCA8086"/>
    <w:lvl w:ilvl="0" w:tplc="09B499E8">
      <w:start w:val="1"/>
      <w:numFmt w:val="decimal"/>
      <w:lvlText w:val="%1)"/>
      <w:lvlJc w:val="left"/>
      <w:pPr>
        <w:ind w:left="720" w:hanging="360"/>
      </w:pPr>
      <w:rPr>
        <w:rFonts w:ascii="Bookman Old Style" w:eastAsia="Times New Roman" w:hAnsi="Bookman Old Style" w:cs="Times New Roman"/>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6C23F6"/>
    <w:multiLevelType w:val="hybridMultilevel"/>
    <w:tmpl w:val="0AC6C4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E6763F"/>
    <w:multiLevelType w:val="hybridMultilevel"/>
    <w:tmpl w:val="222A1F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612A4764"/>
    <w:multiLevelType w:val="multilevel"/>
    <w:tmpl w:val="1340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C1BA2"/>
    <w:multiLevelType w:val="hybridMultilevel"/>
    <w:tmpl w:val="36C2005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6" w15:restartNumberingAfterBreak="0">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1"/>
  </w:num>
  <w:num w:numId="4">
    <w:abstractNumId w:val="14"/>
  </w:num>
  <w:num w:numId="5">
    <w:abstractNumId w:val="10"/>
  </w:num>
  <w:num w:numId="6">
    <w:abstractNumId w:val="27"/>
  </w:num>
  <w:num w:numId="7">
    <w:abstractNumId w:val="9"/>
  </w:num>
  <w:num w:numId="8">
    <w:abstractNumId w:val="8"/>
  </w:num>
  <w:num w:numId="9">
    <w:abstractNumId w:val="26"/>
  </w:num>
  <w:num w:numId="10">
    <w:abstractNumId w:val="1"/>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5"/>
  </w:num>
  <w:num w:numId="15">
    <w:abstractNumId w:val="6"/>
  </w:num>
  <w:num w:numId="16">
    <w:abstractNumId w:val="5"/>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4"/>
  </w:num>
  <w:num w:numId="22">
    <w:abstractNumId w:val="19"/>
  </w:num>
  <w:num w:numId="23">
    <w:abstractNumId w:val="7"/>
  </w:num>
  <w:num w:numId="24">
    <w:abstractNumId w:val="2"/>
  </w:num>
  <w:num w:numId="25">
    <w:abstractNumId w:val="23"/>
  </w:num>
  <w:num w:numId="26">
    <w:abstractNumId w:val="18"/>
  </w:num>
  <w:num w:numId="27">
    <w:abstractNumId w:val="17"/>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2960"/>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47F25"/>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6B00"/>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F43"/>
    <w:rsid w:val="004C5A03"/>
    <w:rsid w:val="004C5F65"/>
    <w:rsid w:val="004D02F6"/>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02A"/>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D7E1D"/>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86C"/>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573"/>
    <w:rsid w:val="0095670C"/>
    <w:rsid w:val="00960C7A"/>
    <w:rsid w:val="00960F1B"/>
    <w:rsid w:val="009645A7"/>
    <w:rsid w:val="009664EE"/>
    <w:rsid w:val="009748BA"/>
    <w:rsid w:val="00976DF7"/>
    <w:rsid w:val="00977B25"/>
    <w:rsid w:val="00977B2E"/>
    <w:rsid w:val="00980F01"/>
    <w:rsid w:val="0098365D"/>
    <w:rsid w:val="009844A7"/>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0B3"/>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4B79"/>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1E1E"/>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344"/>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15:docId w15:val="{B059F257-546A-4CBE-9D9F-DE6D4CB9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character" w:customStyle="1" w:styleId="a-size-large1">
    <w:name w:val="a-size-large1"/>
    <w:rsid w:val="00247F25"/>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 w:id="20429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547-6E61-410E-8470-F0B3EA3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1397</Words>
  <Characters>7550</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8930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PETROPOULOU EVGENIA</dc:creator>
  <cp:keywords/>
  <dc:description/>
  <cp:lastModifiedBy>PETROPOULOU EVGENIA</cp:lastModifiedBy>
  <cp:revision>8</cp:revision>
  <cp:lastPrinted>2017-02-21T07:50:00Z</cp:lastPrinted>
  <dcterms:created xsi:type="dcterms:W3CDTF">2021-06-27T17:21:00Z</dcterms:created>
  <dcterms:modified xsi:type="dcterms:W3CDTF">2021-06-27T18:43:00Z</dcterms:modified>
  <cp:category/>
</cp:coreProperties>
</file>