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7F17"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0F2F7D0F"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A26EC5" w:rsidRPr="00B260F9" w14:paraId="11556D17" w14:textId="77777777" w:rsidTr="007306EC">
        <w:tc>
          <w:tcPr>
            <w:tcW w:w="3205" w:type="dxa"/>
            <w:shd w:val="clear" w:color="auto" w:fill="DDD9C3"/>
          </w:tcPr>
          <w:p w14:paraId="2BDD6AEA"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685B4AE7" w14:textId="77777777" w:rsidR="00A26EC5" w:rsidRPr="000A2DE1" w:rsidRDefault="000A2DE1" w:rsidP="007306EC">
            <w:pPr>
              <w:spacing w:after="0" w:line="240" w:lineRule="auto"/>
              <w:rPr>
                <w:rFonts w:cs="Arial"/>
                <w:sz w:val="20"/>
                <w:szCs w:val="20"/>
                <w:lang w:val="el-GR"/>
              </w:rPr>
            </w:pPr>
            <w:r>
              <w:rPr>
                <w:rFonts w:cs="Arial"/>
                <w:sz w:val="20"/>
                <w:szCs w:val="20"/>
                <w:lang w:val="el-GR"/>
              </w:rPr>
              <w:t>Πολυτεχνική</w:t>
            </w:r>
          </w:p>
        </w:tc>
      </w:tr>
      <w:tr w:rsidR="003F26D6" w:rsidRPr="00DE2BD5" w14:paraId="40C660B4" w14:textId="77777777" w:rsidTr="000518D0">
        <w:tc>
          <w:tcPr>
            <w:tcW w:w="3205" w:type="dxa"/>
            <w:shd w:val="clear" w:color="auto" w:fill="DDD9C3"/>
          </w:tcPr>
          <w:p w14:paraId="1546D7C9"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826" w:type="dxa"/>
            <w:gridSpan w:val="5"/>
            <w:vAlign w:val="center"/>
          </w:tcPr>
          <w:p w14:paraId="59D0F7FC" w14:textId="77777777" w:rsidR="00B260F9" w:rsidRPr="00DE2BD5" w:rsidRDefault="000A2DE1" w:rsidP="000518D0">
            <w:pPr>
              <w:spacing w:after="0" w:line="240" w:lineRule="auto"/>
              <w:rPr>
                <w:rFonts w:cs="Arial"/>
                <w:sz w:val="20"/>
                <w:szCs w:val="20"/>
              </w:rPr>
            </w:pPr>
            <w:r>
              <w:rPr>
                <w:rFonts w:cs="Arial"/>
                <w:sz w:val="20"/>
                <w:szCs w:val="20"/>
                <w:lang w:val="el-GR"/>
              </w:rPr>
              <w:t>Πολιτικών Μηχανικών</w:t>
            </w:r>
          </w:p>
        </w:tc>
      </w:tr>
      <w:tr w:rsidR="00844711" w:rsidRPr="00DE2BD5" w14:paraId="7ACA140A" w14:textId="77777777" w:rsidTr="007306EC">
        <w:tc>
          <w:tcPr>
            <w:tcW w:w="3205" w:type="dxa"/>
            <w:shd w:val="clear" w:color="auto" w:fill="DDD9C3"/>
          </w:tcPr>
          <w:p w14:paraId="1578B149"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826" w:type="dxa"/>
            <w:gridSpan w:val="5"/>
          </w:tcPr>
          <w:p w14:paraId="5235F378" w14:textId="77777777" w:rsidR="00844711" w:rsidRPr="000A2DE1" w:rsidRDefault="000A2DE1" w:rsidP="00844711">
            <w:pPr>
              <w:spacing w:after="0" w:line="240" w:lineRule="auto"/>
              <w:rPr>
                <w:rFonts w:cs="Arial"/>
                <w:sz w:val="20"/>
                <w:szCs w:val="20"/>
                <w:lang w:val="el-GR"/>
              </w:rPr>
            </w:pPr>
            <w:r>
              <w:rPr>
                <w:rFonts w:cs="Arial"/>
                <w:sz w:val="20"/>
                <w:szCs w:val="20"/>
                <w:lang w:val="el-GR"/>
              </w:rPr>
              <w:t>Πανεπιστήμιο Πατρών</w:t>
            </w:r>
          </w:p>
        </w:tc>
      </w:tr>
      <w:tr w:rsidR="00A26EC5" w:rsidRPr="00486A1E" w14:paraId="54762ACC" w14:textId="77777777" w:rsidTr="000518D0">
        <w:tc>
          <w:tcPr>
            <w:tcW w:w="3205" w:type="dxa"/>
            <w:shd w:val="clear" w:color="auto" w:fill="DDD9C3"/>
          </w:tcPr>
          <w:p w14:paraId="356FAE7B"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vAlign w:val="center"/>
          </w:tcPr>
          <w:p w14:paraId="18857F6D" w14:textId="77777777" w:rsidR="00A26EC5" w:rsidRPr="000A2DE1" w:rsidRDefault="000A2DE1" w:rsidP="00A26EC5">
            <w:pPr>
              <w:spacing w:after="0" w:line="240" w:lineRule="auto"/>
              <w:rPr>
                <w:rFonts w:cs="Arial"/>
                <w:sz w:val="20"/>
                <w:szCs w:val="20"/>
                <w:lang w:val="el-GR"/>
              </w:rPr>
            </w:pPr>
            <w:r w:rsidRPr="000A2DE1">
              <w:rPr>
                <w:sz w:val="20"/>
                <w:szCs w:val="20"/>
                <w:lang w:val="el-GR"/>
              </w:rPr>
              <w:t>Σχεδιασμός Ανθεκτικών, Βιώσιμων και Ευφυών Υποδομών</w:t>
            </w:r>
          </w:p>
        </w:tc>
      </w:tr>
      <w:tr w:rsidR="00A26EC5" w:rsidRPr="00DE2BD5" w14:paraId="4E829C86" w14:textId="77777777" w:rsidTr="007306EC">
        <w:tc>
          <w:tcPr>
            <w:tcW w:w="3205" w:type="dxa"/>
            <w:shd w:val="clear" w:color="auto" w:fill="DDD9C3"/>
          </w:tcPr>
          <w:p w14:paraId="5454C8C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53A726A6" w14:textId="77777777" w:rsidR="00A26EC5" w:rsidRPr="00DE2BD5" w:rsidRDefault="00A26EC5" w:rsidP="00A26EC5">
            <w:pPr>
              <w:spacing w:after="0" w:line="240" w:lineRule="auto"/>
              <w:rPr>
                <w:rFonts w:cs="Arial"/>
                <w:sz w:val="20"/>
                <w:szCs w:val="20"/>
              </w:rPr>
            </w:pPr>
          </w:p>
        </w:tc>
      </w:tr>
      <w:tr w:rsidR="00A26EC5" w:rsidRPr="00DE2BD5" w14:paraId="42FC41D0" w14:textId="77777777" w:rsidTr="007306EC">
        <w:tc>
          <w:tcPr>
            <w:tcW w:w="3205" w:type="dxa"/>
            <w:shd w:val="clear" w:color="auto" w:fill="DDD9C3"/>
          </w:tcPr>
          <w:p w14:paraId="03BBA1F1"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5040452F" w14:textId="35514577" w:rsidR="00A26EC5" w:rsidRPr="00DE2BD5" w:rsidRDefault="00486A1E" w:rsidP="00A26EC5">
            <w:pPr>
              <w:spacing w:after="0" w:line="240" w:lineRule="auto"/>
              <w:rPr>
                <w:rFonts w:cs="Arial"/>
                <w:b/>
                <w:sz w:val="20"/>
                <w:szCs w:val="20"/>
              </w:rPr>
            </w:pPr>
            <w:r>
              <w:rPr>
                <w:rFonts w:eastAsia="Times New Roman" w:cs="Arial"/>
                <w:sz w:val="20"/>
                <w:szCs w:val="20"/>
              </w:rPr>
              <w:t>D26 422</w:t>
            </w:r>
          </w:p>
        </w:tc>
        <w:tc>
          <w:tcPr>
            <w:tcW w:w="2505" w:type="dxa"/>
            <w:gridSpan w:val="2"/>
            <w:shd w:val="clear" w:color="auto" w:fill="DDD9C3"/>
          </w:tcPr>
          <w:p w14:paraId="4CAB037A"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57B12C45" w14:textId="77777777" w:rsidR="00A26EC5" w:rsidRPr="000518D0" w:rsidRDefault="00C43A29" w:rsidP="00A26EC5">
            <w:pPr>
              <w:spacing w:after="0" w:line="240" w:lineRule="auto"/>
              <w:rPr>
                <w:rFonts w:cs="Arial"/>
                <w:sz w:val="20"/>
                <w:szCs w:val="20"/>
                <w:lang w:val="el-GR"/>
              </w:rPr>
            </w:pPr>
            <w:r>
              <w:rPr>
                <w:rFonts w:cs="Arial"/>
                <w:sz w:val="20"/>
                <w:szCs w:val="20"/>
                <w:lang w:val="en-GB"/>
              </w:rPr>
              <w:t>2</w:t>
            </w:r>
            <w:r w:rsidR="000518D0">
              <w:rPr>
                <w:rFonts w:cs="Arial"/>
                <w:sz w:val="20"/>
                <w:szCs w:val="20"/>
                <w:lang w:val="el-GR"/>
              </w:rPr>
              <w:t>ο</w:t>
            </w:r>
          </w:p>
        </w:tc>
      </w:tr>
      <w:tr w:rsidR="00A26EC5" w:rsidRPr="00486A1E" w14:paraId="2392C4B5" w14:textId="77777777" w:rsidTr="007306EC">
        <w:trPr>
          <w:trHeight w:val="375"/>
        </w:trPr>
        <w:tc>
          <w:tcPr>
            <w:tcW w:w="3205" w:type="dxa"/>
            <w:shd w:val="clear" w:color="auto" w:fill="DDD9C3"/>
            <w:vAlign w:val="center"/>
          </w:tcPr>
          <w:p w14:paraId="62758DD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52D07E86" w14:textId="77777777" w:rsidR="00A26EC5" w:rsidRPr="00A5388F" w:rsidRDefault="00370FD5" w:rsidP="00D147AC">
            <w:pPr>
              <w:spacing w:after="0" w:line="240" w:lineRule="auto"/>
              <w:rPr>
                <w:rFonts w:cs="Arial"/>
                <w:sz w:val="20"/>
                <w:szCs w:val="20"/>
                <w:lang w:val="el-GR"/>
              </w:rPr>
            </w:pPr>
            <w:r w:rsidRPr="00370FD5">
              <w:rPr>
                <w:rFonts w:cs="Arial"/>
                <w:sz w:val="20"/>
                <w:szCs w:val="20"/>
                <w:lang w:val="el-GR"/>
              </w:rPr>
              <w:t>Τεχνολογίες Πληροφορικής και Επικοινωνιών στη Διαχείριση Τεχνικών Έργων</w:t>
            </w:r>
          </w:p>
        </w:tc>
      </w:tr>
      <w:tr w:rsidR="00A26EC5" w:rsidRPr="00DE2BD5" w14:paraId="1490E9FC" w14:textId="77777777" w:rsidTr="007306EC">
        <w:trPr>
          <w:trHeight w:val="196"/>
        </w:trPr>
        <w:tc>
          <w:tcPr>
            <w:tcW w:w="5637" w:type="dxa"/>
            <w:gridSpan w:val="3"/>
            <w:shd w:val="clear" w:color="auto" w:fill="DDD9C3"/>
            <w:vAlign w:val="center"/>
          </w:tcPr>
          <w:p w14:paraId="5091080E"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6EED2AE"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731555FE"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DE2BD5" w14:paraId="0489B8AE" w14:textId="77777777" w:rsidTr="007306EC">
        <w:trPr>
          <w:trHeight w:val="194"/>
        </w:trPr>
        <w:tc>
          <w:tcPr>
            <w:tcW w:w="5637" w:type="dxa"/>
            <w:gridSpan w:val="3"/>
          </w:tcPr>
          <w:p w14:paraId="166D3401" w14:textId="77777777" w:rsidR="00A26EC5" w:rsidRPr="000518D0" w:rsidRDefault="00A26EC5" w:rsidP="00A26EC5">
            <w:pPr>
              <w:spacing w:after="0" w:line="240" w:lineRule="auto"/>
              <w:jc w:val="right"/>
              <w:rPr>
                <w:rFonts w:cs="Arial"/>
                <w:sz w:val="20"/>
                <w:szCs w:val="20"/>
                <w:lang w:val="el-GR"/>
              </w:rPr>
            </w:pPr>
          </w:p>
        </w:tc>
        <w:tc>
          <w:tcPr>
            <w:tcW w:w="1559" w:type="dxa"/>
            <w:gridSpan w:val="2"/>
          </w:tcPr>
          <w:p w14:paraId="7670BA77" w14:textId="77777777" w:rsidR="00A26EC5" w:rsidRPr="000518D0" w:rsidRDefault="000518D0"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5DAE5898" w14:textId="77777777" w:rsidR="00A26EC5" w:rsidRPr="000518D0" w:rsidRDefault="000518D0" w:rsidP="00A26EC5">
            <w:pPr>
              <w:spacing w:after="0" w:line="240" w:lineRule="auto"/>
              <w:jc w:val="center"/>
              <w:rPr>
                <w:rFonts w:cs="Arial"/>
                <w:sz w:val="20"/>
                <w:szCs w:val="20"/>
                <w:lang w:val="el-GR"/>
              </w:rPr>
            </w:pPr>
            <w:r>
              <w:rPr>
                <w:rFonts w:cs="Arial"/>
                <w:sz w:val="20"/>
                <w:szCs w:val="20"/>
                <w:lang w:val="el-GR"/>
              </w:rPr>
              <w:t>7,5</w:t>
            </w:r>
          </w:p>
        </w:tc>
      </w:tr>
      <w:tr w:rsidR="00A26EC5" w:rsidRPr="00DE2BD5" w14:paraId="2FC252A9" w14:textId="77777777" w:rsidTr="007306EC">
        <w:trPr>
          <w:trHeight w:val="194"/>
        </w:trPr>
        <w:tc>
          <w:tcPr>
            <w:tcW w:w="5637" w:type="dxa"/>
            <w:gridSpan w:val="3"/>
          </w:tcPr>
          <w:p w14:paraId="327EAF8C" w14:textId="77777777" w:rsidR="00A26EC5" w:rsidRPr="00DE2BD5" w:rsidRDefault="00A26EC5" w:rsidP="00A26EC5">
            <w:pPr>
              <w:spacing w:after="0" w:line="240" w:lineRule="auto"/>
              <w:jc w:val="right"/>
              <w:rPr>
                <w:rFonts w:cs="Arial"/>
                <w:b/>
                <w:sz w:val="20"/>
                <w:szCs w:val="20"/>
              </w:rPr>
            </w:pPr>
          </w:p>
        </w:tc>
        <w:tc>
          <w:tcPr>
            <w:tcW w:w="1559" w:type="dxa"/>
            <w:gridSpan w:val="2"/>
          </w:tcPr>
          <w:p w14:paraId="41215A83" w14:textId="77777777" w:rsidR="00A26EC5" w:rsidRPr="00DE2BD5" w:rsidRDefault="00A26EC5" w:rsidP="00A26EC5">
            <w:pPr>
              <w:spacing w:after="0" w:line="240" w:lineRule="auto"/>
              <w:jc w:val="center"/>
              <w:rPr>
                <w:rFonts w:cs="Arial"/>
                <w:sz w:val="20"/>
                <w:szCs w:val="20"/>
              </w:rPr>
            </w:pPr>
          </w:p>
        </w:tc>
        <w:tc>
          <w:tcPr>
            <w:tcW w:w="2835" w:type="dxa"/>
          </w:tcPr>
          <w:p w14:paraId="379A2676" w14:textId="77777777" w:rsidR="00A26EC5" w:rsidRPr="00DE2BD5" w:rsidRDefault="00A26EC5" w:rsidP="00A26EC5">
            <w:pPr>
              <w:spacing w:after="0" w:line="240" w:lineRule="auto"/>
              <w:jc w:val="center"/>
              <w:rPr>
                <w:rFonts w:cs="Arial"/>
                <w:sz w:val="20"/>
                <w:szCs w:val="20"/>
              </w:rPr>
            </w:pPr>
          </w:p>
        </w:tc>
      </w:tr>
      <w:tr w:rsidR="00A26EC5" w:rsidRPr="00DE2BD5" w14:paraId="12127D8B" w14:textId="77777777" w:rsidTr="007306EC">
        <w:trPr>
          <w:trHeight w:val="194"/>
        </w:trPr>
        <w:tc>
          <w:tcPr>
            <w:tcW w:w="5637" w:type="dxa"/>
            <w:gridSpan w:val="3"/>
          </w:tcPr>
          <w:p w14:paraId="4CE9F669" w14:textId="77777777" w:rsidR="00A26EC5" w:rsidRPr="00DE2BD5" w:rsidRDefault="00A26EC5" w:rsidP="00A26EC5">
            <w:pPr>
              <w:spacing w:after="0" w:line="240" w:lineRule="auto"/>
              <w:rPr>
                <w:rFonts w:cs="Arial"/>
                <w:b/>
                <w:sz w:val="20"/>
                <w:szCs w:val="20"/>
              </w:rPr>
            </w:pPr>
          </w:p>
        </w:tc>
        <w:tc>
          <w:tcPr>
            <w:tcW w:w="1559" w:type="dxa"/>
            <w:gridSpan w:val="2"/>
          </w:tcPr>
          <w:p w14:paraId="469EEBE4" w14:textId="77777777" w:rsidR="00A26EC5" w:rsidRPr="00DE2BD5" w:rsidRDefault="00A26EC5" w:rsidP="00A26EC5">
            <w:pPr>
              <w:spacing w:after="0" w:line="240" w:lineRule="auto"/>
              <w:jc w:val="right"/>
              <w:rPr>
                <w:rFonts w:cs="Arial"/>
                <w:sz w:val="20"/>
                <w:szCs w:val="20"/>
              </w:rPr>
            </w:pPr>
          </w:p>
        </w:tc>
        <w:tc>
          <w:tcPr>
            <w:tcW w:w="2835" w:type="dxa"/>
          </w:tcPr>
          <w:p w14:paraId="59CC6A2F" w14:textId="77777777" w:rsidR="00A26EC5" w:rsidRPr="00DE2BD5" w:rsidRDefault="00A26EC5" w:rsidP="00A26EC5">
            <w:pPr>
              <w:spacing w:after="0" w:line="240" w:lineRule="auto"/>
              <w:rPr>
                <w:rFonts w:cs="Arial"/>
                <w:sz w:val="20"/>
                <w:szCs w:val="20"/>
              </w:rPr>
            </w:pPr>
          </w:p>
        </w:tc>
      </w:tr>
      <w:tr w:rsidR="00A26EC5" w:rsidRPr="00486A1E" w14:paraId="5CC08B2C" w14:textId="77777777" w:rsidTr="007306EC">
        <w:trPr>
          <w:trHeight w:val="194"/>
        </w:trPr>
        <w:tc>
          <w:tcPr>
            <w:tcW w:w="5637" w:type="dxa"/>
            <w:gridSpan w:val="3"/>
            <w:shd w:val="clear" w:color="auto" w:fill="DDD9C3"/>
          </w:tcPr>
          <w:p w14:paraId="6A67099F"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DE90796" w14:textId="77777777" w:rsidR="00A26EC5" w:rsidRPr="00AD2537" w:rsidRDefault="00A26EC5" w:rsidP="00A26EC5">
            <w:pPr>
              <w:spacing w:after="0" w:line="240" w:lineRule="auto"/>
              <w:jc w:val="right"/>
              <w:rPr>
                <w:rFonts w:cs="Arial"/>
                <w:sz w:val="20"/>
                <w:szCs w:val="20"/>
                <w:lang w:val="el-GR"/>
              </w:rPr>
            </w:pPr>
          </w:p>
        </w:tc>
        <w:tc>
          <w:tcPr>
            <w:tcW w:w="2835" w:type="dxa"/>
          </w:tcPr>
          <w:p w14:paraId="3FD4AB68" w14:textId="77777777" w:rsidR="00A26EC5" w:rsidRPr="00AD2537" w:rsidRDefault="00A26EC5" w:rsidP="00A26EC5">
            <w:pPr>
              <w:spacing w:after="0" w:line="240" w:lineRule="auto"/>
              <w:rPr>
                <w:rFonts w:cs="Arial"/>
                <w:sz w:val="20"/>
                <w:szCs w:val="20"/>
                <w:lang w:val="el-GR"/>
              </w:rPr>
            </w:pPr>
          </w:p>
        </w:tc>
      </w:tr>
      <w:tr w:rsidR="00A26EC5" w:rsidRPr="000A2DE1" w14:paraId="2D640489" w14:textId="77777777" w:rsidTr="00FB4779">
        <w:trPr>
          <w:trHeight w:val="599"/>
        </w:trPr>
        <w:tc>
          <w:tcPr>
            <w:tcW w:w="3205" w:type="dxa"/>
            <w:shd w:val="clear" w:color="auto" w:fill="DDD9C3"/>
          </w:tcPr>
          <w:p w14:paraId="61A80161"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0549E3BF"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vAlign w:val="center"/>
          </w:tcPr>
          <w:p w14:paraId="7EB2D360" w14:textId="77777777" w:rsidR="00A26EC5" w:rsidRPr="00AD2537" w:rsidRDefault="000518D0" w:rsidP="00A26EC5">
            <w:pPr>
              <w:spacing w:after="0" w:line="240" w:lineRule="auto"/>
              <w:rPr>
                <w:rFonts w:cs="Arial"/>
                <w:sz w:val="20"/>
                <w:szCs w:val="20"/>
                <w:lang w:val="el-GR"/>
              </w:rPr>
            </w:pPr>
            <w:r w:rsidRPr="007A446F">
              <w:rPr>
                <w:rFonts w:ascii="Calibri" w:hAnsi="Calibri" w:cs="Arial"/>
                <w:color w:val="002060"/>
                <w:sz w:val="20"/>
                <w:szCs w:val="20"/>
                <w:lang w:val="el-GR"/>
              </w:rPr>
              <w:t>Επιστημονικής Περιοχής</w:t>
            </w:r>
            <w:r>
              <w:rPr>
                <w:rFonts w:ascii="Calibri" w:hAnsi="Calibri" w:cs="Arial"/>
                <w:color w:val="002060"/>
                <w:sz w:val="20"/>
                <w:szCs w:val="20"/>
                <w:lang w:val="en-GB"/>
              </w:rPr>
              <w:t xml:space="preserve">, </w:t>
            </w:r>
            <w:r>
              <w:rPr>
                <w:rFonts w:ascii="Calibri" w:hAnsi="Calibri" w:cs="Arial"/>
                <w:color w:val="002060"/>
                <w:sz w:val="20"/>
                <w:szCs w:val="20"/>
                <w:lang w:val="el-GR"/>
              </w:rPr>
              <w:t>Ανάπτυξης Δεξιοτήτων</w:t>
            </w:r>
          </w:p>
        </w:tc>
      </w:tr>
      <w:tr w:rsidR="00A26EC5" w:rsidRPr="00DE2BD5" w14:paraId="345CA3ED" w14:textId="77777777" w:rsidTr="007306EC">
        <w:tc>
          <w:tcPr>
            <w:tcW w:w="3205" w:type="dxa"/>
            <w:shd w:val="clear" w:color="auto" w:fill="DDD9C3"/>
          </w:tcPr>
          <w:p w14:paraId="710EB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5D657E89" w14:textId="77777777" w:rsidR="00A26EC5" w:rsidRPr="00DE2BD5" w:rsidRDefault="00A26EC5" w:rsidP="00A26EC5">
            <w:pPr>
              <w:spacing w:after="0" w:line="240" w:lineRule="auto"/>
              <w:jc w:val="right"/>
              <w:rPr>
                <w:rFonts w:cs="Arial"/>
                <w:b/>
                <w:sz w:val="20"/>
                <w:szCs w:val="20"/>
              </w:rPr>
            </w:pPr>
          </w:p>
        </w:tc>
        <w:tc>
          <w:tcPr>
            <w:tcW w:w="6826" w:type="dxa"/>
            <w:gridSpan w:val="5"/>
          </w:tcPr>
          <w:p w14:paraId="19B448E1" w14:textId="77777777" w:rsidR="00A26EC5" w:rsidRPr="00C43A29" w:rsidRDefault="00C43A29" w:rsidP="00A26EC5">
            <w:pPr>
              <w:spacing w:after="0" w:line="240" w:lineRule="auto"/>
              <w:rPr>
                <w:rFonts w:cs="Arial"/>
                <w:sz w:val="20"/>
                <w:szCs w:val="20"/>
                <w:lang w:val="el-GR"/>
              </w:rPr>
            </w:pPr>
            <w:r>
              <w:rPr>
                <w:rFonts w:cs="Arial"/>
                <w:sz w:val="20"/>
                <w:szCs w:val="20"/>
                <w:lang w:val="el-GR"/>
              </w:rPr>
              <w:t>Όχι</w:t>
            </w:r>
          </w:p>
        </w:tc>
      </w:tr>
      <w:tr w:rsidR="00A26EC5" w:rsidRPr="00DE2BD5" w14:paraId="0F9F3AE4" w14:textId="77777777" w:rsidTr="007306EC">
        <w:tc>
          <w:tcPr>
            <w:tcW w:w="3205" w:type="dxa"/>
            <w:shd w:val="clear" w:color="auto" w:fill="DDD9C3"/>
          </w:tcPr>
          <w:p w14:paraId="610979D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4392FBAD" w14:textId="77777777" w:rsidR="00A26EC5" w:rsidRDefault="00A26EC5" w:rsidP="00A26EC5">
            <w:pPr>
              <w:spacing w:after="0" w:line="240" w:lineRule="auto"/>
              <w:rPr>
                <w:rFonts w:cs="Arial"/>
                <w:sz w:val="20"/>
                <w:szCs w:val="20"/>
              </w:rPr>
            </w:pPr>
          </w:p>
          <w:p w14:paraId="78CDF0E3" w14:textId="77777777" w:rsidR="00A26EC5" w:rsidRPr="00C03118" w:rsidRDefault="000518D0" w:rsidP="00A26EC5">
            <w:pPr>
              <w:tabs>
                <w:tab w:val="left" w:pos="1545"/>
              </w:tabs>
              <w:rPr>
                <w:rFonts w:cs="Arial"/>
                <w:sz w:val="20"/>
                <w:szCs w:val="20"/>
              </w:rPr>
            </w:pPr>
            <w:r w:rsidRPr="00BE7FAC">
              <w:rPr>
                <w:rFonts w:ascii="Calibri" w:hAnsi="Calibri" w:cs="Arial"/>
                <w:color w:val="002060"/>
                <w:sz w:val="20"/>
                <w:szCs w:val="20"/>
                <w:lang w:val="el-GR"/>
              </w:rPr>
              <w:t>Ελληνική</w:t>
            </w:r>
            <w:r w:rsidRPr="00BE7FAC">
              <w:rPr>
                <w:rFonts w:ascii="Calibri" w:hAnsi="Calibri" w:cs="Arial"/>
                <w:color w:val="002060"/>
                <w:sz w:val="20"/>
                <w:szCs w:val="20"/>
                <w:lang w:val="en-GB"/>
              </w:rPr>
              <w:t>/</w:t>
            </w:r>
            <w:r w:rsidRPr="00BE7FAC">
              <w:rPr>
                <w:rFonts w:ascii="Calibri" w:hAnsi="Calibri" w:cs="Arial"/>
                <w:color w:val="002060"/>
                <w:sz w:val="20"/>
                <w:szCs w:val="20"/>
                <w:lang w:val="el-GR"/>
              </w:rPr>
              <w:t>Αγγλική</w:t>
            </w:r>
            <w:r w:rsidR="00A26EC5">
              <w:rPr>
                <w:rFonts w:cs="Arial"/>
                <w:sz w:val="20"/>
                <w:szCs w:val="20"/>
              </w:rPr>
              <w:tab/>
            </w:r>
          </w:p>
        </w:tc>
      </w:tr>
      <w:tr w:rsidR="00A26EC5" w:rsidRPr="000A2DE1" w14:paraId="60AAAF8D" w14:textId="77777777" w:rsidTr="007306EC">
        <w:tc>
          <w:tcPr>
            <w:tcW w:w="3205" w:type="dxa"/>
            <w:shd w:val="clear" w:color="auto" w:fill="DDD9C3"/>
          </w:tcPr>
          <w:p w14:paraId="6AA2EB35"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07263ACE" w14:textId="77777777" w:rsidR="00A26EC5" w:rsidRPr="00AD2537" w:rsidRDefault="000518D0" w:rsidP="00A26EC5">
            <w:pPr>
              <w:spacing w:after="0" w:line="240" w:lineRule="auto"/>
              <w:rPr>
                <w:rFonts w:cs="Arial"/>
                <w:sz w:val="20"/>
                <w:szCs w:val="20"/>
                <w:lang w:val="el-GR"/>
              </w:rPr>
            </w:pPr>
            <w:r>
              <w:rPr>
                <w:rFonts w:cs="Arial"/>
                <w:sz w:val="20"/>
                <w:szCs w:val="20"/>
                <w:lang w:val="el-GR"/>
              </w:rPr>
              <w:t>Ναι</w:t>
            </w:r>
          </w:p>
        </w:tc>
      </w:tr>
      <w:tr w:rsidR="00A26EC5" w:rsidRPr="00713BA2" w14:paraId="2687EF94" w14:textId="77777777" w:rsidTr="007306EC">
        <w:tc>
          <w:tcPr>
            <w:tcW w:w="3205" w:type="dxa"/>
            <w:shd w:val="clear" w:color="auto" w:fill="DDD9C3"/>
          </w:tcPr>
          <w:p w14:paraId="0F1D8F57"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7C10AB48" w14:textId="77777777" w:rsidR="00A26EC5" w:rsidRPr="001C476C" w:rsidRDefault="00132BC1" w:rsidP="00A26EC5">
            <w:pPr>
              <w:rPr>
                <w:rFonts w:cs="Arial"/>
                <w:sz w:val="20"/>
                <w:szCs w:val="20"/>
                <w:lang w:val="en-GB"/>
              </w:rPr>
            </w:pPr>
            <w:hyperlink r:id="rId8" w:history="1">
              <w:r w:rsidR="001C476C" w:rsidRPr="001C476C">
                <w:rPr>
                  <w:rStyle w:val="Hyperlink"/>
                  <w:rFonts w:cs="Arial"/>
                  <w:sz w:val="20"/>
                  <w:szCs w:val="20"/>
                </w:rPr>
                <w:t>https://eclass.upatras.gr/courses/CIV1757/</w:t>
              </w:r>
            </w:hyperlink>
            <w:r w:rsidR="001C476C">
              <w:rPr>
                <w:rFonts w:cs="Arial"/>
                <w:sz w:val="20"/>
                <w:szCs w:val="20"/>
                <w:lang w:val="en-GB"/>
              </w:rPr>
              <w:t xml:space="preserve"> </w:t>
            </w:r>
          </w:p>
        </w:tc>
      </w:tr>
    </w:tbl>
    <w:p w14:paraId="47FED582" w14:textId="77777777"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w:t>
      </w:r>
      <w:r w:rsidR="00F878A1" w:rsidRPr="00B260F9">
        <w:rPr>
          <w:rFonts w:cs="Arial"/>
          <w:i/>
          <w:lang w:val="el-GR"/>
        </w:rPr>
        <w:t xml:space="preserve"> </w:t>
      </w:r>
      <w:r w:rsidRPr="00B260F9">
        <w:rPr>
          <w:rFonts w:cs="Arial"/>
          <w:i/>
          <w:lang w:val="el-GR"/>
        </w:rPr>
        <w:t>Σ</w:t>
      </w:r>
      <w:r w:rsidR="00DA0741" w:rsidRPr="00B260F9">
        <w:rPr>
          <w:rFonts w:cs="Arial"/>
          <w:i/>
          <w:lang w:val="el-GR"/>
        </w:rPr>
        <w:t>την περίπτωση Διακρατικού, Διιδρυματικού ή Διατμηματικού ΠΜΣ σ</w:t>
      </w:r>
      <w:r w:rsidRPr="00B260F9">
        <w:rPr>
          <w:rFonts w:cs="Arial"/>
          <w:i/>
          <w:lang w:val="el-GR"/>
        </w:rPr>
        <w:t>υμπληρών</w:t>
      </w:r>
      <w:r w:rsidR="00F878A1" w:rsidRPr="00B260F9">
        <w:rPr>
          <w:rFonts w:cs="Arial"/>
          <w:i/>
          <w:lang w:val="el-GR"/>
        </w:rPr>
        <w:t>οντ</w:t>
      </w:r>
      <w:r w:rsidRPr="00B260F9">
        <w:rPr>
          <w:rFonts w:cs="Arial"/>
          <w:i/>
          <w:lang w:val="el-GR"/>
        </w:rPr>
        <w:t xml:space="preserve">αι </w:t>
      </w:r>
      <w:r w:rsidR="00F878A1" w:rsidRPr="00B260F9">
        <w:rPr>
          <w:rFonts w:cs="Arial"/>
          <w:i/>
          <w:lang w:val="el-GR"/>
        </w:rPr>
        <w:t>όλα τα συμμετέχοντα  Τμήματα και χαρακτηρίζεται σε παρένθεση το επισ</w:t>
      </w:r>
      <w:r w:rsidRPr="00B260F9">
        <w:rPr>
          <w:rFonts w:cs="Arial"/>
          <w:i/>
          <w:lang w:val="el-GR"/>
        </w:rPr>
        <w:t>πεύδον</w:t>
      </w:r>
      <w:r w:rsidR="00F878A1" w:rsidRPr="00B260F9">
        <w:rPr>
          <w:rFonts w:cs="Arial"/>
          <w:i/>
          <w:lang w:val="el-GR"/>
        </w:rPr>
        <w:t>, π.χ. Φυσικής (επισπεύδον)</w:t>
      </w:r>
      <w:r w:rsidRPr="00B260F9">
        <w:rPr>
          <w:rFonts w:cs="Arial"/>
          <w:i/>
          <w:lang w:val="el-GR"/>
        </w:rPr>
        <w:t xml:space="preserve"> </w:t>
      </w:r>
    </w:p>
    <w:p w14:paraId="1651C6C7" w14:textId="77777777"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w:t>
      </w:r>
      <w:r w:rsidR="009B23CE" w:rsidRPr="00B260F9">
        <w:rPr>
          <w:rFonts w:cs="Arial"/>
          <w:i/>
          <w:lang w:val="el-GR"/>
        </w:rPr>
        <w:t xml:space="preserve"> ή</w:t>
      </w:r>
      <w:r w:rsidRPr="00B260F9">
        <w:rPr>
          <w:rFonts w:cs="Arial"/>
          <w:i/>
          <w:lang w:val="el-GR"/>
        </w:rPr>
        <w:t xml:space="preserve"> Διιδρυματικού ΠΜΣ</w:t>
      </w:r>
    </w:p>
    <w:p w14:paraId="5A437F02" w14:textId="77777777" w:rsidR="00844711" w:rsidRPr="00844711" w:rsidRDefault="00844711" w:rsidP="00844711">
      <w:pPr>
        <w:pStyle w:val="ListParagraph"/>
        <w:widowControl w:val="0"/>
        <w:autoSpaceDE w:val="0"/>
        <w:autoSpaceDN w:val="0"/>
        <w:adjustRightInd w:val="0"/>
        <w:spacing w:before="120" w:after="0" w:line="240" w:lineRule="auto"/>
        <w:ind w:left="357"/>
        <w:rPr>
          <w:rFonts w:cs="Arial"/>
          <w:b/>
        </w:rPr>
      </w:pPr>
    </w:p>
    <w:p w14:paraId="6A6C4AD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620664DC" w14:textId="77777777" w:rsidTr="00A26EC5">
        <w:tc>
          <w:tcPr>
            <w:tcW w:w="10031" w:type="dxa"/>
            <w:gridSpan w:val="2"/>
            <w:tcBorders>
              <w:bottom w:val="nil"/>
            </w:tcBorders>
            <w:shd w:val="clear" w:color="auto" w:fill="DDD9C3"/>
          </w:tcPr>
          <w:p w14:paraId="577FEF26"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486A1E" w14:paraId="7142CC80" w14:textId="77777777" w:rsidTr="00A26EC5">
        <w:tc>
          <w:tcPr>
            <w:tcW w:w="10031" w:type="dxa"/>
            <w:gridSpan w:val="2"/>
            <w:tcBorders>
              <w:top w:val="nil"/>
            </w:tcBorders>
            <w:shd w:val="clear" w:color="auto" w:fill="DDD9C3"/>
          </w:tcPr>
          <w:p w14:paraId="2A5846E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7A4025A"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09FAFDA8"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CE1CA07"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7D1070FD"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7ACBA340"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486A1E" w14:paraId="2995E1EA" w14:textId="77777777" w:rsidTr="00A26EC5">
        <w:tc>
          <w:tcPr>
            <w:tcW w:w="10031" w:type="dxa"/>
            <w:gridSpan w:val="2"/>
          </w:tcPr>
          <w:p w14:paraId="2AAC4D40" w14:textId="77777777" w:rsidR="004B7F9B" w:rsidRPr="004B7F9B" w:rsidRDefault="004B7F9B" w:rsidP="004B7F9B">
            <w:pPr>
              <w:spacing w:before="120" w:after="120"/>
              <w:ind w:left="284" w:hanging="284"/>
              <w:jc w:val="both"/>
              <w:rPr>
                <w:rFonts w:cs="Arial"/>
                <w:sz w:val="20"/>
                <w:szCs w:val="20"/>
                <w:lang w:val="el-GR"/>
              </w:rPr>
            </w:pPr>
            <w:r w:rsidRPr="004B7F9B">
              <w:rPr>
                <w:rFonts w:cs="Arial"/>
                <w:sz w:val="20"/>
                <w:szCs w:val="20"/>
                <w:lang w:val="el-GR"/>
              </w:rPr>
              <w:t>Με την επιτυχή ολοκλήρωση του μαθήματος, ο φοιτητής θα είναι σε θέση να:</w:t>
            </w:r>
          </w:p>
          <w:p w14:paraId="2F1C68BE" w14:textId="77777777" w:rsidR="00F360E7" w:rsidRDefault="00F360E7"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Αναπτύσσει ψηφιακά μοντέλα κατασκευαστικών πληροφοριών έργων.</w:t>
            </w:r>
          </w:p>
          <w:p w14:paraId="6FEB085A" w14:textId="77777777" w:rsidR="00F360E7" w:rsidRDefault="00F360E7"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lastRenderedPageBreak/>
              <w:t>Αξιοποιεί τα μοντέλα κατασκευαστικών πληροφοριών σε εφαρμογές διαχείρισης έργων.</w:t>
            </w:r>
          </w:p>
          <w:p w14:paraId="26AC61E7" w14:textId="77777777" w:rsidR="00F360E7" w:rsidRDefault="00F360E7"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Αναπτύσσει και αξιοποιεί εφαρμογές εικονικής, επαυξημένης και μικτής πραγματικότητας στη διαχείριση έργων.</w:t>
            </w:r>
          </w:p>
          <w:p w14:paraId="3E34A27A" w14:textId="77777777" w:rsidR="00F360E7" w:rsidRDefault="00F360E7"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 xml:space="preserve">Αναπτύσσει και αξιοποιεί μεθόδους και εργαλεία συλλογής </w:t>
            </w:r>
            <w:r w:rsidR="00C42BED">
              <w:rPr>
                <w:rFonts w:asciiTheme="minorHAnsi" w:hAnsiTheme="minorHAnsi"/>
                <w:sz w:val="20"/>
                <w:szCs w:val="20"/>
              </w:rPr>
              <w:t xml:space="preserve">και ανάλυσης </w:t>
            </w:r>
            <w:r>
              <w:rPr>
                <w:rFonts w:asciiTheme="minorHAnsi" w:hAnsiTheme="minorHAnsi"/>
                <w:sz w:val="20"/>
                <w:szCs w:val="20"/>
              </w:rPr>
              <w:t>στοιχείων και πληροφοριών από την κατασκευή ή τη λειτουργία έργου.</w:t>
            </w:r>
          </w:p>
          <w:p w14:paraId="0449E7B5" w14:textId="77777777" w:rsidR="00A5388F" w:rsidRPr="00F360E7" w:rsidRDefault="00F360E7" w:rsidP="00F360E7">
            <w:pPr>
              <w:pStyle w:val="ListParagraph"/>
              <w:numPr>
                <w:ilvl w:val="0"/>
                <w:numId w:val="24"/>
              </w:numPr>
              <w:autoSpaceDE w:val="0"/>
              <w:autoSpaceDN w:val="0"/>
              <w:adjustRightInd w:val="0"/>
              <w:spacing w:after="0"/>
              <w:ind w:left="426" w:hanging="284"/>
              <w:contextualSpacing w:val="0"/>
              <w:jc w:val="both"/>
              <w:rPr>
                <w:sz w:val="20"/>
                <w:szCs w:val="20"/>
              </w:rPr>
            </w:pPr>
            <w:r>
              <w:rPr>
                <w:rFonts w:asciiTheme="minorHAnsi" w:hAnsiTheme="minorHAnsi"/>
                <w:sz w:val="20"/>
                <w:szCs w:val="20"/>
              </w:rPr>
              <w:t>Χρησιμοποιεί τεχνολογίες πληροφορικής και επικοινωνιών για την ανάλυση και υποστήριξη αποφάσεων σε διάφορα θέματα της διαχείρισης έργων.</w:t>
            </w:r>
          </w:p>
          <w:p w14:paraId="224AC5E0" w14:textId="77777777" w:rsidR="003F26D6" w:rsidRPr="00605949" w:rsidRDefault="003F26D6" w:rsidP="007306EC">
            <w:pPr>
              <w:spacing w:after="0" w:line="240" w:lineRule="auto"/>
              <w:rPr>
                <w:rFonts w:cs="Arial"/>
                <w:sz w:val="16"/>
                <w:szCs w:val="16"/>
                <w:lang w:val="el-GR"/>
              </w:rPr>
            </w:pPr>
          </w:p>
        </w:tc>
      </w:tr>
      <w:tr w:rsidR="003F26D6" w:rsidRPr="00DE2BD5" w14:paraId="4549FF6F"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7608A90B" w14:textId="77777777" w:rsidR="003F26D6" w:rsidRPr="00DE2BD5" w:rsidRDefault="003F26D6" w:rsidP="007306EC">
            <w:pPr>
              <w:spacing w:after="0" w:line="240" w:lineRule="auto"/>
              <w:rPr>
                <w:rFonts w:cs="Arial"/>
                <w:b/>
                <w:sz w:val="20"/>
                <w:szCs w:val="20"/>
              </w:rPr>
            </w:pPr>
            <w:r w:rsidRPr="00DE2BD5">
              <w:rPr>
                <w:rFonts w:cs="Arial"/>
                <w:b/>
                <w:sz w:val="20"/>
                <w:szCs w:val="20"/>
              </w:rPr>
              <w:lastRenderedPageBreak/>
              <w:t>Γενικές Ικανότητες</w:t>
            </w:r>
          </w:p>
        </w:tc>
      </w:tr>
      <w:tr w:rsidR="003F26D6" w:rsidRPr="00486A1E" w14:paraId="201FCDD4" w14:textId="77777777" w:rsidTr="00A26EC5">
        <w:tc>
          <w:tcPr>
            <w:tcW w:w="10031" w:type="dxa"/>
            <w:gridSpan w:val="2"/>
            <w:tcBorders>
              <w:top w:val="nil"/>
              <w:bottom w:val="nil"/>
            </w:tcBorders>
            <w:shd w:val="clear" w:color="auto" w:fill="DDD9C3"/>
          </w:tcPr>
          <w:p w14:paraId="42D929A7"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486A1E" w14:paraId="004C7F48" w14:textId="77777777" w:rsidTr="00A26EC5">
        <w:tblPrEx>
          <w:tblLook w:val="0000" w:firstRow="0" w:lastRow="0" w:firstColumn="0" w:lastColumn="0" w:noHBand="0" w:noVBand="0"/>
        </w:tblPrEx>
        <w:tc>
          <w:tcPr>
            <w:tcW w:w="3964" w:type="dxa"/>
            <w:tcBorders>
              <w:top w:val="nil"/>
              <w:right w:val="nil"/>
            </w:tcBorders>
            <w:shd w:val="clear" w:color="auto" w:fill="DDD9C3"/>
          </w:tcPr>
          <w:p w14:paraId="7F27EF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A1D83CF"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19566DA6"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3B93D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148448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31F04316"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694A7988"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69254EB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74A9DE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64994AD6"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67D8E75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07307251"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689E4240"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1A606D44"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486A1E" w14:paraId="25D6B20D" w14:textId="77777777" w:rsidTr="00A26EC5">
        <w:tc>
          <w:tcPr>
            <w:tcW w:w="10031" w:type="dxa"/>
            <w:gridSpan w:val="2"/>
          </w:tcPr>
          <w:p w14:paraId="11BB9BC4" w14:textId="77777777" w:rsidR="0036746B" w:rsidRPr="0036746B" w:rsidRDefault="0036746B" w:rsidP="00791B7B">
            <w:pPr>
              <w:spacing w:before="120" w:after="120"/>
              <w:jc w:val="both"/>
              <w:rPr>
                <w:rFonts w:cs="Arial"/>
                <w:sz w:val="20"/>
                <w:szCs w:val="20"/>
                <w:lang w:val="el-GR"/>
              </w:rPr>
            </w:pPr>
            <w:r w:rsidRPr="0036746B">
              <w:rPr>
                <w:rFonts w:cs="Arial"/>
                <w:sz w:val="20"/>
                <w:szCs w:val="20"/>
                <w:lang w:val="el-GR"/>
              </w:rPr>
              <w:t xml:space="preserve">Με την επιτυχή ολοκλήρωση του μαθήματος, ο φοιτητής θα </w:t>
            </w:r>
            <w:r w:rsidRPr="0036746B">
              <w:rPr>
                <w:rFonts w:eastAsia="Malgun Gothic" w:cs="Arial"/>
                <w:sz w:val="20"/>
                <w:szCs w:val="20"/>
                <w:lang w:val="el-GR" w:eastAsia="ko-KR"/>
              </w:rPr>
              <w:t>έχει αποκτήσει τις ακόλουθες γενικές ικανότητες (από τον παραπάνω κατάλογο)</w:t>
            </w:r>
            <w:r w:rsidRPr="0036746B">
              <w:rPr>
                <w:rFonts w:cs="Arial"/>
                <w:sz w:val="20"/>
                <w:szCs w:val="20"/>
                <w:lang w:val="el-GR"/>
              </w:rPr>
              <w:t>:</w:t>
            </w:r>
          </w:p>
          <w:p w14:paraId="655360EE" w14:textId="77777777" w:rsidR="0036746B" w:rsidRPr="0036746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Αναζήτηση, ανάλυση και σύνθεση δεδομένων και πληροφοριών, με τη χρήση και των απαραίτητων τεχνολογιών</w:t>
            </w:r>
            <w:r w:rsidR="00FB4779">
              <w:rPr>
                <w:rFonts w:cs="Arial"/>
                <w:sz w:val="20"/>
                <w:szCs w:val="20"/>
              </w:rPr>
              <w:t>.</w:t>
            </w:r>
            <w:r w:rsidRPr="0036746B">
              <w:rPr>
                <w:rFonts w:cs="Arial"/>
                <w:sz w:val="20"/>
                <w:szCs w:val="20"/>
              </w:rPr>
              <w:t xml:space="preserve"> </w:t>
            </w:r>
          </w:p>
          <w:p w14:paraId="4ABA718B" w14:textId="77777777" w:rsidR="0036746B" w:rsidRPr="0036746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Λήψη αποφάσεων</w:t>
            </w:r>
            <w:r w:rsidR="00FB4779">
              <w:rPr>
                <w:rFonts w:cs="Arial"/>
                <w:sz w:val="20"/>
                <w:szCs w:val="20"/>
              </w:rPr>
              <w:t>.</w:t>
            </w:r>
            <w:r w:rsidRPr="0036746B">
              <w:rPr>
                <w:rFonts w:cs="Arial"/>
                <w:sz w:val="20"/>
                <w:szCs w:val="20"/>
              </w:rPr>
              <w:t xml:space="preserve"> </w:t>
            </w:r>
          </w:p>
          <w:p w14:paraId="6DA2C0CD" w14:textId="77777777" w:rsidR="00791B7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Pr>
                <w:rFonts w:cs="Arial"/>
                <w:sz w:val="20"/>
                <w:szCs w:val="20"/>
              </w:rPr>
              <w:t>Αυτόνομη</w:t>
            </w:r>
            <w:r w:rsidRPr="0036746B">
              <w:rPr>
                <w:rFonts w:cs="Arial"/>
                <w:sz w:val="20"/>
                <w:szCs w:val="20"/>
              </w:rPr>
              <w:t xml:space="preserve"> εργασία</w:t>
            </w:r>
            <w:r w:rsidR="00FB4779">
              <w:rPr>
                <w:rFonts w:cs="Arial"/>
                <w:sz w:val="20"/>
                <w:szCs w:val="20"/>
              </w:rPr>
              <w:t>.</w:t>
            </w:r>
          </w:p>
          <w:p w14:paraId="17CB7A7A" w14:textId="77777777" w:rsidR="00791B7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Ομαδική εργασία</w:t>
            </w:r>
            <w:r w:rsidR="00FB4779">
              <w:rPr>
                <w:rFonts w:cs="Arial"/>
                <w:sz w:val="20"/>
                <w:szCs w:val="20"/>
              </w:rPr>
              <w:t>.</w:t>
            </w:r>
          </w:p>
          <w:p w14:paraId="7426537D" w14:textId="77777777" w:rsidR="00791B7B" w:rsidRP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 xml:space="preserve">Εργασία σε διεπιστημονικό </w:t>
            </w:r>
            <w:r w:rsidRPr="00791B7B">
              <w:rPr>
                <w:rFonts w:cs="Arial"/>
                <w:sz w:val="20"/>
                <w:szCs w:val="20"/>
              </w:rPr>
              <w:t>περιβάλλον</w:t>
            </w:r>
            <w:r w:rsidR="00FB4779">
              <w:rPr>
                <w:rFonts w:cs="Arial"/>
                <w:sz w:val="20"/>
                <w:szCs w:val="20"/>
              </w:rPr>
              <w:t>.</w:t>
            </w:r>
            <w:r w:rsidR="00791B7B" w:rsidRPr="00791B7B">
              <w:rPr>
                <w:rFonts w:cs="Arial"/>
                <w:sz w:val="16"/>
                <w:szCs w:val="16"/>
              </w:rPr>
              <w:t xml:space="preserve"> </w:t>
            </w:r>
          </w:p>
          <w:p w14:paraId="7D5DD2F3" w14:textId="77777777" w:rsidR="0036746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791B7B">
              <w:rPr>
                <w:rFonts w:cs="Arial"/>
                <w:sz w:val="20"/>
                <w:szCs w:val="20"/>
              </w:rPr>
              <w:t>Παρ</w:t>
            </w:r>
            <w:r w:rsidR="00FB4779">
              <w:rPr>
                <w:rFonts w:cs="Arial"/>
                <w:sz w:val="20"/>
                <w:szCs w:val="20"/>
              </w:rPr>
              <w:t>α</w:t>
            </w:r>
            <w:r w:rsidRPr="00791B7B">
              <w:rPr>
                <w:rFonts w:cs="Arial"/>
                <w:sz w:val="20"/>
                <w:szCs w:val="20"/>
              </w:rPr>
              <w:t>γωγή νέων ερευνητικών ιδεών</w:t>
            </w:r>
            <w:r w:rsidR="00FB4779">
              <w:rPr>
                <w:rFonts w:cs="Arial"/>
                <w:sz w:val="20"/>
                <w:szCs w:val="20"/>
              </w:rPr>
              <w:t>.</w:t>
            </w:r>
          </w:p>
          <w:p w14:paraId="1372ADE4" w14:textId="77777777" w:rsid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asciiTheme="minorHAnsi" w:hAnsiTheme="minorHAnsi" w:cs="Arial"/>
                <w:sz w:val="20"/>
                <w:szCs w:val="20"/>
              </w:rPr>
            </w:pPr>
            <w:r w:rsidRPr="0036746B">
              <w:rPr>
                <w:rFonts w:asciiTheme="minorHAnsi" w:hAnsiTheme="minorHAnsi" w:cs="Arial"/>
                <w:sz w:val="20"/>
                <w:szCs w:val="20"/>
              </w:rPr>
              <w:t>Σχεδιασμός και διαχείριση έργων</w:t>
            </w:r>
            <w:r w:rsidR="00FB4779">
              <w:rPr>
                <w:rFonts w:asciiTheme="minorHAnsi" w:hAnsiTheme="minorHAnsi" w:cs="Arial"/>
                <w:sz w:val="20"/>
                <w:szCs w:val="20"/>
              </w:rPr>
              <w:t>.</w:t>
            </w:r>
          </w:p>
          <w:p w14:paraId="3185AFD0" w14:textId="77777777" w:rsidR="003F26D6" w:rsidRP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asciiTheme="minorHAnsi" w:hAnsiTheme="minorHAnsi" w:cs="Arial"/>
                <w:sz w:val="20"/>
                <w:szCs w:val="20"/>
              </w:rPr>
            </w:pPr>
            <w:r w:rsidRPr="00791B7B">
              <w:rPr>
                <w:rFonts w:asciiTheme="minorHAnsi" w:hAnsiTheme="minorHAnsi" w:cs="Arial"/>
                <w:sz w:val="20"/>
                <w:szCs w:val="20"/>
              </w:rPr>
              <w:t>Προαγωγή της ελεύθερης, δημιουργικής και επαγωγικής σκέψης</w:t>
            </w:r>
            <w:r w:rsidR="00FB4779">
              <w:rPr>
                <w:rFonts w:asciiTheme="minorHAnsi" w:hAnsiTheme="minorHAnsi" w:cs="Arial"/>
                <w:sz w:val="20"/>
                <w:szCs w:val="20"/>
              </w:rPr>
              <w:t>.</w:t>
            </w:r>
          </w:p>
          <w:p w14:paraId="70B689F0" w14:textId="77777777" w:rsidR="003F26D6" w:rsidRPr="00FB4779" w:rsidRDefault="003F26D6" w:rsidP="00C16449">
            <w:pPr>
              <w:tabs>
                <w:tab w:val="left" w:pos="1812"/>
              </w:tabs>
              <w:spacing w:after="0" w:line="240" w:lineRule="auto"/>
              <w:rPr>
                <w:rFonts w:cs="Arial"/>
                <w:sz w:val="20"/>
                <w:szCs w:val="20"/>
                <w:lang w:val="el-GR"/>
              </w:rPr>
            </w:pPr>
          </w:p>
        </w:tc>
      </w:tr>
    </w:tbl>
    <w:p w14:paraId="38796BEC"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486A1E" w14:paraId="2794003E" w14:textId="77777777" w:rsidTr="00234FF4">
        <w:trPr>
          <w:trHeight w:val="838"/>
        </w:trPr>
        <w:tc>
          <w:tcPr>
            <w:tcW w:w="10031" w:type="dxa"/>
          </w:tcPr>
          <w:p w14:paraId="252E165A" w14:textId="77777777" w:rsidR="00370FD5" w:rsidRPr="00370FD5" w:rsidRDefault="00370FD5" w:rsidP="00773033">
            <w:pPr>
              <w:numPr>
                <w:ilvl w:val="0"/>
                <w:numId w:val="28"/>
              </w:numPr>
              <w:shd w:val="clear" w:color="auto" w:fill="FFFFFF"/>
              <w:tabs>
                <w:tab w:val="clear" w:pos="720"/>
              </w:tabs>
              <w:spacing w:after="0"/>
              <w:ind w:left="567" w:hanging="283"/>
              <w:rPr>
                <w:rFonts w:eastAsia="Times New Roman" w:cs="Times New Roman"/>
                <w:sz w:val="20"/>
                <w:szCs w:val="20"/>
                <w:lang w:val="el-GR" w:eastAsia="en-GB"/>
              </w:rPr>
            </w:pPr>
            <w:r w:rsidRPr="00370FD5">
              <w:rPr>
                <w:rFonts w:eastAsia="Times New Roman" w:cs="Times New Roman"/>
                <w:sz w:val="20"/>
                <w:szCs w:val="20"/>
                <w:lang w:val="el-GR" w:eastAsia="en-GB"/>
              </w:rPr>
              <w:t>Μοντελοποίηση κατασκευαστικών πληροφοριών (</w:t>
            </w:r>
            <w:r w:rsidRPr="00370FD5">
              <w:rPr>
                <w:rFonts w:eastAsia="Times New Roman" w:cs="Times New Roman"/>
                <w:sz w:val="20"/>
                <w:szCs w:val="20"/>
                <w:lang w:val="en-GB" w:eastAsia="en-GB"/>
              </w:rPr>
              <w:t>Building</w:t>
            </w:r>
            <w:r w:rsidRPr="00370FD5">
              <w:rPr>
                <w:rFonts w:eastAsia="Times New Roman" w:cs="Times New Roman"/>
                <w:sz w:val="20"/>
                <w:szCs w:val="20"/>
                <w:lang w:val="el-GR" w:eastAsia="en-GB"/>
              </w:rPr>
              <w:t xml:space="preserve"> </w:t>
            </w:r>
            <w:r w:rsidRPr="00370FD5">
              <w:rPr>
                <w:rFonts w:eastAsia="Times New Roman" w:cs="Times New Roman"/>
                <w:sz w:val="20"/>
                <w:szCs w:val="20"/>
                <w:lang w:val="en-GB" w:eastAsia="en-GB"/>
              </w:rPr>
              <w:t>Information</w:t>
            </w:r>
            <w:r w:rsidRPr="00370FD5">
              <w:rPr>
                <w:rFonts w:eastAsia="Times New Roman" w:cs="Times New Roman"/>
                <w:sz w:val="20"/>
                <w:szCs w:val="20"/>
                <w:lang w:val="el-GR" w:eastAsia="en-GB"/>
              </w:rPr>
              <w:t xml:space="preserve"> </w:t>
            </w:r>
            <w:r w:rsidRPr="00370FD5">
              <w:rPr>
                <w:rFonts w:eastAsia="Times New Roman" w:cs="Times New Roman"/>
                <w:sz w:val="20"/>
                <w:szCs w:val="20"/>
                <w:lang w:val="en-GB" w:eastAsia="en-GB"/>
              </w:rPr>
              <w:t>Modeling</w:t>
            </w:r>
            <w:r w:rsidRPr="00370FD5">
              <w:rPr>
                <w:rFonts w:eastAsia="Times New Roman" w:cs="Times New Roman"/>
                <w:sz w:val="20"/>
                <w:szCs w:val="20"/>
                <w:lang w:val="el-GR" w:eastAsia="en-GB"/>
              </w:rPr>
              <w:t xml:space="preserve"> – </w:t>
            </w:r>
            <w:r w:rsidRPr="00370FD5">
              <w:rPr>
                <w:rFonts w:eastAsia="Times New Roman" w:cs="Times New Roman"/>
                <w:sz w:val="20"/>
                <w:szCs w:val="20"/>
                <w:lang w:val="en-GB" w:eastAsia="en-GB"/>
              </w:rPr>
              <w:t>BIM</w:t>
            </w:r>
            <w:r w:rsidRPr="00370FD5">
              <w:rPr>
                <w:rFonts w:eastAsia="Times New Roman" w:cs="Times New Roman"/>
                <w:sz w:val="20"/>
                <w:szCs w:val="20"/>
                <w:lang w:val="el-GR" w:eastAsia="en-GB"/>
              </w:rPr>
              <w:t>), μοντελοποίηση πολλαπλών διαστάσεων (</w:t>
            </w:r>
            <w:r w:rsidRPr="00370FD5">
              <w:rPr>
                <w:rFonts w:eastAsia="Times New Roman" w:cs="Times New Roman"/>
                <w:sz w:val="20"/>
                <w:szCs w:val="20"/>
                <w:lang w:val="en-GB" w:eastAsia="en-GB"/>
              </w:rPr>
              <w:t>n</w:t>
            </w:r>
            <w:r w:rsidRPr="00370FD5">
              <w:rPr>
                <w:rFonts w:eastAsia="Times New Roman" w:cs="Times New Roman"/>
                <w:sz w:val="20"/>
                <w:szCs w:val="20"/>
                <w:lang w:val="el-GR" w:eastAsia="en-GB"/>
              </w:rPr>
              <w:t>-</w:t>
            </w:r>
            <w:r w:rsidRPr="00370FD5">
              <w:rPr>
                <w:rFonts w:eastAsia="Times New Roman" w:cs="Times New Roman"/>
                <w:sz w:val="20"/>
                <w:szCs w:val="20"/>
                <w:lang w:val="en-GB" w:eastAsia="en-GB"/>
              </w:rPr>
              <w:t>D</w:t>
            </w:r>
            <w:r w:rsidRPr="00370FD5">
              <w:rPr>
                <w:rFonts w:eastAsia="Times New Roman" w:cs="Times New Roman"/>
                <w:sz w:val="20"/>
                <w:szCs w:val="20"/>
                <w:lang w:val="el-GR" w:eastAsia="en-GB"/>
              </w:rPr>
              <w:t xml:space="preserve"> </w:t>
            </w:r>
            <w:r w:rsidRPr="00370FD5">
              <w:rPr>
                <w:rFonts w:eastAsia="Times New Roman" w:cs="Times New Roman"/>
                <w:sz w:val="20"/>
                <w:szCs w:val="20"/>
                <w:lang w:val="en-GB" w:eastAsia="en-GB"/>
              </w:rPr>
              <w:t>modeling</w:t>
            </w:r>
            <w:r w:rsidRPr="00370FD5">
              <w:rPr>
                <w:rFonts w:eastAsia="Times New Roman" w:cs="Times New Roman"/>
                <w:sz w:val="20"/>
                <w:szCs w:val="20"/>
                <w:lang w:val="el-GR" w:eastAsia="en-GB"/>
              </w:rPr>
              <w:t>).</w:t>
            </w:r>
          </w:p>
          <w:p w14:paraId="741C3776" w14:textId="77777777" w:rsidR="00370FD5" w:rsidRPr="00370FD5" w:rsidRDefault="00370FD5" w:rsidP="00773033">
            <w:pPr>
              <w:numPr>
                <w:ilvl w:val="0"/>
                <w:numId w:val="28"/>
              </w:numPr>
              <w:shd w:val="clear" w:color="auto" w:fill="FFFFFF"/>
              <w:tabs>
                <w:tab w:val="clear" w:pos="720"/>
              </w:tabs>
              <w:spacing w:after="0"/>
              <w:ind w:left="567" w:hanging="283"/>
              <w:rPr>
                <w:rFonts w:eastAsia="Times New Roman" w:cs="Times New Roman"/>
                <w:sz w:val="20"/>
                <w:szCs w:val="20"/>
                <w:lang w:val="el-GR" w:eastAsia="en-GB"/>
              </w:rPr>
            </w:pPr>
            <w:r w:rsidRPr="00370FD5">
              <w:rPr>
                <w:rFonts w:eastAsia="Times New Roman" w:cs="Times New Roman"/>
                <w:sz w:val="20"/>
                <w:szCs w:val="20"/>
                <w:lang w:val="el-GR" w:eastAsia="en-GB"/>
              </w:rPr>
              <w:t xml:space="preserve">Εφαρμογές </w:t>
            </w:r>
            <w:r w:rsidRPr="00370FD5">
              <w:rPr>
                <w:rFonts w:eastAsia="Times New Roman" w:cs="Times New Roman"/>
                <w:sz w:val="20"/>
                <w:szCs w:val="20"/>
                <w:lang w:val="en-GB" w:eastAsia="en-GB"/>
              </w:rPr>
              <w:t>BIM</w:t>
            </w:r>
            <w:r w:rsidRPr="00370FD5">
              <w:rPr>
                <w:rFonts w:eastAsia="Times New Roman" w:cs="Times New Roman"/>
                <w:sz w:val="20"/>
                <w:szCs w:val="20"/>
                <w:lang w:val="el-GR" w:eastAsia="en-GB"/>
              </w:rPr>
              <w:t xml:space="preserve"> στη διαχείριση έργων (ενεργειακή απόδοση κτιρίου, οργάνωση και διαχείριση εργασιών εργοταξίου, ασφάλεια εργασιών).</w:t>
            </w:r>
          </w:p>
          <w:p w14:paraId="79888F9E" w14:textId="77777777" w:rsidR="00370FD5" w:rsidRPr="00370FD5" w:rsidRDefault="00370FD5" w:rsidP="00773033">
            <w:pPr>
              <w:numPr>
                <w:ilvl w:val="0"/>
                <w:numId w:val="28"/>
              </w:numPr>
              <w:shd w:val="clear" w:color="auto" w:fill="FFFFFF"/>
              <w:tabs>
                <w:tab w:val="clear" w:pos="720"/>
              </w:tabs>
              <w:spacing w:after="0"/>
              <w:ind w:left="567" w:hanging="283"/>
              <w:rPr>
                <w:rFonts w:eastAsia="Times New Roman" w:cs="Times New Roman"/>
                <w:sz w:val="20"/>
                <w:szCs w:val="20"/>
                <w:lang w:val="el-GR" w:eastAsia="en-GB"/>
              </w:rPr>
            </w:pPr>
            <w:r w:rsidRPr="00370FD5">
              <w:rPr>
                <w:rFonts w:eastAsia="Times New Roman" w:cs="Times New Roman"/>
                <w:sz w:val="20"/>
                <w:szCs w:val="20"/>
                <w:lang w:val="el-GR" w:eastAsia="en-GB"/>
              </w:rPr>
              <w:t>Εικονική, επαυξημένη και μικτή πραγματικότητα (</w:t>
            </w:r>
            <w:r w:rsidRPr="00370FD5">
              <w:rPr>
                <w:rFonts w:eastAsia="Times New Roman" w:cs="Times New Roman"/>
                <w:sz w:val="20"/>
                <w:szCs w:val="20"/>
                <w:lang w:val="en-GB" w:eastAsia="en-GB"/>
              </w:rPr>
              <w:t>virtual</w:t>
            </w:r>
            <w:r w:rsidRPr="00370FD5">
              <w:rPr>
                <w:rFonts w:eastAsia="Times New Roman" w:cs="Times New Roman"/>
                <w:sz w:val="20"/>
                <w:szCs w:val="20"/>
                <w:lang w:val="el-GR" w:eastAsia="en-GB"/>
              </w:rPr>
              <w:t xml:space="preserve">, </w:t>
            </w:r>
            <w:r w:rsidRPr="00370FD5">
              <w:rPr>
                <w:rFonts w:eastAsia="Times New Roman" w:cs="Times New Roman"/>
                <w:sz w:val="20"/>
                <w:szCs w:val="20"/>
                <w:lang w:val="en-GB" w:eastAsia="en-GB"/>
              </w:rPr>
              <w:t>augmented</w:t>
            </w:r>
            <w:r w:rsidRPr="00370FD5">
              <w:rPr>
                <w:rFonts w:eastAsia="Times New Roman" w:cs="Times New Roman"/>
                <w:sz w:val="20"/>
                <w:szCs w:val="20"/>
                <w:lang w:val="el-GR" w:eastAsia="en-GB"/>
              </w:rPr>
              <w:t xml:space="preserve"> </w:t>
            </w:r>
            <w:r w:rsidRPr="00370FD5">
              <w:rPr>
                <w:rFonts w:eastAsia="Times New Roman" w:cs="Times New Roman"/>
                <w:sz w:val="20"/>
                <w:szCs w:val="20"/>
                <w:lang w:val="en-GB" w:eastAsia="en-GB"/>
              </w:rPr>
              <w:t>and</w:t>
            </w:r>
            <w:r w:rsidRPr="00370FD5">
              <w:rPr>
                <w:rFonts w:eastAsia="Times New Roman" w:cs="Times New Roman"/>
                <w:sz w:val="20"/>
                <w:szCs w:val="20"/>
                <w:lang w:val="el-GR" w:eastAsia="en-GB"/>
              </w:rPr>
              <w:t xml:space="preserve"> </w:t>
            </w:r>
            <w:r w:rsidRPr="00370FD5">
              <w:rPr>
                <w:rFonts w:eastAsia="Times New Roman" w:cs="Times New Roman"/>
                <w:sz w:val="20"/>
                <w:szCs w:val="20"/>
                <w:lang w:val="en-GB" w:eastAsia="en-GB"/>
              </w:rPr>
              <w:t>mixed</w:t>
            </w:r>
            <w:r w:rsidRPr="00370FD5">
              <w:rPr>
                <w:rFonts w:eastAsia="Times New Roman" w:cs="Times New Roman"/>
                <w:sz w:val="20"/>
                <w:szCs w:val="20"/>
                <w:lang w:val="el-GR" w:eastAsia="en-GB"/>
              </w:rPr>
              <w:t xml:space="preserve"> </w:t>
            </w:r>
            <w:r w:rsidRPr="00370FD5">
              <w:rPr>
                <w:rFonts w:eastAsia="Times New Roman" w:cs="Times New Roman"/>
                <w:sz w:val="20"/>
                <w:szCs w:val="20"/>
                <w:lang w:val="en-GB" w:eastAsia="en-GB"/>
              </w:rPr>
              <w:t>reality</w:t>
            </w:r>
            <w:r w:rsidRPr="00370FD5">
              <w:rPr>
                <w:rFonts w:eastAsia="Times New Roman" w:cs="Times New Roman"/>
                <w:sz w:val="20"/>
                <w:szCs w:val="20"/>
                <w:lang w:val="el-GR" w:eastAsia="en-GB"/>
              </w:rPr>
              <w:t>) στη διαχείριση έργων.</w:t>
            </w:r>
          </w:p>
          <w:p w14:paraId="06FA9404" w14:textId="77777777" w:rsidR="00370FD5" w:rsidRPr="00370FD5" w:rsidRDefault="00370FD5" w:rsidP="00773033">
            <w:pPr>
              <w:numPr>
                <w:ilvl w:val="0"/>
                <w:numId w:val="28"/>
              </w:numPr>
              <w:shd w:val="clear" w:color="auto" w:fill="FFFFFF"/>
              <w:tabs>
                <w:tab w:val="clear" w:pos="720"/>
              </w:tabs>
              <w:spacing w:after="0"/>
              <w:ind w:left="567" w:hanging="283"/>
              <w:rPr>
                <w:rFonts w:eastAsia="Times New Roman" w:cs="Times New Roman"/>
                <w:sz w:val="20"/>
                <w:szCs w:val="20"/>
                <w:lang w:val="el-GR" w:eastAsia="en-GB"/>
              </w:rPr>
            </w:pPr>
            <w:r w:rsidRPr="00370FD5">
              <w:rPr>
                <w:rFonts w:eastAsia="Times New Roman" w:cs="Times New Roman"/>
                <w:sz w:val="20"/>
                <w:szCs w:val="20"/>
                <w:lang w:val="el-GR" w:eastAsia="en-GB"/>
              </w:rPr>
              <w:t>Ψηφιοποίηση και αναπαράσταση υφιστάμενων κατασκευών με χρήση ηλεκτρονικού εξοπλισμού και μεθόδων επεξεργασίας εικόνας.</w:t>
            </w:r>
          </w:p>
          <w:p w14:paraId="560D1B6B" w14:textId="77777777" w:rsidR="00370FD5" w:rsidRPr="00370FD5" w:rsidRDefault="00370FD5" w:rsidP="00773033">
            <w:pPr>
              <w:numPr>
                <w:ilvl w:val="0"/>
                <w:numId w:val="28"/>
              </w:numPr>
              <w:shd w:val="clear" w:color="auto" w:fill="FFFFFF"/>
              <w:tabs>
                <w:tab w:val="clear" w:pos="720"/>
              </w:tabs>
              <w:spacing w:after="0"/>
              <w:ind w:left="567" w:hanging="283"/>
              <w:rPr>
                <w:rFonts w:eastAsia="Times New Roman" w:cs="Times New Roman"/>
                <w:sz w:val="20"/>
                <w:szCs w:val="20"/>
                <w:lang w:val="el-GR" w:eastAsia="en-GB"/>
              </w:rPr>
            </w:pPr>
            <w:r w:rsidRPr="00370FD5">
              <w:rPr>
                <w:rFonts w:eastAsia="Times New Roman" w:cs="Times New Roman"/>
                <w:sz w:val="20"/>
                <w:szCs w:val="20"/>
                <w:lang w:val="el-GR" w:eastAsia="en-GB"/>
              </w:rPr>
              <w:t>Μεγάλα δεδομένα (</w:t>
            </w:r>
            <w:r w:rsidRPr="00370FD5">
              <w:rPr>
                <w:rFonts w:eastAsia="Times New Roman" w:cs="Times New Roman"/>
                <w:sz w:val="20"/>
                <w:szCs w:val="20"/>
                <w:lang w:val="en-GB" w:eastAsia="en-GB"/>
              </w:rPr>
              <w:t>big</w:t>
            </w:r>
            <w:r w:rsidRPr="00370FD5">
              <w:rPr>
                <w:rFonts w:eastAsia="Times New Roman" w:cs="Times New Roman"/>
                <w:sz w:val="20"/>
                <w:szCs w:val="20"/>
                <w:lang w:val="el-GR" w:eastAsia="en-GB"/>
              </w:rPr>
              <w:t xml:space="preserve"> </w:t>
            </w:r>
            <w:r w:rsidRPr="00370FD5">
              <w:rPr>
                <w:rFonts w:eastAsia="Times New Roman" w:cs="Times New Roman"/>
                <w:sz w:val="20"/>
                <w:szCs w:val="20"/>
                <w:lang w:val="en-GB" w:eastAsia="en-GB"/>
              </w:rPr>
              <w:t>data</w:t>
            </w:r>
            <w:r w:rsidRPr="00370FD5">
              <w:rPr>
                <w:rFonts w:eastAsia="Times New Roman" w:cs="Times New Roman"/>
                <w:sz w:val="20"/>
                <w:szCs w:val="20"/>
                <w:lang w:val="el-GR" w:eastAsia="en-GB"/>
              </w:rPr>
              <w:t>) και υπολογιστική νέφους (</w:t>
            </w:r>
            <w:r w:rsidRPr="00370FD5">
              <w:rPr>
                <w:rFonts w:eastAsia="Times New Roman" w:cs="Times New Roman"/>
                <w:sz w:val="20"/>
                <w:szCs w:val="20"/>
                <w:lang w:val="en-GB" w:eastAsia="en-GB"/>
              </w:rPr>
              <w:t>cloud</w:t>
            </w:r>
            <w:r w:rsidRPr="00370FD5">
              <w:rPr>
                <w:rFonts w:eastAsia="Times New Roman" w:cs="Times New Roman"/>
                <w:sz w:val="20"/>
                <w:szCs w:val="20"/>
                <w:lang w:val="el-GR" w:eastAsia="en-GB"/>
              </w:rPr>
              <w:t xml:space="preserve"> </w:t>
            </w:r>
            <w:r w:rsidRPr="00370FD5">
              <w:rPr>
                <w:rFonts w:eastAsia="Times New Roman" w:cs="Times New Roman"/>
                <w:sz w:val="20"/>
                <w:szCs w:val="20"/>
                <w:lang w:val="en-GB" w:eastAsia="en-GB"/>
              </w:rPr>
              <w:t>computing</w:t>
            </w:r>
            <w:r w:rsidRPr="00370FD5">
              <w:rPr>
                <w:rFonts w:eastAsia="Times New Roman" w:cs="Times New Roman"/>
                <w:sz w:val="20"/>
                <w:szCs w:val="20"/>
                <w:lang w:val="el-GR" w:eastAsia="en-GB"/>
              </w:rPr>
              <w:t>) στη διαχείριση έργων.</w:t>
            </w:r>
          </w:p>
          <w:p w14:paraId="4FE1BA07" w14:textId="77777777" w:rsidR="00370FD5" w:rsidRPr="00370FD5" w:rsidRDefault="00370FD5" w:rsidP="00773033">
            <w:pPr>
              <w:numPr>
                <w:ilvl w:val="0"/>
                <w:numId w:val="28"/>
              </w:numPr>
              <w:shd w:val="clear" w:color="auto" w:fill="FFFFFF"/>
              <w:tabs>
                <w:tab w:val="clear" w:pos="720"/>
              </w:tabs>
              <w:spacing w:after="0"/>
              <w:ind w:left="567" w:hanging="283"/>
              <w:rPr>
                <w:rFonts w:eastAsia="Times New Roman" w:cs="Times New Roman"/>
                <w:sz w:val="20"/>
                <w:szCs w:val="20"/>
                <w:lang w:val="el-GR" w:eastAsia="en-GB"/>
              </w:rPr>
            </w:pPr>
            <w:r w:rsidRPr="00370FD5">
              <w:rPr>
                <w:rFonts w:eastAsia="Times New Roman" w:cs="Times New Roman"/>
                <w:sz w:val="20"/>
                <w:szCs w:val="20"/>
                <w:lang w:val="el-GR" w:eastAsia="en-GB"/>
              </w:rPr>
              <w:t>Φορητές συσκευές για συλλογή και διακίνηση πληροφοριών εργοταξίου.</w:t>
            </w:r>
          </w:p>
          <w:p w14:paraId="21AA7670" w14:textId="77777777" w:rsidR="00370FD5" w:rsidRPr="00370FD5" w:rsidRDefault="00370FD5" w:rsidP="00773033">
            <w:pPr>
              <w:numPr>
                <w:ilvl w:val="0"/>
                <w:numId w:val="28"/>
              </w:numPr>
              <w:shd w:val="clear" w:color="auto" w:fill="FFFFFF"/>
              <w:tabs>
                <w:tab w:val="clear" w:pos="720"/>
              </w:tabs>
              <w:spacing w:after="0"/>
              <w:ind w:left="567" w:hanging="283"/>
              <w:rPr>
                <w:rFonts w:eastAsia="Times New Roman" w:cs="Times New Roman"/>
                <w:sz w:val="20"/>
                <w:szCs w:val="20"/>
                <w:lang w:val="en-GB" w:eastAsia="en-GB"/>
              </w:rPr>
            </w:pPr>
            <w:r w:rsidRPr="00370FD5">
              <w:rPr>
                <w:rFonts w:eastAsia="Times New Roman" w:cs="Times New Roman"/>
                <w:sz w:val="20"/>
                <w:szCs w:val="20"/>
                <w:lang w:val="en-GB" w:eastAsia="en-GB"/>
              </w:rPr>
              <w:t>Εφαρμογή λογισμικού.</w:t>
            </w:r>
          </w:p>
          <w:p w14:paraId="238E5CA3" w14:textId="77777777" w:rsidR="00370FD5" w:rsidRPr="00370FD5" w:rsidRDefault="00370FD5" w:rsidP="00773033">
            <w:pPr>
              <w:numPr>
                <w:ilvl w:val="0"/>
                <w:numId w:val="28"/>
              </w:numPr>
              <w:shd w:val="clear" w:color="auto" w:fill="FFFFFF"/>
              <w:tabs>
                <w:tab w:val="clear" w:pos="720"/>
              </w:tabs>
              <w:spacing w:after="0"/>
              <w:ind w:left="567" w:hanging="283"/>
              <w:rPr>
                <w:rFonts w:eastAsia="Times New Roman" w:cs="Times New Roman"/>
                <w:sz w:val="20"/>
                <w:szCs w:val="20"/>
                <w:lang w:val="el-GR" w:eastAsia="en-GB"/>
              </w:rPr>
            </w:pPr>
            <w:r w:rsidRPr="00370FD5">
              <w:rPr>
                <w:rFonts w:eastAsia="Times New Roman" w:cs="Times New Roman"/>
                <w:sz w:val="20"/>
                <w:szCs w:val="20"/>
                <w:lang w:val="el-GR" w:eastAsia="en-GB"/>
              </w:rPr>
              <w:t>Μελέτες περίπτωσης στη διαχείριση τεχνικών έργων.</w:t>
            </w:r>
          </w:p>
          <w:p w14:paraId="2784AAAA" w14:textId="77777777" w:rsidR="00C16449" w:rsidRPr="00370FD5" w:rsidRDefault="00C16449" w:rsidP="00830D3E">
            <w:pPr>
              <w:spacing w:after="0"/>
              <w:ind w:left="360"/>
              <w:rPr>
                <w:sz w:val="20"/>
                <w:szCs w:val="20"/>
                <w:lang w:val="el-GR"/>
              </w:rPr>
            </w:pPr>
          </w:p>
        </w:tc>
      </w:tr>
    </w:tbl>
    <w:p w14:paraId="73DA251C"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486A1E" w14:paraId="7B7ABB71" w14:textId="77777777" w:rsidTr="007306EC">
        <w:tc>
          <w:tcPr>
            <w:tcW w:w="3306" w:type="dxa"/>
            <w:shd w:val="clear" w:color="auto" w:fill="DDD9C3"/>
          </w:tcPr>
          <w:p w14:paraId="12CE942B"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1A16E5CD" w14:textId="77777777" w:rsidR="003F26D6" w:rsidRPr="0036746B" w:rsidRDefault="000518D0" w:rsidP="007306EC">
            <w:pPr>
              <w:spacing w:after="0" w:line="240" w:lineRule="auto"/>
              <w:rPr>
                <w:rFonts w:cs="Arial"/>
                <w:sz w:val="20"/>
                <w:szCs w:val="20"/>
                <w:lang w:val="el-GR"/>
              </w:rPr>
            </w:pPr>
            <w:r w:rsidRPr="0036746B">
              <w:rPr>
                <w:rFonts w:ascii="Calibri" w:eastAsia="Calibri" w:hAnsi="Calibri"/>
                <w:iCs/>
                <w:sz w:val="20"/>
                <w:szCs w:val="20"/>
                <w:lang w:val="el-GR"/>
              </w:rPr>
              <w:t>Πρόσωπο με πρόσωπο, εξ αποστάσεως εκπαίδευση</w:t>
            </w:r>
            <w:r w:rsidR="0036746B" w:rsidRPr="0036746B">
              <w:rPr>
                <w:rFonts w:ascii="Calibri" w:eastAsia="Calibri" w:hAnsi="Calibri"/>
                <w:iCs/>
                <w:sz w:val="20"/>
                <w:szCs w:val="20"/>
                <w:lang w:val="el-GR"/>
              </w:rPr>
              <w:t>, σεμινάρια με πρόσκληση ειδικών ομιλητών</w:t>
            </w:r>
          </w:p>
        </w:tc>
      </w:tr>
      <w:tr w:rsidR="003F26D6" w:rsidRPr="00486A1E" w14:paraId="08CF86BF" w14:textId="77777777" w:rsidTr="007306EC">
        <w:tc>
          <w:tcPr>
            <w:tcW w:w="3306" w:type="dxa"/>
            <w:shd w:val="clear" w:color="auto" w:fill="DDD9C3"/>
          </w:tcPr>
          <w:p w14:paraId="2E75D351"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 xml:space="preserve">Χρήση Τ.Π.Ε. στη Διδασκαλία, στην Εργαστηριακή Εκπαίδευση, στην Επικοινωνία </w:t>
            </w:r>
            <w:r w:rsidRPr="00AD2537">
              <w:rPr>
                <w:rFonts w:cs="Arial"/>
                <w:i/>
                <w:sz w:val="16"/>
                <w:szCs w:val="16"/>
                <w:lang w:val="el-GR"/>
              </w:rPr>
              <w:lastRenderedPageBreak/>
              <w:t>με τους φοιτητές</w:t>
            </w:r>
          </w:p>
        </w:tc>
        <w:tc>
          <w:tcPr>
            <w:tcW w:w="6725" w:type="dxa"/>
          </w:tcPr>
          <w:p w14:paraId="7938883D" w14:textId="77777777" w:rsidR="003F26D6" w:rsidRPr="0036746B" w:rsidRDefault="0036746B" w:rsidP="007306EC">
            <w:pPr>
              <w:spacing w:after="0" w:line="240" w:lineRule="auto"/>
              <w:rPr>
                <w:rFonts w:cs="Arial"/>
                <w:sz w:val="20"/>
                <w:szCs w:val="20"/>
                <w:lang w:val="el-GR"/>
              </w:rPr>
            </w:pPr>
            <w:r w:rsidRPr="0036746B">
              <w:rPr>
                <w:rFonts w:ascii="Calibri" w:hAnsi="Calibri" w:cs="Arial"/>
                <w:sz w:val="20"/>
                <w:szCs w:val="20"/>
                <w:lang w:val="el-GR"/>
              </w:rPr>
              <w:lastRenderedPageBreak/>
              <w:t>Παρουσιάσεις (</w:t>
            </w:r>
            <w:r w:rsidRPr="0036746B">
              <w:rPr>
                <w:rFonts w:ascii="Calibri" w:hAnsi="Calibri" w:cs="Arial"/>
                <w:sz w:val="20"/>
                <w:szCs w:val="20"/>
              </w:rPr>
              <w:t>power</w:t>
            </w:r>
            <w:r w:rsidRPr="0036746B">
              <w:rPr>
                <w:rFonts w:ascii="Calibri" w:hAnsi="Calibri" w:cs="Arial"/>
                <w:sz w:val="20"/>
                <w:szCs w:val="20"/>
                <w:lang w:val="el-GR"/>
              </w:rPr>
              <w:t xml:space="preserve"> </w:t>
            </w:r>
            <w:r w:rsidRPr="0036746B">
              <w:rPr>
                <w:rFonts w:ascii="Calibri" w:hAnsi="Calibri" w:cs="Arial"/>
                <w:sz w:val="20"/>
                <w:szCs w:val="20"/>
              </w:rPr>
              <w:t>point</w:t>
            </w:r>
            <w:r w:rsidRPr="0036746B">
              <w:rPr>
                <w:rFonts w:ascii="Calibri" w:hAnsi="Calibri" w:cs="Arial"/>
                <w:sz w:val="20"/>
                <w:szCs w:val="20"/>
                <w:lang w:val="el-GR"/>
              </w:rPr>
              <w:t xml:space="preserve">) ως μέρος των διαλέξεων, σεμινάρια-εκπαίδευση σε χρήση λογισμικού, συστηματική χρήση της πλατφόρμας </w:t>
            </w:r>
            <w:r w:rsidRPr="0036746B">
              <w:rPr>
                <w:rFonts w:ascii="Calibri" w:hAnsi="Calibri" w:cs="Arial"/>
                <w:sz w:val="20"/>
                <w:szCs w:val="20"/>
              </w:rPr>
              <w:t>eclass</w:t>
            </w:r>
            <w:r w:rsidRPr="0036746B">
              <w:rPr>
                <w:rFonts w:ascii="Calibri" w:hAnsi="Calibri" w:cs="Arial"/>
                <w:sz w:val="20"/>
                <w:szCs w:val="20"/>
                <w:lang w:val="el-GR"/>
              </w:rPr>
              <w:t xml:space="preserve"> για ενημέρωση </w:t>
            </w:r>
            <w:r w:rsidRPr="0036746B">
              <w:rPr>
                <w:rFonts w:ascii="Calibri" w:eastAsia="Malgun Gothic" w:hAnsi="Calibri" w:cs="Arial"/>
                <w:sz w:val="20"/>
                <w:szCs w:val="20"/>
                <w:lang w:val="el-GR" w:eastAsia="ko-KR"/>
              </w:rPr>
              <w:t>και διανομή υλικού σ</w:t>
            </w:r>
            <w:r w:rsidRPr="0036746B">
              <w:rPr>
                <w:rFonts w:ascii="Calibri" w:eastAsia="MS Mincho" w:hAnsi="Calibri" w:cs="Arial"/>
                <w:sz w:val="20"/>
                <w:szCs w:val="20"/>
                <w:lang w:val="el-GR" w:eastAsia="ja-JP"/>
              </w:rPr>
              <w:t>τ</w:t>
            </w:r>
            <w:r w:rsidRPr="0036746B">
              <w:rPr>
                <w:rFonts w:ascii="Calibri" w:eastAsia="Malgun Gothic" w:hAnsi="Calibri" w:cs="Arial"/>
                <w:sz w:val="20"/>
                <w:szCs w:val="20"/>
                <w:lang w:val="el-GR" w:eastAsia="ko-KR"/>
              </w:rPr>
              <w:t>ους φοιτητές</w:t>
            </w:r>
            <w:r w:rsidRPr="0036746B">
              <w:rPr>
                <w:rFonts w:ascii="Calibri" w:hAnsi="Calibri" w:cs="Arial"/>
                <w:sz w:val="20"/>
                <w:szCs w:val="20"/>
                <w:lang w:val="el-GR"/>
              </w:rPr>
              <w:t>, κλπ.</w:t>
            </w:r>
          </w:p>
        </w:tc>
      </w:tr>
      <w:tr w:rsidR="003F26D6" w:rsidRPr="000A2DE1" w14:paraId="776DA1B3" w14:textId="77777777" w:rsidTr="007306EC">
        <w:tc>
          <w:tcPr>
            <w:tcW w:w="3306" w:type="dxa"/>
            <w:shd w:val="clear" w:color="auto" w:fill="DDD9C3"/>
          </w:tcPr>
          <w:p w14:paraId="1C710729"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372C651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3D2F2236"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544038F3" w14:textId="77777777" w:rsidR="003F26D6" w:rsidRPr="00AD2537" w:rsidRDefault="003F26D6" w:rsidP="007306EC">
            <w:pPr>
              <w:spacing w:after="0" w:line="240" w:lineRule="auto"/>
              <w:jc w:val="both"/>
              <w:rPr>
                <w:rFonts w:cs="Arial"/>
                <w:i/>
                <w:sz w:val="16"/>
                <w:szCs w:val="16"/>
                <w:lang w:val="el-GR"/>
              </w:rPr>
            </w:pPr>
          </w:p>
          <w:p w14:paraId="3ED5991F"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031E3014"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36001BF"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352FBACE"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36746B" w:rsidRPr="00DE2BD5" w14:paraId="25DFB800" w14:textId="77777777" w:rsidTr="007306EC">
              <w:tc>
                <w:tcPr>
                  <w:tcW w:w="3919" w:type="dxa"/>
                  <w:tcBorders>
                    <w:top w:val="single" w:sz="4" w:space="0" w:color="auto"/>
                    <w:left w:val="single" w:sz="4" w:space="0" w:color="auto"/>
                    <w:bottom w:val="single" w:sz="4" w:space="0" w:color="auto"/>
                    <w:right w:val="single" w:sz="4" w:space="0" w:color="auto"/>
                  </w:tcBorders>
                </w:tcPr>
                <w:p w14:paraId="38272E6E" w14:textId="77777777" w:rsidR="0036746B" w:rsidRPr="0036746B" w:rsidRDefault="0036746B" w:rsidP="00830D3E">
                  <w:pPr>
                    <w:spacing w:after="0" w:line="240" w:lineRule="auto"/>
                    <w:rPr>
                      <w:rFonts w:ascii="Calibri" w:hAnsi="Calibri"/>
                      <w:iCs/>
                      <w:sz w:val="20"/>
                      <w:szCs w:val="20"/>
                      <w:lang w:val="el-GR"/>
                    </w:rPr>
                  </w:pPr>
                  <w:r w:rsidRPr="0036746B">
                    <w:rPr>
                      <w:rFonts w:ascii="Calibri" w:hAnsi="Calibri" w:cs="Arial"/>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522D1086" w14:textId="77777777" w:rsidR="0036746B" w:rsidRPr="00830D3E" w:rsidRDefault="0036746B" w:rsidP="00830D3E">
                  <w:pPr>
                    <w:spacing w:after="0" w:line="240" w:lineRule="auto"/>
                    <w:jc w:val="center"/>
                    <w:rPr>
                      <w:rFonts w:ascii="Calibri" w:hAnsi="Calibri" w:cs="Arial"/>
                      <w:sz w:val="20"/>
                      <w:szCs w:val="20"/>
                      <w:lang w:val="en-GB"/>
                    </w:rPr>
                  </w:pPr>
                  <w:r w:rsidRPr="0036746B">
                    <w:rPr>
                      <w:rFonts w:ascii="Calibri" w:hAnsi="Calibri" w:cs="Arial"/>
                      <w:sz w:val="20"/>
                      <w:szCs w:val="20"/>
                      <w:lang w:val="el-GR"/>
                    </w:rPr>
                    <w:t>3</w:t>
                  </w:r>
                  <w:r w:rsidR="00830D3E">
                    <w:rPr>
                      <w:rFonts w:ascii="Calibri" w:hAnsi="Calibri" w:cs="Arial"/>
                      <w:sz w:val="20"/>
                      <w:szCs w:val="20"/>
                      <w:lang w:val="en-GB"/>
                    </w:rPr>
                    <w:t>9</w:t>
                  </w:r>
                </w:p>
              </w:tc>
            </w:tr>
            <w:tr w:rsidR="00830D3E" w:rsidRPr="00DE2BD5" w14:paraId="05139A90" w14:textId="77777777" w:rsidTr="007306EC">
              <w:tc>
                <w:tcPr>
                  <w:tcW w:w="3919" w:type="dxa"/>
                  <w:tcBorders>
                    <w:top w:val="single" w:sz="4" w:space="0" w:color="auto"/>
                    <w:left w:val="single" w:sz="4" w:space="0" w:color="auto"/>
                    <w:bottom w:val="single" w:sz="4" w:space="0" w:color="auto"/>
                    <w:right w:val="single" w:sz="4" w:space="0" w:color="auto"/>
                  </w:tcBorders>
                </w:tcPr>
                <w:p w14:paraId="12A2B13E" w14:textId="77777777" w:rsidR="00830D3E" w:rsidRPr="0036746B" w:rsidRDefault="00830D3E" w:rsidP="00830D3E">
                  <w:pPr>
                    <w:spacing w:after="0" w:line="240" w:lineRule="auto"/>
                    <w:rPr>
                      <w:rFonts w:ascii="Calibri" w:hAnsi="Calibri"/>
                      <w:iCs/>
                      <w:sz w:val="20"/>
                      <w:szCs w:val="20"/>
                    </w:rPr>
                  </w:pPr>
                  <w:r w:rsidRPr="0036746B">
                    <w:rPr>
                      <w:rFonts w:ascii="Calibri" w:hAnsi="Calibri" w:cs="Arial"/>
                      <w:sz w:val="20"/>
                      <w:szCs w:val="20"/>
                      <w:lang w:val="el-GR"/>
                    </w:rPr>
                    <w:t>Μελέτη &amp;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14:paraId="067657D1" w14:textId="77777777" w:rsidR="00830D3E" w:rsidRPr="0036746B" w:rsidRDefault="00830D3E" w:rsidP="00830D3E">
                  <w:pPr>
                    <w:spacing w:after="0" w:line="240" w:lineRule="auto"/>
                    <w:jc w:val="center"/>
                    <w:rPr>
                      <w:rFonts w:ascii="Calibri" w:eastAsia="MS Mincho" w:hAnsi="Calibri" w:cs="Arial"/>
                      <w:sz w:val="20"/>
                      <w:szCs w:val="20"/>
                      <w:lang w:val="el-GR" w:eastAsia="ja-JP"/>
                    </w:rPr>
                  </w:pPr>
                  <w:r>
                    <w:rPr>
                      <w:rFonts w:ascii="Calibri" w:eastAsia="MS Mincho" w:hAnsi="Calibri" w:cs="Arial"/>
                      <w:sz w:val="20"/>
                      <w:szCs w:val="20"/>
                      <w:lang w:val="el-GR" w:eastAsia="ja-JP"/>
                    </w:rPr>
                    <w:t>60</w:t>
                  </w:r>
                </w:p>
              </w:tc>
            </w:tr>
            <w:tr w:rsidR="00830D3E" w:rsidRPr="00DE2BD5" w14:paraId="4C8465CC" w14:textId="77777777" w:rsidTr="007306EC">
              <w:tc>
                <w:tcPr>
                  <w:tcW w:w="3919" w:type="dxa"/>
                  <w:tcBorders>
                    <w:top w:val="single" w:sz="4" w:space="0" w:color="auto"/>
                    <w:left w:val="single" w:sz="4" w:space="0" w:color="auto"/>
                    <w:bottom w:val="single" w:sz="4" w:space="0" w:color="auto"/>
                    <w:right w:val="single" w:sz="4" w:space="0" w:color="auto"/>
                  </w:tcBorders>
                </w:tcPr>
                <w:p w14:paraId="5C1D2B2D" w14:textId="77777777" w:rsidR="00830D3E" w:rsidRPr="0036746B" w:rsidRDefault="00830D3E" w:rsidP="00830D3E">
                  <w:pPr>
                    <w:spacing w:after="0" w:line="240" w:lineRule="auto"/>
                    <w:rPr>
                      <w:rFonts w:ascii="Calibri" w:hAnsi="Calibri"/>
                      <w:iCs/>
                    </w:rPr>
                  </w:pPr>
                  <w:r w:rsidRPr="0036746B">
                    <w:rPr>
                      <w:rFonts w:ascii="Calibri" w:hAnsi="Calibri" w:cs="Arial"/>
                      <w:sz w:val="20"/>
                      <w:szCs w:val="20"/>
                      <w:lang w:val="el-GR"/>
                    </w:rPr>
                    <w:t xml:space="preserve">Εκπόνηση </w:t>
                  </w:r>
                  <w:r>
                    <w:rPr>
                      <w:rFonts w:ascii="Calibri" w:hAnsi="Calibri" w:cs="Arial"/>
                      <w:sz w:val="20"/>
                      <w:szCs w:val="20"/>
                      <w:lang w:val="el-GR"/>
                    </w:rPr>
                    <w:t xml:space="preserve">εργασιών &amp; </w:t>
                  </w:r>
                  <w:r w:rsidRPr="0036746B">
                    <w:rPr>
                      <w:rFonts w:ascii="Calibri" w:hAnsi="Calibri" w:cs="Arial"/>
                      <w:sz w:val="20"/>
                      <w:szCs w:val="20"/>
                      <w:lang w:val="el-GR"/>
                    </w:rPr>
                    <w:t>μελέτης (project)</w:t>
                  </w:r>
                </w:p>
              </w:tc>
              <w:tc>
                <w:tcPr>
                  <w:tcW w:w="2551" w:type="dxa"/>
                  <w:tcBorders>
                    <w:top w:val="single" w:sz="4" w:space="0" w:color="auto"/>
                    <w:left w:val="single" w:sz="4" w:space="0" w:color="auto"/>
                    <w:bottom w:val="single" w:sz="4" w:space="0" w:color="auto"/>
                    <w:right w:val="single" w:sz="4" w:space="0" w:color="auto"/>
                  </w:tcBorders>
                </w:tcPr>
                <w:p w14:paraId="660E4545" w14:textId="77777777" w:rsidR="00830D3E" w:rsidRPr="00830D3E" w:rsidRDefault="00830D3E" w:rsidP="00830D3E">
                  <w:pPr>
                    <w:spacing w:after="0" w:line="240" w:lineRule="auto"/>
                    <w:jc w:val="center"/>
                    <w:rPr>
                      <w:rFonts w:ascii="Calibri" w:hAnsi="Calibri" w:cs="Arial"/>
                      <w:i/>
                      <w:sz w:val="16"/>
                      <w:szCs w:val="16"/>
                      <w:lang w:val="en-GB"/>
                    </w:rPr>
                  </w:pPr>
                  <w:r>
                    <w:rPr>
                      <w:rFonts w:ascii="Calibri" w:eastAsia="MS Mincho" w:hAnsi="Calibri" w:cs="Arial"/>
                      <w:sz w:val="20"/>
                      <w:szCs w:val="20"/>
                      <w:lang w:val="el-GR" w:eastAsia="ja-JP"/>
                    </w:rPr>
                    <w:t>6</w:t>
                  </w:r>
                  <w:r>
                    <w:rPr>
                      <w:rFonts w:ascii="Calibri" w:eastAsia="MS Mincho" w:hAnsi="Calibri" w:cs="Arial"/>
                      <w:sz w:val="20"/>
                      <w:szCs w:val="20"/>
                      <w:lang w:val="en-GB" w:eastAsia="ja-JP"/>
                    </w:rPr>
                    <w:t>8,5</w:t>
                  </w:r>
                </w:p>
              </w:tc>
            </w:tr>
            <w:tr w:rsidR="00830D3E" w:rsidRPr="00DE2BD5" w14:paraId="0641D643" w14:textId="77777777" w:rsidTr="007306EC">
              <w:tc>
                <w:tcPr>
                  <w:tcW w:w="3919" w:type="dxa"/>
                  <w:tcBorders>
                    <w:top w:val="single" w:sz="4" w:space="0" w:color="auto"/>
                    <w:left w:val="single" w:sz="4" w:space="0" w:color="auto"/>
                    <w:bottom w:val="single" w:sz="4" w:space="0" w:color="auto"/>
                    <w:right w:val="single" w:sz="4" w:space="0" w:color="auto"/>
                  </w:tcBorders>
                </w:tcPr>
                <w:p w14:paraId="0E421502" w14:textId="77777777" w:rsidR="00830D3E" w:rsidRPr="00FB4779" w:rsidRDefault="00830D3E" w:rsidP="00830D3E">
                  <w:pPr>
                    <w:spacing w:after="0" w:line="240" w:lineRule="auto"/>
                    <w:rPr>
                      <w:rFonts w:ascii="Calibri" w:hAnsi="Calibri"/>
                      <w:iCs/>
                      <w:lang w:val="el-GR"/>
                    </w:rPr>
                  </w:pPr>
                  <w:r w:rsidRPr="0036746B">
                    <w:rPr>
                      <w:rFonts w:ascii="Calibri" w:hAnsi="Calibri" w:cs="Arial"/>
                      <w:sz w:val="20"/>
                      <w:szCs w:val="20"/>
                      <w:lang w:val="el-GR"/>
                    </w:rPr>
                    <w:t>Συγγραφή εργασ</w:t>
                  </w:r>
                  <w:r>
                    <w:rPr>
                      <w:rFonts w:ascii="Calibri" w:hAnsi="Calibri" w:cs="Arial"/>
                      <w:sz w:val="20"/>
                      <w:szCs w:val="20"/>
                      <w:lang w:val="el-GR"/>
                    </w:rPr>
                    <w:t>ιών &amp; μελέτης (</w:t>
                  </w:r>
                  <w:r>
                    <w:rPr>
                      <w:rFonts w:ascii="Calibri" w:hAnsi="Calibri" w:cs="Arial"/>
                      <w:sz w:val="20"/>
                      <w:szCs w:val="20"/>
                      <w:lang w:val="en-GB"/>
                    </w:rPr>
                    <w:t>project</w:t>
                  </w:r>
                  <w:r>
                    <w:rPr>
                      <w:rFonts w:ascii="Calibri" w:hAnsi="Calibri" w:cs="Arial"/>
                      <w:sz w:val="20"/>
                      <w:szCs w:val="20"/>
                      <w:lang w:val="el-GR"/>
                    </w:rPr>
                    <w:t>)</w:t>
                  </w:r>
                </w:p>
              </w:tc>
              <w:tc>
                <w:tcPr>
                  <w:tcW w:w="2551" w:type="dxa"/>
                  <w:tcBorders>
                    <w:top w:val="single" w:sz="4" w:space="0" w:color="auto"/>
                    <w:left w:val="single" w:sz="4" w:space="0" w:color="auto"/>
                    <w:bottom w:val="single" w:sz="4" w:space="0" w:color="auto"/>
                    <w:right w:val="single" w:sz="4" w:space="0" w:color="auto"/>
                  </w:tcBorders>
                </w:tcPr>
                <w:p w14:paraId="182CB5A9" w14:textId="77777777" w:rsidR="00830D3E" w:rsidRPr="0036746B" w:rsidRDefault="00830D3E" w:rsidP="00830D3E">
                  <w:pPr>
                    <w:spacing w:after="0" w:line="240" w:lineRule="auto"/>
                    <w:jc w:val="center"/>
                    <w:rPr>
                      <w:rFonts w:ascii="Calibri" w:hAnsi="Calibri" w:cs="Arial"/>
                      <w:i/>
                      <w:sz w:val="16"/>
                      <w:szCs w:val="16"/>
                      <w:lang w:val="el-GR"/>
                    </w:rPr>
                  </w:pPr>
                  <w:r>
                    <w:rPr>
                      <w:rFonts w:ascii="Calibri" w:eastAsia="MS Mincho" w:hAnsi="Calibri" w:cs="Arial"/>
                      <w:sz w:val="20"/>
                      <w:szCs w:val="20"/>
                      <w:lang w:val="el-GR" w:eastAsia="ja-JP"/>
                    </w:rPr>
                    <w:t>20</w:t>
                  </w:r>
                </w:p>
              </w:tc>
            </w:tr>
            <w:tr w:rsidR="0036746B" w:rsidRPr="00DE2BD5" w14:paraId="03A581E4" w14:textId="77777777" w:rsidTr="007306EC">
              <w:tc>
                <w:tcPr>
                  <w:tcW w:w="3919" w:type="dxa"/>
                  <w:tcBorders>
                    <w:top w:val="single" w:sz="4" w:space="0" w:color="auto"/>
                    <w:left w:val="single" w:sz="4" w:space="0" w:color="auto"/>
                    <w:bottom w:val="single" w:sz="4" w:space="0" w:color="auto"/>
                    <w:right w:val="single" w:sz="4" w:space="0" w:color="auto"/>
                  </w:tcBorders>
                </w:tcPr>
                <w:p w14:paraId="26C56EDB" w14:textId="77777777" w:rsidR="0036746B" w:rsidRPr="0036746B" w:rsidRDefault="0036746B" w:rsidP="00830D3E">
                  <w:pPr>
                    <w:spacing w:after="0" w:line="240" w:lineRule="auto"/>
                    <w:rPr>
                      <w:rFonts w:ascii="Calibri" w:hAnsi="Calibri"/>
                      <w:iCs/>
                    </w:rPr>
                  </w:pPr>
                </w:p>
              </w:tc>
              <w:tc>
                <w:tcPr>
                  <w:tcW w:w="2551" w:type="dxa"/>
                  <w:tcBorders>
                    <w:top w:val="single" w:sz="4" w:space="0" w:color="auto"/>
                    <w:left w:val="single" w:sz="4" w:space="0" w:color="auto"/>
                    <w:bottom w:val="single" w:sz="4" w:space="0" w:color="auto"/>
                    <w:right w:val="single" w:sz="4" w:space="0" w:color="auto"/>
                  </w:tcBorders>
                </w:tcPr>
                <w:p w14:paraId="7F3A88F8" w14:textId="77777777" w:rsidR="0036746B" w:rsidRPr="0036746B" w:rsidRDefault="0036746B" w:rsidP="00830D3E">
                  <w:pPr>
                    <w:spacing w:after="0" w:line="240" w:lineRule="auto"/>
                    <w:jc w:val="center"/>
                    <w:rPr>
                      <w:rFonts w:ascii="Calibri" w:hAnsi="Calibri" w:cs="Arial"/>
                      <w:i/>
                      <w:sz w:val="16"/>
                      <w:szCs w:val="16"/>
                      <w:lang w:val="el-GR"/>
                    </w:rPr>
                  </w:pPr>
                </w:p>
              </w:tc>
            </w:tr>
            <w:tr w:rsidR="0036746B" w:rsidRPr="00DE2BD5" w14:paraId="150FDAD5" w14:textId="77777777" w:rsidTr="007306EC">
              <w:tc>
                <w:tcPr>
                  <w:tcW w:w="3919" w:type="dxa"/>
                  <w:tcBorders>
                    <w:top w:val="single" w:sz="4" w:space="0" w:color="auto"/>
                    <w:left w:val="single" w:sz="4" w:space="0" w:color="auto"/>
                    <w:bottom w:val="single" w:sz="4" w:space="0" w:color="auto"/>
                    <w:right w:val="single" w:sz="4" w:space="0" w:color="auto"/>
                  </w:tcBorders>
                </w:tcPr>
                <w:p w14:paraId="7F74BB9A" w14:textId="77777777" w:rsidR="0036746B" w:rsidRPr="00FB4779" w:rsidRDefault="0036746B" w:rsidP="00830D3E">
                  <w:pPr>
                    <w:spacing w:after="0" w:line="240" w:lineRule="auto"/>
                    <w:rPr>
                      <w:rFonts w:ascii="Calibri" w:hAnsi="Calibri"/>
                      <w:iCs/>
                      <w:lang w:val="el-GR"/>
                    </w:rPr>
                  </w:pPr>
                </w:p>
              </w:tc>
              <w:tc>
                <w:tcPr>
                  <w:tcW w:w="2551" w:type="dxa"/>
                  <w:tcBorders>
                    <w:top w:val="single" w:sz="4" w:space="0" w:color="auto"/>
                    <w:left w:val="single" w:sz="4" w:space="0" w:color="auto"/>
                    <w:bottom w:val="single" w:sz="4" w:space="0" w:color="auto"/>
                    <w:right w:val="single" w:sz="4" w:space="0" w:color="auto"/>
                  </w:tcBorders>
                </w:tcPr>
                <w:p w14:paraId="3C4DF07E" w14:textId="77777777" w:rsidR="0036746B" w:rsidRPr="0036746B" w:rsidRDefault="0036746B" w:rsidP="00830D3E">
                  <w:pPr>
                    <w:spacing w:after="0" w:line="240" w:lineRule="auto"/>
                    <w:jc w:val="center"/>
                    <w:rPr>
                      <w:rFonts w:ascii="Calibri" w:hAnsi="Calibri" w:cs="Arial"/>
                      <w:i/>
                      <w:sz w:val="16"/>
                      <w:szCs w:val="16"/>
                      <w:lang w:val="el-GR"/>
                    </w:rPr>
                  </w:pPr>
                </w:p>
              </w:tc>
            </w:tr>
            <w:tr w:rsidR="0036746B" w:rsidRPr="00DE2BD5" w14:paraId="5B30503F" w14:textId="77777777" w:rsidTr="007306EC">
              <w:tc>
                <w:tcPr>
                  <w:tcW w:w="3919" w:type="dxa"/>
                  <w:tcBorders>
                    <w:top w:val="single" w:sz="4" w:space="0" w:color="auto"/>
                    <w:left w:val="single" w:sz="4" w:space="0" w:color="auto"/>
                    <w:bottom w:val="single" w:sz="4" w:space="0" w:color="auto"/>
                    <w:right w:val="single" w:sz="4" w:space="0" w:color="auto"/>
                  </w:tcBorders>
                </w:tcPr>
                <w:p w14:paraId="1C4AD4AE" w14:textId="77777777" w:rsidR="0036746B" w:rsidRPr="00DE2BD5" w:rsidRDefault="0036746B" w:rsidP="00830D3E">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DCDCCA2" w14:textId="77777777" w:rsidR="0036746B" w:rsidRPr="00DE2BD5" w:rsidRDefault="0036746B" w:rsidP="00830D3E">
                  <w:pPr>
                    <w:spacing w:after="0" w:line="240" w:lineRule="auto"/>
                    <w:rPr>
                      <w:rFonts w:cs="Arial"/>
                      <w:i/>
                      <w:sz w:val="16"/>
                      <w:szCs w:val="16"/>
                    </w:rPr>
                  </w:pPr>
                </w:p>
              </w:tc>
            </w:tr>
            <w:tr w:rsidR="0036746B" w:rsidRPr="00DE2BD5" w14:paraId="7C3977FA" w14:textId="77777777" w:rsidTr="007306EC">
              <w:tc>
                <w:tcPr>
                  <w:tcW w:w="3919" w:type="dxa"/>
                  <w:tcBorders>
                    <w:top w:val="single" w:sz="4" w:space="0" w:color="auto"/>
                    <w:left w:val="single" w:sz="4" w:space="0" w:color="auto"/>
                    <w:bottom w:val="single" w:sz="4" w:space="0" w:color="auto"/>
                    <w:right w:val="single" w:sz="4" w:space="0" w:color="auto"/>
                  </w:tcBorders>
                </w:tcPr>
                <w:p w14:paraId="67836237" w14:textId="77777777" w:rsidR="0036746B" w:rsidRPr="00DE2BD5" w:rsidRDefault="0036746B" w:rsidP="00830D3E">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65BD64F" w14:textId="77777777" w:rsidR="0036746B" w:rsidRPr="00DE2BD5" w:rsidRDefault="0036746B" w:rsidP="00830D3E">
                  <w:pPr>
                    <w:spacing w:after="0" w:line="240" w:lineRule="auto"/>
                    <w:rPr>
                      <w:rFonts w:cs="Arial"/>
                      <w:i/>
                      <w:sz w:val="16"/>
                      <w:szCs w:val="16"/>
                    </w:rPr>
                  </w:pPr>
                </w:p>
              </w:tc>
            </w:tr>
            <w:tr w:rsidR="0036746B" w:rsidRPr="00DE2BD5" w14:paraId="54F5ADD8" w14:textId="77777777" w:rsidTr="007306EC">
              <w:tc>
                <w:tcPr>
                  <w:tcW w:w="3919" w:type="dxa"/>
                  <w:tcBorders>
                    <w:top w:val="single" w:sz="4" w:space="0" w:color="auto"/>
                    <w:left w:val="single" w:sz="4" w:space="0" w:color="auto"/>
                    <w:bottom w:val="single" w:sz="4" w:space="0" w:color="auto"/>
                    <w:right w:val="single" w:sz="4" w:space="0" w:color="auto"/>
                  </w:tcBorders>
                </w:tcPr>
                <w:p w14:paraId="43BCA582" w14:textId="77777777" w:rsidR="0036746B" w:rsidRPr="00DE2BD5" w:rsidRDefault="0036746B" w:rsidP="00830D3E">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7265773" w14:textId="77777777" w:rsidR="0036746B" w:rsidRPr="00DE2BD5" w:rsidRDefault="0036746B" w:rsidP="00830D3E">
                  <w:pPr>
                    <w:spacing w:after="0" w:line="240" w:lineRule="auto"/>
                    <w:jc w:val="center"/>
                    <w:rPr>
                      <w:rFonts w:cs="Arial"/>
                      <w:sz w:val="20"/>
                      <w:szCs w:val="20"/>
                    </w:rPr>
                  </w:pPr>
                </w:p>
              </w:tc>
            </w:tr>
            <w:tr w:rsidR="0036746B" w:rsidRPr="000A2DE1" w14:paraId="1479F10A" w14:textId="77777777" w:rsidTr="007306EC">
              <w:tc>
                <w:tcPr>
                  <w:tcW w:w="3919" w:type="dxa"/>
                  <w:tcBorders>
                    <w:top w:val="single" w:sz="4" w:space="0" w:color="auto"/>
                    <w:left w:val="single" w:sz="4" w:space="0" w:color="auto"/>
                    <w:bottom w:val="single" w:sz="4" w:space="0" w:color="auto"/>
                    <w:right w:val="single" w:sz="4" w:space="0" w:color="auto"/>
                  </w:tcBorders>
                </w:tcPr>
                <w:p w14:paraId="701B13DA" w14:textId="77777777" w:rsidR="0036746B" w:rsidRPr="00AD2537" w:rsidRDefault="0036746B"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59D590F9" w14:textId="77777777" w:rsidR="0036746B" w:rsidRPr="00AD2537" w:rsidRDefault="0036746B"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7127872E" w14:textId="77777777" w:rsidR="0036746B" w:rsidRPr="00C16449" w:rsidRDefault="00C16449" w:rsidP="007306EC">
                  <w:pPr>
                    <w:spacing w:after="0" w:line="240" w:lineRule="auto"/>
                    <w:jc w:val="center"/>
                    <w:rPr>
                      <w:rFonts w:cs="Arial"/>
                      <w:b/>
                      <w:i/>
                      <w:sz w:val="20"/>
                      <w:szCs w:val="20"/>
                      <w:lang w:val="en-GB"/>
                    </w:rPr>
                  </w:pPr>
                  <w:r>
                    <w:rPr>
                      <w:rFonts w:cs="Arial"/>
                      <w:b/>
                      <w:i/>
                      <w:sz w:val="20"/>
                      <w:szCs w:val="20"/>
                      <w:lang w:val="en-GB"/>
                    </w:rPr>
                    <w:t>187,5</w:t>
                  </w:r>
                </w:p>
              </w:tc>
            </w:tr>
          </w:tbl>
          <w:p w14:paraId="2520D3E4" w14:textId="77777777" w:rsidR="003F26D6" w:rsidRPr="00AD2537" w:rsidRDefault="003F26D6" w:rsidP="007306EC">
            <w:pPr>
              <w:spacing w:after="0" w:line="240" w:lineRule="auto"/>
              <w:rPr>
                <w:rFonts w:ascii="Tahoma" w:hAnsi="Tahoma" w:cs="Tahoma"/>
                <w:lang w:val="el-GR"/>
              </w:rPr>
            </w:pPr>
          </w:p>
        </w:tc>
      </w:tr>
      <w:tr w:rsidR="003F26D6" w:rsidRPr="00486A1E" w14:paraId="428DED82" w14:textId="77777777" w:rsidTr="007306EC">
        <w:tc>
          <w:tcPr>
            <w:tcW w:w="3306" w:type="dxa"/>
          </w:tcPr>
          <w:p w14:paraId="43E141FE"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33AD91C1"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24BD62D8" w14:textId="77777777" w:rsidR="003F26D6" w:rsidRPr="00AD2537" w:rsidRDefault="003F26D6" w:rsidP="007306EC">
            <w:pPr>
              <w:spacing w:after="0" w:line="240" w:lineRule="auto"/>
              <w:jc w:val="both"/>
              <w:rPr>
                <w:rFonts w:cs="Arial"/>
                <w:i/>
                <w:sz w:val="16"/>
                <w:szCs w:val="16"/>
                <w:lang w:val="el-GR"/>
              </w:rPr>
            </w:pPr>
          </w:p>
          <w:p w14:paraId="1085C81F"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75B03F5" w14:textId="77777777" w:rsidR="003F26D6" w:rsidRPr="00AD2537" w:rsidRDefault="003F26D6" w:rsidP="007306EC">
            <w:pPr>
              <w:spacing w:after="0" w:line="240" w:lineRule="auto"/>
              <w:jc w:val="both"/>
              <w:rPr>
                <w:rFonts w:cs="Arial"/>
                <w:i/>
                <w:sz w:val="16"/>
                <w:szCs w:val="16"/>
                <w:lang w:val="el-GR"/>
              </w:rPr>
            </w:pPr>
          </w:p>
          <w:p w14:paraId="79B3BEC5"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7FAA73A3" w14:textId="77777777" w:rsidR="0036746B" w:rsidRPr="00791B7B" w:rsidRDefault="0036746B" w:rsidP="00FB4779">
            <w:pPr>
              <w:spacing w:before="120" w:after="0"/>
              <w:rPr>
                <w:rFonts w:ascii="Calibri" w:hAnsi="Calibri" w:cs="Arial"/>
                <w:sz w:val="20"/>
                <w:szCs w:val="20"/>
                <w:lang w:val="el-GR"/>
              </w:rPr>
            </w:pPr>
            <w:r w:rsidRPr="00791B7B">
              <w:rPr>
                <w:rFonts w:ascii="Calibri" w:hAnsi="Calibri" w:cs="Arial"/>
                <w:sz w:val="20"/>
                <w:szCs w:val="20"/>
                <w:lang w:val="el-GR"/>
              </w:rPr>
              <w:t>Γλώσσα αξιολόγησης: Ελληνική/Αγγλική.</w:t>
            </w:r>
          </w:p>
          <w:p w14:paraId="49233FF5" w14:textId="77777777" w:rsidR="0036746B" w:rsidRPr="00791B7B" w:rsidRDefault="0036746B" w:rsidP="00FB4779">
            <w:pPr>
              <w:spacing w:after="0"/>
              <w:rPr>
                <w:rFonts w:ascii="Calibri" w:hAnsi="Calibri" w:cs="Arial"/>
                <w:sz w:val="20"/>
                <w:szCs w:val="20"/>
                <w:lang w:val="el-GR"/>
              </w:rPr>
            </w:pPr>
          </w:p>
          <w:p w14:paraId="68596AB3" w14:textId="77777777" w:rsidR="0036746B" w:rsidRPr="00791B7B" w:rsidRDefault="0036746B" w:rsidP="00FB4779">
            <w:pPr>
              <w:spacing w:after="0"/>
              <w:rPr>
                <w:rFonts w:ascii="Calibri" w:hAnsi="Calibri" w:cs="Arial"/>
                <w:sz w:val="20"/>
                <w:szCs w:val="20"/>
                <w:lang w:val="el-GR"/>
              </w:rPr>
            </w:pPr>
            <w:r w:rsidRPr="00791B7B">
              <w:rPr>
                <w:rFonts w:ascii="Calibri" w:eastAsia="Malgun Gothic" w:hAnsi="Calibri" w:cs="Arial"/>
                <w:sz w:val="20"/>
                <w:szCs w:val="20"/>
                <w:lang w:val="el-GR" w:eastAsia="ko-KR"/>
              </w:rPr>
              <w:t>Μέθοδοι αξιολόγησης</w:t>
            </w:r>
            <w:r w:rsidRPr="00791B7B">
              <w:rPr>
                <w:rFonts w:ascii="Calibri" w:hAnsi="Calibri" w:cs="Arial"/>
                <w:sz w:val="20"/>
                <w:szCs w:val="20"/>
                <w:lang w:val="el-GR"/>
              </w:rPr>
              <w:t>:</w:t>
            </w:r>
          </w:p>
          <w:p w14:paraId="495F46EB" w14:textId="77777777" w:rsidR="0036746B" w:rsidRPr="00791B7B" w:rsidRDefault="0036746B" w:rsidP="00FB4779">
            <w:pPr>
              <w:spacing w:after="0"/>
              <w:rPr>
                <w:rFonts w:ascii="Calibri" w:hAnsi="Calibri" w:cs="Arial"/>
                <w:sz w:val="20"/>
                <w:szCs w:val="20"/>
                <w:lang w:val="el-GR"/>
              </w:rPr>
            </w:pPr>
            <w:r w:rsidRPr="00791B7B">
              <w:rPr>
                <w:rFonts w:ascii="Calibri" w:hAnsi="Calibri" w:cs="Arial"/>
                <w:sz w:val="20"/>
                <w:szCs w:val="20"/>
                <w:lang w:val="el-GR"/>
              </w:rPr>
              <w:t>Εκπόνηση εργασιών (</w:t>
            </w:r>
            <w:r w:rsidR="00605949">
              <w:rPr>
                <w:rFonts w:ascii="Calibri" w:hAnsi="Calibri" w:cs="Arial"/>
                <w:sz w:val="20"/>
                <w:szCs w:val="20"/>
                <w:lang w:val="el-GR"/>
              </w:rPr>
              <w:t>4</w:t>
            </w:r>
            <w:r w:rsidRPr="00791B7B">
              <w:rPr>
                <w:rFonts w:ascii="Calibri" w:hAnsi="Calibri" w:cs="Arial"/>
                <w:sz w:val="20"/>
                <w:szCs w:val="20"/>
                <w:lang w:val="el-GR"/>
              </w:rPr>
              <w:t>0%).</w:t>
            </w:r>
          </w:p>
          <w:p w14:paraId="673082CE" w14:textId="77777777" w:rsidR="0036746B" w:rsidRPr="00791B7B" w:rsidRDefault="0036746B" w:rsidP="00FB4779">
            <w:pPr>
              <w:spacing w:after="0"/>
              <w:rPr>
                <w:sz w:val="20"/>
                <w:szCs w:val="20"/>
                <w:lang w:val="el-GR"/>
              </w:rPr>
            </w:pPr>
            <w:r w:rsidRPr="00791B7B">
              <w:rPr>
                <w:sz w:val="20"/>
                <w:szCs w:val="20"/>
                <w:lang w:val="el-GR"/>
              </w:rPr>
              <w:t>Εκπόνηση μελέτης (</w:t>
            </w:r>
            <w:r w:rsidR="00605949">
              <w:rPr>
                <w:sz w:val="20"/>
                <w:szCs w:val="20"/>
                <w:lang w:val="el-GR"/>
              </w:rPr>
              <w:t>4</w:t>
            </w:r>
            <w:r w:rsidRPr="00791B7B">
              <w:rPr>
                <w:sz w:val="20"/>
                <w:szCs w:val="20"/>
                <w:lang w:val="el-GR"/>
              </w:rPr>
              <w:t>0%).</w:t>
            </w:r>
          </w:p>
          <w:p w14:paraId="4B170615" w14:textId="77777777" w:rsidR="0036746B" w:rsidRPr="00D147AC" w:rsidRDefault="0036746B" w:rsidP="00FB4779">
            <w:pPr>
              <w:spacing w:after="0"/>
              <w:rPr>
                <w:sz w:val="20"/>
                <w:szCs w:val="20"/>
                <w:lang w:val="el-GR"/>
              </w:rPr>
            </w:pPr>
            <w:r w:rsidRPr="00791B7B">
              <w:rPr>
                <w:sz w:val="20"/>
                <w:szCs w:val="20"/>
                <w:lang w:val="el-GR"/>
              </w:rPr>
              <w:t>Προφορική παρουσίαση μελέτης (20%)</w:t>
            </w:r>
            <w:r w:rsidR="00FB4779" w:rsidRPr="00D147AC">
              <w:rPr>
                <w:sz w:val="20"/>
                <w:szCs w:val="20"/>
                <w:lang w:val="el-GR"/>
              </w:rPr>
              <w:t>.</w:t>
            </w:r>
          </w:p>
          <w:p w14:paraId="4D512706" w14:textId="77777777" w:rsidR="0036746B" w:rsidRPr="00791B7B" w:rsidRDefault="0036746B" w:rsidP="00FB4779">
            <w:pPr>
              <w:spacing w:after="0"/>
              <w:rPr>
                <w:rFonts w:cs="Arial"/>
                <w:sz w:val="20"/>
                <w:szCs w:val="20"/>
                <w:lang w:val="el-GR"/>
              </w:rPr>
            </w:pPr>
          </w:p>
          <w:p w14:paraId="3D52F163" w14:textId="77777777" w:rsidR="0036746B" w:rsidRPr="00773033" w:rsidRDefault="0036746B" w:rsidP="00773033">
            <w:pPr>
              <w:autoSpaceDN w:val="0"/>
              <w:spacing w:after="0" w:line="240" w:lineRule="auto"/>
              <w:ind w:left="34"/>
              <w:rPr>
                <w:color w:val="0000FF"/>
                <w:sz w:val="20"/>
                <w:szCs w:val="20"/>
                <w:u w:val="single"/>
                <w:lang w:val="el-GR" w:eastAsia="ja-JP"/>
              </w:rPr>
            </w:pPr>
            <w:r w:rsidRPr="00791B7B">
              <w:rPr>
                <w:rFonts w:cs="Arial"/>
                <w:sz w:val="20"/>
                <w:szCs w:val="20"/>
                <w:lang w:val="el-GR"/>
              </w:rPr>
              <w:t xml:space="preserve">Τα κριτήρια αξιολόγησης αναφέρονται αναλυτικά στην πλατφόρμα </w:t>
            </w:r>
            <w:r w:rsidRPr="00791B7B">
              <w:rPr>
                <w:rFonts w:cs="Arial"/>
                <w:sz w:val="20"/>
                <w:szCs w:val="20"/>
              </w:rPr>
              <w:t>eclass</w:t>
            </w:r>
            <w:r w:rsidRPr="00791B7B">
              <w:rPr>
                <w:rFonts w:cs="Arial"/>
                <w:sz w:val="20"/>
                <w:szCs w:val="20"/>
                <w:lang w:val="el-GR"/>
              </w:rPr>
              <w:t xml:space="preserve"> του μαθήματος: </w:t>
            </w:r>
            <w:hyperlink r:id="rId9" w:history="1">
              <w:r w:rsidR="00773033" w:rsidRPr="008106AD">
                <w:rPr>
                  <w:rStyle w:val="Hyperlink"/>
                  <w:sz w:val="20"/>
                  <w:szCs w:val="20"/>
                  <w:lang w:val="en-GB"/>
                </w:rPr>
                <w:t>https</w:t>
              </w:r>
              <w:r w:rsidR="00773033" w:rsidRPr="00773033">
                <w:rPr>
                  <w:rStyle w:val="Hyperlink"/>
                  <w:sz w:val="20"/>
                  <w:szCs w:val="20"/>
                  <w:lang w:val="el-GR"/>
                </w:rPr>
                <w:t>://</w:t>
              </w:r>
              <w:r w:rsidR="00773033" w:rsidRPr="008106AD">
                <w:rPr>
                  <w:rStyle w:val="Hyperlink"/>
                  <w:sz w:val="20"/>
                  <w:szCs w:val="20"/>
                  <w:lang w:val="en-GB"/>
                </w:rPr>
                <w:t>eclass</w:t>
              </w:r>
              <w:r w:rsidR="00773033" w:rsidRPr="00773033">
                <w:rPr>
                  <w:rStyle w:val="Hyperlink"/>
                  <w:sz w:val="20"/>
                  <w:szCs w:val="20"/>
                  <w:lang w:val="el-GR"/>
                </w:rPr>
                <w:t>.</w:t>
              </w:r>
              <w:r w:rsidR="00773033" w:rsidRPr="008106AD">
                <w:rPr>
                  <w:rStyle w:val="Hyperlink"/>
                  <w:sz w:val="20"/>
                  <w:szCs w:val="20"/>
                  <w:lang w:val="en-GB"/>
                </w:rPr>
                <w:t>upatras</w:t>
              </w:r>
              <w:r w:rsidR="00773033" w:rsidRPr="00773033">
                <w:rPr>
                  <w:rStyle w:val="Hyperlink"/>
                  <w:sz w:val="20"/>
                  <w:szCs w:val="20"/>
                  <w:lang w:val="el-GR"/>
                </w:rPr>
                <w:t>.</w:t>
              </w:r>
              <w:r w:rsidR="00773033" w:rsidRPr="008106AD">
                <w:rPr>
                  <w:rStyle w:val="Hyperlink"/>
                  <w:sz w:val="20"/>
                  <w:szCs w:val="20"/>
                  <w:lang w:val="en-GB"/>
                </w:rPr>
                <w:t>gr</w:t>
              </w:r>
              <w:r w:rsidR="00773033" w:rsidRPr="00773033">
                <w:rPr>
                  <w:rStyle w:val="Hyperlink"/>
                  <w:sz w:val="20"/>
                  <w:szCs w:val="20"/>
                  <w:lang w:val="el-GR"/>
                </w:rPr>
                <w:t>/</w:t>
              </w:r>
              <w:r w:rsidR="00773033" w:rsidRPr="008106AD">
                <w:rPr>
                  <w:rStyle w:val="Hyperlink"/>
                  <w:sz w:val="20"/>
                  <w:szCs w:val="20"/>
                  <w:lang w:val="en-GB"/>
                </w:rPr>
                <w:t>courses</w:t>
              </w:r>
              <w:r w:rsidR="00773033" w:rsidRPr="00773033">
                <w:rPr>
                  <w:rStyle w:val="Hyperlink"/>
                  <w:sz w:val="20"/>
                  <w:szCs w:val="20"/>
                  <w:lang w:val="el-GR"/>
                </w:rPr>
                <w:t>/</w:t>
              </w:r>
              <w:r w:rsidR="00773033" w:rsidRPr="008106AD">
                <w:rPr>
                  <w:rStyle w:val="Hyperlink"/>
                  <w:sz w:val="20"/>
                  <w:szCs w:val="20"/>
                  <w:lang w:val="en-GB"/>
                </w:rPr>
                <w:t>CIV</w:t>
              </w:r>
              <w:r w:rsidR="00773033" w:rsidRPr="00773033">
                <w:rPr>
                  <w:rStyle w:val="Hyperlink"/>
                  <w:sz w:val="20"/>
                  <w:szCs w:val="20"/>
                  <w:lang w:val="el-GR"/>
                </w:rPr>
                <w:t>1757/</w:t>
              </w:r>
            </w:hyperlink>
          </w:p>
          <w:p w14:paraId="3203457F" w14:textId="77777777" w:rsidR="003F26D6" w:rsidRPr="00AD2537" w:rsidRDefault="003F26D6" w:rsidP="007306EC">
            <w:pPr>
              <w:rPr>
                <w:lang w:val="el-GR"/>
              </w:rPr>
            </w:pPr>
          </w:p>
        </w:tc>
      </w:tr>
    </w:tbl>
    <w:p w14:paraId="59DD5BEF"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E2BD5" w14:paraId="22E3B23B" w14:textId="77777777" w:rsidTr="007306EC">
        <w:tc>
          <w:tcPr>
            <w:tcW w:w="10031" w:type="dxa"/>
          </w:tcPr>
          <w:p w14:paraId="1C1CB326" w14:textId="77777777" w:rsidR="003F26D6" w:rsidRPr="00FB4779" w:rsidRDefault="003F26D6" w:rsidP="00FB4779">
            <w:pPr>
              <w:spacing w:before="120" w:after="120"/>
              <w:jc w:val="both"/>
              <w:rPr>
                <w:rFonts w:cs="Arial"/>
                <w:i/>
                <w:sz w:val="18"/>
                <w:szCs w:val="18"/>
              </w:rPr>
            </w:pPr>
            <w:r w:rsidRPr="001F1214">
              <w:rPr>
                <w:rFonts w:cs="Arial"/>
                <w:i/>
                <w:sz w:val="18"/>
                <w:szCs w:val="18"/>
              </w:rPr>
              <w:t>-</w:t>
            </w:r>
            <w:r w:rsidRPr="00FB4779">
              <w:rPr>
                <w:rFonts w:cs="Arial"/>
                <w:i/>
                <w:sz w:val="18"/>
                <w:szCs w:val="18"/>
              </w:rPr>
              <w:t xml:space="preserve">Προτεινόμενη </w:t>
            </w:r>
            <w:proofErr w:type="gramStart"/>
            <w:r w:rsidRPr="00FB4779">
              <w:rPr>
                <w:rFonts w:cs="Arial"/>
                <w:i/>
                <w:sz w:val="18"/>
                <w:szCs w:val="18"/>
              </w:rPr>
              <w:t>Βιβλιογραφία :</w:t>
            </w:r>
            <w:proofErr w:type="gramEnd"/>
          </w:p>
          <w:p w14:paraId="14116BAF" w14:textId="77777777" w:rsidR="001F1214" w:rsidRPr="00EC7B42" w:rsidRDefault="00605949" w:rsidP="00FB4779">
            <w:pPr>
              <w:pStyle w:val="ListParagraph"/>
              <w:numPr>
                <w:ilvl w:val="0"/>
                <w:numId w:val="25"/>
              </w:numPr>
              <w:autoSpaceDE w:val="0"/>
              <w:autoSpaceDN w:val="0"/>
              <w:adjustRightInd w:val="0"/>
              <w:spacing w:after="120"/>
              <w:ind w:left="284" w:hanging="284"/>
              <w:contextualSpacing w:val="0"/>
              <w:rPr>
                <w:rFonts w:eastAsia="MS Mincho" w:cs="Arial"/>
                <w:sz w:val="20"/>
                <w:szCs w:val="20"/>
              </w:rPr>
            </w:pPr>
            <w:r>
              <w:rPr>
                <w:rFonts w:eastAsia="MS Mincho" w:cs="Arial"/>
                <w:sz w:val="20"/>
                <w:szCs w:val="20"/>
              </w:rPr>
              <w:t>Επιστημονικά</w:t>
            </w:r>
            <w:r w:rsidRPr="00EC7B42">
              <w:rPr>
                <w:rFonts w:eastAsia="MS Mincho" w:cs="Arial"/>
                <w:sz w:val="20"/>
                <w:szCs w:val="20"/>
              </w:rPr>
              <w:t xml:space="preserve"> </w:t>
            </w:r>
            <w:r>
              <w:rPr>
                <w:rFonts w:eastAsia="MS Mincho" w:cs="Arial"/>
                <w:sz w:val="20"/>
                <w:szCs w:val="20"/>
              </w:rPr>
              <w:t>άρθρα</w:t>
            </w:r>
            <w:r w:rsidRPr="00EC7B42">
              <w:rPr>
                <w:rFonts w:eastAsia="MS Mincho" w:cs="Arial"/>
                <w:sz w:val="20"/>
                <w:szCs w:val="20"/>
              </w:rPr>
              <w:t xml:space="preserve"> </w:t>
            </w:r>
            <w:r>
              <w:rPr>
                <w:rFonts w:eastAsia="MS Mincho" w:cs="Arial"/>
                <w:sz w:val="20"/>
                <w:szCs w:val="20"/>
              </w:rPr>
              <w:t>και</w:t>
            </w:r>
            <w:r w:rsidRPr="00EC7B42">
              <w:rPr>
                <w:rFonts w:eastAsia="MS Mincho" w:cs="Arial"/>
                <w:sz w:val="20"/>
                <w:szCs w:val="20"/>
              </w:rPr>
              <w:t xml:space="preserve"> </w:t>
            </w:r>
            <w:r>
              <w:rPr>
                <w:rFonts w:eastAsia="MS Mincho" w:cs="Arial"/>
                <w:sz w:val="20"/>
                <w:szCs w:val="20"/>
              </w:rPr>
              <w:t>μελέτες</w:t>
            </w:r>
            <w:r w:rsidRPr="00EC7B42">
              <w:rPr>
                <w:rFonts w:eastAsia="MS Mincho" w:cs="Arial"/>
                <w:sz w:val="20"/>
                <w:szCs w:val="20"/>
              </w:rPr>
              <w:t xml:space="preserve"> </w:t>
            </w:r>
            <w:r>
              <w:rPr>
                <w:rFonts w:eastAsia="MS Mincho" w:cs="Arial"/>
                <w:sz w:val="20"/>
                <w:szCs w:val="20"/>
              </w:rPr>
              <w:t>από</w:t>
            </w:r>
            <w:r w:rsidRPr="00EC7B42">
              <w:rPr>
                <w:rFonts w:eastAsia="MS Mincho" w:cs="Arial"/>
                <w:sz w:val="20"/>
                <w:szCs w:val="20"/>
              </w:rPr>
              <w:t xml:space="preserve"> </w:t>
            </w:r>
            <w:r>
              <w:rPr>
                <w:rFonts w:eastAsia="MS Mincho" w:cs="Arial"/>
                <w:sz w:val="20"/>
                <w:szCs w:val="20"/>
              </w:rPr>
              <w:t>το</w:t>
            </w:r>
            <w:r w:rsidRPr="00EC7B42">
              <w:rPr>
                <w:rFonts w:eastAsia="MS Mincho" w:cs="Arial"/>
                <w:sz w:val="20"/>
                <w:szCs w:val="20"/>
              </w:rPr>
              <w:t xml:space="preserve"> </w:t>
            </w:r>
            <w:r>
              <w:rPr>
                <w:rFonts w:eastAsia="MS Mincho" w:cs="Arial"/>
                <w:sz w:val="20"/>
                <w:szCs w:val="20"/>
              </w:rPr>
              <w:t>διαδίκτυο</w:t>
            </w:r>
            <w:r w:rsidR="007947CE" w:rsidRPr="00EC7B42">
              <w:rPr>
                <w:rFonts w:eastAsia="MS Mincho" w:cs="Arial"/>
                <w:sz w:val="20"/>
                <w:szCs w:val="20"/>
              </w:rPr>
              <w:t xml:space="preserve"> (</w:t>
            </w:r>
            <w:r w:rsidR="00EC7B42">
              <w:rPr>
                <w:rFonts w:eastAsia="MS Mincho" w:cs="Arial"/>
                <w:sz w:val="20"/>
                <w:szCs w:val="20"/>
                <w:lang w:val="en-GB"/>
              </w:rPr>
              <w:t>ICT</w:t>
            </w:r>
            <w:r w:rsidR="00EC7B42" w:rsidRPr="00EC7B42">
              <w:rPr>
                <w:rFonts w:eastAsia="MS Mincho" w:cs="Arial"/>
                <w:sz w:val="20"/>
                <w:szCs w:val="20"/>
              </w:rPr>
              <w:t xml:space="preserve"> </w:t>
            </w:r>
            <w:r w:rsidR="00EC7B42">
              <w:rPr>
                <w:rFonts w:eastAsia="MS Mincho" w:cs="Arial"/>
                <w:sz w:val="20"/>
                <w:szCs w:val="20"/>
                <w:lang w:val="en-GB"/>
              </w:rPr>
              <w:t>in</w:t>
            </w:r>
            <w:r w:rsidR="00EC7B42" w:rsidRPr="00EC7B42">
              <w:rPr>
                <w:rFonts w:eastAsia="MS Mincho" w:cs="Arial"/>
                <w:sz w:val="20"/>
                <w:szCs w:val="20"/>
              </w:rPr>
              <w:t xml:space="preserve"> </w:t>
            </w:r>
            <w:r w:rsidR="00EC7B42">
              <w:rPr>
                <w:rFonts w:eastAsia="MS Mincho" w:cs="Arial"/>
                <w:sz w:val="20"/>
                <w:szCs w:val="20"/>
                <w:lang w:val="en-GB"/>
              </w:rPr>
              <w:t>Construction</w:t>
            </w:r>
            <w:r w:rsidR="007947CE" w:rsidRPr="00EC7B42">
              <w:rPr>
                <w:rFonts w:eastAsia="MS Mincho" w:cs="Arial"/>
                <w:sz w:val="20"/>
                <w:szCs w:val="20"/>
              </w:rPr>
              <w:t>)</w:t>
            </w:r>
          </w:p>
          <w:p w14:paraId="7B5CD8DC" w14:textId="77777777" w:rsidR="001F1214" w:rsidRPr="00EC7B42" w:rsidRDefault="001F1214" w:rsidP="00FB4779">
            <w:pPr>
              <w:spacing w:after="0"/>
              <w:jc w:val="both"/>
              <w:rPr>
                <w:rFonts w:cs="Arial"/>
                <w:i/>
                <w:sz w:val="18"/>
                <w:szCs w:val="18"/>
                <w:lang w:val="el-GR"/>
              </w:rPr>
            </w:pPr>
          </w:p>
          <w:p w14:paraId="33F86A48" w14:textId="77777777" w:rsidR="003F26D6" w:rsidRPr="00FB4779" w:rsidRDefault="003F26D6" w:rsidP="00FB4779">
            <w:pPr>
              <w:spacing w:after="120"/>
              <w:jc w:val="both"/>
              <w:rPr>
                <w:rFonts w:cs="Arial"/>
                <w:i/>
                <w:sz w:val="18"/>
                <w:szCs w:val="18"/>
              </w:rPr>
            </w:pPr>
            <w:r w:rsidRPr="00FB4779">
              <w:rPr>
                <w:rFonts w:cs="Arial"/>
                <w:i/>
                <w:sz w:val="18"/>
                <w:szCs w:val="18"/>
              </w:rPr>
              <w:t>-Συναφή επιστημονικά περιοδικά:</w:t>
            </w:r>
          </w:p>
          <w:p w14:paraId="5C121775" w14:textId="77777777" w:rsidR="00E55586" w:rsidRPr="00C42BED" w:rsidRDefault="00C42BED" w:rsidP="00FB4779">
            <w:pPr>
              <w:pStyle w:val="Default"/>
              <w:numPr>
                <w:ilvl w:val="0"/>
                <w:numId w:val="26"/>
              </w:numPr>
              <w:spacing w:line="276" w:lineRule="auto"/>
              <w:ind w:left="284" w:hanging="284"/>
              <w:rPr>
                <w:rFonts w:ascii="Calibri" w:hAnsi="Calibri"/>
                <w:color w:val="auto"/>
                <w:sz w:val="20"/>
                <w:szCs w:val="20"/>
              </w:rPr>
            </w:pPr>
            <w:r>
              <w:rPr>
                <w:rFonts w:ascii="Calibri" w:hAnsi="Calibri"/>
                <w:color w:val="auto"/>
                <w:sz w:val="20"/>
                <w:szCs w:val="20"/>
                <w:lang w:val="en-US"/>
              </w:rPr>
              <w:t>Journal of Information Technology in Construction</w:t>
            </w:r>
          </w:p>
          <w:p w14:paraId="3D1AD266" w14:textId="77777777" w:rsidR="00C42BED" w:rsidRPr="00C42BED" w:rsidRDefault="00C42BED" w:rsidP="00C42BED">
            <w:pPr>
              <w:pStyle w:val="Default"/>
              <w:numPr>
                <w:ilvl w:val="0"/>
                <w:numId w:val="26"/>
              </w:numPr>
              <w:spacing w:line="276" w:lineRule="auto"/>
              <w:ind w:left="284" w:hanging="284"/>
              <w:rPr>
                <w:rFonts w:ascii="Calibri" w:hAnsi="Calibri"/>
                <w:color w:val="auto"/>
                <w:sz w:val="20"/>
                <w:szCs w:val="20"/>
              </w:rPr>
            </w:pPr>
            <w:r>
              <w:rPr>
                <w:rFonts w:ascii="Calibri" w:hAnsi="Calibri"/>
                <w:color w:val="auto"/>
                <w:sz w:val="20"/>
                <w:szCs w:val="20"/>
              </w:rPr>
              <w:t>ASCE Journal of Construction Engineering and Management</w:t>
            </w:r>
          </w:p>
          <w:p w14:paraId="4906664D" w14:textId="77777777" w:rsidR="00C42BED" w:rsidRPr="00C42BED" w:rsidRDefault="00C42BED" w:rsidP="00C42BED">
            <w:pPr>
              <w:pStyle w:val="Default"/>
              <w:numPr>
                <w:ilvl w:val="0"/>
                <w:numId w:val="26"/>
              </w:numPr>
              <w:spacing w:line="276" w:lineRule="auto"/>
              <w:ind w:left="284" w:hanging="284"/>
              <w:rPr>
                <w:rFonts w:ascii="Calibri" w:hAnsi="Calibri"/>
                <w:color w:val="auto"/>
                <w:sz w:val="20"/>
                <w:szCs w:val="20"/>
              </w:rPr>
            </w:pPr>
            <w:r>
              <w:rPr>
                <w:rFonts w:ascii="Calibri" w:hAnsi="Calibri"/>
                <w:color w:val="auto"/>
                <w:sz w:val="20"/>
                <w:szCs w:val="20"/>
              </w:rPr>
              <w:t>ASCE Journal of Computing in Civil Engineering</w:t>
            </w:r>
          </w:p>
          <w:p w14:paraId="158F6A3F" w14:textId="77777777" w:rsidR="001F1214" w:rsidRPr="00FB4779" w:rsidRDefault="00C42BED" w:rsidP="00FB4779">
            <w:pPr>
              <w:pStyle w:val="Default"/>
              <w:numPr>
                <w:ilvl w:val="0"/>
                <w:numId w:val="26"/>
              </w:numPr>
              <w:spacing w:line="276" w:lineRule="auto"/>
              <w:ind w:left="284" w:hanging="284"/>
              <w:rPr>
                <w:rFonts w:ascii="Calibri" w:hAnsi="Calibri"/>
                <w:color w:val="auto"/>
                <w:sz w:val="20"/>
                <w:szCs w:val="20"/>
              </w:rPr>
            </w:pPr>
            <w:r>
              <w:rPr>
                <w:rFonts w:ascii="Calibri" w:hAnsi="Calibri"/>
                <w:sz w:val="20"/>
                <w:szCs w:val="20"/>
              </w:rPr>
              <w:t>ICE Smart Infrastructure and Construction Journal</w:t>
            </w:r>
          </w:p>
          <w:p w14:paraId="39EBB74C" w14:textId="77777777" w:rsidR="00FB4779" w:rsidRPr="001F1214" w:rsidRDefault="00FB4779" w:rsidP="00E55586">
            <w:pPr>
              <w:pStyle w:val="Default"/>
              <w:spacing w:line="276" w:lineRule="auto"/>
              <w:ind w:left="284"/>
              <w:rPr>
                <w:b/>
                <w:sz w:val="20"/>
                <w:szCs w:val="20"/>
              </w:rPr>
            </w:pPr>
          </w:p>
        </w:tc>
      </w:tr>
    </w:tbl>
    <w:p w14:paraId="14395030" w14:textId="77777777" w:rsidR="003F26D6" w:rsidRPr="008343A9" w:rsidRDefault="003F26D6" w:rsidP="003F26D6">
      <w:pPr>
        <w:spacing w:after="0" w:line="240" w:lineRule="auto"/>
        <w:jc w:val="both"/>
        <w:rPr>
          <w:rFonts w:ascii="Cambria" w:hAnsi="Cambria"/>
          <w:sz w:val="20"/>
          <w:szCs w:val="24"/>
        </w:rPr>
      </w:pPr>
    </w:p>
    <w:p w14:paraId="75C5F13D" w14:textId="77777777" w:rsidR="003F26D6" w:rsidRPr="001F1214" w:rsidRDefault="003F26D6" w:rsidP="003F26D6">
      <w:pPr>
        <w:spacing w:after="0" w:line="240" w:lineRule="auto"/>
        <w:rPr>
          <w:rFonts w:ascii="Times New Roman" w:hAnsi="Times New Roman"/>
          <w:sz w:val="24"/>
          <w:szCs w:val="24"/>
          <w:lang w:val="en-GB"/>
        </w:rPr>
      </w:pPr>
    </w:p>
    <w:p w14:paraId="45C4AD04" w14:textId="77777777" w:rsidR="0039160F" w:rsidRPr="001F1214" w:rsidRDefault="0039160F" w:rsidP="003F26D6">
      <w:pPr>
        <w:spacing w:after="0" w:line="240" w:lineRule="auto"/>
        <w:rPr>
          <w:rFonts w:ascii="Times New Roman" w:hAnsi="Times New Roman"/>
          <w:sz w:val="24"/>
          <w:szCs w:val="24"/>
          <w:lang w:val="en-GB"/>
        </w:rPr>
      </w:pPr>
    </w:p>
    <w:p w14:paraId="252E5609" w14:textId="77777777" w:rsidR="0039160F" w:rsidRPr="001F1214" w:rsidRDefault="0039160F" w:rsidP="003F26D6">
      <w:pPr>
        <w:spacing w:after="0" w:line="240" w:lineRule="auto"/>
        <w:rPr>
          <w:rFonts w:ascii="Times New Roman" w:hAnsi="Times New Roman"/>
          <w:sz w:val="24"/>
          <w:szCs w:val="24"/>
          <w:lang w:val="en-GB"/>
        </w:rPr>
      </w:pPr>
    </w:p>
    <w:p w14:paraId="7DA75A1A" w14:textId="77777777" w:rsidR="0039160F" w:rsidRPr="001F1214" w:rsidRDefault="0039160F" w:rsidP="003F26D6">
      <w:pPr>
        <w:spacing w:after="0" w:line="240" w:lineRule="auto"/>
        <w:rPr>
          <w:rFonts w:ascii="Times New Roman" w:hAnsi="Times New Roman"/>
          <w:sz w:val="24"/>
          <w:szCs w:val="24"/>
          <w:lang w:val="en-GB"/>
        </w:rPr>
      </w:pPr>
    </w:p>
    <w:p w14:paraId="1838988D" w14:textId="77777777" w:rsidR="0039160F" w:rsidRPr="00461A1C" w:rsidRDefault="0039160F" w:rsidP="00353664"/>
    <w:sectPr w:rsidR="0039160F" w:rsidRPr="00461A1C" w:rsidSect="00B260F9">
      <w:footerReference w:type="default" r:id="rId10"/>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57F0" w14:textId="77777777" w:rsidR="00132BC1" w:rsidRDefault="00132BC1" w:rsidP="00BC25EE">
      <w:pPr>
        <w:spacing w:after="0" w:line="240" w:lineRule="auto"/>
      </w:pPr>
      <w:r>
        <w:separator/>
      </w:r>
    </w:p>
  </w:endnote>
  <w:endnote w:type="continuationSeparator" w:id="0">
    <w:p w14:paraId="56B2E8A1" w14:textId="77777777" w:rsidR="00132BC1" w:rsidRDefault="00132BC1"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4003"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n-GB" w:eastAsia="en-GB"/>
      </w:rPr>
      <w:drawing>
        <wp:anchor distT="0" distB="0" distL="114300" distR="114300" simplePos="0" relativeHeight="251659264" behindDoc="1" locked="0" layoutInCell="1" allowOverlap="1" wp14:anchorId="7B7132F4" wp14:editId="40BCC7E1">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C43A29">
      <w:rPr>
        <w:rFonts w:eastAsiaTheme="majorEastAsia" w:cstheme="majorBidi"/>
        <w:noProof/>
        <w:sz w:val="18"/>
        <w:szCs w:val="18"/>
        <w:lang w:val="el-GR"/>
      </w:rPr>
      <w:t>1</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B3F2" w14:textId="77777777" w:rsidR="00132BC1" w:rsidRDefault="00132BC1" w:rsidP="00BC25EE">
      <w:pPr>
        <w:spacing w:after="0" w:line="240" w:lineRule="auto"/>
      </w:pPr>
      <w:r>
        <w:separator/>
      </w:r>
    </w:p>
  </w:footnote>
  <w:footnote w:type="continuationSeparator" w:id="0">
    <w:p w14:paraId="1CF49282" w14:textId="77777777" w:rsidR="00132BC1" w:rsidRDefault="00132BC1"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F23A8E"/>
    <w:multiLevelType w:val="hybridMultilevel"/>
    <w:tmpl w:val="4F4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421F6"/>
    <w:multiLevelType w:val="multilevel"/>
    <w:tmpl w:val="06BC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7FA30F7"/>
    <w:multiLevelType w:val="multilevel"/>
    <w:tmpl w:val="5D2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EC175F2"/>
    <w:multiLevelType w:val="hybridMultilevel"/>
    <w:tmpl w:val="6700D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62B27FC6"/>
    <w:multiLevelType w:val="hybridMultilevel"/>
    <w:tmpl w:val="46BCF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5"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15"/>
  </w:num>
  <w:num w:numId="5">
    <w:abstractNumId w:val="10"/>
  </w:num>
  <w:num w:numId="6">
    <w:abstractNumId w:val="26"/>
  </w:num>
  <w:num w:numId="7">
    <w:abstractNumId w:val="9"/>
  </w:num>
  <w:num w:numId="8">
    <w:abstractNumId w:val="8"/>
  </w:num>
  <w:num w:numId="9">
    <w:abstractNumId w:val="25"/>
  </w:num>
  <w:num w:numId="10">
    <w:abstractNumId w:val="0"/>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5"/>
  </w:num>
  <w:num w:numId="16">
    <w:abstractNumId w:val="4"/>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3"/>
  </w:num>
  <w:num w:numId="22">
    <w:abstractNumId w:val="17"/>
  </w:num>
  <w:num w:numId="23">
    <w:abstractNumId w:val="6"/>
  </w:num>
  <w:num w:numId="24">
    <w:abstractNumId w:val="21"/>
  </w:num>
  <w:num w:numId="25">
    <w:abstractNumId w:val="23"/>
  </w:num>
  <w:num w:numId="26">
    <w:abstractNumId w:val="1"/>
  </w:num>
  <w:num w:numId="27">
    <w:abstractNumId w:val="1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18D0"/>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AFC"/>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2DE1"/>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2B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476C"/>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1214"/>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46B"/>
    <w:rsid w:val="003676BC"/>
    <w:rsid w:val="00370FD5"/>
    <w:rsid w:val="003733D6"/>
    <w:rsid w:val="003751EF"/>
    <w:rsid w:val="003766CF"/>
    <w:rsid w:val="00380686"/>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6A1E"/>
    <w:rsid w:val="00487775"/>
    <w:rsid w:val="004903E0"/>
    <w:rsid w:val="004924FB"/>
    <w:rsid w:val="004931A3"/>
    <w:rsid w:val="00497952"/>
    <w:rsid w:val="00497D82"/>
    <w:rsid w:val="004A1CDB"/>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B7F9B"/>
    <w:rsid w:val="004C0F7C"/>
    <w:rsid w:val="004C20A5"/>
    <w:rsid w:val="004C2F43"/>
    <w:rsid w:val="004C3864"/>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0607"/>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F0F57"/>
    <w:rsid w:val="005F2883"/>
    <w:rsid w:val="005F2B89"/>
    <w:rsid w:val="005F2D69"/>
    <w:rsid w:val="005F46C2"/>
    <w:rsid w:val="00600B47"/>
    <w:rsid w:val="00602B0C"/>
    <w:rsid w:val="006036E1"/>
    <w:rsid w:val="00603D08"/>
    <w:rsid w:val="00605750"/>
    <w:rsid w:val="00605949"/>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4AFF"/>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584A"/>
    <w:rsid w:val="00766974"/>
    <w:rsid w:val="007673D5"/>
    <w:rsid w:val="00767EA3"/>
    <w:rsid w:val="0077120F"/>
    <w:rsid w:val="007712D9"/>
    <w:rsid w:val="00771649"/>
    <w:rsid w:val="0077247A"/>
    <w:rsid w:val="007727CD"/>
    <w:rsid w:val="00773033"/>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1B7B"/>
    <w:rsid w:val="007926AA"/>
    <w:rsid w:val="007947CE"/>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0D3E"/>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4E1B"/>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9AA"/>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26C3"/>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D23"/>
    <w:rsid w:val="009A6EE9"/>
    <w:rsid w:val="009A7694"/>
    <w:rsid w:val="009A7C2A"/>
    <w:rsid w:val="009A7C79"/>
    <w:rsid w:val="009B198B"/>
    <w:rsid w:val="009B1C30"/>
    <w:rsid w:val="009B23CE"/>
    <w:rsid w:val="009B2D9B"/>
    <w:rsid w:val="009B7D79"/>
    <w:rsid w:val="009C0652"/>
    <w:rsid w:val="009C16B5"/>
    <w:rsid w:val="009C1DF5"/>
    <w:rsid w:val="009C44EA"/>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3E2E"/>
    <w:rsid w:val="00A4579D"/>
    <w:rsid w:val="00A461A4"/>
    <w:rsid w:val="00A5388F"/>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537"/>
    <w:rsid w:val="00AD2E7E"/>
    <w:rsid w:val="00AD4214"/>
    <w:rsid w:val="00AD55F9"/>
    <w:rsid w:val="00AD5BF9"/>
    <w:rsid w:val="00AD69B6"/>
    <w:rsid w:val="00AE034C"/>
    <w:rsid w:val="00AE134F"/>
    <w:rsid w:val="00AE1BD0"/>
    <w:rsid w:val="00AE1CF5"/>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AD3"/>
    <w:rsid w:val="00B3733E"/>
    <w:rsid w:val="00B376AD"/>
    <w:rsid w:val="00B417BD"/>
    <w:rsid w:val="00B44302"/>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1589"/>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6449"/>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2BED"/>
    <w:rsid w:val="00C43A29"/>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47AC"/>
    <w:rsid w:val="00D15A18"/>
    <w:rsid w:val="00D17D28"/>
    <w:rsid w:val="00D17D61"/>
    <w:rsid w:val="00D20192"/>
    <w:rsid w:val="00D21B65"/>
    <w:rsid w:val="00D253B2"/>
    <w:rsid w:val="00D25AA7"/>
    <w:rsid w:val="00D25FFF"/>
    <w:rsid w:val="00D27401"/>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475EE"/>
    <w:rsid w:val="00E51284"/>
    <w:rsid w:val="00E523DA"/>
    <w:rsid w:val="00E55266"/>
    <w:rsid w:val="00E5558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C7B42"/>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2A7D"/>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5360"/>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60E7"/>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779"/>
    <w:rsid w:val="00FB48B6"/>
    <w:rsid w:val="00FB4EA9"/>
    <w:rsid w:val="00FB5361"/>
    <w:rsid w:val="00FB7EB6"/>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9151"/>
  <w15:docId w15:val="{9B0DC8F9-E6BA-8C42-92E7-8E98D7E5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42B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Default">
    <w:name w:val="Default"/>
    <w:rsid w:val="001F1214"/>
    <w:pPr>
      <w:autoSpaceDE w:val="0"/>
      <w:autoSpaceDN w:val="0"/>
      <w:adjustRightInd w:val="0"/>
      <w:spacing w:after="0" w:line="240" w:lineRule="auto"/>
    </w:pPr>
    <w:rPr>
      <w:rFonts w:ascii="Arial" w:eastAsia="MS Mincho" w:hAnsi="Arial" w:cs="Arial"/>
      <w:color w:val="000000"/>
      <w:sz w:val="24"/>
      <w:szCs w:val="24"/>
      <w:lang w:val="en-GB"/>
    </w:rPr>
  </w:style>
  <w:style w:type="character" w:customStyle="1" w:styleId="Heading3Char">
    <w:name w:val="Heading 3 Char"/>
    <w:basedOn w:val="DefaultParagraphFont"/>
    <w:link w:val="Heading3"/>
    <w:uiPriority w:val="9"/>
    <w:semiHidden/>
    <w:rsid w:val="00C42BE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0558">
      <w:bodyDiv w:val="1"/>
      <w:marLeft w:val="0"/>
      <w:marRight w:val="0"/>
      <w:marTop w:val="0"/>
      <w:marBottom w:val="0"/>
      <w:divBdr>
        <w:top w:val="none" w:sz="0" w:space="0" w:color="auto"/>
        <w:left w:val="none" w:sz="0" w:space="0" w:color="auto"/>
        <w:bottom w:val="none" w:sz="0" w:space="0" w:color="auto"/>
        <w:right w:val="none" w:sz="0" w:space="0" w:color="auto"/>
      </w:divBdr>
    </w:div>
    <w:div w:id="834224863">
      <w:bodyDiv w:val="1"/>
      <w:marLeft w:val="0"/>
      <w:marRight w:val="0"/>
      <w:marTop w:val="0"/>
      <w:marBottom w:val="0"/>
      <w:divBdr>
        <w:top w:val="none" w:sz="0" w:space="0" w:color="auto"/>
        <w:left w:val="none" w:sz="0" w:space="0" w:color="auto"/>
        <w:bottom w:val="none" w:sz="0" w:space="0" w:color="auto"/>
        <w:right w:val="none" w:sz="0" w:space="0" w:color="auto"/>
      </w:divBdr>
    </w:div>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702246622">
      <w:bodyDiv w:val="1"/>
      <w:marLeft w:val="0"/>
      <w:marRight w:val="0"/>
      <w:marTop w:val="0"/>
      <w:marBottom w:val="0"/>
      <w:divBdr>
        <w:top w:val="none" w:sz="0" w:space="0" w:color="auto"/>
        <w:left w:val="none" w:sz="0" w:space="0" w:color="auto"/>
        <w:bottom w:val="none" w:sz="0" w:space="0" w:color="auto"/>
        <w:right w:val="none" w:sz="0" w:space="0" w:color="auto"/>
      </w:divBdr>
    </w:div>
    <w:div w:id="1728606898">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patras.gr/courses/CIV17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lass.upatras.gr/courses/CIV175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3596-0539-42A6-92D6-3ED68A6F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1106</Words>
  <Characters>6310</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 Bais</dc:creator>
  <cp:lastModifiedBy>Μπούσιας Ευστάθιος</cp:lastModifiedBy>
  <cp:revision>6</cp:revision>
  <cp:lastPrinted>2017-02-21T07:50:00Z</cp:lastPrinted>
  <dcterms:created xsi:type="dcterms:W3CDTF">2021-07-30T05:37:00Z</dcterms:created>
  <dcterms:modified xsi:type="dcterms:W3CDTF">2021-09-16T10:39:00Z</dcterms:modified>
</cp:coreProperties>
</file>