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7EB8" w14:textId="2A6E6C84" w:rsidR="00B9328C" w:rsidRDefault="0054643A" w:rsidP="00B9328C">
      <w:pPr>
        <w:shd w:val="clear" w:color="auto" w:fill="FFFFFF"/>
        <w:spacing w:after="300"/>
        <w:jc w:val="left"/>
        <w:rPr>
          <w:rFonts w:ascii="Trebuchet MS" w:eastAsia="Times New Roman" w:hAnsi="Trebuchet MS" w:cs="Times New Roman"/>
          <w:b/>
          <w:color w:val="58595B"/>
          <w:sz w:val="21"/>
          <w:szCs w:val="21"/>
        </w:rPr>
      </w:pPr>
      <w:r w:rsidRPr="0054643A">
        <w:rPr>
          <w:rFonts w:ascii="Trebuchet MS" w:eastAsia="Times New Roman" w:hAnsi="Trebuchet MS" w:cs="Times New Roman"/>
          <w:b/>
          <w:color w:val="58595B"/>
          <w:sz w:val="21"/>
          <w:szCs w:val="21"/>
        </w:rPr>
        <w:t>ΑΝΑΝΕΩΣΗ ΕΓΓΡΑΦΗΣ ΚΑΙ ΔΗΛΩΣΕΙΣ ΜΑΘΗΜΑΤΩΝ ΕΑΡΙΝΟΥ ΕΞΑΜΗΝΟΥ ΠΡΟΠΤΥΧΙΑΚΩΝ ΦΟΙΤΗΤΩΝ ΑΚΑΔ. ΕΤΟΥΣ 2021-2022</w:t>
      </w:r>
      <w:r w:rsidR="00B9328C" w:rsidRPr="00B9328C">
        <w:rPr>
          <w:rFonts w:ascii="Trebuchet MS" w:eastAsia="Times New Roman" w:hAnsi="Trebuchet MS" w:cs="Times New Roman"/>
          <w:b/>
          <w:color w:val="58595B"/>
          <w:sz w:val="21"/>
          <w:szCs w:val="21"/>
        </w:rPr>
        <w:t>:</w:t>
      </w:r>
    </w:p>
    <w:p w14:paraId="6945DFAA" w14:textId="6A1C29E4" w:rsidR="0054643A" w:rsidRPr="00B9328C" w:rsidRDefault="0054643A" w:rsidP="00B9328C">
      <w:pPr>
        <w:shd w:val="clear" w:color="auto" w:fill="FFFFFF"/>
        <w:spacing w:after="300"/>
        <w:jc w:val="left"/>
        <w:rPr>
          <w:rFonts w:ascii="Trebuchet MS" w:eastAsia="Times New Roman" w:hAnsi="Trebuchet MS" w:cs="Times New Roman"/>
          <w:b/>
          <w:color w:val="58595B"/>
          <w:sz w:val="21"/>
          <w:szCs w:val="21"/>
        </w:rPr>
      </w:pPr>
      <w:r>
        <w:rPr>
          <w:rFonts w:ascii="Trebuchet MS" w:eastAsia="Times New Roman" w:hAnsi="Trebuchet MS" w:cs="Times New Roman"/>
          <w:color w:val="58595B"/>
          <w:sz w:val="21"/>
          <w:szCs w:val="21"/>
        </w:rPr>
        <w:t xml:space="preserve">Σας ενημερώνουμε ότι η ανανέωση εγγραφής (για όσους φοιτητές δεν έχουν πραγματοποιήσει) και οι δηλώσεις μαθημάτων μέσω της Ηλεκτρονικής Γραμματείας θα πραγματοποιηθούν από </w:t>
      </w:r>
      <w:r w:rsidR="00DC0E63">
        <w:rPr>
          <w:rFonts w:ascii="Trebuchet MS" w:eastAsia="Times New Roman" w:hAnsi="Trebuchet MS" w:cs="Times New Roman"/>
          <w:b/>
          <w:color w:val="58595B"/>
          <w:sz w:val="21"/>
          <w:szCs w:val="21"/>
        </w:rPr>
        <w:t>16-3-2022 έως 11-4</w:t>
      </w:r>
      <w:r w:rsidRPr="0054643A">
        <w:rPr>
          <w:rFonts w:ascii="Trebuchet MS" w:eastAsia="Times New Roman" w:hAnsi="Trebuchet MS" w:cs="Times New Roman"/>
          <w:b/>
          <w:color w:val="58595B"/>
          <w:sz w:val="21"/>
          <w:szCs w:val="21"/>
        </w:rPr>
        <w:t>-2022.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6090"/>
      </w:tblGrid>
      <w:tr w:rsidR="00B9328C" w:rsidRPr="00B9328C" w14:paraId="60CD8B9E" w14:textId="77777777" w:rsidTr="00B9328C">
        <w:tc>
          <w:tcPr>
            <w:tcW w:w="2550" w:type="dxa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14:paraId="2A332D5E" w14:textId="77777777" w:rsidR="00B9328C" w:rsidRPr="00B9328C" w:rsidRDefault="00B9328C" w:rsidP="00B9328C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Φοιτητές Α΄ έτους :</w:t>
            </w:r>
          </w:p>
          <w:p w14:paraId="0860356F" w14:textId="77777777" w:rsidR="00B9328C" w:rsidRPr="00B9328C" w:rsidRDefault="00B9328C" w:rsidP="00B9328C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(Π3 Πρόγραμμα Σπουδών)</w:t>
            </w:r>
          </w:p>
        </w:tc>
        <w:tc>
          <w:tcPr>
            <w:tcW w:w="6090" w:type="dxa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14:paraId="6DEEA555" w14:textId="5DEC80AA" w:rsidR="00B9328C" w:rsidRPr="00B9328C" w:rsidRDefault="00B9328C" w:rsidP="00B9328C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</w:t>
            </w:r>
            <w:r w:rsidR="00501060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Χ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ρειάζεται ανανέωση εγγραφής</w:t>
            </w:r>
            <w:r w:rsidR="00501060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εάν αυτή δεν έχει ήδη πραγματοποιηθεί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.</w:t>
            </w:r>
          </w:p>
          <w:p w14:paraId="7749AF0D" w14:textId="4A2E754E" w:rsidR="00B9328C" w:rsidRPr="00B9328C" w:rsidRDefault="00B9328C" w:rsidP="00501060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</w:t>
            </w:r>
            <w:r w:rsidRPr="00B9328C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Δ</w:t>
            </w:r>
            <w:r w:rsidR="00501060" w:rsidRPr="00501060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ήλωση όλων</w:t>
            </w:r>
            <w:r w:rsidR="00501060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των μαθημάτων του τρέχοντος εξαμήνου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.</w:t>
            </w:r>
          </w:p>
        </w:tc>
      </w:tr>
      <w:tr w:rsidR="00B9328C" w:rsidRPr="00B9328C" w14:paraId="5F65FB09" w14:textId="77777777" w:rsidTr="00B9328C">
        <w:tc>
          <w:tcPr>
            <w:tcW w:w="2550" w:type="dxa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14:paraId="48721D04" w14:textId="1B7C4D19" w:rsidR="00B9328C" w:rsidRPr="00B9328C" w:rsidRDefault="00B9328C" w:rsidP="00B9328C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Φοιτητές Β΄</w:t>
            </w:r>
            <w:r w:rsidR="00501060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και Γ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’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  <w:lang w:val="en-US"/>
              </w:rPr>
              <w:t> 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έτους :</w:t>
            </w:r>
          </w:p>
          <w:p w14:paraId="7FE8015A" w14:textId="77777777" w:rsidR="00B9328C" w:rsidRPr="008E5CC8" w:rsidRDefault="00B9328C" w:rsidP="00B9328C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8E5CC8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(Π3 Πρόγραμμα Σπουδών)</w:t>
            </w:r>
          </w:p>
          <w:p w14:paraId="0288D661" w14:textId="77777777" w:rsidR="002D3135" w:rsidRPr="008E5CC8" w:rsidRDefault="002D3135" w:rsidP="00B9328C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</w:p>
          <w:p w14:paraId="5695044E" w14:textId="77777777" w:rsidR="002D3135" w:rsidRPr="008E5CC8" w:rsidRDefault="002D3135" w:rsidP="00B9328C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</w:p>
          <w:p w14:paraId="2DD2FF9A" w14:textId="487BA95B" w:rsidR="002D3135" w:rsidRPr="00B9328C" w:rsidRDefault="002D3135" w:rsidP="002D3135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Φοιτητές 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Δ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’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  <w:lang w:val="en-US"/>
              </w:rPr>
              <w:t> 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έτους :</w:t>
            </w:r>
          </w:p>
          <w:p w14:paraId="5CCFFC84" w14:textId="12A48A92" w:rsidR="002D3135" w:rsidRPr="00B9328C" w:rsidRDefault="002D3135" w:rsidP="002D3135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  <w:lang w:val="en-US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  <w:lang w:val="en-US"/>
              </w:rPr>
              <w:t>(Π3 Πρόγραμμα Σπουδών)</w:t>
            </w:r>
          </w:p>
        </w:tc>
        <w:tc>
          <w:tcPr>
            <w:tcW w:w="6090" w:type="dxa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14:paraId="32173A88" w14:textId="26903DC1" w:rsidR="00B9328C" w:rsidRPr="00B9328C" w:rsidRDefault="00B9328C" w:rsidP="00B9328C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-Χρειάζεται ανανέωση εγγραφής εάν αυτή δεν έχει ήδη πραγματοποιηθεί.</w:t>
            </w:r>
          </w:p>
          <w:p w14:paraId="402D406F" w14:textId="3F339206" w:rsidR="00B9328C" w:rsidRDefault="00B9328C" w:rsidP="00B9328C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</w:t>
            </w:r>
            <w:r w:rsidRPr="00B9328C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Δ</w:t>
            </w:r>
            <w:r w:rsidR="00501060" w:rsidRPr="002D3135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ήλωση όλων</w:t>
            </w:r>
            <w:r w:rsidR="00501060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των μαθημάτων του τρέχοντος εξαμήνου και </w:t>
            </w:r>
            <w:r w:rsidR="00501060" w:rsidRPr="002D3135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 xml:space="preserve">όλων </w:t>
            </w:r>
            <w:r w:rsidR="002D3135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των μαθημάτων προηγουμένων εαρινών εξαμήνων που δεν έχουν προβιβάσιμο βαθμό.</w:t>
            </w:r>
          </w:p>
          <w:p w14:paraId="461C1E28" w14:textId="77777777" w:rsidR="002D3135" w:rsidRPr="00B9328C" w:rsidRDefault="002D3135" w:rsidP="00B9328C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</w:p>
          <w:p w14:paraId="3DA94349" w14:textId="77777777" w:rsidR="002D3135" w:rsidRPr="00B9328C" w:rsidRDefault="002D3135" w:rsidP="002D3135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-Χρειάζεται ανανέωση εγγραφής εάν αυτή δεν έχει ήδη πραγματοποιηθεί.</w:t>
            </w:r>
          </w:p>
          <w:p w14:paraId="230DB1AD" w14:textId="1382A8DD" w:rsidR="00B9328C" w:rsidRPr="00B9328C" w:rsidRDefault="00606690" w:rsidP="00B9328C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-</w:t>
            </w:r>
            <w:r w:rsidR="002D3135" w:rsidRPr="00606690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Δήλωση κατεύθυνσης και όλων των μαθημάτων</w:t>
            </w:r>
            <w:r w:rsidR="002D3135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του τρέχοντος εξαμήνου, καθώς και </w:t>
            </w:r>
            <w:r w:rsidR="002D3135" w:rsidRPr="00606690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 xml:space="preserve">όλων </w:t>
            </w:r>
            <w:r w:rsidR="002D3135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των μαθημάτων προηγουμένων εαρινών εξαμήνων που δεν έχουν προβιβάσιμο βαθμό</w:t>
            </w:r>
            <w:r w:rsidR="00B9328C"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.</w:t>
            </w:r>
          </w:p>
        </w:tc>
      </w:tr>
      <w:tr w:rsidR="00B9328C" w:rsidRPr="00B9328C" w14:paraId="3B483DCE" w14:textId="77777777" w:rsidTr="00B9328C">
        <w:tc>
          <w:tcPr>
            <w:tcW w:w="2550" w:type="dxa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14:paraId="665C6328" w14:textId="778C7F6C" w:rsidR="00B9328C" w:rsidRPr="00B9328C" w:rsidRDefault="00B9328C" w:rsidP="00B9328C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Φοιτητές </w:t>
            </w:r>
            <w:r w:rsidR="00606690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Ε’ έτους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:</w:t>
            </w:r>
          </w:p>
          <w:p w14:paraId="0154DC0A" w14:textId="2C78633D" w:rsidR="00B9328C" w:rsidRPr="00B9328C" w:rsidRDefault="00B9328C" w:rsidP="00606690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(Π</w:t>
            </w:r>
            <w:r w:rsidR="00606690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3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Πρόγραμμα Σπουδών)</w:t>
            </w:r>
          </w:p>
        </w:tc>
        <w:tc>
          <w:tcPr>
            <w:tcW w:w="6090" w:type="dxa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14:paraId="2F8A0B54" w14:textId="77777777" w:rsidR="00B9328C" w:rsidRPr="00B9328C" w:rsidRDefault="00B9328C" w:rsidP="00B9328C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-Χρειάζεται ανανέωση εγγραφής μόνο εάν αυτή δεν έχει ήδη πραγματοποιηθεί.</w:t>
            </w:r>
          </w:p>
          <w:p w14:paraId="3F21410D" w14:textId="293FE6B6" w:rsidR="00B9328C" w:rsidRDefault="00606690" w:rsidP="00B9328C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-</w:t>
            </w:r>
            <w:r w:rsidRPr="00606690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Δήλωση όλων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των μαθημάτων του τρέχοντος εξαμήνου και </w:t>
            </w:r>
            <w:r w:rsidRPr="00606690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 xml:space="preserve">όλων 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των μαθημάτων προηγουμένων εαρινών εξαμήνων που δεν έχουν προβιβάσιμο βαθμό.</w:t>
            </w:r>
          </w:p>
          <w:p w14:paraId="2B857E3A" w14:textId="4E17D37C" w:rsidR="00606690" w:rsidRPr="00B9328C" w:rsidRDefault="00606690" w:rsidP="00B9328C">
            <w:pPr>
              <w:spacing w:after="300"/>
              <w:jc w:val="left"/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</w:pPr>
            <w:r w:rsidRPr="00606690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-Δήλωση Διπλωματικής ΙΙ.</w:t>
            </w:r>
          </w:p>
        </w:tc>
      </w:tr>
      <w:tr w:rsidR="00606690" w:rsidRPr="00B9328C" w14:paraId="62783423" w14:textId="77777777" w:rsidTr="00B9328C">
        <w:tc>
          <w:tcPr>
            <w:tcW w:w="2550" w:type="dxa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</w:tcPr>
          <w:p w14:paraId="1D33F06D" w14:textId="5AAFDF8C" w:rsidR="00606690" w:rsidRDefault="00606690" w:rsidP="00B9328C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Φοιτητές επί Διπλώματι:</w:t>
            </w:r>
          </w:p>
          <w:p w14:paraId="1282C516" w14:textId="45A14221" w:rsidR="00606690" w:rsidRPr="00B9328C" w:rsidRDefault="00606690" w:rsidP="00B9328C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(Π3 ή Π2 ή Π1 Πρόγραμμα Σπουδών</w:t>
            </w:r>
            <w:r w:rsidR="00DC0E63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)</w:t>
            </w:r>
          </w:p>
        </w:tc>
        <w:tc>
          <w:tcPr>
            <w:tcW w:w="6090" w:type="dxa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</w:tcPr>
          <w:p w14:paraId="67AE6AB1" w14:textId="77777777" w:rsidR="00606690" w:rsidRPr="00B9328C" w:rsidRDefault="00606690" w:rsidP="00606690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-Χρειάζεται ανανέωση εγγραφής εάν αυτή δεν έχει ήδη πραγματοποιηθεί.</w:t>
            </w:r>
          </w:p>
          <w:p w14:paraId="02232B4A" w14:textId="77777777" w:rsidR="00606690" w:rsidRDefault="00606690" w:rsidP="00B9328C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-Δήλωση όλων των μαθημάτων προηγουμένων εαρινών εξαμήνων που δεν έχουν προβιβάσιμο βαθμό.</w:t>
            </w:r>
          </w:p>
          <w:p w14:paraId="2622667A" w14:textId="7F51AE4B" w:rsidR="00606690" w:rsidRDefault="00606690" w:rsidP="00DC0E63">
            <w:pPr>
              <w:jc w:val="left"/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</w:t>
            </w:r>
            <w:r w:rsidRPr="00DC0E63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Π3 και Π2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Προγράμματα Σπουδών </w:t>
            </w:r>
            <w:r w:rsidR="00DC0E63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μόνο: Εάν έχ</w:t>
            </w:r>
            <w:r w:rsidR="008E5CC8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ει γίνει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δήλωση Διπλωματικής ΙΙ</w:t>
            </w:r>
            <w:r w:rsidR="00DC0E63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κατά το Ε’ έτος των σπουδών</w:t>
            </w:r>
            <w:r w:rsidR="008E5CC8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,</w:t>
            </w:r>
            <w:r w:rsidR="00DC0E63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</w:t>
            </w:r>
            <w:r w:rsidR="00DC0E63" w:rsidRPr="00DC0E63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ΔΕΝ</w:t>
            </w:r>
          </w:p>
          <w:p w14:paraId="5879C580" w14:textId="039A1C05" w:rsidR="00DC0E63" w:rsidRDefault="00DC0E63" w:rsidP="00DC0E63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χρειάζεται να ξανα</w:t>
            </w:r>
            <w:r w:rsidR="008E5CC8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γίνει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.</w:t>
            </w:r>
          </w:p>
          <w:p w14:paraId="3DCFA84C" w14:textId="5EBBB276" w:rsidR="00DC0E63" w:rsidRPr="00DC0E63" w:rsidRDefault="00DC0E63" w:rsidP="00DC0E63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</w:t>
            </w:r>
            <w:r w:rsidRPr="00DC0E63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Π1</w:t>
            </w:r>
            <w:r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Πρόγραμμα Σπουδών μόνο: Χρειάζεται να ξανα</w:t>
            </w:r>
            <w:r w:rsidR="008E5CC8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γίνει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δήλωση Διπλωματικής Εργασίας</w:t>
            </w:r>
            <w:r w:rsidR="008E5CC8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,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ανεξάρτητα εάν </w:t>
            </w:r>
            <w:r w:rsidR="008E5CC8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αυτή έχει γίνει κατά το 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παρελθόν.</w:t>
            </w:r>
          </w:p>
        </w:tc>
      </w:tr>
    </w:tbl>
    <w:p w14:paraId="40A78FB1" w14:textId="529AAA59" w:rsidR="00A45100" w:rsidRDefault="00A45100" w:rsidP="0054643A">
      <w:pPr>
        <w:jc w:val="left"/>
        <w:rPr>
          <w:rFonts w:ascii="Arial" w:eastAsia="Times New Roman" w:hAnsi="Arial" w:cs="Arial"/>
          <w:color w:val="525151"/>
          <w:sz w:val="24"/>
          <w:szCs w:val="24"/>
        </w:rPr>
      </w:pPr>
    </w:p>
    <w:p w14:paraId="281FD155" w14:textId="77777777" w:rsidR="00606690" w:rsidRDefault="00606690" w:rsidP="0054643A">
      <w:pPr>
        <w:jc w:val="left"/>
        <w:rPr>
          <w:rFonts w:ascii="Arial" w:eastAsia="Times New Roman" w:hAnsi="Arial" w:cs="Arial"/>
          <w:color w:val="525151"/>
          <w:sz w:val="24"/>
          <w:szCs w:val="24"/>
        </w:rPr>
      </w:pPr>
    </w:p>
    <w:p w14:paraId="0C675250" w14:textId="2482052D" w:rsidR="00A45100" w:rsidRPr="0054643A" w:rsidRDefault="00A45100" w:rsidP="00A45100">
      <w:pPr>
        <w:rPr>
          <w:rFonts w:ascii="Arial" w:eastAsia="Times New Roman" w:hAnsi="Arial" w:cs="Arial"/>
          <w:color w:val="818181"/>
          <w:sz w:val="18"/>
          <w:szCs w:val="18"/>
        </w:rPr>
      </w:pPr>
      <w:r w:rsidRPr="0054643A">
        <w:rPr>
          <w:rFonts w:ascii="Arial" w:eastAsia="Times New Roman" w:hAnsi="Arial" w:cs="Arial"/>
          <w:b/>
          <w:bCs/>
          <w:color w:val="525151"/>
          <w:sz w:val="24"/>
          <w:szCs w:val="24"/>
        </w:rPr>
        <w:t>ΟΣΟΙ ΦΟΙΤΗΤΕΣ ΔΕΝ ΑΝΑΝΕΩΣΟΥΝ ΕΓΓΡΑΦΗ ΚΑΙ ΔΕΝ ΔΗΛΩΣΟΥΝ ΜΑΘΗΜΑΤΑ ΕΩΣ</w:t>
      </w:r>
      <w:r w:rsidRPr="0054643A">
        <w:rPr>
          <w:rFonts w:ascii="Arial" w:eastAsia="Times New Roman" w:hAnsi="Arial" w:cs="Arial"/>
          <w:b/>
          <w:bCs/>
          <w:color w:val="525151"/>
          <w:sz w:val="24"/>
          <w:szCs w:val="24"/>
          <w:lang w:val="en-US"/>
        </w:rPr>
        <w:t> </w:t>
      </w:r>
      <w:r w:rsidR="00DC0E63">
        <w:rPr>
          <w:rFonts w:ascii="Arial" w:eastAsia="Times New Roman" w:hAnsi="Arial" w:cs="Arial"/>
          <w:b/>
          <w:bCs/>
          <w:color w:val="525151"/>
          <w:sz w:val="24"/>
          <w:szCs w:val="24"/>
          <w:shd w:val="clear" w:color="auto" w:fill="FFFF00"/>
        </w:rPr>
        <w:t>11</w:t>
      </w:r>
      <w:r w:rsidRPr="0054643A">
        <w:rPr>
          <w:rFonts w:ascii="Arial" w:eastAsia="Times New Roman" w:hAnsi="Arial" w:cs="Arial"/>
          <w:b/>
          <w:bCs/>
          <w:color w:val="525151"/>
          <w:sz w:val="24"/>
          <w:szCs w:val="24"/>
          <w:shd w:val="clear" w:color="auto" w:fill="FFFF00"/>
        </w:rPr>
        <w:t>-04-202</w:t>
      </w:r>
      <w:r w:rsidR="00DC0E63">
        <w:rPr>
          <w:rFonts w:ascii="Arial" w:eastAsia="Times New Roman" w:hAnsi="Arial" w:cs="Arial"/>
          <w:b/>
          <w:bCs/>
          <w:color w:val="525151"/>
          <w:sz w:val="24"/>
          <w:szCs w:val="24"/>
          <w:shd w:val="clear" w:color="auto" w:fill="FFFF00"/>
        </w:rPr>
        <w:t xml:space="preserve">2 </w:t>
      </w:r>
      <w:r w:rsidRPr="0054643A">
        <w:rPr>
          <w:rFonts w:ascii="Arial" w:eastAsia="Times New Roman" w:hAnsi="Arial" w:cs="Arial"/>
          <w:b/>
          <w:bCs/>
          <w:color w:val="525151"/>
          <w:sz w:val="24"/>
          <w:szCs w:val="24"/>
        </w:rPr>
        <w:t>ΔΕΝ ΘΑ ΜΠΟΡΟΥΝ ΝΑ ΣΥΜΜΕΤΑΣΧΟΥΝ ΣΤΙΣ ΕΞΕΤΑΣΕΙΣ ΙΟΥΝΙΟΥ ΚΑΙ ΣΕΠΤΕΜΒΡΙΟΥ ΣΕ ΑΥΤΑ ΤΑ ΜΑΘΗΜΑΤΑ ΚΑΙ ΝΑ ΒΑΘΜΟΛΟΓΗΘΟΥΝ. Η ΠΡΟΘΕΣΜΙΑ ΘΑ ΤΗΡΗΘΕΙ ΑΥΣΤΗΡΑ.</w:t>
      </w:r>
      <w:r w:rsidRPr="0054643A">
        <w:rPr>
          <w:rFonts w:ascii="Arial" w:eastAsia="Times New Roman" w:hAnsi="Arial" w:cs="Arial"/>
          <w:b/>
          <w:bCs/>
          <w:color w:val="525151"/>
          <w:sz w:val="24"/>
          <w:szCs w:val="24"/>
        </w:rPr>
        <w:br/>
      </w:r>
      <w:r w:rsidRPr="0054643A">
        <w:rPr>
          <w:rFonts w:ascii="Arial" w:eastAsia="Times New Roman" w:hAnsi="Arial" w:cs="Arial"/>
          <w:b/>
          <w:bCs/>
          <w:color w:val="525151"/>
          <w:sz w:val="24"/>
          <w:szCs w:val="24"/>
        </w:rPr>
        <w:br/>
        <w:t>Από την Γραμματεία</w:t>
      </w:r>
    </w:p>
    <w:p w14:paraId="774049EC" w14:textId="77777777" w:rsidR="00A45100" w:rsidRDefault="00A45100" w:rsidP="0054643A">
      <w:pPr>
        <w:jc w:val="left"/>
        <w:rPr>
          <w:rFonts w:ascii="Arial" w:eastAsia="Times New Roman" w:hAnsi="Arial" w:cs="Arial"/>
          <w:color w:val="525151"/>
          <w:sz w:val="24"/>
          <w:szCs w:val="24"/>
        </w:rPr>
      </w:pPr>
    </w:p>
    <w:p w14:paraId="7860CDA7" w14:textId="77777777" w:rsidR="00A45100" w:rsidRDefault="00A45100" w:rsidP="0054643A">
      <w:pPr>
        <w:jc w:val="left"/>
        <w:rPr>
          <w:rFonts w:ascii="Arial" w:eastAsia="Times New Roman" w:hAnsi="Arial" w:cs="Arial"/>
          <w:color w:val="525151"/>
          <w:sz w:val="24"/>
          <w:szCs w:val="24"/>
        </w:rPr>
      </w:pPr>
    </w:p>
    <w:sectPr w:rsidR="00A45100" w:rsidSect="002B6C2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51" w:right="1418" w:bottom="851" w:left="1418" w:header="720" w:footer="720" w:gutter="0"/>
      <w:pgNumType w:start="1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4E62" w14:textId="77777777" w:rsidR="00141DDC" w:rsidRDefault="00141DDC">
      <w:r>
        <w:separator/>
      </w:r>
    </w:p>
  </w:endnote>
  <w:endnote w:type="continuationSeparator" w:id="0">
    <w:p w14:paraId="06BD8CC7" w14:textId="77777777" w:rsidR="00141DDC" w:rsidRDefault="0014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FAF2" w14:textId="77777777" w:rsidR="00E814A7" w:rsidRDefault="002B6C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73CFAF" w14:textId="77777777" w:rsidR="00E814A7" w:rsidRDefault="00141D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3F35" w14:textId="77777777" w:rsidR="00E814A7" w:rsidRDefault="00141DDC">
    <w:pPr>
      <w:pStyle w:val="Footer"/>
      <w:jc w:val="center"/>
    </w:pPr>
  </w:p>
  <w:p w14:paraId="323C9B96" w14:textId="77777777" w:rsidR="00E814A7" w:rsidRDefault="00141DDC" w:rsidP="00374F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9734F" w14:textId="77777777" w:rsidR="00141DDC" w:rsidRDefault="00141DDC">
      <w:r>
        <w:separator/>
      </w:r>
    </w:p>
  </w:footnote>
  <w:footnote w:type="continuationSeparator" w:id="0">
    <w:p w14:paraId="4F6346B4" w14:textId="77777777" w:rsidR="00141DDC" w:rsidRDefault="0014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A6AB" w14:textId="77777777" w:rsidR="00E814A7" w:rsidRDefault="002B6C27" w:rsidP="00494B1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AD406" w14:textId="77777777" w:rsidR="00E814A7" w:rsidRDefault="00141DDC" w:rsidP="00374F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C36B" w14:textId="77777777" w:rsidR="00E814A7" w:rsidRPr="00580C7A" w:rsidRDefault="00141DDC" w:rsidP="00374FA8">
    <w:pPr>
      <w:pStyle w:val="Header"/>
      <w:ind w:right="360"/>
      <w:rPr>
        <w:rFonts w:ascii="Cambria" w:hAnsi="Cambria"/>
        <w:sz w:val="20"/>
        <w:szCs w:val="20"/>
        <w:u w:val="single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39BF"/>
    <w:multiLevelType w:val="hybridMultilevel"/>
    <w:tmpl w:val="4202A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E6A65"/>
    <w:multiLevelType w:val="hybridMultilevel"/>
    <w:tmpl w:val="E97267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88D"/>
    <w:rsid w:val="00024A2D"/>
    <w:rsid w:val="000E719E"/>
    <w:rsid w:val="00122D76"/>
    <w:rsid w:val="00141DDC"/>
    <w:rsid w:val="00166811"/>
    <w:rsid w:val="001857B0"/>
    <w:rsid w:val="001A1462"/>
    <w:rsid w:val="001B4BD7"/>
    <w:rsid w:val="00271980"/>
    <w:rsid w:val="002B6C27"/>
    <w:rsid w:val="002D3135"/>
    <w:rsid w:val="00353F20"/>
    <w:rsid w:val="00397A0B"/>
    <w:rsid w:val="003A182C"/>
    <w:rsid w:val="003E3637"/>
    <w:rsid w:val="00501060"/>
    <w:rsid w:val="005049DB"/>
    <w:rsid w:val="0054643A"/>
    <w:rsid w:val="00551FA1"/>
    <w:rsid w:val="00606690"/>
    <w:rsid w:val="006501B9"/>
    <w:rsid w:val="007759C0"/>
    <w:rsid w:val="007B5F11"/>
    <w:rsid w:val="00806746"/>
    <w:rsid w:val="0088012C"/>
    <w:rsid w:val="008D2EBE"/>
    <w:rsid w:val="008D6A03"/>
    <w:rsid w:val="008E5CC8"/>
    <w:rsid w:val="009244C7"/>
    <w:rsid w:val="00994F12"/>
    <w:rsid w:val="009F37C3"/>
    <w:rsid w:val="00A45100"/>
    <w:rsid w:val="00AF2BE4"/>
    <w:rsid w:val="00B46688"/>
    <w:rsid w:val="00B86FD4"/>
    <w:rsid w:val="00B9328C"/>
    <w:rsid w:val="00BA733D"/>
    <w:rsid w:val="00BF0D4F"/>
    <w:rsid w:val="00C968C2"/>
    <w:rsid w:val="00CC2511"/>
    <w:rsid w:val="00D35F09"/>
    <w:rsid w:val="00D7660F"/>
    <w:rsid w:val="00DB5512"/>
    <w:rsid w:val="00DC0E63"/>
    <w:rsid w:val="00DD6189"/>
    <w:rsid w:val="00E04180"/>
    <w:rsid w:val="00E9388D"/>
    <w:rsid w:val="00EE42E3"/>
    <w:rsid w:val="00EE6FAA"/>
    <w:rsid w:val="00F9217B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4C27"/>
  <w15:docId w15:val="{37B861EF-AEC2-40FD-AFF8-9AD08A23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8012C"/>
  </w:style>
  <w:style w:type="paragraph" w:styleId="Footer">
    <w:name w:val="footer"/>
    <w:basedOn w:val="Normal"/>
    <w:link w:val="FooterChar"/>
    <w:uiPriority w:val="99"/>
    <w:rsid w:val="0088012C"/>
    <w:pPr>
      <w:tabs>
        <w:tab w:val="center" w:pos="4153"/>
        <w:tab w:val="right" w:pos="8306"/>
      </w:tabs>
      <w:jc w:val="left"/>
    </w:pPr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8012C"/>
    <w:rPr>
      <w:rFonts w:ascii="Courier New" w:eastAsia="Times New Roman" w:hAnsi="Courier New" w:cs="Times New Roman"/>
      <w:sz w:val="20"/>
      <w:szCs w:val="20"/>
      <w:lang w:val="en-US" w:eastAsia="x-none"/>
    </w:rPr>
  </w:style>
  <w:style w:type="paragraph" w:styleId="Header">
    <w:name w:val="header"/>
    <w:basedOn w:val="Normal"/>
    <w:link w:val="HeaderChar"/>
    <w:uiPriority w:val="99"/>
    <w:rsid w:val="0088012C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4"/>
      <w:szCs w:val="24"/>
      <w:lang w:val="it-IT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8012C"/>
    <w:rPr>
      <w:rFonts w:ascii="Times New Roman" w:eastAsia="Times New Roman" w:hAnsi="Times New Roman" w:cs="Times New Roman"/>
      <w:sz w:val="24"/>
      <w:szCs w:val="24"/>
      <w:lang w:val="it-IT" w:eastAsia="x-none"/>
    </w:rPr>
  </w:style>
  <w:style w:type="paragraph" w:styleId="ListParagraph">
    <w:name w:val="List Paragraph"/>
    <w:basedOn w:val="Normal"/>
    <w:uiPriority w:val="34"/>
    <w:qFormat/>
    <w:rsid w:val="0088012C"/>
    <w:pPr>
      <w:ind w:left="720"/>
      <w:contextualSpacing/>
    </w:pPr>
  </w:style>
  <w:style w:type="table" w:styleId="TableGrid">
    <w:name w:val="Table Grid"/>
    <w:basedOn w:val="TableNormal"/>
    <w:uiPriority w:val="59"/>
    <w:rsid w:val="0088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32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9328C"/>
    <w:rPr>
      <w:b/>
      <w:bCs/>
    </w:rPr>
  </w:style>
  <w:style w:type="character" w:styleId="Emphasis">
    <w:name w:val="Emphasis"/>
    <w:basedOn w:val="DefaultParagraphFont"/>
    <w:uiPriority w:val="20"/>
    <w:qFormat/>
    <w:rsid w:val="00B932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4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5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79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43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84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899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95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31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44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100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68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211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58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00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41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71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08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58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30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98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0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5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4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5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1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95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40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8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14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883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6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1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57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7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21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9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63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61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73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191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5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99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99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87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50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92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89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73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9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76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55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Triantafillou Thanasis</cp:lastModifiedBy>
  <cp:revision>9</cp:revision>
  <dcterms:created xsi:type="dcterms:W3CDTF">2022-03-11T07:56:00Z</dcterms:created>
  <dcterms:modified xsi:type="dcterms:W3CDTF">2022-03-11T11:21:00Z</dcterms:modified>
</cp:coreProperties>
</file>