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719A5" w14:textId="77777777" w:rsidR="00634509" w:rsidRPr="00464363" w:rsidRDefault="00634509" w:rsidP="00634509">
      <w:pPr>
        <w:widowControl/>
        <w:spacing w:line="312" w:lineRule="atLeast"/>
        <w:jc w:val="center"/>
        <w:rPr>
          <w:rFonts w:asciiTheme="minorHAnsi" w:hAnsiTheme="minorHAnsi" w:cstheme="minorHAnsi"/>
          <w:b/>
          <w:bCs/>
        </w:rPr>
      </w:pPr>
      <w:r w:rsidRPr="00464363">
        <w:rPr>
          <w:rFonts w:asciiTheme="minorHAnsi" w:hAnsiTheme="minorHAnsi" w:cstheme="minorHAnsi"/>
          <w:b/>
          <w:bCs/>
        </w:rPr>
        <w:t>ΠΑΝΑΓΙΩΤΗΣ ΧΡ. ΓΙΑΝΝΟΠΟΥΛΟΣ</w:t>
      </w:r>
      <w:r w:rsidR="00BF4803" w:rsidRPr="00464363">
        <w:rPr>
          <w:rFonts w:asciiTheme="minorHAnsi" w:hAnsiTheme="minorHAnsi" w:cstheme="minorHAnsi"/>
          <w:b/>
          <w:bCs/>
        </w:rPr>
        <w:fldChar w:fldCharType="begin"/>
      </w:r>
      <w:r w:rsidRPr="00464363">
        <w:rPr>
          <w:rFonts w:asciiTheme="minorHAnsi" w:hAnsiTheme="minorHAnsi" w:cstheme="minorHAnsi"/>
          <w:b/>
          <w:bCs/>
        </w:rPr>
        <w:instrText xml:space="preserve">PRIVATE </w:instrText>
      </w:r>
      <w:r w:rsidR="00BF4803" w:rsidRPr="00464363">
        <w:rPr>
          <w:rFonts w:asciiTheme="minorHAnsi" w:hAnsiTheme="minorHAnsi" w:cstheme="minorHAnsi"/>
          <w:b/>
          <w:bCs/>
        </w:rPr>
        <w:fldChar w:fldCharType="end"/>
      </w:r>
    </w:p>
    <w:p w14:paraId="48CFD73C" w14:textId="77777777" w:rsidR="00634509" w:rsidRPr="00464363" w:rsidRDefault="00725690" w:rsidP="00634509">
      <w:pPr>
        <w:widowControl/>
        <w:spacing w:line="312" w:lineRule="atLeast"/>
        <w:jc w:val="center"/>
        <w:rPr>
          <w:rFonts w:asciiTheme="minorHAnsi" w:hAnsiTheme="minorHAnsi" w:cstheme="minorHAnsi"/>
          <w:sz w:val="18"/>
          <w:szCs w:val="18"/>
        </w:rPr>
      </w:pPr>
      <w:r w:rsidRPr="00464363">
        <w:rPr>
          <w:rFonts w:asciiTheme="minorHAnsi" w:hAnsiTheme="minorHAnsi" w:cstheme="minorHAnsi"/>
          <w:b/>
          <w:bCs/>
          <w:sz w:val="18"/>
          <w:szCs w:val="18"/>
        </w:rPr>
        <w:t xml:space="preserve">ΟΜΟΤΙΜΟΣ </w:t>
      </w:r>
      <w:r w:rsidR="00634509" w:rsidRPr="00464363">
        <w:rPr>
          <w:rFonts w:asciiTheme="minorHAnsi" w:hAnsiTheme="minorHAnsi" w:cstheme="minorHAnsi"/>
          <w:b/>
          <w:bCs/>
          <w:sz w:val="18"/>
          <w:szCs w:val="18"/>
        </w:rPr>
        <w:t>ΚΑΘΗΓΗΤΗΣ</w:t>
      </w:r>
    </w:p>
    <w:p w14:paraId="68810238" w14:textId="77777777" w:rsidR="00634509" w:rsidRPr="00464363" w:rsidRDefault="00634509" w:rsidP="00634509">
      <w:pPr>
        <w:widowControl/>
        <w:spacing w:line="312" w:lineRule="atLeast"/>
        <w:jc w:val="center"/>
        <w:rPr>
          <w:rFonts w:asciiTheme="minorHAnsi" w:hAnsiTheme="minorHAnsi" w:cstheme="minorHAnsi"/>
          <w:sz w:val="18"/>
          <w:szCs w:val="18"/>
        </w:rPr>
      </w:pPr>
      <w:r w:rsidRPr="00464363">
        <w:rPr>
          <w:rFonts w:asciiTheme="minorHAnsi" w:hAnsiTheme="minorHAnsi" w:cstheme="minorHAnsi"/>
          <w:sz w:val="18"/>
          <w:szCs w:val="18"/>
        </w:rPr>
        <w:t>ΤΟΜΕΑΣ ΤΕΧΝΟΛΟΓΙΑΣ ΤΟΥ ΠΕΡΙΒΑΛΛΟΝΤΟΣ ΚΑΙ ΣΥΓΚΟΙΝΩΝΙΩΝ</w:t>
      </w:r>
    </w:p>
    <w:p w14:paraId="383F0DFD" w14:textId="77777777" w:rsidR="00634509" w:rsidRPr="00464363" w:rsidRDefault="00634509" w:rsidP="00634509">
      <w:pPr>
        <w:widowControl/>
        <w:spacing w:line="312" w:lineRule="atLeast"/>
        <w:jc w:val="center"/>
        <w:rPr>
          <w:rFonts w:asciiTheme="minorHAnsi" w:hAnsiTheme="minorHAnsi" w:cstheme="minorHAnsi"/>
          <w:sz w:val="18"/>
          <w:szCs w:val="18"/>
        </w:rPr>
      </w:pPr>
      <w:r w:rsidRPr="00464363">
        <w:rPr>
          <w:rFonts w:asciiTheme="minorHAnsi" w:hAnsiTheme="minorHAnsi" w:cstheme="minorHAnsi"/>
          <w:sz w:val="18"/>
          <w:szCs w:val="18"/>
        </w:rPr>
        <w:t>ΤΜΗΜΑ ΠΟΛΙΤΙΚΩΝ ΜΗΧΑΝΙΚΩΝ</w:t>
      </w:r>
    </w:p>
    <w:p w14:paraId="66086F1C" w14:textId="77777777" w:rsidR="00634509" w:rsidRPr="00464363" w:rsidRDefault="00634509" w:rsidP="00634509">
      <w:pPr>
        <w:widowControl/>
        <w:spacing w:line="312" w:lineRule="atLeast"/>
        <w:jc w:val="center"/>
        <w:rPr>
          <w:rFonts w:asciiTheme="minorHAnsi" w:hAnsiTheme="minorHAnsi" w:cstheme="minorHAnsi"/>
          <w:sz w:val="18"/>
          <w:szCs w:val="18"/>
        </w:rPr>
      </w:pPr>
      <w:r w:rsidRPr="00464363">
        <w:rPr>
          <w:rFonts w:asciiTheme="minorHAnsi" w:hAnsiTheme="minorHAnsi" w:cstheme="minorHAnsi"/>
          <w:sz w:val="18"/>
          <w:szCs w:val="18"/>
        </w:rPr>
        <w:t>ΠΟΛΥΤΕΧΝΙΚΗ ΣΧΟΛΗ</w:t>
      </w:r>
    </w:p>
    <w:p w14:paraId="6C9B7AF5" w14:textId="77777777" w:rsidR="00634509" w:rsidRPr="00464363" w:rsidRDefault="00634509" w:rsidP="00634509">
      <w:pPr>
        <w:widowControl/>
        <w:spacing w:line="312" w:lineRule="atLeast"/>
        <w:jc w:val="center"/>
        <w:rPr>
          <w:rFonts w:asciiTheme="minorHAnsi" w:hAnsiTheme="minorHAnsi" w:cstheme="minorHAnsi"/>
          <w:sz w:val="18"/>
          <w:szCs w:val="18"/>
        </w:rPr>
      </w:pPr>
      <w:r w:rsidRPr="00464363">
        <w:rPr>
          <w:rFonts w:asciiTheme="minorHAnsi" w:hAnsiTheme="minorHAnsi" w:cstheme="minorHAnsi"/>
          <w:sz w:val="18"/>
          <w:szCs w:val="18"/>
        </w:rPr>
        <w:t>ΠΑΝΕΠΙΣΤΗΜΙΟ ΠΑΤΡΩΝ</w:t>
      </w:r>
    </w:p>
    <w:p w14:paraId="23C8F786" w14:textId="77777777" w:rsidR="00634509" w:rsidRPr="00464363" w:rsidRDefault="00634509" w:rsidP="00634509">
      <w:pPr>
        <w:widowControl/>
        <w:spacing w:line="312" w:lineRule="atLeast"/>
        <w:jc w:val="center"/>
        <w:rPr>
          <w:rFonts w:asciiTheme="minorHAnsi" w:hAnsiTheme="minorHAnsi" w:cstheme="minorHAnsi"/>
          <w:sz w:val="18"/>
          <w:szCs w:val="18"/>
        </w:rPr>
      </w:pPr>
      <w:r w:rsidRPr="00464363">
        <w:rPr>
          <w:rFonts w:asciiTheme="minorHAnsi" w:hAnsiTheme="minorHAnsi" w:cstheme="minorHAnsi"/>
          <w:sz w:val="18"/>
          <w:szCs w:val="18"/>
        </w:rPr>
        <w:t>265 04  ΠΑΤΡΑ</w:t>
      </w:r>
    </w:p>
    <w:p w14:paraId="6FCCA685" w14:textId="77777777" w:rsidR="00634509" w:rsidRPr="00464363" w:rsidRDefault="00634509" w:rsidP="00634509">
      <w:pPr>
        <w:widowControl/>
        <w:spacing w:line="312" w:lineRule="atLeast"/>
        <w:jc w:val="center"/>
        <w:rPr>
          <w:rFonts w:asciiTheme="minorHAnsi" w:hAnsiTheme="minorHAnsi" w:cstheme="minorHAnsi"/>
          <w:sz w:val="18"/>
          <w:szCs w:val="18"/>
        </w:rPr>
      </w:pPr>
      <w:r w:rsidRPr="00464363">
        <w:rPr>
          <w:rFonts w:asciiTheme="minorHAnsi" w:hAnsiTheme="minorHAnsi" w:cstheme="minorHAnsi"/>
          <w:sz w:val="18"/>
          <w:szCs w:val="18"/>
        </w:rPr>
        <w:t>ΤΗΛ.: 2610 996527, 2610 996534 - Τ/Ο. 2610 996573</w:t>
      </w:r>
    </w:p>
    <w:p w14:paraId="191D2A2A" w14:textId="77777777" w:rsidR="00F9150A" w:rsidRPr="00464363" w:rsidRDefault="00634509" w:rsidP="00634509">
      <w:pPr>
        <w:widowControl/>
        <w:spacing w:line="312" w:lineRule="atLeast"/>
        <w:jc w:val="center"/>
        <w:rPr>
          <w:rFonts w:asciiTheme="minorHAnsi" w:hAnsiTheme="minorHAnsi" w:cstheme="minorHAnsi"/>
          <w:spacing w:val="-2"/>
          <w:sz w:val="18"/>
          <w:szCs w:val="18"/>
        </w:rPr>
      </w:pPr>
      <w:r w:rsidRPr="00464363">
        <w:rPr>
          <w:rFonts w:asciiTheme="minorHAnsi" w:hAnsiTheme="minorHAnsi" w:cstheme="minorHAnsi"/>
          <w:sz w:val="18"/>
          <w:szCs w:val="18"/>
        </w:rPr>
        <w:t xml:space="preserve">Η.Τ.: </w:t>
      </w:r>
      <w:hyperlink r:id="rId9" w:history="1">
        <w:r w:rsidRPr="00464363">
          <w:rPr>
            <w:rStyle w:val="Hyperlink"/>
            <w:rFonts w:asciiTheme="minorHAnsi" w:hAnsiTheme="minorHAnsi" w:cstheme="minorHAnsi"/>
            <w:color w:val="auto"/>
            <w:sz w:val="20"/>
            <w:szCs w:val="20"/>
          </w:rPr>
          <w:t>yannopp@upatras.gr</w:t>
        </w:r>
      </w:hyperlink>
      <w:r w:rsidRPr="00464363">
        <w:rPr>
          <w:rFonts w:asciiTheme="minorHAnsi" w:hAnsiTheme="minorHAnsi" w:cstheme="minorHAnsi"/>
          <w:sz w:val="20"/>
          <w:szCs w:val="20"/>
        </w:rPr>
        <w:t xml:space="preserve">; </w:t>
      </w:r>
      <w:hyperlink r:id="rId10" w:history="1">
        <w:r w:rsidRPr="00464363">
          <w:rPr>
            <w:rStyle w:val="Hyperlink"/>
            <w:rFonts w:asciiTheme="minorHAnsi" w:hAnsiTheme="minorHAnsi" w:cstheme="minorHAnsi"/>
            <w:color w:val="auto"/>
            <w:sz w:val="20"/>
            <w:szCs w:val="20"/>
          </w:rPr>
          <w:t>p.c.yannopoulos@upatras.gr</w:t>
        </w:r>
      </w:hyperlink>
    </w:p>
    <w:p w14:paraId="0EE74BD4" w14:textId="77777777" w:rsidR="00F9150A" w:rsidRPr="00464363" w:rsidRDefault="00F9150A" w:rsidP="0069261A">
      <w:pPr>
        <w:widowControl/>
        <w:spacing w:line="312" w:lineRule="atLeast"/>
        <w:rPr>
          <w:rFonts w:asciiTheme="minorHAnsi" w:hAnsiTheme="minorHAnsi" w:cstheme="minorHAnsi"/>
          <w:spacing w:val="-2"/>
          <w:sz w:val="18"/>
          <w:szCs w:val="18"/>
        </w:rPr>
      </w:pPr>
    </w:p>
    <w:p w14:paraId="5A54AAD4" w14:textId="77777777" w:rsidR="00F9150A" w:rsidRPr="00464363" w:rsidRDefault="00F9150A" w:rsidP="0069261A">
      <w:pPr>
        <w:widowControl/>
        <w:spacing w:line="312" w:lineRule="atLeast"/>
        <w:rPr>
          <w:rFonts w:asciiTheme="minorHAnsi" w:hAnsiTheme="minorHAnsi" w:cstheme="minorHAnsi"/>
          <w:spacing w:val="-2"/>
          <w:sz w:val="18"/>
          <w:szCs w:val="18"/>
        </w:rPr>
      </w:pPr>
    </w:p>
    <w:p w14:paraId="7D2A644C" w14:textId="77777777" w:rsidR="00F9150A" w:rsidRPr="00464363" w:rsidRDefault="00F9150A" w:rsidP="0069261A">
      <w:pPr>
        <w:widowControl/>
        <w:spacing w:line="312" w:lineRule="atLeast"/>
        <w:rPr>
          <w:rFonts w:asciiTheme="minorHAnsi" w:hAnsiTheme="minorHAnsi" w:cstheme="minorHAnsi"/>
          <w:spacing w:val="-2"/>
          <w:sz w:val="18"/>
          <w:szCs w:val="18"/>
        </w:rPr>
      </w:pPr>
    </w:p>
    <w:p w14:paraId="5E56BD48" w14:textId="77777777" w:rsidR="00F9150A" w:rsidRPr="00464363" w:rsidRDefault="00F9150A" w:rsidP="0069261A">
      <w:pPr>
        <w:widowControl/>
        <w:spacing w:line="312" w:lineRule="atLeast"/>
        <w:rPr>
          <w:rFonts w:asciiTheme="minorHAnsi" w:hAnsiTheme="minorHAnsi" w:cstheme="minorHAnsi"/>
          <w:spacing w:val="-2"/>
          <w:sz w:val="18"/>
          <w:szCs w:val="18"/>
        </w:rPr>
      </w:pPr>
    </w:p>
    <w:p w14:paraId="40A84ECB" w14:textId="77777777" w:rsidR="00F9150A" w:rsidRPr="00464363" w:rsidRDefault="00F9150A" w:rsidP="0069261A">
      <w:pPr>
        <w:widowControl/>
        <w:spacing w:line="312" w:lineRule="atLeast"/>
        <w:rPr>
          <w:rFonts w:asciiTheme="minorHAnsi" w:hAnsiTheme="minorHAnsi" w:cstheme="minorHAnsi"/>
          <w:spacing w:val="-2"/>
          <w:sz w:val="18"/>
          <w:szCs w:val="18"/>
        </w:rPr>
      </w:pPr>
    </w:p>
    <w:p w14:paraId="13E3A135" w14:textId="12EDDB70" w:rsidR="00F9150A" w:rsidRPr="00464363" w:rsidRDefault="00A929F3" w:rsidP="0069261A">
      <w:pPr>
        <w:widowControl/>
        <w:spacing w:line="360" w:lineRule="auto"/>
        <w:jc w:val="center"/>
        <w:rPr>
          <w:rFonts w:asciiTheme="minorHAnsi" w:hAnsiTheme="minorHAnsi" w:cstheme="minorHAnsi"/>
          <w:sz w:val="32"/>
          <w:szCs w:val="32"/>
        </w:rPr>
      </w:pPr>
      <w:r w:rsidRPr="00464363">
        <w:rPr>
          <w:rFonts w:asciiTheme="minorHAnsi" w:hAnsiTheme="minorHAnsi" w:cstheme="minorHAnsi"/>
          <w:b/>
          <w:bCs/>
          <w:sz w:val="32"/>
          <w:szCs w:val="32"/>
        </w:rPr>
        <w:t>ΒΙΟΓΡΑΦΙΚΟ</w:t>
      </w:r>
      <w:r w:rsidR="002C676E" w:rsidRPr="00464363">
        <w:rPr>
          <w:rFonts w:asciiTheme="minorHAnsi" w:hAnsiTheme="minorHAnsi" w:cstheme="minorHAnsi"/>
          <w:b/>
          <w:bCs/>
          <w:sz w:val="32"/>
          <w:szCs w:val="32"/>
        </w:rPr>
        <w:t xml:space="preserve"> </w:t>
      </w:r>
      <w:r w:rsidRPr="00464363">
        <w:rPr>
          <w:rFonts w:asciiTheme="minorHAnsi" w:hAnsiTheme="minorHAnsi" w:cstheme="minorHAnsi"/>
          <w:b/>
          <w:bCs/>
          <w:sz w:val="32"/>
          <w:szCs w:val="32"/>
        </w:rPr>
        <w:t>ΣΗΜΕΙΩΜΑ</w:t>
      </w:r>
    </w:p>
    <w:p w14:paraId="1EAC3178" w14:textId="77777777" w:rsidR="00F9150A" w:rsidRPr="00464363" w:rsidRDefault="00F9150A" w:rsidP="0069261A">
      <w:pPr>
        <w:widowControl/>
        <w:spacing w:line="312" w:lineRule="atLeast"/>
        <w:rPr>
          <w:rFonts w:asciiTheme="minorHAnsi" w:hAnsiTheme="minorHAnsi" w:cstheme="minorHAnsi"/>
          <w:spacing w:val="-2"/>
        </w:rPr>
      </w:pPr>
    </w:p>
    <w:p w14:paraId="4EF27972" w14:textId="77777777" w:rsidR="00947B9F" w:rsidRPr="00464363" w:rsidRDefault="00947B9F" w:rsidP="0069261A">
      <w:pPr>
        <w:widowControl/>
        <w:spacing w:line="312" w:lineRule="atLeast"/>
        <w:rPr>
          <w:rFonts w:asciiTheme="minorHAnsi" w:hAnsiTheme="minorHAnsi" w:cstheme="minorHAnsi"/>
          <w:spacing w:val="-2"/>
          <w:lang w:val="en-US"/>
        </w:rPr>
      </w:pPr>
    </w:p>
    <w:p w14:paraId="4729F4BD" w14:textId="77777777" w:rsidR="00947B9F" w:rsidRPr="00464363" w:rsidRDefault="00947B9F" w:rsidP="0069261A">
      <w:pPr>
        <w:widowControl/>
        <w:spacing w:line="312" w:lineRule="atLeast"/>
        <w:rPr>
          <w:rFonts w:asciiTheme="minorHAnsi" w:hAnsiTheme="minorHAnsi" w:cstheme="minorHAnsi"/>
          <w:spacing w:val="-2"/>
          <w:lang w:val="en-US"/>
        </w:rPr>
      </w:pPr>
    </w:p>
    <w:p w14:paraId="2F9EC6D6" w14:textId="77777777" w:rsidR="00F9150A" w:rsidRPr="00464363" w:rsidRDefault="00F9150A" w:rsidP="0069261A">
      <w:pPr>
        <w:widowControl/>
        <w:spacing w:line="312" w:lineRule="atLeast"/>
        <w:rPr>
          <w:rFonts w:asciiTheme="minorHAnsi" w:hAnsiTheme="minorHAnsi" w:cstheme="minorHAnsi"/>
          <w:spacing w:val="-2"/>
        </w:rPr>
      </w:pPr>
    </w:p>
    <w:p w14:paraId="793EC0DA" w14:textId="77777777" w:rsidR="00F9150A" w:rsidRPr="00464363" w:rsidRDefault="00F9150A" w:rsidP="0069261A">
      <w:pPr>
        <w:widowControl/>
        <w:spacing w:line="312" w:lineRule="atLeast"/>
        <w:rPr>
          <w:rFonts w:asciiTheme="minorHAnsi" w:hAnsiTheme="minorHAnsi" w:cstheme="minorHAnsi"/>
          <w:spacing w:val="-2"/>
        </w:rPr>
      </w:pPr>
    </w:p>
    <w:p w14:paraId="7779657A" w14:textId="77777777" w:rsidR="00F9150A" w:rsidRPr="00464363" w:rsidRDefault="00F9150A" w:rsidP="0069261A">
      <w:pPr>
        <w:widowControl/>
        <w:spacing w:line="312" w:lineRule="atLeast"/>
        <w:rPr>
          <w:rFonts w:asciiTheme="minorHAnsi" w:hAnsiTheme="minorHAnsi" w:cstheme="minorHAnsi"/>
          <w:spacing w:val="-2"/>
        </w:rPr>
      </w:pPr>
    </w:p>
    <w:p w14:paraId="0736E3F2" w14:textId="77777777" w:rsidR="00F9150A" w:rsidRPr="00464363" w:rsidRDefault="00F9150A" w:rsidP="0069261A">
      <w:pPr>
        <w:widowControl/>
        <w:spacing w:line="312" w:lineRule="atLeast"/>
        <w:rPr>
          <w:rFonts w:asciiTheme="minorHAnsi" w:hAnsiTheme="minorHAnsi" w:cstheme="minorHAnsi"/>
          <w:spacing w:val="-2"/>
        </w:rPr>
      </w:pPr>
    </w:p>
    <w:p w14:paraId="5FD380AC" w14:textId="77777777" w:rsidR="00F9150A" w:rsidRPr="00464363" w:rsidRDefault="00F9150A" w:rsidP="0069261A">
      <w:pPr>
        <w:widowControl/>
        <w:spacing w:line="312" w:lineRule="atLeast"/>
        <w:rPr>
          <w:rFonts w:asciiTheme="minorHAnsi" w:hAnsiTheme="minorHAnsi" w:cstheme="minorHAnsi"/>
          <w:spacing w:val="-2"/>
        </w:rPr>
      </w:pPr>
    </w:p>
    <w:p w14:paraId="4FFC2472" w14:textId="77777777" w:rsidR="00F9150A" w:rsidRPr="00464363" w:rsidRDefault="00F9150A" w:rsidP="0069261A">
      <w:pPr>
        <w:widowControl/>
        <w:spacing w:line="312" w:lineRule="atLeast"/>
        <w:rPr>
          <w:rFonts w:asciiTheme="minorHAnsi" w:hAnsiTheme="minorHAnsi" w:cstheme="minorHAnsi"/>
          <w:spacing w:val="-2"/>
        </w:rPr>
      </w:pPr>
    </w:p>
    <w:p w14:paraId="170EFAB7" w14:textId="77777777" w:rsidR="00F9150A" w:rsidRPr="00464363" w:rsidRDefault="00F9150A" w:rsidP="0069261A">
      <w:pPr>
        <w:widowControl/>
        <w:spacing w:line="312" w:lineRule="atLeast"/>
        <w:rPr>
          <w:rFonts w:asciiTheme="minorHAnsi" w:hAnsiTheme="minorHAnsi" w:cstheme="minorHAnsi"/>
          <w:spacing w:val="-2"/>
        </w:rPr>
      </w:pPr>
    </w:p>
    <w:p w14:paraId="34B4F507" w14:textId="77777777" w:rsidR="00F9150A" w:rsidRPr="00464363" w:rsidRDefault="00F9150A" w:rsidP="0069261A">
      <w:pPr>
        <w:widowControl/>
        <w:spacing w:line="312" w:lineRule="atLeast"/>
        <w:rPr>
          <w:rFonts w:asciiTheme="minorHAnsi" w:hAnsiTheme="minorHAnsi" w:cstheme="minorHAnsi"/>
          <w:spacing w:val="-2"/>
        </w:rPr>
      </w:pPr>
    </w:p>
    <w:p w14:paraId="1D28F060" w14:textId="77777777" w:rsidR="00F9150A" w:rsidRPr="00464363" w:rsidRDefault="00F9150A" w:rsidP="0069261A">
      <w:pPr>
        <w:widowControl/>
        <w:spacing w:line="312" w:lineRule="atLeast"/>
        <w:rPr>
          <w:rFonts w:asciiTheme="minorHAnsi" w:hAnsiTheme="minorHAnsi" w:cstheme="minorHAnsi"/>
          <w:spacing w:val="-2"/>
        </w:rPr>
      </w:pPr>
    </w:p>
    <w:p w14:paraId="469A5CC1" w14:textId="77777777" w:rsidR="00F9150A" w:rsidRPr="00464363" w:rsidRDefault="00F9150A" w:rsidP="0069261A">
      <w:pPr>
        <w:widowControl/>
        <w:spacing w:line="312" w:lineRule="atLeast"/>
        <w:rPr>
          <w:rFonts w:asciiTheme="minorHAnsi" w:hAnsiTheme="minorHAnsi" w:cstheme="minorHAnsi"/>
          <w:spacing w:val="-2"/>
        </w:rPr>
      </w:pPr>
    </w:p>
    <w:p w14:paraId="2AE535B3" w14:textId="77777777" w:rsidR="00F9150A" w:rsidRPr="00464363" w:rsidRDefault="00F9150A" w:rsidP="0069261A">
      <w:pPr>
        <w:widowControl/>
        <w:spacing w:line="312" w:lineRule="atLeast"/>
        <w:rPr>
          <w:rFonts w:asciiTheme="minorHAnsi" w:hAnsiTheme="minorHAnsi" w:cstheme="minorHAnsi"/>
          <w:spacing w:val="-2"/>
        </w:rPr>
      </w:pPr>
    </w:p>
    <w:p w14:paraId="3649E8D9" w14:textId="15D8C0F1" w:rsidR="00634509" w:rsidRPr="00464363" w:rsidRDefault="003F0F0C" w:rsidP="00634509">
      <w:pPr>
        <w:widowControl/>
        <w:spacing w:line="312" w:lineRule="atLeast"/>
        <w:jc w:val="center"/>
        <w:rPr>
          <w:rFonts w:asciiTheme="minorHAnsi" w:hAnsiTheme="minorHAnsi" w:cstheme="minorHAnsi"/>
          <w:lang w:val="en-US"/>
        </w:rPr>
      </w:pPr>
      <w:r>
        <w:rPr>
          <w:rFonts w:asciiTheme="minorHAnsi" w:hAnsiTheme="minorHAnsi" w:cstheme="minorHAnsi"/>
        </w:rPr>
        <w:t>Οκτώ</w:t>
      </w:r>
      <w:r w:rsidR="00865097">
        <w:rPr>
          <w:rFonts w:asciiTheme="minorHAnsi" w:hAnsiTheme="minorHAnsi" w:cstheme="minorHAnsi"/>
        </w:rPr>
        <w:t>βρι</w:t>
      </w:r>
      <w:r w:rsidR="009B1511">
        <w:rPr>
          <w:rFonts w:asciiTheme="minorHAnsi" w:hAnsiTheme="minorHAnsi" w:cstheme="minorHAnsi"/>
        </w:rPr>
        <w:t>ος</w:t>
      </w:r>
      <w:r w:rsidR="00634509" w:rsidRPr="00464363">
        <w:rPr>
          <w:rFonts w:asciiTheme="minorHAnsi" w:hAnsiTheme="minorHAnsi" w:cstheme="minorHAnsi"/>
        </w:rPr>
        <w:t xml:space="preserve"> 20</w:t>
      </w:r>
      <w:r w:rsidR="00E83C44" w:rsidRPr="00464363">
        <w:rPr>
          <w:rFonts w:asciiTheme="minorHAnsi" w:hAnsiTheme="minorHAnsi" w:cstheme="minorHAnsi"/>
        </w:rPr>
        <w:t>2</w:t>
      </w:r>
      <w:r w:rsidR="00EF4EEA">
        <w:rPr>
          <w:rFonts w:asciiTheme="minorHAnsi" w:hAnsiTheme="minorHAnsi" w:cstheme="minorHAnsi"/>
        </w:rPr>
        <w:t>3</w:t>
      </w:r>
    </w:p>
    <w:p w14:paraId="4C7697FC" w14:textId="77777777" w:rsidR="00634509" w:rsidRPr="00464363" w:rsidRDefault="00634509" w:rsidP="00634509">
      <w:pPr>
        <w:widowControl/>
        <w:jc w:val="center"/>
        <w:rPr>
          <w:rFonts w:asciiTheme="minorHAnsi" w:hAnsiTheme="minorHAnsi" w:cstheme="minorHAnsi"/>
        </w:rPr>
      </w:pPr>
      <w:r w:rsidRPr="00464363">
        <w:rPr>
          <w:rFonts w:asciiTheme="minorHAnsi" w:hAnsiTheme="minorHAnsi" w:cstheme="minorHAnsi"/>
        </w:rPr>
        <w:t>ΠΑΤΡΑ</w:t>
      </w:r>
      <w:r w:rsidR="00646184" w:rsidRPr="00464363">
        <w:rPr>
          <w:rFonts w:asciiTheme="minorHAnsi" w:hAnsiTheme="minorHAnsi" w:cstheme="minorHAnsi"/>
        </w:rPr>
        <w:br w:type="page"/>
      </w:r>
      <w:r w:rsidR="00F2096E" w:rsidRPr="00464363">
        <w:rPr>
          <w:rFonts w:asciiTheme="minorHAnsi" w:hAnsiTheme="minorHAnsi" w:cstheme="minorHAnsi"/>
        </w:rPr>
        <w:lastRenderedPageBreak/>
        <w:br w:type="page"/>
      </w:r>
      <w:r w:rsidRPr="00464363">
        <w:rPr>
          <w:rFonts w:asciiTheme="minorHAnsi" w:hAnsiTheme="minorHAnsi" w:cstheme="minorHAnsi"/>
          <w:b/>
          <w:sz w:val="24"/>
          <w:szCs w:val="24"/>
        </w:rPr>
        <w:lastRenderedPageBreak/>
        <w:t>ΠΕΡΙΕΧΟΜΕΝΑ</w:t>
      </w:r>
    </w:p>
    <w:p w14:paraId="7CB17F80" w14:textId="77777777" w:rsidR="00634509" w:rsidRPr="00464363" w:rsidRDefault="00634509" w:rsidP="00634509">
      <w:pPr>
        <w:widowControl/>
        <w:jc w:val="center"/>
        <w:rPr>
          <w:rFonts w:asciiTheme="minorHAnsi" w:hAnsiTheme="minorHAnsi" w:cstheme="minorHAnsi"/>
          <w:b/>
          <w:sz w:val="24"/>
          <w:szCs w:val="24"/>
        </w:rPr>
      </w:pPr>
    </w:p>
    <w:tbl>
      <w:tblPr>
        <w:tblW w:w="9073" w:type="dxa"/>
        <w:jc w:val="center"/>
        <w:tblCellMar>
          <w:top w:w="57" w:type="dxa"/>
          <w:left w:w="0" w:type="dxa"/>
          <w:bottom w:w="57" w:type="dxa"/>
          <w:right w:w="57" w:type="dxa"/>
        </w:tblCellMar>
        <w:tblLook w:val="01E0" w:firstRow="1" w:lastRow="1" w:firstColumn="1" w:lastColumn="1" w:noHBand="0" w:noVBand="0"/>
      </w:tblPr>
      <w:tblGrid>
        <w:gridCol w:w="8547"/>
        <w:gridCol w:w="526"/>
      </w:tblGrid>
      <w:tr w:rsidR="00634509" w:rsidRPr="00464363" w14:paraId="029F90AC" w14:textId="77777777" w:rsidTr="00A3670D">
        <w:trPr>
          <w:jc w:val="center"/>
        </w:trPr>
        <w:tc>
          <w:tcPr>
            <w:tcW w:w="8547" w:type="dxa"/>
            <w:vAlign w:val="center"/>
          </w:tcPr>
          <w:p w14:paraId="4075535A" w14:textId="77777777" w:rsidR="00634509" w:rsidRPr="00464363" w:rsidRDefault="00634509" w:rsidP="004C162A">
            <w:pPr>
              <w:widowControl/>
              <w:rPr>
                <w:rFonts w:asciiTheme="minorHAnsi" w:hAnsiTheme="minorHAnsi" w:cstheme="minorHAnsi"/>
                <w:sz w:val="24"/>
                <w:szCs w:val="24"/>
              </w:rPr>
            </w:pPr>
            <w:r w:rsidRPr="00464363">
              <w:rPr>
                <w:rFonts w:asciiTheme="minorHAnsi" w:hAnsiTheme="minorHAnsi" w:cstheme="minorHAnsi"/>
                <w:bCs/>
                <w:spacing w:val="-2"/>
                <w:sz w:val="20"/>
                <w:szCs w:val="20"/>
              </w:rPr>
              <w:t>I. ΣΥΝΟΨΗ ΒΙΟΓΡΑΦΙΚΩΝ ΣΤΟΙΧΕΙΩΝ</w:t>
            </w:r>
          </w:p>
        </w:tc>
        <w:tc>
          <w:tcPr>
            <w:tcW w:w="526" w:type="dxa"/>
            <w:vAlign w:val="center"/>
          </w:tcPr>
          <w:p w14:paraId="700B754A" w14:textId="77777777" w:rsidR="00634509" w:rsidRPr="00464363" w:rsidRDefault="00634509" w:rsidP="00A3670D">
            <w:pPr>
              <w:widowControl/>
              <w:jc w:val="right"/>
              <w:rPr>
                <w:rFonts w:asciiTheme="minorHAnsi" w:hAnsiTheme="minorHAnsi" w:cstheme="minorHAnsi"/>
                <w:sz w:val="24"/>
                <w:szCs w:val="24"/>
              </w:rPr>
            </w:pPr>
            <w:r w:rsidRPr="00464363">
              <w:rPr>
                <w:rFonts w:asciiTheme="minorHAnsi" w:hAnsiTheme="minorHAnsi" w:cstheme="minorHAnsi"/>
                <w:sz w:val="24"/>
                <w:szCs w:val="24"/>
              </w:rPr>
              <w:t>5</w:t>
            </w:r>
          </w:p>
        </w:tc>
      </w:tr>
      <w:tr w:rsidR="00634509" w:rsidRPr="00464363" w14:paraId="2DBB76F6" w14:textId="77777777" w:rsidTr="00A3670D">
        <w:trPr>
          <w:jc w:val="center"/>
        </w:trPr>
        <w:tc>
          <w:tcPr>
            <w:tcW w:w="8547" w:type="dxa"/>
            <w:vAlign w:val="center"/>
          </w:tcPr>
          <w:p w14:paraId="3E7DC278" w14:textId="77777777" w:rsidR="00634509" w:rsidRPr="00464363" w:rsidRDefault="00634509" w:rsidP="004C162A">
            <w:pPr>
              <w:widowControl/>
              <w:rPr>
                <w:rFonts w:asciiTheme="minorHAnsi" w:hAnsiTheme="minorHAnsi" w:cstheme="minorHAnsi"/>
                <w:bCs/>
                <w:spacing w:val="-2"/>
                <w:sz w:val="20"/>
                <w:szCs w:val="20"/>
              </w:rPr>
            </w:pPr>
            <w:r w:rsidRPr="00464363">
              <w:rPr>
                <w:rFonts w:asciiTheme="minorHAnsi" w:hAnsiTheme="minorHAnsi" w:cstheme="minorHAnsi"/>
                <w:bCs/>
                <w:spacing w:val="-2"/>
                <w:sz w:val="20"/>
                <w:szCs w:val="20"/>
              </w:rPr>
              <w:t>II. ΕΠΙΣΤΗΜΟΝΙΚΕΣ ΔΙΑΚΡΙΣΕΙΣ</w:t>
            </w:r>
          </w:p>
        </w:tc>
        <w:tc>
          <w:tcPr>
            <w:tcW w:w="526" w:type="dxa"/>
            <w:vAlign w:val="center"/>
          </w:tcPr>
          <w:p w14:paraId="799A40F9" w14:textId="77777777" w:rsidR="00634509" w:rsidRPr="00464363" w:rsidRDefault="00634509" w:rsidP="00A3670D">
            <w:pPr>
              <w:widowControl/>
              <w:jc w:val="right"/>
              <w:rPr>
                <w:rFonts w:asciiTheme="minorHAnsi" w:hAnsiTheme="minorHAnsi" w:cstheme="minorHAnsi"/>
                <w:sz w:val="24"/>
                <w:szCs w:val="24"/>
              </w:rPr>
            </w:pPr>
            <w:r w:rsidRPr="00464363">
              <w:rPr>
                <w:rFonts w:asciiTheme="minorHAnsi" w:hAnsiTheme="minorHAnsi" w:cstheme="minorHAnsi"/>
                <w:sz w:val="24"/>
                <w:szCs w:val="24"/>
              </w:rPr>
              <w:t>6</w:t>
            </w:r>
          </w:p>
        </w:tc>
      </w:tr>
      <w:tr w:rsidR="00634509" w:rsidRPr="00464363" w14:paraId="792FF279" w14:textId="77777777" w:rsidTr="00A3670D">
        <w:trPr>
          <w:jc w:val="center"/>
        </w:trPr>
        <w:tc>
          <w:tcPr>
            <w:tcW w:w="8547" w:type="dxa"/>
            <w:vAlign w:val="center"/>
          </w:tcPr>
          <w:p w14:paraId="0BCF816E" w14:textId="77777777" w:rsidR="00634509" w:rsidRPr="00464363" w:rsidRDefault="00634509" w:rsidP="004C162A">
            <w:pPr>
              <w:widowControl/>
              <w:ind w:left="181"/>
              <w:rPr>
                <w:rFonts w:asciiTheme="minorHAnsi" w:hAnsiTheme="minorHAnsi" w:cstheme="minorHAnsi"/>
                <w:spacing w:val="-2"/>
                <w:sz w:val="20"/>
                <w:szCs w:val="20"/>
              </w:rPr>
            </w:pPr>
            <w:r w:rsidRPr="00464363">
              <w:rPr>
                <w:rFonts w:asciiTheme="minorHAnsi" w:hAnsiTheme="minorHAnsi" w:cstheme="minorHAnsi"/>
                <w:bCs/>
                <w:spacing w:val="-2"/>
                <w:sz w:val="20"/>
                <w:szCs w:val="20"/>
              </w:rPr>
              <w:t>Α. Επιβραβεύσεις</w:t>
            </w:r>
          </w:p>
          <w:p w14:paraId="32A50612" w14:textId="77777777" w:rsidR="00634509" w:rsidRPr="00464363" w:rsidRDefault="00634509" w:rsidP="004C162A">
            <w:pPr>
              <w:widowControl/>
              <w:rPr>
                <w:rFonts w:asciiTheme="minorHAnsi" w:hAnsiTheme="minorHAnsi" w:cstheme="minorHAnsi"/>
                <w:bCs/>
                <w:spacing w:val="-2"/>
                <w:sz w:val="20"/>
                <w:szCs w:val="20"/>
              </w:rPr>
            </w:pPr>
            <w:r w:rsidRPr="00464363">
              <w:rPr>
                <w:rFonts w:asciiTheme="minorHAnsi" w:hAnsiTheme="minorHAnsi" w:cstheme="minorHAnsi"/>
                <w:bCs/>
                <w:spacing w:val="-2"/>
                <w:sz w:val="20"/>
                <w:szCs w:val="20"/>
              </w:rPr>
              <w:t>Β. Διακεκριμένη Δραστηριότητα σε Συνέδρια και Ημερίδες</w:t>
            </w:r>
          </w:p>
          <w:p w14:paraId="7FE6A159" w14:textId="691BCC6D" w:rsidR="00634509" w:rsidRPr="00464363" w:rsidRDefault="00634509" w:rsidP="004C162A">
            <w:pPr>
              <w:widowControl/>
              <w:tabs>
                <w:tab w:val="left" w:pos="284"/>
              </w:tabs>
              <w:rPr>
                <w:rFonts w:asciiTheme="minorHAnsi" w:hAnsiTheme="minorHAnsi" w:cstheme="minorHAnsi"/>
                <w:spacing w:val="-2"/>
                <w:sz w:val="20"/>
                <w:szCs w:val="20"/>
              </w:rPr>
            </w:pPr>
            <w:r w:rsidRPr="00464363">
              <w:rPr>
                <w:rFonts w:asciiTheme="minorHAnsi" w:hAnsiTheme="minorHAnsi" w:cstheme="minorHAnsi"/>
                <w:bCs/>
                <w:spacing w:val="-2"/>
                <w:sz w:val="20"/>
                <w:szCs w:val="20"/>
              </w:rPr>
              <w:t xml:space="preserve">Γ. </w:t>
            </w:r>
            <w:r w:rsidR="004C162A" w:rsidRPr="0069377B">
              <w:rPr>
                <w:rFonts w:asciiTheme="minorHAnsi" w:hAnsiTheme="minorHAnsi" w:cstheme="minorHAnsi"/>
                <w:bCs/>
                <w:spacing w:val="-2"/>
                <w:sz w:val="20"/>
                <w:szCs w:val="20"/>
              </w:rPr>
              <w:t xml:space="preserve"> </w:t>
            </w:r>
            <w:r w:rsidRPr="00464363">
              <w:rPr>
                <w:rFonts w:asciiTheme="minorHAnsi" w:hAnsiTheme="minorHAnsi" w:cstheme="minorHAnsi"/>
                <w:bCs/>
                <w:spacing w:val="-2"/>
                <w:sz w:val="20"/>
                <w:szCs w:val="20"/>
              </w:rPr>
              <w:t>Κρίσεις Άρθρων προς Δημοσίευση σε Επιστημονικά Περιοδικά</w:t>
            </w:r>
          </w:p>
          <w:p w14:paraId="4DC8D81B" w14:textId="77777777" w:rsidR="00634509" w:rsidRPr="00464363" w:rsidRDefault="00634509" w:rsidP="004C162A">
            <w:pPr>
              <w:widowControl/>
              <w:tabs>
                <w:tab w:val="left" w:pos="284"/>
              </w:tabs>
              <w:rPr>
                <w:rFonts w:asciiTheme="minorHAnsi" w:hAnsiTheme="minorHAnsi" w:cstheme="minorHAnsi"/>
              </w:rPr>
            </w:pPr>
            <w:r w:rsidRPr="00464363">
              <w:rPr>
                <w:rFonts w:asciiTheme="minorHAnsi" w:hAnsiTheme="minorHAnsi" w:cstheme="minorHAnsi"/>
                <w:bCs/>
                <w:spacing w:val="-2"/>
                <w:sz w:val="20"/>
                <w:szCs w:val="20"/>
              </w:rPr>
              <w:t xml:space="preserve">Δ. Κρίσεις Άρθρων προς Δημοσίευση σε </w:t>
            </w:r>
            <w:r w:rsidRPr="00464363">
              <w:rPr>
                <w:rFonts w:asciiTheme="minorHAnsi" w:hAnsiTheme="minorHAnsi" w:cstheme="minorHAnsi"/>
                <w:spacing w:val="-2"/>
                <w:sz w:val="20"/>
                <w:szCs w:val="20"/>
              </w:rPr>
              <w:t>Πρακτικά Διεθνών ή Εθνικών Συνεδρίων</w:t>
            </w:r>
          </w:p>
          <w:p w14:paraId="2D17588E" w14:textId="7360F173" w:rsidR="00634509" w:rsidRPr="00464363" w:rsidRDefault="00634509" w:rsidP="004C162A">
            <w:pPr>
              <w:widowControl/>
              <w:tabs>
                <w:tab w:val="left" w:pos="284"/>
              </w:tabs>
              <w:rPr>
                <w:rFonts w:asciiTheme="minorHAnsi" w:hAnsiTheme="minorHAnsi" w:cstheme="minorHAnsi"/>
                <w:spacing w:val="-2"/>
                <w:sz w:val="20"/>
                <w:szCs w:val="20"/>
              </w:rPr>
            </w:pPr>
            <w:r w:rsidRPr="00464363">
              <w:rPr>
                <w:rFonts w:asciiTheme="minorHAnsi" w:hAnsiTheme="minorHAnsi" w:cstheme="minorHAnsi"/>
                <w:bCs/>
                <w:spacing w:val="-2"/>
                <w:sz w:val="20"/>
                <w:szCs w:val="20"/>
              </w:rPr>
              <w:t xml:space="preserve">Ε. </w:t>
            </w:r>
            <w:r w:rsidR="004C162A" w:rsidRPr="0069377B">
              <w:rPr>
                <w:rFonts w:asciiTheme="minorHAnsi" w:hAnsiTheme="minorHAnsi" w:cstheme="minorHAnsi"/>
                <w:bCs/>
                <w:spacing w:val="-2"/>
                <w:sz w:val="20"/>
                <w:szCs w:val="20"/>
              </w:rPr>
              <w:t xml:space="preserve"> </w:t>
            </w:r>
            <w:r w:rsidRPr="00464363">
              <w:rPr>
                <w:rFonts w:asciiTheme="minorHAnsi" w:hAnsiTheme="minorHAnsi" w:cstheme="minorHAnsi"/>
                <w:bCs/>
                <w:spacing w:val="-2"/>
                <w:sz w:val="20"/>
                <w:szCs w:val="20"/>
              </w:rPr>
              <w:t>Κρίσεις Επιστημονικών Βιβλίων</w:t>
            </w:r>
          </w:p>
          <w:p w14:paraId="73AD03C5" w14:textId="6A7E50FB" w:rsidR="00634509" w:rsidRPr="00464363" w:rsidRDefault="00634509" w:rsidP="004C162A">
            <w:pPr>
              <w:widowControl/>
              <w:rPr>
                <w:rFonts w:asciiTheme="minorHAnsi" w:hAnsiTheme="minorHAnsi" w:cstheme="minorHAnsi"/>
                <w:sz w:val="24"/>
                <w:szCs w:val="24"/>
              </w:rPr>
            </w:pPr>
            <w:proofErr w:type="spellStart"/>
            <w:r w:rsidRPr="00464363">
              <w:rPr>
                <w:rFonts w:asciiTheme="minorHAnsi" w:hAnsiTheme="minorHAnsi" w:cstheme="minorHAnsi"/>
                <w:bCs/>
                <w:spacing w:val="-2"/>
                <w:sz w:val="20"/>
                <w:szCs w:val="20"/>
              </w:rPr>
              <w:t>ΣΤ.Κρίσεις</w:t>
            </w:r>
            <w:proofErr w:type="spellEnd"/>
            <w:r w:rsidRPr="00464363">
              <w:rPr>
                <w:rFonts w:asciiTheme="minorHAnsi" w:hAnsiTheme="minorHAnsi" w:cstheme="minorHAnsi"/>
                <w:bCs/>
                <w:spacing w:val="-2"/>
                <w:sz w:val="20"/>
                <w:szCs w:val="20"/>
              </w:rPr>
              <w:t xml:space="preserve"> </w:t>
            </w:r>
            <w:r w:rsidRPr="00464363">
              <w:rPr>
                <w:rFonts w:asciiTheme="minorHAnsi" w:hAnsiTheme="minorHAnsi" w:cstheme="minorHAnsi"/>
                <w:spacing w:val="-2"/>
                <w:sz w:val="20"/>
                <w:szCs w:val="20"/>
              </w:rPr>
              <w:t>Ερευνητικών Προτάσεων</w:t>
            </w:r>
          </w:p>
        </w:tc>
        <w:tc>
          <w:tcPr>
            <w:tcW w:w="526" w:type="dxa"/>
            <w:vAlign w:val="center"/>
          </w:tcPr>
          <w:p w14:paraId="4F7681A5" w14:textId="77777777" w:rsidR="00634509" w:rsidRPr="00464363" w:rsidRDefault="00634509" w:rsidP="00A3670D">
            <w:pPr>
              <w:widowControl/>
              <w:jc w:val="right"/>
              <w:rPr>
                <w:rFonts w:asciiTheme="minorHAnsi" w:hAnsiTheme="minorHAnsi" w:cstheme="minorHAnsi"/>
                <w:sz w:val="20"/>
                <w:szCs w:val="20"/>
              </w:rPr>
            </w:pPr>
            <w:r w:rsidRPr="00464363">
              <w:rPr>
                <w:rFonts w:asciiTheme="minorHAnsi" w:hAnsiTheme="minorHAnsi" w:cstheme="minorHAnsi"/>
                <w:sz w:val="20"/>
                <w:szCs w:val="20"/>
              </w:rPr>
              <w:t>6</w:t>
            </w:r>
          </w:p>
          <w:p w14:paraId="10587222" w14:textId="77777777" w:rsidR="00634509" w:rsidRPr="00464363" w:rsidRDefault="00634509" w:rsidP="00A3670D">
            <w:pPr>
              <w:widowControl/>
              <w:jc w:val="right"/>
              <w:rPr>
                <w:rFonts w:asciiTheme="minorHAnsi" w:hAnsiTheme="minorHAnsi" w:cstheme="minorHAnsi"/>
                <w:sz w:val="20"/>
                <w:szCs w:val="20"/>
                <w:lang w:val="en-US"/>
              </w:rPr>
            </w:pPr>
            <w:r w:rsidRPr="00464363">
              <w:rPr>
                <w:rFonts w:asciiTheme="minorHAnsi" w:hAnsiTheme="minorHAnsi" w:cstheme="minorHAnsi"/>
                <w:sz w:val="20"/>
                <w:szCs w:val="20"/>
                <w:lang w:val="en-US"/>
              </w:rPr>
              <w:t>7</w:t>
            </w:r>
          </w:p>
          <w:p w14:paraId="2C1F3800" w14:textId="37BCDC1E" w:rsidR="00634509" w:rsidRPr="00464363" w:rsidRDefault="004C162A" w:rsidP="00A3670D">
            <w:pPr>
              <w:widowControl/>
              <w:jc w:val="right"/>
              <w:rPr>
                <w:rFonts w:asciiTheme="minorHAnsi" w:hAnsiTheme="minorHAnsi" w:cstheme="minorHAnsi"/>
                <w:sz w:val="20"/>
                <w:szCs w:val="20"/>
                <w:lang w:val="en-US"/>
              </w:rPr>
            </w:pPr>
            <w:r>
              <w:rPr>
                <w:rFonts w:asciiTheme="minorHAnsi" w:hAnsiTheme="minorHAnsi" w:cstheme="minorHAnsi"/>
                <w:sz w:val="20"/>
                <w:szCs w:val="20"/>
                <w:lang w:val="en-US"/>
              </w:rPr>
              <w:t>9</w:t>
            </w:r>
          </w:p>
          <w:p w14:paraId="44B433F0" w14:textId="7EEDF262" w:rsidR="00634509" w:rsidRPr="00464363" w:rsidRDefault="004C162A" w:rsidP="00A3670D">
            <w:pPr>
              <w:widowControl/>
              <w:jc w:val="right"/>
              <w:rPr>
                <w:rFonts w:asciiTheme="minorHAnsi" w:hAnsiTheme="minorHAnsi" w:cstheme="minorHAnsi"/>
                <w:sz w:val="20"/>
                <w:szCs w:val="20"/>
                <w:lang w:val="en-GB"/>
              </w:rPr>
            </w:pPr>
            <w:r>
              <w:rPr>
                <w:rFonts w:asciiTheme="minorHAnsi" w:hAnsiTheme="minorHAnsi" w:cstheme="minorHAnsi"/>
                <w:sz w:val="20"/>
                <w:szCs w:val="20"/>
                <w:lang w:val="en-GB"/>
              </w:rPr>
              <w:t>10</w:t>
            </w:r>
          </w:p>
          <w:p w14:paraId="50395328" w14:textId="1DBD4D32" w:rsidR="00634509" w:rsidRPr="00464363" w:rsidRDefault="004C162A" w:rsidP="00A3670D">
            <w:pPr>
              <w:widowControl/>
              <w:jc w:val="right"/>
              <w:rPr>
                <w:rFonts w:asciiTheme="minorHAnsi" w:hAnsiTheme="minorHAnsi" w:cstheme="minorHAnsi"/>
                <w:sz w:val="20"/>
                <w:szCs w:val="20"/>
                <w:lang w:val="en-GB"/>
              </w:rPr>
            </w:pPr>
            <w:r>
              <w:rPr>
                <w:rFonts w:asciiTheme="minorHAnsi" w:hAnsiTheme="minorHAnsi" w:cstheme="minorHAnsi"/>
                <w:sz w:val="20"/>
                <w:szCs w:val="20"/>
                <w:lang w:val="en-GB"/>
              </w:rPr>
              <w:t>10</w:t>
            </w:r>
          </w:p>
          <w:p w14:paraId="4237FE9F" w14:textId="7B272044" w:rsidR="00634509" w:rsidRPr="00464363" w:rsidRDefault="004C162A" w:rsidP="00A3670D">
            <w:pPr>
              <w:widowControl/>
              <w:jc w:val="right"/>
              <w:rPr>
                <w:rFonts w:asciiTheme="minorHAnsi" w:hAnsiTheme="minorHAnsi" w:cstheme="minorHAnsi"/>
                <w:sz w:val="20"/>
                <w:szCs w:val="20"/>
                <w:lang w:val="en-US"/>
              </w:rPr>
            </w:pPr>
            <w:r>
              <w:rPr>
                <w:rFonts w:asciiTheme="minorHAnsi" w:hAnsiTheme="minorHAnsi" w:cstheme="minorHAnsi"/>
                <w:sz w:val="20"/>
                <w:szCs w:val="20"/>
                <w:lang w:val="en-US"/>
              </w:rPr>
              <w:t>10</w:t>
            </w:r>
          </w:p>
        </w:tc>
      </w:tr>
      <w:tr w:rsidR="00634509" w:rsidRPr="00464363" w14:paraId="78E57A6F" w14:textId="77777777" w:rsidTr="00A3670D">
        <w:trPr>
          <w:jc w:val="center"/>
        </w:trPr>
        <w:tc>
          <w:tcPr>
            <w:tcW w:w="8547" w:type="dxa"/>
            <w:vAlign w:val="center"/>
          </w:tcPr>
          <w:p w14:paraId="3F760E8F" w14:textId="77777777" w:rsidR="00634509" w:rsidRPr="00464363" w:rsidRDefault="00634509" w:rsidP="004C162A">
            <w:pPr>
              <w:widowControl/>
              <w:rPr>
                <w:rFonts w:asciiTheme="minorHAnsi" w:hAnsiTheme="minorHAnsi" w:cstheme="minorHAnsi"/>
                <w:bCs/>
                <w:spacing w:val="-2"/>
                <w:sz w:val="20"/>
                <w:szCs w:val="20"/>
              </w:rPr>
            </w:pPr>
            <w:r w:rsidRPr="00464363">
              <w:rPr>
                <w:rFonts w:asciiTheme="minorHAnsi" w:hAnsiTheme="minorHAnsi" w:cstheme="minorHAnsi"/>
                <w:bCs/>
                <w:spacing w:val="-2"/>
                <w:sz w:val="20"/>
                <w:szCs w:val="20"/>
              </w:rPr>
              <w:t>III. ΕΚΠΑΙΔΕΥΤΙΚΗ ΔΡΑΣΤΗΡΙΟΤΗΤΑ</w:t>
            </w:r>
          </w:p>
        </w:tc>
        <w:tc>
          <w:tcPr>
            <w:tcW w:w="526" w:type="dxa"/>
            <w:vAlign w:val="center"/>
          </w:tcPr>
          <w:p w14:paraId="2F194E81" w14:textId="59DFDAC9" w:rsidR="00634509" w:rsidRPr="004C162A" w:rsidRDefault="001513D5" w:rsidP="00A3670D">
            <w:pPr>
              <w:widowControl/>
              <w:jc w:val="right"/>
              <w:rPr>
                <w:rFonts w:asciiTheme="minorHAnsi" w:hAnsiTheme="minorHAnsi" w:cstheme="minorHAnsi"/>
                <w:sz w:val="24"/>
                <w:szCs w:val="24"/>
                <w:lang w:val="en-US"/>
              </w:rPr>
            </w:pPr>
            <w:r w:rsidRPr="00464363">
              <w:rPr>
                <w:rFonts w:asciiTheme="minorHAnsi" w:hAnsiTheme="minorHAnsi" w:cstheme="minorHAnsi"/>
                <w:sz w:val="24"/>
                <w:szCs w:val="24"/>
              </w:rPr>
              <w:t>1</w:t>
            </w:r>
            <w:r w:rsidR="004C162A">
              <w:rPr>
                <w:rFonts w:asciiTheme="minorHAnsi" w:hAnsiTheme="minorHAnsi" w:cstheme="minorHAnsi"/>
                <w:sz w:val="24"/>
                <w:szCs w:val="24"/>
                <w:lang w:val="en-US"/>
              </w:rPr>
              <w:t>1</w:t>
            </w:r>
          </w:p>
        </w:tc>
      </w:tr>
      <w:tr w:rsidR="00415644" w:rsidRPr="00464363" w14:paraId="5934FFE6" w14:textId="77777777" w:rsidTr="00B90E83">
        <w:trPr>
          <w:jc w:val="center"/>
        </w:trPr>
        <w:tc>
          <w:tcPr>
            <w:tcW w:w="8547" w:type="dxa"/>
            <w:vAlign w:val="center"/>
          </w:tcPr>
          <w:p w14:paraId="1696F0C8" w14:textId="77777777" w:rsidR="00415644" w:rsidRPr="00464363" w:rsidRDefault="00415644" w:rsidP="004C162A">
            <w:pPr>
              <w:widowControl/>
              <w:ind w:left="323" w:hanging="323"/>
              <w:rPr>
                <w:rFonts w:asciiTheme="minorHAnsi" w:hAnsiTheme="minorHAnsi" w:cstheme="minorHAnsi"/>
                <w:spacing w:val="-2"/>
                <w:sz w:val="20"/>
                <w:szCs w:val="20"/>
              </w:rPr>
            </w:pPr>
            <w:r w:rsidRPr="00464363">
              <w:rPr>
                <w:rFonts w:asciiTheme="minorHAnsi" w:hAnsiTheme="minorHAnsi" w:cstheme="minorHAnsi"/>
                <w:bCs/>
                <w:spacing w:val="-2"/>
                <w:sz w:val="20"/>
                <w:szCs w:val="20"/>
              </w:rPr>
              <w:t>Α. Επικουρικό Εκπαιδευτικό Έργο</w:t>
            </w:r>
          </w:p>
          <w:p w14:paraId="379FF742" w14:textId="77777777" w:rsidR="00415644" w:rsidRPr="00464363" w:rsidRDefault="00415644" w:rsidP="004C162A">
            <w:pPr>
              <w:widowControl/>
              <w:tabs>
                <w:tab w:val="left" w:pos="-1440"/>
                <w:tab w:val="left" w:pos="-720"/>
              </w:tabs>
              <w:ind w:left="323" w:hanging="323"/>
              <w:rPr>
                <w:rFonts w:asciiTheme="minorHAnsi" w:hAnsiTheme="minorHAnsi" w:cstheme="minorHAnsi"/>
                <w:spacing w:val="-2"/>
                <w:sz w:val="20"/>
                <w:szCs w:val="20"/>
              </w:rPr>
            </w:pPr>
            <w:r w:rsidRPr="00464363">
              <w:rPr>
                <w:rFonts w:asciiTheme="minorHAnsi" w:hAnsiTheme="minorHAnsi" w:cstheme="minorHAnsi"/>
                <w:bCs/>
                <w:spacing w:val="-2"/>
                <w:sz w:val="20"/>
                <w:szCs w:val="20"/>
              </w:rPr>
              <w:t>Β. Διδασκαλία σε Επιμορφωτικά Σεμινάρια</w:t>
            </w:r>
          </w:p>
          <w:p w14:paraId="0EDD6736" w14:textId="77777777" w:rsidR="00415644" w:rsidRPr="00464363" w:rsidRDefault="00415644" w:rsidP="004C162A">
            <w:pPr>
              <w:widowControl/>
              <w:ind w:left="323" w:hanging="323"/>
              <w:rPr>
                <w:rFonts w:asciiTheme="minorHAnsi" w:hAnsiTheme="minorHAnsi" w:cstheme="minorHAnsi"/>
                <w:spacing w:val="-2"/>
                <w:sz w:val="20"/>
                <w:szCs w:val="20"/>
              </w:rPr>
            </w:pPr>
            <w:r w:rsidRPr="00464363">
              <w:rPr>
                <w:rFonts w:asciiTheme="minorHAnsi" w:hAnsiTheme="minorHAnsi" w:cstheme="minorHAnsi"/>
                <w:bCs/>
                <w:spacing w:val="-2"/>
                <w:sz w:val="20"/>
                <w:szCs w:val="20"/>
              </w:rPr>
              <w:t>Γ. Αυτοδύναμο Προπτυχιακό Εκπαιδευτικό Έργο</w:t>
            </w:r>
          </w:p>
          <w:p w14:paraId="5ECD39FD" w14:textId="77777777" w:rsidR="00415644" w:rsidRPr="00464363" w:rsidRDefault="00415644" w:rsidP="004C162A">
            <w:pPr>
              <w:widowControl/>
              <w:ind w:left="323" w:hanging="323"/>
              <w:rPr>
                <w:rFonts w:asciiTheme="minorHAnsi" w:hAnsiTheme="minorHAnsi" w:cstheme="minorHAnsi"/>
                <w:spacing w:val="-2"/>
                <w:sz w:val="20"/>
                <w:szCs w:val="20"/>
              </w:rPr>
            </w:pPr>
            <w:r w:rsidRPr="00464363">
              <w:rPr>
                <w:rFonts w:asciiTheme="minorHAnsi" w:hAnsiTheme="minorHAnsi" w:cstheme="minorHAnsi"/>
                <w:bCs/>
                <w:spacing w:val="-2"/>
                <w:sz w:val="20"/>
                <w:szCs w:val="20"/>
              </w:rPr>
              <w:t>Δ. Μεταπτυχιακό Εκπαιδευτικό Έργο</w:t>
            </w:r>
          </w:p>
          <w:p w14:paraId="023681AB" w14:textId="77777777" w:rsidR="00415644" w:rsidRPr="00464363" w:rsidRDefault="00415644" w:rsidP="004C162A">
            <w:pPr>
              <w:widowControl/>
              <w:ind w:left="323" w:hanging="323"/>
              <w:rPr>
                <w:rFonts w:asciiTheme="minorHAnsi" w:hAnsiTheme="minorHAnsi" w:cstheme="minorHAnsi"/>
                <w:spacing w:val="-2"/>
                <w:sz w:val="20"/>
                <w:szCs w:val="20"/>
              </w:rPr>
            </w:pPr>
            <w:r w:rsidRPr="00464363">
              <w:rPr>
                <w:rFonts w:asciiTheme="minorHAnsi" w:hAnsiTheme="minorHAnsi" w:cstheme="minorHAnsi"/>
                <w:spacing w:val="-2"/>
                <w:sz w:val="20"/>
                <w:szCs w:val="20"/>
              </w:rPr>
              <w:t>Ε. Επίβλεψη και Εξέταση Διατριβών Μεταπτυχιακού Διπλώματος Ειδίκευσης (Μ.Δ.Ε.)</w:t>
            </w:r>
          </w:p>
          <w:p w14:paraId="00194009" w14:textId="77777777" w:rsidR="00F32514" w:rsidRPr="00464363" w:rsidRDefault="00F32514" w:rsidP="004C162A">
            <w:pPr>
              <w:widowControl/>
              <w:ind w:left="323" w:hanging="323"/>
              <w:rPr>
                <w:rFonts w:asciiTheme="minorHAnsi" w:hAnsiTheme="minorHAnsi" w:cstheme="minorHAnsi"/>
                <w:spacing w:val="-2"/>
                <w:sz w:val="20"/>
                <w:szCs w:val="20"/>
              </w:rPr>
            </w:pPr>
            <w:r w:rsidRPr="00464363">
              <w:rPr>
                <w:rFonts w:asciiTheme="minorHAnsi" w:hAnsiTheme="minorHAnsi" w:cstheme="minorHAnsi"/>
                <w:spacing w:val="-2"/>
                <w:sz w:val="20"/>
                <w:szCs w:val="20"/>
              </w:rPr>
              <w:t>ΣΤ. Επίβλεψη και Εξέταση Διδακτορικών Διατριβών (Δ.Δ.)</w:t>
            </w:r>
          </w:p>
          <w:p w14:paraId="63BA549D" w14:textId="77777777" w:rsidR="00415644" w:rsidRPr="00464363" w:rsidRDefault="00F32514" w:rsidP="004C162A">
            <w:pPr>
              <w:widowControl/>
              <w:ind w:left="323" w:hanging="323"/>
              <w:rPr>
                <w:rFonts w:asciiTheme="minorHAnsi" w:hAnsiTheme="minorHAnsi" w:cstheme="minorHAnsi"/>
                <w:spacing w:val="-2"/>
                <w:sz w:val="20"/>
                <w:szCs w:val="20"/>
              </w:rPr>
            </w:pPr>
            <w:r w:rsidRPr="00464363">
              <w:rPr>
                <w:rFonts w:asciiTheme="minorHAnsi" w:hAnsiTheme="minorHAnsi" w:cstheme="minorHAnsi"/>
                <w:spacing w:val="-2"/>
                <w:sz w:val="20"/>
                <w:szCs w:val="20"/>
              </w:rPr>
              <w:t>Ζ</w:t>
            </w:r>
            <w:r w:rsidR="00415644" w:rsidRPr="00464363">
              <w:rPr>
                <w:rFonts w:asciiTheme="minorHAnsi" w:hAnsiTheme="minorHAnsi" w:cstheme="minorHAnsi"/>
                <w:spacing w:val="-2"/>
                <w:sz w:val="20"/>
                <w:szCs w:val="20"/>
              </w:rPr>
              <w:t xml:space="preserve">. </w:t>
            </w:r>
            <w:r w:rsidR="00120F03" w:rsidRPr="00464363">
              <w:rPr>
                <w:rFonts w:asciiTheme="minorHAnsi" w:hAnsiTheme="minorHAnsi" w:cstheme="minorHAnsi"/>
                <w:spacing w:val="-2"/>
                <w:sz w:val="20"/>
                <w:szCs w:val="20"/>
              </w:rPr>
              <w:t>Συμμετοχή σε Τριμελείς και Επταμελείς Επιτροπές διατριβών Διδακτορικού Διπλώματος (Δ.Δ.)</w:t>
            </w:r>
          </w:p>
          <w:p w14:paraId="7E4CF679" w14:textId="77777777" w:rsidR="00415644" w:rsidRPr="00464363" w:rsidRDefault="00F32514" w:rsidP="004C162A">
            <w:pPr>
              <w:widowControl/>
              <w:ind w:left="323" w:hanging="323"/>
              <w:rPr>
                <w:rFonts w:asciiTheme="minorHAnsi" w:hAnsiTheme="minorHAnsi" w:cstheme="minorHAnsi"/>
                <w:sz w:val="24"/>
                <w:szCs w:val="24"/>
              </w:rPr>
            </w:pPr>
            <w:r w:rsidRPr="00464363">
              <w:rPr>
                <w:rFonts w:asciiTheme="minorHAnsi" w:hAnsiTheme="minorHAnsi" w:cstheme="minorHAnsi"/>
                <w:spacing w:val="-2"/>
                <w:sz w:val="20"/>
                <w:szCs w:val="20"/>
              </w:rPr>
              <w:t>Η</w:t>
            </w:r>
            <w:r w:rsidR="00415644" w:rsidRPr="00464363">
              <w:rPr>
                <w:rFonts w:asciiTheme="minorHAnsi" w:hAnsiTheme="minorHAnsi" w:cstheme="minorHAnsi"/>
                <w:spacing w:val="-2"/>
                <w:sz w:val="20"/>
                <w:szCs w:val="20"/>
              </w:rPr>
              <w:t>. Οργάνωση εκπαιδευτικών σεμιναρίων</w:t>
            </w:r>
          </w:p>
        </w:tc>
        <w:tc>
          <w:tcPr>
            <w:tcW w:w="526" w:type="dxa"/>
          </w:tcPr>
          <w:p w14:paraId="6998815B" w14:textId="599AFA10" w:rsidR="00415644" w:rsidRPr="004C162A" w:rsidRDefault="00B90E83" w:rsidP="00B90E83">
            <w:pPr>
              <w:widowControl/>
              <w:jc w:val="right"/>
              <w:rPr>
                <w:rFonts w:asciiTheme="minorHAnsi" w:hAnsiTheme="minorHAnsi" w:cstheme="minorHAnsi"/>
                <w:sz w:val="20"/>
                <w:szCs w:val="20"/>
                <w:lang w:val="en-US"/>
              </w:rPr>
            </w:pPr>
            <w:r w:rsidRPr="00464363">
              <w:rPr>
                <w:rFonts w:asciiTheme="minorHAnsi" w:hAnsiTheme="minorHAnsi" w:cstheme="minorHAnsi"/>
                <w:sz w:val="20"/>
                <w:szCs w:val="20"/>
              </w:rPr>
              <w:t>1</w:t>
            </w:r>
            <w:r w:rsidR="004C162A">
              <w:rPr>
                <w:rFonts w:asciiTheme="minorHAnsi" w:hAnsiTheme="minorHAnsi" w:cstheme="minorHAnsi"/>
                <w:sz w:val="20"/>
                <w:szCs w:val="20"/>
                <w:lang w:val="en-US"/>
              </w:rPr>
              <w:t>1</w:t>
            </w:r>
          </w:p>
          <w:p w14:paraId="1AA77493" w14:textId="7D69CF6C" w:rsidR="00415644" w:rsidRPr="004C162A" w:rsidRDefault="00B90E83" w:rsidP="00B90E83">
            <w:pPr>
              <w:widowControl/>
              <w:jc w:val="right"/>
              <w:rPr>
                <w:rFonts w:asciiTheme="minorHAnsi" w:hAnsiTheme="minorHAnsi" w:cstheme="minorHAnsi"/>
                <w:sz w:val="20"/>
                <w:szCs w:val="20"/>
                <w:lang w:val="en-US"/>
              </w:rPr>
            </w:pPr>
            <w:r w:rsidRPr="00464363">
              <w:rPr>
                <w:rFonts w:asciiTheme="minorHAnsi" w:hAnsiTheme="minorHAnsi" w:cstheme="minorHAnsi"/>
                <w:sz w:val="20"/>
                <w:szCs w:val="20"/>
              </w:rPr>
              <w:t>1</w:t>
            </w:r>
            <w:r w:rsidR="004C162A">
              <w:rPr>
                <w:rFonts w:asciiTheme="minorHAnsi" w:hAnsiTheme="minorHAnsi" w:cstheme="minorHAnsi"/>
                <w:sz w:val="20"/>
                <w:szCs w:val="20"/>
                <w:lang w:val="en-US"/>
              </w:rPr>
              <w:t>1</w:t>
            </w:r>
          </w:p>
          <w:p w14:paraId="252FF030" w14:textId="52B49C1F" w:rsidR="00415644" w:rsidRPr="00464363" w:rsidRDefault="00415644" w:rsidP="00B90E83">
            <w:pPr>
              <w:widowControl/>
              <w:jc w:val="right"/>
              <w:rPr>
                <w:rFonts w:asciiTheme="minorHAnsi" w:hAnsiTheme="minorHAnsi" w:cstheme="minorHAnsi"/>
                <w:sz w:val="20"/>
                <w:szCs w:val="20"/>
                <w:lang w:val="en-GB"/>
              </w:rPr>
            </w:pPr>
            <w:r w:rsidRPr="00464363">
              <w:rPr>
                <w:rFonts w:asciiTheme="minorHAnsi" w:hAnsiTheme="minorHAnsi" w:cstheme="minorHAnsi"/>
                <w:sz w:val="20"/>
                <w:szCs w:val="20"/>
                <w:lang w:val="en-GB"/>
              </w:rPr>
              <w:t>1</w:t>
            </w:r>
            <w:r w:rsidR="004C162A">
              <w:rPr>
                <w:rFonts w:asciiTheme="minorHAnsi" w:hAnsiTheme="minorHAnsi" w:cstheme="minorHAnsi"/>
                <w:sz w:val="20"/>
                <w:szCs w:val="20"/>
                <w:lang w:val="en-GB"/>
              </w:rPr>
              <w:t>1</w:t>
            </w:r>
          </w:p>
          <w:p w14:paraId="3B1E3189" w14:textId="341AF7CD" w:rsidR="00415644" w:rsidRPr="00464363" w:rsidRDefault="00415644" w:rsidP="00B90E83">
            <w:pPr>
              <w:widowControl/>
              <w:jc w:val="right"/>
              <w:rPr>
                <w:rFonts w:asciiTheme="minorHAnsi" w:hAnsiTheme="minorHAnsi" w:cstheme="minorHAnsi"/>
                <w:sz w:val="20"/>
                <w:szCs w:val="20"/>
                <w:lang w:val="en-GB"/>
              </w:rPr>
            </w:pPr>
            <w:r w:rsidRPr="00464363">
              <w:rPr>
                <w:rFonts w:asciiTheme="minorHAnsi" w:hAnsiTheme="minorHAnsi" w:cstheme="minorHAnsi"/>
                <w:sz w:val="20"/>
                <w:szCs w:val="20"/>
                <w:lang w:val="en-GB"/>
              </w:rPr>
              <w:t>1</w:t>
            </w:r>
            <w:r w:rsidR="004C162A">
              <w:rPr>
                <w:rFonts w:asciiTheme="minorHAnsi" w:hAnsiTheme="minorHAnsi" w:cstheme="minorHAnsi"/>
                <w:sz w:val="20"/>
                <w:szCs w:val="20"/>
                <w:lang w:val="en-GB"/>
              </w:rPr>
              <w:t>2</w:t>
            </w:r>
          </w:p>
          <w:p w14:paraId="105F3548" w14:textId="08993059" w:rsidR="00415644" w:rsidRPr="00464363" w:rsidRDefault="00415644" w:rsidP="00B90E83">
            <w:pPr>
              <w:widowControl/>
              <w:jc w:val="right"/>
              <w:rPr>
                <w:rFonts w:asciiTheme="minorHAnsi" w:hAnsiTheme="minorHAnsi" w:cstheme="minorHAnsi"/>
                <w:sz w:val="20"/>
                <w:szCs w:val="20"/>
                <w:lang w:val="en-GB"/>
              </w:rPr>
            </w:pPr>
            <w:r w:rsidRPr="00464363">
              <w:rPr>
                <w:rFonts w:asciiTheme="minorHAnsi" w:hAnsiTheme="minorHAnsi" w:cstheme="minorHAnsi"/>
                <w:sz w:val="20"/>
                <w:szCs w:val="20"/>
                <w:lang w:val="en-GB"/>
              </w:rPr>
              <w:t>1</w:t>
            </w:r>
            <w:r w:rsidR="004C162A">
              <w:rPr>
                <w:rFonts w:asciiTheme="minorHAnsi" w:hAnsiTheme="minorHAnsi" w:cstheme="minorHAnsi"/>
                <w:sz w:val="20"/>
                <w:szCs w:val="20"/>
                <w:lang w:val="en-GB"/>
              </w:rPr>
              <w:t>3</w:t>
            </w:r>
          </w:p>
          <w:p w14:paraId="2F8BBCD6" w14:textId="780FDE7E" w:rsidR="00415644" w:rsidRPr="00464363" w:rsidRDefault="00415644" w:rsidP="00B90E83">
            <w:pPr>
              <w:widowControl/>
              <w:jc w:val="right"/>
              <w:rPr>
                <w:rFonts w:asciiTheme="minorHAnsi" w:hAnsiTheme="minorHAnsi" w:cstheme="minorHAnsi"/>
                <w:sz w:val="20"/>
                <w:szCs w:val="20"/>
                <w:lang w:val="en-GB"/>
              </w:rPr>
            </w:pPr>
            <w:r w:rsidRPr="00464363">
              <w:rPr>
                <w:rFonts w:asciiTheme="minorHAnsi" w:hAnsiTheme="minorHAnsi" w:cstheme="minorHAnsi"/>
                <w:sz w:val="20"/>
                <w:szCs w:val="20"/>
                <w:lang w:val="en-GB"/>
              </w:rPr>
              <w:t>1</w:t>
            </w:r>
            <w:r w:rsidR="004C162A">
              <w:rPr>
                <w:rFonts w:asciiTheme="minorHAnsi" w:hAnsiTheme="minorHAnsi" w:cstheme="minorHAnsi"/>
                <w:sz w:val="20"/>
                <w:szCs w:val="20"/>
                <w:lang w:val="en-GB"/>
              </w:rPr>
              <w:t>3</w:t>
            </w:r>
          </w:p>
          <w:p w14:paraId="1ED821A1" w14:textId="4B6EF743" w:rsidR="00B90E83" w:rsidRPr="004C162A" w:rsidRDefault="00B90E83" w:rsidP="00B90E83">
            <w:pPr>
              <w:widowControl/>
              <w:jc w:val="right"/>
              <w:rPr>
                <w:rFonts w:asciiTheme="minorHAnsi" w:hAnsiTheme="minorHAnsi" w:cstheme="minorHAnsi"/>
                <w:sz w:val="20"/>
                <w:szCs w:val="20"/>
                <w:lang w:val="en-US"/>
              </w:rPr>
            </w:pPr>
            <w:r w:rsidRPr="00464363">
              <w:rPr>
                <w:rFonts w:asciiTheme="minorHAnsi" w:hAnsiTheme="minorHAnsi" w:cstheme="minorHAnsi"/>
                <w:sz w:val="20"/>
                <w:szCs w:val="20"/>
              </w:rPr>
              <w:t>1</w:t>
            </w:r>
            <w:r w:rsidR="004C162A">
              <w:rPr>
                <w:rFonts w:asciiTheme="minorHAnsi" w:hAnsiTheme="minorHAnsi" w:cstheme="minorHAnsi"/>
                <w:sz w:val="20"/>
                <w:szCs w:val="20"/>
                <w:lang w:val="en-US"/>
              </w:rPr>
              <w:t>4</w:t>
            </w:r>
          </w:p>
          <w:p w14:paraId="648EE6B1" w14:textId="46AC2569" w:rsidR="00415644" w:rsidRPr="00464363" w:rsidRDefault="00415644" w:rsidP="00B90E83">
            <w:pPr>
              <w:widowControl/>
              <w:jc w:val="right"/>
              <w:rPr>
                <w:rFonts w:asciiTheme="minorHAnsi" w:hAnsiTheme="minorHAnsi" w:cstheme="minorHAnsi"/>
                <w:sz w:val="20"/>
                <w:szCs w:val="20"/>
                <w:lang w:val="en-GB"/>
              </w:rPr>
            </w:pPr>
            <w:r w:rsidRPr="00464363">
              <w:rPr>
                <w:rFonts w:asciiTheme="minorHAnsi" w:hAnsiTheme="minorHAnsi" w:cstheme="minorHAnsi"/>
                <w:sz w:val="20"/>
                <w:szCs w:val="20"/>
                <w:lang w:val="en-GB"/>
              </w:rPr>
              <w:t>1</w:t>
            </w:r>
            <w:r w:rsidR="004C162A">
              <w:rPr>
                <w:rFonts w:asciiTheme="minorHAnsi" w:hAnsiTheme="minorHAnsi" w:cstheme="minorHAnsi"/>
                <w:sz w:val="20"/>
                <w:szCs w:val="20"/>
                <w:lang w:val="en-GB"/>
              </w:rPr>
              <w:t>4</w:t>
            </w:r>
          </w:p>
        </w:tc>
      </w:tr>
      <w:tr w:rsidR="00634509" w:rsidRPr="00464363" w14:paraId="7394425B" w14:textId="77777777" w:rsidTr="00A3670D">
        <w:trPr>
          <w:jc w:val="center"/>
        </w:trPr>
        <w:tc>
          <w:tcPr>
            <w:tcW w:w="8547" w:type="dxa"/>
            <w:vAlign w:val="center"/>
          </w:tcPr>
          <w:p w14:paraId="6149EE19" w14:textId="77777777" w:rsidR="00634509" w:rsidRPr="00464363" w:rsidRDefault="00634509" w:rsidP="004C162A">
            <w:pPr>
              <w:widowControl/>
              <w:rPr>
                <w:rFonts w:asciiTheme="minorHAnsi" w:hAnsiTheme="minorHAnsi" w:cstheme="minorHAnsi"/>
                <w:bCs/>
                <w:spacing w:val="-2"/>
                <w:sz w:val="20"/>
                <w:szCs w:val="20"/>
              </w:rPr>
            </w:pPr>
            <w:r w:rsidRPr="00464363">
              <w:rPr>
                <w:rFonts w:asciiTheme="minorHAnsi" w:hAnsiTheme="minorHAnsi" w:cstheme="minorHAnsi"/>
                <w:bCs/>
                <w:spacing w:val="-2"/>
                <w:sz w:val="20"/>
                <w:szCs w:val="20"/>
              </w:rPr>
              <w:t>IV. ΕΡΕΥΝΗΤΙΚΗ ΔΡΑΣΤΗΡΙΟΤΗΤΑ</w:t>
            </w:r>
          </w:p>
        </w:tc>
        <w:tc>
          <w:tcPr>
            <w:tcW w:w="526" w:type="dxa"/>
            <w:vAlign w:val="center"/>
          </w:tcPr>
          <w:p w14:paraId="6C402339" w14:textId="62100483" w:rsidR="00634509" w:rsidRPr="004C162A" w:rsidRDefault="00634509" w:rsidP="00415644">
            <w:pPr>
              <w:widowControl/>
              <w:jc w:val="right"/>
              <w:rPr>
                <w:rFonts w:asciiTheme="minorHAnsi" w:hAnsiTheme="minorHAnsi" w:cstheme="minorHAnsi"/>
                <w:sz w:val="24"/>
                <w:szCs w:val="24"/>
                <w:lang w:val="en-US"/>
              </w:rPr>
            </w:pPr>
            <w:r w:rsidRPr="00464363">
              <w:rPr>
                <w:rFonts w:asciiTheme="minorHAnsi" w:hAnsiTheme="minorHAnsi" w:cstheme="minorHAnsi"/>
                <w:sz w:val="24"/>
                <w:szCs w:val="24"/>
              </w:rPr>
              <w:t>1</w:t>
            </w:r>
            <w:r w:rsidR="004C162A">
              <w:rPr>
                <w:rFonts w:asciiTheme="minorHAnsi" w:hAnsiTheme="minorHAnsi" w:cstheme="minorHAnsi"/>
                <w:sz w:val="24"/>
                <w:szCs w:val="24"/>
                <w:lang w:val="en-US"/>
              </w:rPr>
              <w:t>6</w:t>
            </w:r>
          </w:p>
        </w:tc>
      </w:tr>
      <w:tr w:rsidR="00634509" w:rsidRPr="00464363" w14:paraId="60C98D31" w14:textId="77777777" w:rsidTr="00A3670D">
        <w:trPr>
          <w:jc w:val="center"/>
        </w:trPr>
        <w:tc>
          <w:tcPr>
            <w:tcW w:w="8547" w:type="dxa"/>
            <w:vAlign w:val="center"/>
          </w:tcPr>
          <w:p w14:paraId="19C2989E" w14:textId="77777777" w:rsidR="00634509" w:rsidRPr="00464363" w:rsidRDefault="00634509" w:rsidP="004C162A">
            <w:pPr>
              <w:widowControl/>
              <w:tabs>
                <w:tab w:val="left" w:pos="-1440"/>
                <w:tab w:val="left" w:pos="-720"/>
              </w:tabs>
              <w:rPr>
                <w:rFonts w:asciiTheme="minorHAnsi" w:hAnsiTheme="minorHAnsi" w:cstheme="minorHAnsi"/>
                <w:bCs/>
                <w:spacing w:val="-2"/>
                <w:sz w:val="20"/>
                <w:szCs w:val="20"/>
              </w:rPr>
            </w:pPr>
            <w:r w:rsidRPr="00464363">
              <w:rPr>
                <w:rFonts w:asciiTheme="minorHAnsi" w:hAnsiTheme="minorHAnsi" w:cstheme="minorHAnsi"/>
                <w:bCs/>
                <w:spacing w:val="-2"/>
                <w:sz w:val="20"/>
                <w:szCs w:val="20"/>
              </w:rPr>
              <w:t>Α. Κύρια τρέχοντα ερευνητικά ενδιαφέροντα</w:t>
            </w:r>
          </w:p>
          <w:p w14:paraId="5965AD1B" w14:textId="77777777" w:rsidR="00634509" w:rsidRPr="00464363" w:rsidRDefault="00634509" w:rsidP="004C162A">
            <w:pPr>
              <w:widowControl/>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bCs/>
                <w:spacing w:val="-2"/>
                <w:sz w:val="20"/>
                <w:szCs w:val="20"/>
              </w:rPr>
              <w:t>Β. Επιστημονικά Υπεύθυνος ή Συμμετοχή σε Ερευνητικά Προγράμματα</w:t>
            </w:r>
          </w:p>
          <w:p w14:paraId="2CAEB821" w14:textId="77777777" w:rsidR="00634509" w:rsidRPr="00464363" w:rsidRDefault="00634509" w:rsidP="004C162A">
            <w:pPr>
              <w:widowControl/>
              <w:rPr>
                <w:rFonts w:asciiTheme="minorHAnsi" w:hAnsiTheme="minorHAnsi" w:cstheme="minorHAnsi"/>
                <w:sz w:val="24"/>
                <w:szCs w:val="24"/>
              </w:rPr>
            </w:pPr>
            <w:r w:rsidRPr="00464363">
              <w:rPr>
                <w:rFonts w:asciiTheme="minorHAnsi" w:hAnsiTheme="minorHAnsi" w:cstheme="minorHAnsi"/>
                <w:spacing w:val="-2"/>
                <w:sz w:val="20"/>
                <w:szCs w:val="20"/>
              </w:rPr>
              <w:t>Γ. Υποβληθείσες Ερευνητικές Προτάσεις</w:t>
            </w:r>
          </w:p>
        </w:tc>
        <w:tc>
          <w:tcPr>
            <w:tcW w:w="526" w:type="dxa"/>
            <w:vAlign w:val="center"/>
          </w:tcPr>
          <w:p w14:paraId="45DAA33A" w14:textId="160F1C7F" w:rsidR="00634509" w:rsidRPr="004C162A" w:rsidRDefault="00634509" w:rsidP="00A3670D">
            <w:pPr>
              <w:widowControl/>
              <w:jc w:val="right"/>
              <w:rPr>
                <w:rFonts w:asciiTheme="minorHAnsi" w:hAnsiTheme="minorHAnsi" w:cstheme="minorHAnsi"/>
                <w:sz w:val="20"/>
                <w:szCs w:val="20"/>
                <w:lang w:val="en-US"/>
              </w:rPr>
            </w:pPr>
            <w:r w:rsidRPr="00464363">
              <w:rPr>
                <w:rFonts w:asciiTheme="minorHAnsi" w:hAnsiTheme="minorHAnsi" w:cstheme="minorHAnsi"/>
                <w:sz w:val="20"/>
                <w:szCs w:val="20"/>
              </w:rPr>
              <w:t>1</w:t>
            </w:r>
            <w:r w:rsidR="004C162A">
              <w:rPr>
                <w:rFonts w:asciiTheme="minorHAnsi" w:hAnsiTheme="minorHAnsi" w:cstheme="minorHAnsi"/>
                <w:sz w:val="20"/>
                <w:szCs w:val="20"/>
                <w:lang w:val="en-US"/>
              </w:rPr>
              <w:t>6</w:t>
            </w:r>
          </w:p>
          <w:p w14:paraId="6FB4CEB8" w14:textId="0C20DF3E" w:rsidR="00634509" w:rsidRPr="004C162A" w:rsidRDefault="00634509" w:rsidP="00A3670D">
            <w:pPr>
              <w:widowControl/>
              <w:jc w:val="right"/>
              <w:rPr>
                <w:rFonts w:asciiTheme="minorHAnsi" w:hAnsiTheme="minorHAnsi" w:cstheme="minorHAnsi"/>
                <w:sz w:val="20"/>
                <w:szCs w:val="20"/>
                <w:lang w:val="en-US"/>
              </w:rPr>
            </w:pPr>
            <w:r w:rsidRPr="00464363">
              <w:rPr>
                <w:rFonts w:asciiTheme="minorHAnsi" w:hAnsiTheme="minorHAnsi" w:cstheme="minorHAnsi"/>
                <w:sz w:val="20"/>
                <w:szCs w:val="20"/>
              </w:rPr>
              <w:t>1</w:t>
            </w:r>
            <w:r w:rsidR="004C162A">
              <w:rPr>
                <w:rFonts w:asciiTheme="minorHAnsi" w:hAnsiTheme="minorHAnsi" w:cstheme="minorHAnsi"/>
                <w:sz w:val="20"/>
                <w:szCs w:val="20"/>
                <w:lang w:val="en-US"/>
              </w:rPr>
              <w:t>7</w:t>
            </w:r>
          </w:p>
          <w:p w14:paraId="066B6335" w14:textId="5D92CEEE" w:rsidR="00634509" w:rsidRPr="004C162A" w:rsidRDefault="004C162A" w:rsidP="00415644">
            <w:pPr>
              <w:widowControl/>
              <w:jc w:val="right"/>
              <w:rPr>
                <w:rFonts w:asciiTheme="minorHAnsi" w:hAnsiTheme="minorHAnsi" w:cstheme="minorHAnsi"/>
                <w:sz w:val="20"/>
                <w:szCs w:val="20"/>
                <w:lang w:val="en-US"/>
              </w:rPr>
            </w:pPr>
            <w:r>
              <w:rPr>
                <w:rFonts w:asciiTheme="minorHAnsi" w:hAnsiTheme="minorHAnsi" w:cstheme="minorHAnsi"/>
                <w:sz w:val="20"/>
                <w:szCs w:val="20"/>
                <w:lang w:val="en-US"/>
              </w:rPr>
              <w:t>21</w:t>
            </w:r>
          </w:p>
        </w:tc>
      </w:tr>
      <w:tr w:rsidR="00634509" w:rsidRPr="00464363" w14:paraId="5B1396EA" w14:textId="77777777" w:rsidTr="00A3670D">
        <w:trPr>
          <w:jc w:val="center"/>
        </w:trPr>
        <w:tc>
          <w:tcPr>
            <w:tcW w:w="8547" w:type="dxa"/>
            <w:vAlign w:val="center"/>
          </w:tcPr>
          <w:p w14:paraId="2F3A7FB2" w14:textId="77777777" w:rsidR="00634509" w:rsidRPr="00464363" w:rsidRDefault="00634509" w:rsidP="004C162A">
            <w:pPr>
              <w:widowControl/>
              <w:rPr>
                <w:rFonts w:asciiTheme="minorHAnsi" w:hAnsiTheme="minorHAnsi" w:cstheme="minorHAnsi"/>
                <w:bCs/>
                <w:spacing w:val="-2"/>
                <w:sz w:val="20"/>
                <w:szCs w:val="20"/>
              </w:rPr>
            </w:pPr>
            <w:r w:rsidRPr="00464363">
              <w:rPr>
                <w:rFonts w:asciiTheme="minorHAnsi" w:hAnsiTheme="minorHAnsi" w:cstheme="minorHAnsi"/>
                <w:bCs/>
                <w:spacing w:val="-2"/>
                <w:sz w:val="20"/>
                <w:szCs w:val="20"/>
              </w:rPr>
              <w:t>V. ΔΙΟΙΚΗΤΙΚΟ ΕΡΓΟ</w:t>
            </w:r>
          </w:p>
        </w:tc>
        <w:tc>
          <w:tcPr>
            <w:tcW w:w="526" w:type="dxa"/>
            <w:vAlign w:val="center"/>
          </w:tcPr>
          <w:p w14:paraId="7241A2E8" w14:textId="3CA9E223" w:rsidR="00634509" w:rsidRPr="004C162A" w:rsidRDefault="00F13D46" w:rsidP="0013249F">
            <w:pPr>
              <w:widowControl/>
              <w:jc w:val="right"/>
              <w:rPr>
                <w:rFonts w:asciiTheme="minorHAnsi" w:hAnsiTheme="minorHAnsi" w:cstheme="minorHAnsi"/>
                <w:sz w:val="24"/>
                <w:szCs w:val="24"/>
                <w:lang w:val="en-US"/>
              </w:rPr>
            </w:pPr>
            <w:r w:rsidRPr="00464363">
              <w:rPr>
                <w:rFonts w:asciiTheme="minorHAnsi" w:hAnsiTheme="minorHAnsi" w:cstheme="minorHAnsi"/>
                <w:sz w:val="24"/>
                <w:szCs w:val="24"/>
                <w:lang w:val="en-GB"/>
              </w:rPr>
              <w:t>2</w:t>
            </w:r>
            <w:r w:rsidR="004C162A">
              <w:rPr>
                <w:rFonts w:asciiTheme="minorHAnsi" w:hAnsiTheme="minorHAnsi" w:cstheme="minorHAnsi"/>
                <w:sz w:val="24"/>
                <w:szCs w:val="24"/>
                <w:lang w:val="en-US"/>
              </w:rPr>
              <w:t>1</w:t>
            </w:r>
          </w:p>
        </w:tc>
      </w:tr>
      <w:tr w:rsidR="00634509" w:rsidRPr="00464363" w14:paraId="4504529E" w14:textId="77777777" w:rsidTr="00A3670D">
        <w:trPr>
          <w:jc w:val="center"/>
        </w:trPr>
        <w:tc>
          <w:tcPr>
            <w:tcW w:w="8547" w:type="dxa"/>
            <w:vAlign w:val="center"/>
          </w:tcPr>
          <w:p w14:paraId="199179EF" w14:textId="77777777" w:rsidR="00634509" w:rsidRPr="00464363" w:rsidRDefault="00634509" w:rsidP="004C162A">
            <w:pPr>
              <w:pStyle w:val="BodyTextIndent2"/>
              <w:widowControl/>
              <w:spacing w:line="240" w:lineRule="auto"/>
              <w:ind w:left="397" w:hanging="397"/>
              <w:jc w:val="left"/>
              <w:rPr>
                <w:rFonts w:asciiTheme="minorHAnsi" w:hAnsiTheme="minorHAnsi" w:cstheme="minorHAnsi"/>
                <w:bCs/>
                <w:sz w:val="20"/>
              </w:rPr>
            </w:pPr>
            <w:r w:rsidRPr="00464363">
              <w:rPr>
                <w:rFonts w:asciiTheme="minorHAnsi" w:hAnsiTheme="minorHAnsi" w:cstheme="minorHAnsi"/>
                <w:bCs/>
                <w:sz w:val="20"/>
              </w:rPr>
              <w:t>Α. Στο Τμήμα Πολιτικών Μηχανικών του Πανεπιστημίου Πατρών</w:t>
            </w:r>
          </w:p>
          <w:p w14:paraId="7CFF8104" w14:textId="77777777" w:rsidR="00634509" w:rsidRPr="00464363" w:rsidRDefault="00634509" w:rsidP="004C162A">
            <w:pPr>
              <w:widowControl/>
              <w:rPr>
                <w:rFonts w:asciiTheme="minorHAnsi" w:hAnsiTheme="minorHAnsi" w:cstheme="minorHAnsi"/>
                <w:bCs/>
                <w:sz w:val="20"/>
              </w:rPr>
            </w:pPr>
            <w:r w:rsidRPr="00464363">
              <w:rPr>
                <w:rFonts w:asciiTheme="minorHAnsi" w:hAnsiTheme="minorHAnsi" w:cstheme="minorHAnsi"/>
                <w:bCs/>
                <w:sz w:val="20"/>
              </w:rPr>
              <w:t>B. Σε Άλλα Τμήματα Μηχανικών Πανεπιστημίων και Τ.Ε.Ι.</w:t>
            </w:r>
          </w:p>
          <w:p w14:paraId="71056352" w14:textId="77777777" w:rsidR="00634509" w:rsidRPr="00464363" w:rsidRDefault="00634509" w:rsidP="004C162A">
            <w:pPr>
              <w:widowControl/>
              <w:rPr>
                <w:rFonts w:asciiTheme="minorHAnsi" w:hAnsiTheme="minorHAnsi" w:cstheme="minorHAnsi"/>
                <w:sz w:val="24"/>
                <w:szCs w:val="24"/>
              </w:rPr>
            </w:pPr>
            <w:r w:rsidRPr="00464363">
              <w:rPr>
                <w:rFonts w:asciiTheme="minorHAnsi" w:hAnsiTheme="minorHAnsi" w:cstheme="minorHAnsi"/>
                <w:bCs/>
                <w:sz w:val="20"/>
              </w:rPr>
              <w:t>Γ. Σε Άλλες Υπηρεσίες του Πανεπιστημίου Πατρών και του Δημοσίου</w:t>
            </w:r>
          </w:p>
        </w:tc>
        <w:tc>
          <w:tcPr>
            <w:tcW w:w="526" w:type="dxa"/>
            <w:vAlign w:val="center"/>
          </w:tcPr>
          <w:p w14:paraId="76C03E24" w14:textId="48370926" w:rsidR="00634509" w:rsidRPr="004C162A" w:rsidRDefault="00F13D46" w:rsidP="00A3670D">
            <w:pPr>
              <w:widowControl/>
              <w:jc w:val="right"/>
              <w:rPr>
                <w:rFonts w:asciiTheme="minorHAnsi" w:hAnsiTheme="minorHAnsi" w:cstheme="minorHAnsi"/>
                <w:sz w:val="20"/>
                <w:szCs w:val="20"/>
                <w:lang w:val="en-US"/>
              </w:rPr>
            </w:pPr>
            <w:r w:rsidRPr="00464363">
              <w:rPr>
                <w:rFonts w:asciiTheme="minorHAnsi" w:hAnsiTheme="minorHAnsi" w:cstheme="minorHAnsi"/>
                <w:sz w:val="20"/>
                <w:szCs w:val="20"/>
                <w:lang w:val="en-GB"/>
              </w:rPr>
              <w:t>2</w:t>
            </w:r>
            <w:r w:rsidR="004C162A">
              <w:rPr>
                <w:rFonts w:asciiTheme="minorHAnsi" w:hAnsiTheme="minorHAnsi" w:cstheme="minorHAnsi"/>
                <w:sz w:val="20"/>
                <w:szCs w:val="20"/>
                <w:lang w:val="en-US"/>
              </w:rPr>
              <w:t>1</w:t>
            </w:r>
          </w:p>
          <w:p w14:paraId="481CE6EF" w14:textId="40085CF7" w:rsidR="00634509" w:rsidRPr="004C162A" w:rsidRDefault="0013249F" w:rsidP="00A3670D">
            <w:pPr>
              <w:widowControl/>
              <w:jc w:val="right"/>
              <w:rPr>
                <w:rFonts w:asciiTheme="minorHAnsi" w:hAnsiTheme="minorHAnsi" w:cstheme="minorHAnsi"/>
                <w:sz w:val="20"/>
                <w:szCs w:val="20"/>
                <w:lang w:val="en-US"/>
              </w:rPr>
            </w:pPr>
            <w:r w:rsidRPr="00464363">
              <w:rPr>
                <w:rFonts w:asciiTheme="minorHAnsi" w:hAnsiTheme="minorHAnsi" w:cstheme="minorHAnsi"/>
                <w:sz w:val="20"/>
                <w:szCs w:val="20"/>
                <w:lang w:val="en-US"/>
              </w:rPr>
              <w:t>2</w:t>
            </w:r>
            <w:r w:rsidR="004C162A">
              <w:rPr>
                <w:rFonts w:asciiTheme="minorHAnsi" w:hAnsiTheme="minorHAnsi" w:cstheme="minorHAnsi"/>
                <w:sz w:val="20"/>
                <w:szCs w:val="20"/>
                <w:lang w:val="en-US"/>
              </w:rPr>
              <w:t>3</w:t>
            </w:r>
          </w:p>
          <w:p w14:paraId="17D44268" w14:textId="76D58DE1" w:rsidR="00634509" w:rsidRPr="004C162A" w:rsidRDefault="00C9175E" w:rsidP="0080597B">
            <w:pPr>
              <w:widowControl/>
              <w:jc w:val="right"/>
              <w:rPr>
                <w:rFonts w:asciiTheme="minorHAnsi" w:hAnsiTheme="minorHAnsi" w:cstheme="minorHAnsi"/>
                <w:sz w:val="20"/>
                <w:szCs w:val="20"/>
                <w:lang w:val="en-US"/>
              </w:rPr>
            </w:pPr>
            <w:r w:rsidRPr="00464363">
              <w:rPr>
                <w:rFonts w:asciiTheme="minorHAnsi" w:hAnsiTheme="minorHAnsi" w:cstheme="minorHAnsi"/>
                <w:sz w:val="20"/>
                <w:szCs w:val="20"/>
                <w:lang w:val="en-GB"/>
              </w:rPr>
              <w:t>2</w:t>
            </w:r>
            <w:r w:rsidR="004C162A">
              <w:rPr>
                <w:rFonts w:asciiTheme="minorHAnsi" w:hAnsiTheme="minorHAnsi" w:cstheme="minorHAnsi"/>
                <w:sz w:val="20"/>
                <w:szCs w:val="20"/>
                <w:lang w:val="en-US"/>
              </w:rPr>
              <w:t>5</w:t>
            </w:r>
          </w:p>
        </w:tc>
      </w:tr>
      <w:tr w:rsidR="00634509" w:rsidRPr="00464363" w14:paraId="2F505575" w14:textId="77777777" w:rsidTr="00A3670D">
        <w:trPr>
          <w:jc w:val="center"/>
        </w:trPr>
        <w:tc>
          <w:tcPr>
            <w:tcW w:w="8547" w:type="dxa"/>
            <w:vAlign w:val="center"/>
          </w:tcPr>
          <w:p w14:paraId="51E25223" w14:textId="77777777" w:rsidR="00634509" w:rsidRPr="00464363" w:rsidRDefault="00634509" w:rsidP="004C162A">
            <w:pPr>
              <w:widowControl/>
              <w:rPr>
                <w:rFonts w:asciiTheme="minorHAnsi" w:hAnsiTheme="minorHAnsi" w:cstheme="minorHAnsi"/>
                <w:bCs/>
                <w:spacing w:val="-2"/>
                <w:sz w:val="20"/>
                <w:szCs w:val="20"/>
              </w:rPr>
            </w:pPr>
            <w:r w:rsidRPr="00464363">
              <w:rPr>
                <w:rFonts w:asciiTheme="minorHAnsi" w:hAnsiTheme="minorHAnsi" w:cstheme="minorHAnsi"/>
                <w:bCs/>
                <w:spacing w:val="-2"/>
                <w:sz w:val="20"/>
                <w:szCs w:val="20"/>
              </w:rPr>
              <w:t>VI. ΕΠΑΓΓΕΛΜΑΤΙΚΟ ΕΡΓΟ</w:t>
            </w:r>
          </w:p>
        </w:tc>
        <w:tc>
          <w:tcPr>
            <w:tcW w:w="526" w:type="dxa"/>
            <w:vAlign w:val="center"/>
          </w:tcPr>
          <w:p w14:paraId="7275E147" w14:textId="12073719" w:rsidR="00634509" w:rsidRPr="004C162A" w:rsidRDefault="00C9175E" w:rsidP="0080597B">
            <w:pPr>
              <w:widowControl/>
              <w:jc w:val="right"/>
              <w:rPr>
                <w:rFonts w:asciiTheme="minorHAnsi" w:hAnsiTheme="minorHAnsi" w:cstheme="minorHAnsi"/>
                <w:sz w:val="24"/>
                <w:szCs w:val="24"/>
                <w:lang w:val="en-US"/>
              </w:rPr>
            </w:pPr>
            <w:r w:rsidRPr="00464363">
              <w:rPr>
                <w:rFonts w:asciiTheme="minorHAnsi" w:hAnsiTheme="minorHAnsi" w:cstheme="minorHAnsi"/>
                <w:sz w:val="24"/>
                <w:szCs w:val="24"/>
                <w:lang w:val="en-GB"/>
              </w:rPr>
              <w:t>2</w:t>
            </w:r>
            <w:r w:rsidR="004C162A">
              <w:rPr>
                <w:rFonts w:asciiTheme="minorHAnsi" w:hAnsiTheme="minorHAnsi" w:cstheme="minorHAnsi"/>
                <w:sz w:val="24"/>
                <w:szCs w:val="24"/>
                <w:lang w:val="en-US"/>
              </w:rPr>
              <w:t>6</w:t>
            </w:r>
          </w:p>
        </w:tc>
      </w:tr>
      <w:tr w:rsidR="00634509" w:rsidRPr="00464363" w14:paraId="3950DDA5" w14:textId="77777777" w:rsidTr="00A3670D">
        <w:trPr>
          <w:jc w:val="center"/>
        </w:trPr>
        <w:tc>
          <w:tcPr>
            <w:tcW w:w="8547" w:type="dxa"/>
            <w:vAlign w:val="center"/>
          </w:tcPr>
          <w:p w14:paraId="37EB3C4D" w14:textId="77777777" w:rsidR="00634509" w:rsidRPr="00464363" w:rsidRDefault="00634509" w:rsidP="004C162A">
            <w:pPr>
              <w:pStyle w:val="BodyTextIndent2"/>
              <w:widowControl/>
              <w:spacing w:line="240" w:lineRule="auto"/>
              <w:ind w:left="397" w:hanging="397"/>
              <w:jc w:val="left"/>
              <w:rPr>
                <w:rFonts w:asciiTheme="minorHAnsi" w:hAnsiTheme="minorHAnsi" w:cstheme="minorHAnsi"/>
                <w:sz w:val="20"/>
              </w:rPr>
            </w:pPr>
            <w:r w:rsidRPr="00464363">
              <w:rPr>
                <w:rFonts w:asciiTheme="minorHAnsi" w:hAnsiTheme="minorHAnsi" w:cstheme="minorHAnsi"/>
                <w:bCs/>
                <w:sz w:val="20"/>
              </w:rPr>
              <w:t>Α. Ως Μελετητής Δημοσίων Έργων (</w:t>
            </w:r>
            <w:r w:rsidRPr="00464363">
              <w:rPr>
                <w:rFonts w:asciiTheme="minorHAnsi" w:hAnsiTheme="minorHAnsi" w:cstheme="minorHAnsi"/>
                <w:sz w:val="20"/>
              </w:rPr>
              <w:t>κάτοχος Πτυχίου Μελετητή στην κατηγορία 13 «Υδραυλικά Έργα»</w:t>
            </w:r>
          </w:p>
          <w:p w14:paraId="567524CC" w14:textId="77777777" w:rsidR="00634509" w:rsidRPr="00464363" w:rsidRDefault="00634509" w:rsidP="004C162A">
            <w:pPr>
              <w:pStyle w:val="BodyTextIndent2"/>
              <w:widowControl/>
              <w:spacing w:line="240" w:lineRule="auto"/>
              <w:ind w:left="397" w:hanging="397"/>
              <w:jc w:val="left"/>
              <w:rPr>
                <w:rFonts w:asciiTheme="minorHAnsi" w:hAnsiTheme="minorHAnsi" w:cstheme="minorHAnsi"/>
                <w:bCs/>
                <w:sz w:val="20"/>
              </w:rPr>
            </w:pPr>
            <w:r w:rsidRPr="00464363">
              <w:rPr>
                <w:rFonts w:asciiTheme="minorHAnsi" w:hAnsiTheme="minorHAnsi" w:cstheme="minorHAnsi"/>
                <w:sz w:val="20"/>
              </w:rPr>
              <w:t xml:space="preserve">     με αριθμό μητρώου μελετητών 1739)</w:t>
            </w:r>
          </w:p>
          <w:p w14:paraId="6711833E" w14:textId="77777777" w:rsidR="00634509" w:rsidRPr="00464363" w:rsidRDefault="00634509" w:rsidP="004C162A">
            <w:pPr>
              <w:widowControl/>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bCs/>
                <w:sz w:val="20"/>
              </w:rPr>
              <w:t>Β. Ως Μελετητής Ιδιωτικών Υδραυλικών Έργων</w:t>
            </w:r>
          </w:p>
          <w:p w14:paraId="25E4D943" w14:textId="77777777" w:rsidR="00634509" w:rsidRPr="00464363" w:rsidRDefault="00634509" w:rsidP="004C162A">
            <w:pPr>
              <w:widowControl/>
              <w:rPr>
                <w:rFonts w:asciiTheme="minorHAnsi" w:hAnsiTheme="minorHAnsi" w:cstheme="minorHAnsi"/>
                <w:bCs/>
                <w:spacing w:val="-2"/>
                <w:sz w:val="20"/>
                <w:szCs w:val="20"/>
              </w:rPr>
            </w:pPr>
            <w:r w:rsidRPr="00464363">
              <w:rPr>
                <w:rFonts w:asciiTheme="minorHAnsi" w:hAnsiTheme="minorHAnsi" w:cstheme="minorHAnsi"/>
                <w:bCs/>
                <w:sz w:val="20"/>
              </w:rPr>
              <w:t>Γ. Ως Μέλος Συμβουλευτικών Επιτροπών ή Εκπρόσωπος Φορέων</w:t>
            </w:r>
          </w:p>
        </w:tc>
        <w:tc>
          <w:tcPr>
            <w:tcW w:w="526" w:type="dxa"/>
            <w:vAlign w:val="center"/>
          </w:tcPr>
          <w:p w14:paraId="576F9CDB" w14:textId="77777777" w:rsidR="00634509" w:rsidRPr="00464363" w:rsidRDefault="00634509" w:rsidP="00A3670D">
            <w:pPr>
              <w:widowControl/>
              <w:jc w:val="right"/>
              <w:rPr>
                <w:rFonts w:asciiTheme="minorHAnsi" w:hAnsiTheme="minorHAnsi" w:cstheme="minorHAnsi"/>
                <w:sz w:val="20"/>
                <w:szCs w:val="20"/>
              </w:rPr>
            </w:pPr>
          </w:p>
          <w:p w14:paraId="6FE15C44" w14:textId="64F0DCC2" w:rsidR="00634509" w:rsidRPr="004C162A" w:rsidRDefault="00C9175E" w:rsidP="00A3670D">
            <w:pPr>
              <w:widowControl/>
              <w:jc w:val="right"/>
              <w:rPr>
                <w:rFonts w:asciiTheme="minorHAnsi" w:hAnsiTheme="minorHAnsi" w:cstheme="minorHAnsi"/>
                <w:sz w:val="20"/>
                <w:szCs w:val="20"/>
                <w:lang w:val="en-US"/>
              </w:rPr>
            </w:pPr>
            <w:r w:rsidRPr="00464363">
              <w:rPr>
                <w:rFonts w:asciiTheme="minorHAnsi" w:hAnsiTheme="minorHAnsi" w:cstheme="minorHAnsi"/>
                <w:sz w:val="20"/>
                <w:szCs w:val="20"/>
                <w:lang w:val="en-GB"/>
              </w:rPr>
              <w:t>2</w:t>
            </w:r>
            <w:r w:rsidR="004C162A">
              <w:rPr>
                <w:rFonts w:asciiTheme="minorHAnsi" w:hAnsiTheme="minorHAnsi" w:cstheme="minorHAnsi"/>
                <w:sz w:val="20"/>
                <w:szCs w:val="20"/>
                <w:lang w:val="en-US"/>
              </w:rPr>
              <w:t>6</w:t>
            </w:r>
          </w:p>
          <w:p w14:paraId="339D8D52" w14:textId="6C5710E7" w:rsidR="00634509" w:rsidRPr="004C162A" w:rsidRDefault="00C9175E" w:rsidP="00A3670D">
            <w:pPr>
              <w:widowControl/>
              <w:jc w:val="right"/>
              <w:rPr>
                <w:rFonts w:asciiTheme="minorHAnsi" w:hAnsiTheme="minorHAnsi" w:cstheme="minorHAnsi"/>
                <w:sz w:val="20"/>
                <w:szCs w:val="20"/>
                <w:lang w:val="en-US"/>
              </w:rPr>
            </w:pPr>
            <w:r w:rsidRPr="00464363">
              <w:rPr>
                <w:rFonts w:asciiTheme="minorHAnsi" w:hAnsiTheme="minorHAnsi" w:cstheme="minorHAnsi"/>
                <w:sz w:val="20"/>
                <w:szCs w:val="20"/>
                <w:lang w:val="en-GB"/>
              </w:rPr>
              <w:t>2</w:t>
            </w:r>
            <w:r w:rsidR="004C162A">
              <w:rPr>
                <w:rFonts w:asciiTheme="minorHAnsi" w:hAnsiTheme="minorHAnsi" w:cstheme="minorHAnsi"/>
                <w:sz w:val="20"/>
                <w:szCs w:val="20"/>
                <w:lang w:val="en-US"/>
              </w:rPr>
              <w:t>7</w:t>
            </w:r>
          </w:p>
          <w:p w14:paraId="3E435CEE" w14:textId="51850976" w:rsidR="00634509" w:rsidRPr="004C162A" w:rsidRDefault="00C9175E" w:rsidP="0080597B">
            <w:pPr>
              <w:widowControl/>
              <w:jc w:val="right"/>
              <w:rPr>
                <w:rFonts w:asciiTheme="minorHAnsi" w:hAnsiTheme="minorHAnsi" w:cstheme="minorHAnsi"/>
                <w:sz w:val="20"/>
                <w:szCs w:val="20"/>
                <w:lang w:val="en-US"/>
              </w:rPr>
            </w:pPr>
            <w:r w:rsidRPr="00464363">
              <w:rPr>
                <w:rFonts w:asciiTheme="minorHAnsi" w:hAnsiTheme="minorHAnsi" w:cstheme="minorHAnsi"/>
                <w:sz w:val="20"/>
                <w:szCs w:val="20"/>
                <w:lang w:val="en-GB"/>
              </w:rPr>
              <w:t>2</w:t>
            </w:r>
            <w:r w:rsidR="004C162A">
              <w:rPr>
                <w:rFonts w:asciiTheme="minorHAnsi" w:hAnsiTheme="minorHAnsi" w:cstheme="minorHAnsi"/>
                <w:sz w:val="20"/>
                <w:szCs w:val="20"/>
                <w:lang w:val="en-US"/>
              </w:rPr>
              <w:t>7</w:t>
            </w:r>
          </w:p>
        </w:tc>
      </w:tr>
      <w:tr w:rsidR="00634509" w:rsidRPr="00464363" w14:paraId="26BB129E" w14:textId="77777777" w:rsidTr="00A3670D">
        <w:trPr>
          <w:jc w:val="center"/>
        </w:trPr>
        <w:tc>
          <w:tcPr>
            <w:tcW w:w="8547" w:type="dxa"/>
            <w:vAlign w:val="center"/>
          </w:tcPr>
          <w:p w14:paraId="6E53CBD8" w14:textId="77777777" w:rsidR="00634509" w:rsidRPr="00464363" w:rsidRDefault="00634509" w:rsidP="004C162A">
            <w:pPr>
              <w:widowControl/>
              <w:rPr>
                <w:rFonts w:asciiTheme="minorHAnsi" w:hAnsiTheme="minorHAnsi" w:cstheme="minorHAnsi"/>
                <w:bCs/>
                <w:spacing w:val="-2"/>
                <w:sz w:val="20"/>
                <w:szCs w:val="20"/>
              </w:rPr>
            </w:pPr>
            <w:r w:rsidRPr="00464363">
              <w:rPr>
                <w:rFonts w:asciiTheme="minorHAnsi" w:hAnsiTheme="minorHAnsi" w:cstheme="minorHAnsi"/>
                <w:bCs/>
                <w:spacing w:val="-2"/>
                <w:sz w:val="20"/>
                <w:szCs w:val="20"/>
              </w:rPr>
              <w:t>VII. ΑΛΛΕΣ ΔΡΑΣΤΗΡΙΟΤΗΤΕΣ</w:t>
            </w:r>
          </w:p>
        </w:tc>
        <w:tc>
          <w:tcPr>
            <w:tcW w:w="526" w:type="dxa"/>
            <w:vAlign w:val="center"/>
          </w:tcPr>
          <w:p w14:paraId="1FC0138F" w14:textId="6C66177C" w:rsidR="00634509" w:rsidRPr="004C162A" w:rsidRDefault="00634509" w:rsidP="0080597B">
            <w:pPr>
              <w:widowControl/>
              <w:jc w:val="right"/>
              <w:rPr>
                <w:rFonts w:asciiTheme="minorHAnsi" w:hAnsiTheme="minorHAnsi" w:cstheme="minorHAnsi"/>
                <w:sz w:val="24"/>
                <w:szCs w:val="24"/>
                <w:lang w:val="en-US"/>
              </w:rPr>
            </w:pPr>
            <w:r w:rsidRPr="00464363">
              <w:rPr>
                <w:rFonts w:asciiTheme="minorHAnsi" w:hAnsiTheme="minorHAnsi" w:cstheme="minorHAnsi"/>
                <w:sz w:val="24"/>
                <w:szCs w:val="24"/>
              </w:rPr>
              <w:t>2</w:t>
            </w:r>
            <w:r w:rsidR="004C162A">
              <w:rPr>
                <w:rFonts w:asciiTheme="minorHAnsi" w:hAnsiTheme="minorHAnsi" w:cstheme="minorHAnsi"/>
                <w:sz w:val="24"/>
                <w:szCs w:val="24"/>
                <w:lang w:val="en-US"/>
              </w:rPr>
              <w:t>8</w:t>
            </w:r>
          </w:p>
        </w:tc>
      </w:tr>
      <w:tr w:rsidR="00634509" w:rsidRPr="00464363" w14:paraId="37F9E3E8" w14:textId="77777777" w:rsidTr="00A3670D">
        <w:trPr>
          <w:jc w:val="center"/>
        </w:trPr>
        <w:tc>
          <w:tcPr>
            <w:tcW w:w="8547" w:type="dxa"/>
            <w:vAlign w:val="center"/>
          </w:tcPr>
          <w:p w14:paraId="71C5FDAE" w14:textId="77777777" w:rsidR="00634509" w:rsidRPr="00464363" w:rsidRDefault="00634509" w:rsidP="004C162A">
            <w:pPr>
              <w:pStyle w:val="BodyTextIndent2"/>
              <w:widowControl/>
              <w:spacing w:line="240" w:lineRule="auto"/>
              <w:ind w:left="0" w:firstLine="0"/>
              <w:jc w:val="left"/>
              <w:rPr>
                <w:rFonts w:asciiTheme="minorHAnsi" w:hAnsiTheme="minorHAnsi" w:cstheme="minorHAnsi"/>
                <w:bCs/>
                <w:sz w:val="20"/>
              </w:rPr>
            </w:pPr>
            <w:r w:rsidRPr="00464363">
              <w:rPr>
                <w:rFonts w:asciiTheme="minorHAnsi" w:hAnsiTheme="minorHAnsi" w:cstheme="minorHAnsi"/>
                <w:bCs/>
                <w:sz w:val="20"/>
              </w:rPr>
              <w:lastRenderedPageBreak/>
              <w:t>Α. Επίσκεψη Ευρωπαϊκών Εργαστηρίων</w:t>
            </w:r>
          </w:p>
          <w:p w14:paraId="53A1E496" w14:textId="77777777" w:rsidR="00634509" w:rsidRPr="00464363" w:rsidRDefault="00634509" w:rsidP="004C162A">
            <w:pPr>
              <w:pStyle w:val="BodyTextIndent2"/>
              <w:widowControl/>
              <w:spacing w:line="240" w:lineRule="auto"/>
              <w:ind w:left="0" w:firstLine="0"/>
              <w:jc w:val="left"/>
              <w:rPr>
                <w:rFonts w:asciiTheme="minorHAnsi" w:hAnsiTheme="minorHAnsi" w:cstheme="minorHAnsi"/>
                <w:bCs/>
                <w:sz w:val="20"/>
              </w:rPr>
            </w:pPr>
            <w:r w:rsidRPr="00464363">
              <w:rPr>
                <w:rFonts w:asciiTheme="minorHAnsi" w:hAnsiTheme="minorHAnsi" w:cstheme="minorHAnsi"/>
                <w:bCs/>
                <w:sz w:val="20"/>
              </w:rPr>
              <w:t>Β. Ανταλλαγή Φοιτητών (Πρόγραμμα ΣΩΚΡΑΤΗΣ – ΕΡΑΣΜΟΣ)</w:t>
            </w:r>
          </w:p>
          <w:p w14:paraId="04CB2962" w14:textId="77777777" w:rsidR="00634509" w:rsidRPr="00464363" w:rsidRDefault="00634509" w:rsidP="004C162A">
            <w:pPr>
              <w:widowControl/>
              <w:ind w:left="0" w:firstLine="0"/>
              <w:rPr>
                <w:rFonts w:asciiTheme="minorHAnsi" w:hAnsiTheme="minorHAnsi" w:cstheme="minorHAnsi"/>
                <w:bCs/>
                <w:sz w:val="20"/>
              </w:rPr>
            </w:pPr>
            <w:r w:rsidRPr="00464363">
              <w:rPr>
                <w:rFonts w:asciiTheme="minorHAnsi" w:hAnsiTheme="minorHAnsi" w:cstheme="minorHAnsi"/>
                <w:bCs/>
                <w:sz w:val="20"/>
              </w:rPr>
              <w:t>Γ. Εξειδικευμένη Επιστημονική Ενημέρωση – Κατάρτιση</w:t>
            </w:r>
          </w:p>
          <w:p w14:paraId="00FF54BF" w14:textId="77777777" w:rsidR="00634509" w:rsidRPr="00464363" w:rsidRDefault="00634509" w:rsidP="004C162A">
            <w:pPr>
              <w:pStyle w:val="BodyTextIndent2"/>
              <w:widowControl/>
              <w:spacing w:line="240" w:lineRule="auto"/>
              <w:ind w:left="0" w:firstLine="0"/>
              <w:rPr>
                <w:rFonts w:asciiTheme="minorHAnsi" w:hAnsiTheme="minorHAnsi" w:cstheme="minorHAnsi"/>
                <w:sz w:val="20"/>
              </w:rPr>
            </w:pPr>
            <w:r w:rsidRPr="00464363">
              <w:rPr>
                <w:rFonts w:asciiTheme="minorHAnsi" w:hAnsiTheme="minorHAnsi" w:cstheme="minorHAnsi"/>
                <w:sz w:val="20"/>
              </w:rPr>
              <w:t>Δ. Υποβολή ή Συμμετοχή σε Υποβολή Προτάσεων για Επιμόρφωση – Κατάρτιση</w:t>
            </w:r>
          </w:p>
          <w:p w14:paraId="5E62C314" w14:textId="77777777" w:rsidR="00634509" w:rsidRPr="00464363" w:rsidRDefault="00634509" w:rsidP="004C162A">
            <w:pPr>
              <w:pStyle w:val="BodyTextIndent2"/>
              <w:widowControl/>
              <w:spacing w:line="240" w:lineRule="auto"/>
              <w:ind w:left="0" w:firstLine="0"/>
              <w:rPr>
                <w:rFonts w:asciiTheme="minorHAnsi" w:hAnsiTheme="minorHAnsi" w:cstheme="minorHAnsi"/>
                <w:sz w:val="20"/>
              </w:rPr>
            </w:pPr>
            <w:r w:rsidRPr="00464363">
              <w:rPr>
                <w:rFonts w:asciiTheme="minorHAnsi" w:hAnsiTheme="minorHAnsi" w:cstheme="minorHAnsi"/>
                <w:sz w:val="20"/>
              </w:rPr>
              <w:t>Ε. Υποδοχή και συνεργασία Επισκεπτών Καθηγητών</w:t>
            </w:r>
          </w:p>
          <w:p w14:paraId="0DE2D01B" w14:textId="77777777" w:rsidR="0091344B" w:rsidRPr="00464363" w:rsidRDefault="0091344B" w:rsidP="004C162A">
            <w:pPr>
              <w:pStyle w:val="BodyTextIndent2"/>
              <w:widowControl/>
              <w:spacing w:line="240" w:lineRule="auto"/>
              <w:ind w:left="0" w:firstLine="0"/>
              <w:rPr>
                <w:rFonts w:asciiTheme="minorHAnsi" w:hAnsiTheme="minorHAnsi" w:cstheme="minorHAnsi"/>
                <w:sz w:val="20"/>
              </w:rPr>
            </w:pPr>
            <w:r w:rsidRPr="00464363">
              <w:rPr>
                <w:rFonts w:asciiTheme="minorHAnsi" w:hAnsiTheme="minorHAnsi" w:cstheme="minorHAnsi"/>
                <w:sz w:val="20"/>
              </w:rPr>
              <w:t>ΣΤ. Υποδοχή Μαθητών Γυμνασίων και Λυκείων</w:t>
            </w:r>
          </w:p>
          <w:p w14:paraId="515641B9" w14:textId="77777777" w:rsidR="00634509" w:rsidRPr="00464363" w:rsidRDefault="0091344B" w:rsidP="004C162A">
            <w:pPr>
              <w:pStyle w:val="BodyTextIndent2"/>
              <w:widowControl/>
              <w:spacing w:line="240" w:lineRule="auto"/>
              <w:ind w:left="0" w:firstLine="0"/>
              <w:rPr>
                <w:rFonts w:asciiTheme="minorHAnsi" w:hAnsiTheme="minorHAnsi" w:cstheme="minorHAnsi"/>
                <w:sz w:val="20"/>
              </w:rPr>
            </w:pPr>
            <w:r w:rsidRPr="00464363">
              <w:rPr>
                <w:rFonts w:asciiTheme="minorHAnsi" w:hAnsiTheme="minorHAnsi" w:cstheme="minorHAnsi"/>
                <w:sz w:val="20"/>
              </w:rPr>
              <w:t>Ζ</w:t>
            </w:r>
            <w:r w:rsidR="00634509" w:rsidRPr="00464363">
              <w:rPr>
                <w:rFonts w:asciiTheme="minorHAnsi" w:hAnsiTheme="minorHAnsi" w:cstheme="minorHAnsi"/>
                <w:sz w:val="20"/>
              </w:rPr>
              <w:t>. Οργάνωση Εκθεσιακού Περιπτέρου του Δικτύου «ΥΔΡΟΚΡΙΤΗΣ»</w:t>
            </w:r>
          </w:p>
          <w:p w14:paraId="75242C99" w14:textId="77777777" w:rsidR="00370A9C" w:rsidRPr="00464363" w:rsidRDefault="0091344B" w:rsidP="004C162A">
            <w:pPr>
              <w:pStyle w:val="BodyTextIndent2"/>
              <w:widowControl/>
              <w:spacing w:line="240" w:lineRule="auto"/>
              <w:ind w:left="0" w:firstLine="0"/>
              <w:rPr>
                <w:rFonts w:asciiTheme="minorHAnsi" w:hAnsiTheme="minorHAnsi" w:cstheme="minorHAnsi"/>
                <w:bCs/>
                <w:sz w:val="20"/>
              </w:rPr>
            </w:pPr>
            <w:r w:rsidRPr="00464363">
              <w:rPr>
                <w:rFonts w:asciiTheme="minorHAnsi" w:hAnsiTheme="minorHAnsi" w:cstheme="minorHAnsi"/>
                <w:bCs/>
                <w:sz w:val="20"/>
              </w:rPr>
              <w:t>Η</w:t>
            </w:r>
            <w:r w:rsidR="00370A9C" w:rsidRPr="00464363">
              <w:rPr>
                <w:rFonts w:asciiTheme="minorHAnsi" w:hAnsiTheme="minorHAnsi" w:cstheme="minorHAnsi"/>
                <w:bCs/>
                <w:sz w:val="20"/>
              </w:rPr>
              <w:t>. Συμμετοχή σε Εκθέσεις</w:t>
            </w:r>
          </w:p>
        </w:tc>
        <w:tc>
          <w:tcPr>
            <w:tcW w:w="526" w:type="dxa"/>
            <w:vAlign w:val="center"/>
          </w:tcPr>
          <w:p w14:paraId="07CFD3FC" w14:textId="48E4E39A" w:rsidR="00634509" w:rsidRPr="004C162A" w:rsidRDefault="00634509" w:rsidP="00A3670D">
            <w:pPr>
              <w:widowControl/>
              <w:jc w:val="right"/>
              <w:rPr>
                <w:rFonts w:asciiTheme="minorHAnsi" w:hAnsiTheme="minorHAnsi" w:cstheme="minorHAnsi"/>
                <w:sz w:val="20"/>
                <w:szCs w:val="20"/>
                <w:lang w:val="en-US"/>
              </w:rPr>
            </w:pPr>
            <w:r w:rsidRPr="00464363">
              <w:rPr>
                <w:rFonts w:asciiTheme="minorHAnsi" w:hAnsiTheme="minorHAnsi" w:cstheme="minorHAnsi"/>
                <w:sz w:val="20"/>
                <w:szCs w:val="20"/>
              </w:rPr>
              <w:t>2</w:t>
            </w:r>
            <w:r w:rsidR="004C162A">
              <w:rPr>
                <w:rFonts w:asciiTheme="minorHAnsi" w:hAnsiTheme="minorHAnsi" w:cstheme="minorHAnsi"/>
                <w:sz w:val="20"/>
                <w:szCs w:val="20"/>
                <w:lang w:val="en-US"/>
              </w:rPr>
              <w:t>8</w:t>
            </w:r>
          </w:p>
          <w:p w14:paraId="4B041B53" w14:textId="1B5886E5" w:rsidR="00634509" w:rsidRPr="004C162A" w:rsidRDefault="004C162A" w:rsidP="00A3670D">
            <w:pPr>
              <w:widowControl/>
              <w:jc w:val="right"/>
              <w:rPr>
                <w:rFonts w:asciiTheme="minorHAnsi" w:hAnsiTheme="minorHAnsi" w:cstheme="minorHAnsi"/>
                <w:sz w:val="20"/>
                <w:szCs w:val="20"/>
                <w:lang w:val="en-US"/>
              </w:rPr>
            </w:pPr>
            <w:r>
              <w:rPr>
                <w:rFonts w:asciiTheme="minorHAnsi" w:hAnsiTheme="minorHAnsi" w:cstheme="minorHAnsi"/>
                <w:sz w:val="20"/>
                <w:szCs w:val="20"/>
                <w:lang w:val="en-US"/>
              </w:rPr>
              <w:t>28</w:t>
            </w:r>
          </w:p>
          <w:p w14:paraId="77992281" w14:textId="7141FF1D" w:rsidR="00634509" w:rsidRPr="004C162A" w:rsidRDefault="004C162A" w:rsidP="00A3670D">
            <w:pPr>
              <w:widowControl/>
              <w:jc w:val="right"/>
              <w:rPr>
                <w:rFonts w:asciiTheme="minorHAnsi" w:hAnsiTheme="minorHAnsi" w:cstheme="minorHAnsi"/>
                <w:sz w:val="20"/>
                <w:szCs w:val="20"/>
                <w:lang w:val="en-US"/>
              </w:rPr>
            </w:pPr>
            <w:r>
              <w:rPr>
                <w:rFonts w:asciiTheme="minorHAnsi" w:hAnsiTheme="minorHAnsi" w:cstheme="minorHAnsi"/>
                <w:sz w:val="20"/>
                <w:szCs w:val="20"/>
                <w:lang w:val="en-US"/>
              </w:rPr>
              <w:t>28</w:t>
            </w:r>
          </w:p>
          <w:p w14:paraId="48CDA985" w14:textId="45B89ECD" w:rsidR="00634509" w:rsidRPr="004C162A" w:rsidRDefault="004C162A" w:rsidP="00A3670D">
            <w:pPr>
              <w:widowControl/>
              <w:jc w:val="right"/>
              <w:rPr>
                <w:rFonts w:asciiTheme="minorHAnsi" w:hAnsiTheme="minorHAnsi" w:cstheme="minorHAnsi"/>
                <w:sz w:val="20"/>
                <w:szCs w:val="20"/>
                <w:lang w:val="en-US"/>
              </w:rPr>
            </w:pPr>
            <w:r>
              <w:rPr>
                <w:rFonts w:asciiTheme="minorHAnsi" w:hAnsiTheme="minorHAnsi" w:cstheme="minorHAnsi"/>
                <w:sz w:val="20"/>
                <w:szCs w:val="20"/>
                <w:lang w:val="en-US"/>
              </w:rPr>
              <w:t>29</w:t>
            </w:r>
          </w:p>
          <w:p w14:paraId="14ED3A7F" w14:textId="7DA22FA5" w:rsidR="00634509" w:rsidRPr="004C162A" w:rsidRDefault="004C162A" w:rsidP="00A3670D">
            <w:pPr>
              <w:widowControl/>
              <w:jc w:val="right"/>
              <w:rPr>
                <w:rFonts w:asciiTheme="minorHAnsi" w:hAnsiTheme="minorHAnsi" w:cstheme="minorHAnsi"/>
                <w:sz w:val="20"/>
                <w:szCs w:val="20"/>
                <w:lang w:val="en-US"/>
              </w:rPr>
            </w:pPr>
            <w:r>
              <w:rPr>
                <w:rFonts w:asciiTheme="minorHAnsi" w:hAnsiTheme="minorHAnsi" w:cstheme="minorHAnsi"/>
                <w:sz w:val="20"/>
                <w:szCs w:val="20"/>
                <w:lang w:val="en-US"/>
              </w:rPr>
              <w:t>29</w:t>
            </w:r>
          </w:p>
          <w:p w14:paraId="6BE9D22E" w14:textId="61A02E77" w:rsidR="00634509" w:rsidRPr="004C162A" w:rsidRDefault="004C162A" w:rsidP="0013249F">
            <w:pPr>
              <w:widowControl/>
              <w:jc w:val="right"/>
              <w:rPr>
                <w:rFonts w:asciiTheme="minorHAnsi" w:hAnsiTheme="minorHAnsi" w:cstheme="minorHAnsi"/>
                <w:sz w:val="20"/>
                <w:szCs w:val="20"/>
                <w:lang w:val="en-US"/>
              </w:rPr>
            </w:pPr>
            <w:r>
              <w:rPr>
                <w:rFonts w:asciiTheme="minorHAnsi" w:hAnsiTheme="minorHAnsi" w:cstheme="minorHAnsi"/>
                <w:sz w:val="20"/>
                <w:szCs w:val="20"/>
                <w:lang w:val="en-US"/>
              </w:rPr>
              <w:t>29</w:t>
            </w:r>
          </w:p>
          <w:p w14:paraId="043129D2" w14:textId="286E80C1" w:rsidR="0091344B" w:rsidRPr="004D415F" w:rsidRDefault="004D415F" w:rsidP="0013249F">
            <w:pPr>
              <w:widowControl/>
              <w:jc w:val="right"/>
              <w:rPr>
                <w:rFonts w:asciiTheme="minorHAnsi" w:hAnsiTheme="minorHAnsi" w:cstheme="minorHAnsi"/>
                <w:sz w:val="20"/>
                <w:szCs w:val="20"/>
                <w:lang w:val="en-US"/>
              </w:rPr>
            </w:pPr>
            <w:r>
              <w:rPr>
                <w:rFonts w:asciiTheme="minorHAnsi" w:hAnsiTheme="minorHAnsi" w:cstheme="minorHAnsi"/>
                <w:sz w:val="20"/>
                <w:szCs w:val="20"/>
                <w:lang w:val="en-US"/>
              </w:rPr>
              <w:t>29</w:t>
            </w:r>
          </w:p>
          <w:p w14:paraId="6D1E218C" w14:textId="4BA9D561" w:rsidR="00370A9C" w:rsidRPr="004D415F" w:rsidRDefault="004D415F" w:rsidP="0080597B">
            <w:pPr>
              <w:widowControl/>
              <w:jc w:val="right"/>
              <w:rPr>
                <w:rFonts w:asciiTheme="minorHAnsi" w:hAnsiTheme="minorHAnsi" w:cstheme="minorHAnsi"/>
                <w:sz w:val="20"/>
                <w:szCs w:val="20"/>
                <w:lang w:val="en-US"/>
              </w:rPr>
            </w:pPr>
            <w:r>
              <w:rPr>
                <w:rFonts w:asciiTheme="minorHAnsi" w:hAnsiTheme="minorHAnsi" w:cstheme="minorHAnsi"/>
                <w:sz w:val="20"/>
                <w:szCs w:val="20"/>
                <w:lang w:val="en-US"/>
              </w:rPr>
              <w:t>29</w:t>
            </w:r>
          </w:p>
        </w:tc>
      </w:tr>
      <w:tr w:rsidR="00634509" w:rsidRPr="00464363" w14:paraId="52682126" w14:textId="77777777" w:rsidTr="00A3670D">
        <w:trPr>
          <w:jc w:val="center"/>
        </w:trPr>
        <w:tc>
          <w:tcPr>
            <w:tcW w:w="8547" w:type="dxa"/>
            <w:vAlign w:val="center"/>
          </w:tcPr>
          <w:p w14:paraId="08A9126D" w14:textId="77777777" w:rsidR="00634509" w:rsidRPr="00464363" w:rsidRDefault="00634509" w:rsidP="004C162A">
            <w:pPr>
              <w:widowControl/>
              <w:ind w:left="0" w:firstLine="0"/>
              <w:rPr>
                <w:rFonts w:asciiTheme="minorHAnsi" w:hAnsiTheme="minorHAnsi" w:cstheme="minorHAnsi"/>
                <w:bCs/>
                <w:spacing w:val="-2"/>
                <w:sz w:val="20"/>
                <w:szCs w:val="20"/>
              </w:rPr>
            </w:pPr>
            <w:r w:rsidRPr="00464363">
              <w:rPr>
                <w:rFonts w:asciiTheme="minorHAnsi" w:hAnsiTheme="minorHAnsi" w:cstheme="minorHAnsi"/>
                <w:bCs/>
                <w:spacing w:val="-2"/>
                <w:sz w:val="20"/>
                <w:szCs w:val="20"/>
              </w:rPr>
              <w:t>VIII. ΕΡΕΥΝΗΤΙΚΟ, ΕΚΔΟΤΙΚΟ ΚΑΙ ΣΥΓΓΡΑΦΙΚΟ ΕΡΓΟ</w:t>
            </w:r>
          </w:p>
        </w:tc>
        <w:tc>
          <w:tcPr>
            <w:tcW w:w="526" w:type="dxa"/>
            <w:vAlign w:val="center"/>
          </w:tcPr>
          <w:p w14:paraId="59349C97" w14:textId="44AC011B" w:rsidR="00634509" w:rsidRPr="004D415F" w:rsidRDefault="004D415F" w:rsidP="00BB3B93">
            <w:pPr>
              <w:widowControl/>
              <w:jc w:val="right"/>
              <w:rPr>
                <w:rFonts w:asciiTheme="minorHAnsi" w:hAnsiTheme="minorHAnsi" w:cstheme="minorHAnsi"/>
                <w:sz w:val="24"/>
                <w:szCs w:val="24"/>
                <w:lang w:val="en-US"/>
              </w:rPr>
            </w:pPr>
            <w:r>
              <w:rPr>
                <w:rFonts w:asciiTheme="minorHAnsi" w:hAnsiTheme="minorHAnsi" w:cstheme="minorHAnsi"/>
                <w:sz w:val="24"/>
                <w:szCs w:val="24"/>
                <w:lang w:val="en-US"/>
              </w:rPr>
              <w:t>29</w:t>
            </w:r>
          </w:p>
        </w:tc>
      </w:tr>
      <w:tr w:rsidR="00634509" w:rsidRPr="00464363" w14:paraId="0432795E" w14:textId="77777777" w:rsidTr="00A3670D">
        <w:trPr>
          <w:jc w:val="center"/>
        </w:trPr>
        <w:tc>
          <w:tcPr>
            <w:tcW w:w="8547" w:type="dxa"/>
            <w:vAlign w:val="center"/>
          </w:tcPr>
          <w:p w14:paraId="7FCC95E7" w14:textId="77777777" w:rsidR="00634509" w:rsidRPr="00464363" w:rsidRDefault="00634509" w:rsidP="004C162A">
            <w:pPr>
              <w:pStyle w:val="BodyTextIndent2"/>
              <w:widowControl/>
              <w:spacing w:line="240" w:lineRule="auto"/>
              <w:ind w:left="0" w:firstLine="0"/>
              <w:jc w:val="left"/>
              <w:rPr>
                <w:rFonts w:asciiTheme="minorHAnsi" w:hAnsiTheme="minorHAnsi" w:cstheme="minorHAnsi"/>
                <w:bCs/>
                <w:sz w:val="20"/>
              </w:rPr>
            </w:pPr>
            <w:r w:rsidRPr="00464363">
              <w:rPr>
                <w:rFonts w:asciiTheme="minorHAnsi" w:hAnsiTheme="minorHAnsi" w:cstheme="minorHAnsi"/>
                <w:bCs/>
                <w:sz w:val="20"/>
              </w:rPr>
              <w:t>Α. Διδακτορική Διατριβή</w:t>
            </w:r>
          </w:p>
          <w:p w14:paraId="669FBCB8" w14:textId="77777777" w:rsidR="00634509" w:rsidRPr="00464363" w:rsidRDefault="00634509" w:rsidP="004C162A">
            <w:pPr>
              <w:pStyle w:val="BodyTextIndent2"/>
              <w:widowControl/>
              <w:spacing w:line="240" w:lineRule="auto"/>
              <w:ind w:left="0" w:firstLine="0"/>
              <w:jc w:val="left"/>
              <w:rPr>
                <w:rFonts w:asciiTheme="minorHAnsi" w:hAnsiTheme="minorHAnsi" w:cstheme="minorHAnsi"/>
                <w:sz w:val="20"/>
              </w:rPr>
            </w:pPr>
            <w:r w:rsidRPr="00464363">
              <w:rPr>
                <w:rFonts w:asciiTheme="minorHAnsi" w:hAnsiTheme="minorHAnsi" w:cstheme="minorHAnsi"/>
                <w:bCs/>
                <w:sz w:val="20"/>
              </w:rPr>
              <w:t xml:space="preserve">Β. </w:t>
            </w:r>
            <w:r w:rsidRPr="00464363">
              <w:rPr>
                <w:rFonts w:asciiTheme="minorHAnsi" w:hAnsiTheme="minorHAnsi" w:cstheme="minorHAnsi"/>
                <w:sz w:val="20"/>
              </w:rPr>
              <w:t>Δημοσιεύσεις σε Επιστημονικά Περιοδικά</w:t>
            </w:r>
          </w:p>
          <w:p w14:paraId="1917DE26" w14:textId="77777777" w:rsidR="00634509" w:rsidRPr="00464363" w:rsidRDefault="00634509" w:rsidP="004C162A">
            <w:pPr>
              <w:pStyle w:val="BodyTextIndent2"/>
              <w:widowControl/>
              <w:spacing w:line="240" w:lineRule="auto"/>
              <w:ind w:left="0" w:firstLine="0"/>
              <w:jc w:val="left"/>
              <w:rPr>
                <w:rFonts w:asciiTheme="minorHAnsi" w:hAnsiTheme="minorHAnsi" w:cstheme="minorHAnsi"/>
                <w:bCs/>
                <w:sz w:val="20"/>
              </w:rPr>
            </w:pPr>
            <w:r w:rsidRPr="00464363">
              <w:rPr>
                <w:rFonts w:asciiTheme="minorHAnsi" w:hAnsiTheme="minorHAnsi" w:cstheme="minorHAnsi"/>
                <w:bCs/>
                <w:sz w:val="20"/>
              </w:rPr>
              <w:t xml:space="preserve">Γ. </w:t>
            </w:r>
            <w:r w:rsidRPr="00464363">
              <w:rPr>
                <w:rFonts w:asciiTheme="minorHAnsi" w:hAnsiTheme="minorHAnsi" w:cstheme="minorHAnsi"/>
                <w:sz w:val="20"/>
              </w:rPr>
              <w:t>Δημοσιεύσεις σε Πρακτικά Διεθνών Συνεδρίων με Κριτές</w:t>
            </w:r>
          </w:p>
          <w:p w14:paraId="43B22295" w14:textId="77777777" w:rsidR="00634509" w:rsidRPr="00464363" w:rsidRDefault="00634509" w:rsidP="004C162A">
            <w:pPr>
              <w:pStyle w:val="BodyTextIndent2"/>
              <w:widowControl/>
              <w:spacing w:line="240" w:lineRule="auto"/>
              <w:ind w:left="0" w:firstLine="0"/>
              <w:jc w:val="left"/>
              <w:rPr>
                <w:rFonts w:asciiTheme="minorHAnsi" w:hAnsiTheme="minorHAnsi" w:cstheme="minorHAnsi"/>
                <w:bCs/>
                <w:sz w:val="20"/>
              </w:rPr>
            </w:pPr>
            <w:r w:rsidRPr="00464363">
              <w:rPr>
                <w:rFonts w:asciiTheme="minorHAnsi" w:hAnsiTheme="minorHAnsi" w:cstheme="minorHAnsi"/>
                <w:bCs/>
                <w:sz w:val="20"/>
              </w:rPr>
              <w:t xml:space="preserve">Δ. </w:t>
            </w:r>
            <w:r w:rsidRPr="00464363">
              <w:rPr>
                <w:rFonts w:asciiTheme="minorHAnsi" w:hAnsiTheme="minorHAnsi" w:cstheme="minorHAnsi"/>
                <w:sz w:val="20"/>
              </w:rPr>
              <w:t>Δημοσιεύσεις σε Πρακτικά Ελληνικών Διεθνών &amp; Εθνικών Συνεδρίων με Κριτές</w:t>
            </w:r>
          </w:p>
          <w:p w14:paraId="23E5929C" w14:textId="77777777" w:rsidR="00634509" w:rsidRPr="00464363" w:rsidRDefault="00634509" w:rsidP="004C162A">
            <w:pPr>
              <w:pStyle w:val="BodyTextIndent2"/>
              <w:widowControl/>
              <w:tabs>
                <w:tab w:val="left" w:pos="284"/>
              </w:tabs>
              <w:spacing w:line="240" w:lineRule="auto"/>
              <w:ind w:left="0" w:firstLine="0"/>
              <w:jc w:val="left"/>
              <w:rPr>
                <w:rFonts w:asciiTheme="minorHAnsi" w:hAnsiTheme="minorHAnsi" w:cstheme="minorHAnsi"/>
                <w:sz w:val="20"/>
              </w:rPr>
            </w:pPr>
            <w:r w:rsidRPr="00464363">
              <w:rPr>
                <w:rFonts w:asciiTheme="minorHAnsi" w:hAnsiTheme="minorHAnsi" w:cstheme="minorHAnsi"/>
                <w:bCs/>
                <w:sz w:val="20"/>
              </w:rPr>
              <w:t xml:space="preserve">Ε. </w:t>
            </w:r>
            <w:r w:rsidRPr="00464363">
              <w:rPr>
                <w:rFonts w:asciiTheme="minorHAnsi" w:hAnsiTheme="minorHAnsi" w:cstheme="minorHAnsi"/>
                <w:sz w:val="20"/>
              </w:rPr>
              <w:t>Ανακοινώσεις σε Συνέδρια ή Ημερίδες με ή Χωρίς Πρακτικά</w:t>
            </w:r>
          </w:p>
          <w:p w14:paraId="39363467" w14:textId="77777777" w:rsidR="00634509" w:rsidRPr="00464363" w:rsidRDefault="00634509" w:rsidP="004C162A">
            <w:pPr>
              <w:pStyle w:val="BodyTextIndent2"/>
              <w:widowControl/>
              <w:tabs>
                <w:tab w:val="left" w:pos="284"/>
              </w:tabs>
              <w:spacing w:line="240" w:lineRule="auto"/>
              <w:ind w:left="0" w:firstLine="0"/>
              <w:jc w:val="left"/>
              <w:rPr>
                <w:rFonts w:asciiTheme="minorHAnsi" w:hAnsiTheme="minorHAnsi" w:cstheme="minorHAnsi"/>
                <w:bCs/>
                <w:sz w:val="20"/>
              </w:rPr>
            </w:pPr>
            <w:r w:rsidRPr="00464363">
              <w:rPr>
                <w:rFonts w:asciiTheme="minorHAnsi" w:hAnsiTheme="minorHAnsi" w:cstheme="minorHAnsi"/>
                <w:sz w:val="20"/>
              </w:rPr>
              <w:t xml:space="preserve">     (συνήθως με κρίση περίληψης ή προσκεκλημένες διαλέξεις)</w:t>
            </w:r>
          </w:p>
          <w:p w14:paraId="6F852310" w14:textId="77777777" w:rsidR="00634509" w:rsidRPr="00464363" w:rsidRDefault="00634509" w:rsidP="004C162A">
            <w:pPr>
              <w:pStyle w:val="BodyTextIndent2"/>
              <w:widowControl/>
              <w:spacing w:line="240" w:lineRule="auto"/>
              <w:ind w:left="0" w:firstLine="0"/>
              <w:jc w:val="left"/>
              <w:rPr>
                <w:rFonts w:asciiTheme="minorHAnsi" w:hAnsiTheme="minorHAnsi" w:cstheme="minorHAnsi"/>
                <w:bCs/>
                <w:sz w:val="20"/>
              </w:rPr>
            </w:pPr>
            <w:r w:rsidRPr="00464363">
              <w:rPr>
                <w:rFonts w:asciiTheme="minorHAnsi" w:hAnsiTheme="minorHAnsi" w:cstheme="minorHAnsi"/>
                <w:bCs/>
                <w:sz w:val="20"/>
              </w:rPr>
              <w:t>ΣΤ. Μονογραφία</w:t>
            </w:r>
          </w:p>
          <w:p w14:paraId="619F203C" w14:textId="77777777" w:rsidR="00634509" w:rsidRPr="00464363" w:rsidRDefault="00634509" w:rsidP="004C162A">
            <w:pPr>
              <w:pStyle w:val="BodyTextIndent2"/>
              <w:widowControl/>
              <w:spacing w:line="240" w:lineRule="auto"/>
              <w:ind w:left="0" w:firstLine="0"/>
              <w:jc w:val="left"/>
              <w:rPr>
                <w:rFonts w:asciiTheme="minorHAnsi" w:hAnsiTheme="minorHAnsi" w:cstheme="minorHAnsi"/>
                <w:bCs/>
                <w:sz w:val="20"/>
              </w:rPr>
            </w:pPr>
            <w:r w:rsidRPr="00464363">
              <w:rPr>
                <w:rFonts w:asciiTheme="minorHAnsi" w:hAnsiTheme="minorHAnsi" w:cstheme="minorHAnsi"/>
                <w:bCs/>
                <w:sz w:val="20"/>
              </w:rPr>
              <w:t>Ζ. Πανεπιστημιακές Σημειώσεις ή Παραδόσεις</w:t>
            </w:r>
          </w:p>
          <w:p w14:paraId="30A48EB7" w14:textId="77777777" w:rsidR="00634509" w:rsidRPr="00464363" w:rsidRDefault="00634509" w:rsidP="004C162A">
            <w:pPr>
              <w:pStyle w:val="BodyTextIndent2"/>
              <w:widowControl/>
              <w:spacing w:line="240" w:lineRule="auto"/>
              <w:ind w:left="0" w:firstLine="0"/>
              <w:jc w:val="left"/>
              <w:rPr>
                <w:rFonts w:asciiTheme="minorHAnsi" w:hAnsiTheme="minorHAnsi" w:cstheme="minorHAnsi"/>
                <w:bCs/>
                <w:sz w:val="20"/>
              </w:rPr>
            </w:pPr>
            <w:r w:rsidRPr="00464363">
              <w:rPr>
                <w:rFonts w:asciiTheme="minorHAnsi" w:hAnsiTheme="minorHAnsi" w:cstheme="minorHAnsi"/>
                <w:bCs/>
                <w:sz w:val="20"/>
              </w:rPr>
              <w:t>Η. Επιμέλεια Εκδόσεων</w:t>
            </w:r>
            <w:r w:rsidR="00E22128" w:rsidRPr="00464363">
              <w:rPr>
                <w:rFonts w:asciiTheme="minorHAnsi" w:hAnsiTheme="minorHAnsi" w:cstheme="minorHAnsi"/>
                <w:bCs/>
                <w:sz w:val="20"/>
              </w:rPr>
              <w:t xml:space="preserve"> και Βιβλία</w:t>
            </w:r>
          </w:p>
          <w:p w14:paraId="3403D20E" w14:textId="77777777" w:rsidR="00634509" w:rsidRPr="00464363" w:rsidRDefault="00634509" w:rsidP="004C162A">
            <w:pPr>
              <w:pStyle w:val="BodyTextIndent2"/>
              <w:widowControl/>
              <w:spacing w:line="240" w:lineRule="auto"/>
              <w:ind w:left="0" w:firstLine="0"/>
              <w:jc w:val="left"/>
              <w:rPr>
                <w:rFonts w:asciiTheme="minorHAnsi" w:hAnsiTheme="minorHAnsi" w:cstheme="minorHAnsi"/>
                <w:bCs/>
                <w:sz w:val="20"/>
              </w:rPr>
            </w:pPr>
            <w:r w:rsidRPr="00464363">
              <w:rPr>
                <w:rFonts w:asciiTheme="minorHAnsi" w:hAnsiTheme="minorHAnsi" w:cstheme="minorHAnsi"/>
                <w:bCs/>
                <w:sz w:val="20"/>
              </w:rPr>
              <w:t>Θ. Κεφάλαια σε Βιβλία</w:t>
            </w:r>
          </w:p>
        </w:tc>
        <w:tc>
          <w:tcPr>
            <w:tcW w:w="526" w:type="dxa"/>
            <w:vAlign w:val="center"/>
          </w:tcPr>
          <w:p w14:paraId="119E392F" w14:textId="788EC8D1" w:rsidR="00634509" w:rsidRPr="004D415F" w:rsidRDefault="004D415F" w:rsidP="00A3670D">
            <w:pPr>
              <w:widowControl/>
              <w:jc w:val="right"/>
              <w:rPr>
                <w:rFonts w:asciiTheme="minorHAnsi" w:hAnsiTheme="minorHAnsi" w:cstheme="minorHAnsi"/>
                <w:sz w:val="20"/>
                <w:szCs w:val="20"/>
                <w:lang w:val="en-US"/>
              </w:rPr>
            </w:pPr>
            <w:r>
              <w:rPr>
                <w:rFonts w:asciiTheme="minorHAnsi" w:hAnsiTheme="minorHAnsi" w:cstheme="minorHAnsi"/>
                <w:sz w:val="20"/>
                <w:szCs w:val="20"/>
                <w:lang w:val="en-US"/>
              </w:rPr>
              <w:t>29</w:t>
            </w:r>
          </w:p>
          <w:p w14:paraId="7E04683B" w14:textId="36EAD0A5" w:rsidR="00634509" w:rsidRPr="004D415F" w:rsidRDefault="004D415F" w:rsidP="00A3670D">
            <w:pPr>
              <w:widowControl/>
              <w:jc w:val="right"/>
              <w:rPr>
                <w:rFonts w:asciiTheme="minorHAnsi" w:hAnsiTheme="minorHAnsi" w:cstheme="minorHAnsi"/>
                <w:sz w:val="20"/>
                <w:szCs w:val="20"/>
                <w:lang w:val="en-US"/>
              </w:rPr>
            </w:pPr>
            <w:r>
              <w:rPr>
                <w:rFonts w:asciiTheme="minorHAnsi" w:hAnsiTheme="minorHAnsi" w:cstheme="minorHAnsi"/>
                <w:sz w:val="20"/>
                <w:szCs w:val="20"/>
                <w:lang w:val="en-US"/>
              </w:rPr>
              <w:t>29</w:t>
            </w:r>
          </w:p>
          <w:p w14:paraId="0A1FAD6D" w14:textId="327CE4C4" w:rsidR="00634509" w:rsidRPr="004D415F" w:rsidRDefault="00415644" w:rsidP="00A3670D">
            <w:pPr>
              <w:widowControl/>
              <w:jc w:val="right"/>
              <w:rPr>
                <w:rFonts w:asciiTheme="minorHAnsi" w:hAnsiTheme="minorHAnsi" w:cstheme="minorHAnsi"/>
                <w:sz w:val="20"/>
                <w:szCs w:val="20"/>
                <w:lang w:val="en-US"/>
              </w:rPr>
            </w:pPr>
            <w:r w:rsidRPr="00464363">
              <w:rPr>
                <w:rFonts w:asciiTheme="minorHAnsi" w:hAnsiTheme="minorHAnsi" w:cstheme="minorHAnsi"/>
                <w:sz w:val="20"/>
                <w:szCs w:val="20"/>
                <w:lang w:val="en-GB"/>
              </w:rPr>
              <w:t>3</w:t>
            </w:r>
            <w:r w:rsidR="004D415F">
              <w:rPr>
                <w:rFonts w:asciiTheme="minorHAnsi" w:hAnsiTheme="minorHAnsi" w:cstheme="minorHAnsi"/>
                <w:sz w:val="20"/>
                <w:szCs w:val="20"/>
                <w:lang w:val="en-US"/>
              </w:rPr>
              <w:t>2</w:t>
            </w:r>
          </w:p>
          <w:p w14:paraId="7C4CEA2A" w14:textId="77777777" w:rsidR="00634509" w:rsidRPr="00464363" w:rsidRDefault="0013249F" w:rsidP="00A3670D">
            <w:pPr>
              <w:widowControl/>
              <w:jc w:val="right"/>
              <w:rPr>
                <w:rFonts w:asciiTheme="minorHAnsi" w:hAnsiTheme="minorHAnsi" w:cstheme="minorHAnsi"/>
                <w:sz w:val="20"/>
                <w:szCs w:val="20"/>
              </w:rPr>
            </w:pPr>
            <w:r w:rsidRPr="00464363">
              <w:rPr>
                <w:rFonts w:asciiTheme="minorHAnsi" w:hAnsiTheme="minorHAnsi" w:cstheme="minorHAnsi"/>
                <w:sz w:val="20"/>
                <w:szCs w:val="20"/>
                <w:lang w:val="en-US"/>
              </w:rPr>
              <w:t>3</w:t>
            </w:r>
            <w:r w:rsidR="00BB3B93" w:rsidRPr="00464363">
              <w:rPr>
                <w:rFonts w:asciiTheme="minorHAnsi" w:hAnsiTheme="minorHAnsi" w:cstheme="minorHAnsi"/>
                <w:sz w:val="20"/>
                <w:szCs w:val="20"/>
              </w:rPr>
              <w:t>8</w:t>
            </w:r>
          </w:p>
          <w:p w14:paraId="2DC0369C" w14:textId="77777777" w:rsidR="00634509" w:rsidRPr="00464363" w:rsidRDefault="00634509" w:rsidP="00A3670D">
            <w:pPr>
              <w:widowControl/>
              <w:jc w:val="right"/>
              <w:rPr>
                <w:rFonts w:asciiTheme="minorHAnsi" w:hAnsiTheme="minorHAnsi" w:cstheme="minorHAnsi"/>
                <w:sz w:val="20"/>
                <w:szCs w:val="20"/>
              </w:rPr>
            </w:pPr>
          </w:p>
          <w:p w14:paraId="41FBC122" w14:textId="77777777" w:rsidR="00634509" w:rsidRPr="00464363" w:rsidRDefault="0091344B" w:rsidP="00A3670D">
            <w:pPr>
              <w:widowControl/>
              <w:jc w:val="right"/>
              <w:rPr>
                <w:rFonts w:asciiTheme="minorHAnsi" w:hAnsiTheme="minorHAnsi" w:cstheme="minorHAnsi"/>
                <w:sz w:val="20"/>
                <w:szCs w:val="20"/>
              </w:rPr>
            </w:pPr>
            <w:r w:rsidRPr="00464363">
              <w:rPr>
                <w:rFonts w:asciiTheme="minorHAnsi" w:hAnsiTheme="minorHAnsi" w:cstheme="minorHAnsi"/>
                <w:sz w:val="20"/>
                <w:szCs w:val="20"/>
              </w:rPr>
              <w:t>4</w:t>
            </w:r>
            <w:r w:rsidR="00BB3B93" w:rsidRPr="00464363">
              <w:rPr>
                <w:rFonts w:asciiTheme="minorHAnsi" w:hAnsiTheme="minorHAnsi" w:cstheme="minorHAnsi"/>
                <w:sz w:val="20"/>
                <w:szCs w:val="20"/>
              </w:rPr>
              <w:t>2</w:t>
            </w:r>
          </w:p>
          <w:p w14:paraId="722D139C" w14:textId="77777777" w:rsidR="00634509" w:rsidRPr="00464363" w:rsidRDefault="0091344B" w:rsidP="00A3670D">
            <w:pPr>
              <w:widowControl/>
              <w:jc w:val="right"/>
              <w:rPr>
                <w:rFonts w:asciiTheme="minorHAnsi" w:hAnsiTheme="minorHAnsi" w:cstheme="minorHAnsi"/>
                <w:sz w:val="20"/>
                <w:szCs w:val="20"/>
                <w:lang w:val="en-GB"/>
              </w:rPr>
            </w:pPr>
            <w:r w:rsidRPr="00464363">
              <w:rPr>
                <w:rFonts w:asciiTheme="minorHAnsi" w:hAnsiTheme="minorHAnsi" w:cstheme="minorHAnsi"/>
                <w:sz w:val="20"/>
                <w:szCs w:val="20"/>
              </w:rPr>
              <w:t>4</w:t>
            </w:r>
            <w:r w:rsidR="00BB3B93" w:rsidRPr="00464363">
              <w:rPr>
                <w:rFonts w:asciiTheme="minorHAnsi" w:hAnsiTheme="minorHAnsi" w:cstheme="minorHAnsi"/>
                <w:sz w:val="20"/>
                <w:szCs w:val="20"/>
              </w:rPr>
              <w:t>4</w:t>
            </w:r>
          </w:p>
          <w:p w14:paraId="465634D8" w14:textId="77777777" w:rsidR="00634509" w:rsidRPr="00464363" w:rsidRDefault="00415644" w:rsidP="00A3670D">
            <w:pPr>
              <w:widowControl/>
              <w:jc w:val="right"/>
              <w:rPr>
                <w:rFonts w:asciiTheme="minorHAnsi" w:hAnsiTheme="minorHAnsi" w:cstheme="minorHAnsi"/>
                <w:sz w:val="20"/>
                <w:szCs w:val="20"/>
              </w:rPr>
            </w:pPr>
            <w:r w:rsidRPr="00464363">
              <w:rPr>
                <w:rFonts w:asciiTheme="minorHAnsi" w:hAnsiTheme="minorHAnsi" w:cstheme="minorHAnsi"/>
                <w:sz w:val="20"/>
                <w:szCs w:val="20"/>
                <w:lang w:val="en-GB"/>
              </w:rPr>
              <w:t>4</w:t>
            </w:r>
            <w:r w:rsidR="00BB3B93" w:rsidRPr="00464363">
              <w:rPr>
                <w:rFonts w:asciiTheme="minorHAnsi" w:hAnsiTheme="minorHAnsi" w:cstheme="minorHAnsi"/>
                <w:sz w:val="20"/>
                <w:szCs w:val="20"/>
              </w:rPr>
              <w:t>4</w:t>
            </w:r>
          </w:p>
          <w:p w14:paraId="74360EF8" w14:textId="77777777" w:rsidR="00634509" w:rsidRPr="00464363" w:rsidRDefault="00415644" w:rsidP="00A3670D">
            <w:pPr>
              <w:widowControl/>
              <w:jc w:val="right"/>
              <w:rPr>
                <w:rFonts w:asciiTheme="minorHAnsi" w:hAnsiTheme="minorHAnsi" w:cstheme="minorHAnsi"/>
                <w:sz w:val="20"/>
                <w:szCs w:val="20"/>
              </w:rPr>
            </w:pPr>
            <w:r w:rsidRPr="00464363">
              <w:rPr>
                <w:rFonts w:asciiTheme="minorHAnsi" w:hAnsiTheme="minorHAnsi" w:cstheme="minorHAnsi"/>
                <w:sz w:val="20"/>
                <w:szCs w:val="20"/>
                <w:lang w:val="en-GB"/>
              </w:rPr>
              <w:t>4</w:t>
            </w:r>
            <w:r w:rsidR="00BB3B93" w:rsidRPr="00464363">
              <w:rPr>
                <w:rFonts w:asciiTheme="minorHAnsi" w:hAnsiTheme="minorHAnsi" w:cstheme="minorHAnsi"/>
                <w:sz w:val="20"/>
                <w:szCs w:val="20"/>
              </w:rPr>
              <w:t>5</w:t>
            </w:r>
          </w:p>
          <w:p w14:paraId="58E92B64" w14:textId="2EEB56F3" w:rsidR="00634509" w:rsidRPr="004D415F" w:rsidRDefault="00605516" w:rsidP="00BB3B93">
            <w:pPr>
              <w:widowControl/>
              <w:jc w:val="right"/>
              <w:rPr>
                <w:rFonts w:asciiTheme="minorHAnsi" w:hAnsiTheme="minorHAnsi" w:cstheme="minorHAnsi"/>
                <w:sz w:val="20"/>
                <w:szCs w:val="20"/>
                <w:lang w:val="en-US"/>
              </w:rPr>
            </w:pPr>
            <w:r w:rsidRPr="00464363">
              <w:rPr>
                <w:rFonts w:asciiTheme="minorHAnsi" w:hAnsiTheme="minorHAnsi" w:cstheme="minorHAnsi"/>
                <w:sz w:val="20"/>
                <w:szCs w:val="20"/>
                <w:lang w:val="en-GB"/>
              </w:rPr>
              <w:t>4</w:t>
            </w:r>
            <w:r w:rsidR="004D415F">
              <w:rPr>
                <w:rFonts w:asciiTheme="minorHAnsi" w:hAnsiTheme="minorHAnsi" w:cstheme="minorHAnsi"/>
                <w:sz w:val="20"/>
                <w:szCs w:val="20"/>
                <w:lang w:val="en-US"/>
              </w:rPr>
              <w:t>6</w:t>
            </w:r>
          </w:p>
        </w:tc>
      </w:tr>
      <w:tr w:rsidR="00634509" w:rsidRPr="00464363" w14:paraId="25D5A8CC" w14:textId="77777777" w:rsidTr="00A3670D">
        <w:trPr>
          <w:jc w:val="center"/>
        </w:trPr>
        <w:tc>
          <w:tcPr>
            <w:tcW w:w="8547" w:type="dxa"/>
            <w:vAlign w:val="center"/>
          </w:tcPr>
          <w:p w14:paraId="1F66BD0E" w14:textId="77777777" w:rsidR="00634509" w:rsidRPr="00464363" w:rsidRDefault="00634509" w:rsidP="004C162A">
            <w:pPr>
              <w:widowControl/>
              <w:tabs>
                <w:tab w:val="left" w:pos="-1440"/>
                <w:tab w:val="left" w:pos="-720"/>
              </w:tabs>
              <w:ind w:left="0" w:firstLine="0"/>
              <w:rPr>
                <w:rFonts w:asciiTheme="minorHAnsi" w:hAnsiTheme="minorHAnsi" w:cstheme="minorHAnsi"/>
                <w:bCs/>
                <w:spacing w:val="-2"/>
                <w:sz w:val="20"/>
                <w:szCs w:val="20"/>
              </w:rPr>
            </w:pPr>
            <w:r w:rsidRPr="00464363">
              <w:rPr>
                <w:rFonts w:asciiTheme="minorHAnsi" w:hAnsiTheme="minorHAnsi" w:cstheme="minorHAnsi"/>
                <w:bCs/>
                <w:spacing w:val="-2"/>
                <w:sz w:val="20"/>
                <w:szCs w:val="20"/>
              </w:rPr>
              <w:t>IX. ΕΠΙΣΤΗΜΟΝΙΚΕΣ ΕΤΕΡΟ-ΑΝΑΦΟΡΕΣ</w:t>
            </w:r>
          </w:p>
        </w:tc>
        <w:tc>
          <w:tcPr>
            <w:tcW w:w="526" w:type="dxa"/>
            <w:vAlign w:val="center"/>
          </w:tcPr>
          <w:p w14:paraId="436F7483" w14:textId="77777777" w:rsidR="00634509" w:rsidRPr="00464363" w:rsidRDefault="00605516" w:rsidP="00BB3B93">
            <w:pPr>
              <w:widowControl/>
              <w:jc w:val="right"/>
              <w:rPr>
                <w:rFonts w:asciiTheme="minorHAnsi" w:hAnsiTheme="minorHAnsi" w:cstheme="minorHAnsi"/>
                <w:sz w:val="24"/>
                <w:szCs w:val="24"/>
              </w:rPr>
            </w:pPr>
            <w:r w:rsidRPr="00464363">
              <w:rPr>
                <w:rFonts w:asciiTheme="minorHAnsi" w:hAnsiTheme="minorHAnsi" w:cstheme="minorHAnsi"/>
                <w:sz w:val="24"/>
                <w:szCs w:val="24"/>
                <w:lang w:val="en-GB"/>
              </w:rPr>
              <w:t>4</w:t>
            </w:r>
            <w:r w:rsidR="00BB3B93" w:rsidRPr="00464363">
              <w:rPr>
                <w:rFonts w:asciiTheme="minorHAnsi" w:hAnsiTheme="minorHAnsi" w:cstheme="minorHAnsi"/>
                <w:sz w:val="24"/>
                <w:szCs w:val="24"/>
              </w:rPr>
              <w:t>6</w:t>
            </w:r>
          </w:p>
        </w:tc>
      </w:tr>
      <w:tr w:rsidR="00634509" w:rsidRPr="00464363" w14:paraId="23D47219" w14:textId="77777777" w:rsidTr="00A3670D">
        <w:trPr>
          <w:jc w:val="center"/>
        </w:trPr>
        <w:tc>
          <w:tcPr>
            <w:tcW w:w="8547" w:type="dxa"/>
            <w:vAlign w:val="center"/>
          </w:tcPr>
          <w:p w14:paraId="10B96078" w14:textId="77777777" w:rsidR="00634509" w:rsidRPr="00464363" w:rsidRDefault="00634509" w:rsidP="00A3670D">
            <w:pPr>
              <w:widowControl/>
              <w:tabs>
                <w:tab w:val="left" w:pos="-1440"/>
                <w:tab w:val="left" w:pos="-720"/>
              </w:tabs>
              <w:rPr>
                <w:rFonts w:asciiTheme="minorHAnsi" w:hAnsiTheme="minorHAnsi" w:cstheme="minorHAnsi"/>
                <w:bCs/>
                <w:spacing w:val="-2"/>
                <w:sz w:val="20"/>
                <w:szCs w:val="20"/>
              </w:rPr>
            </w:pPr>
          </w:p>
        </w:tc>
        <w:tc>
          <w:tcPr>
            <w:tcW w:w="526" w:type="dxa"/>
            <w:vAlign w:val="center"/>
          </w:tcPr>
          <w:p w14:paraId="32B6A493" w14:textId="77777777" w:rsidR="00634509" w:rsidRPr="00464363" w:rsidRDefault="00634509" w:rsidP="00445BBD">
            <w:pPr>
              <w:widowControl/>
              <w:jc w:val="right"/>
              <w:rPr>
                <w:rFonts w:asciiTheme="minorHAnsi" w:hAnsiTheme="minorHAnsi" w:cstheme="minorHAnsi"/>
                <w:sz w:val="24"/>
                <w:szCs w:val="24"/>
              </w:rPr>
            </w:pPr>
          </w:p>
        </w:tc>
      </w:tr>
    </w:tbl>
    <w:p w14:paraId="2829E2A1" w14:textId="77777777" w:rsidR="00E112F3" w:rsidRPr="00464363" w:rsidRDefault="00E112F3" w:rsidP="00E112F3">
      <w:pPr>
        <w:widowControl/>
        <w:jc w:val="center"/>
        <w:rPr>
          <w:rFonts w:asciiTheme="minorHAnsi" w:hAnsiTheme="minorHAnsi" w:cstheme="minorHAnsi"/>
        </w:rPr>
      </w:pPr>
    </w:p>
    <w:p w14:paraId="69E80125" w14:textId="77777777" w:rsidR="00E112F3" w:rsidRPr="00464363" w:rsidRDefault="00E112F3" w:rsidP="0069261A">
      <w:pPr>
        <w:widowControl/>
        <w:spacing w:line="360" w:lineRule="auto"/>
        <w:rPr>
          <w:rFonts w:asciiTheme="minorHAnsi" w:hAnsiTheme="minorHAnsi" w:cstheme="minorHAnsi"/>
        </w:rPr>
        <w:sectPr w:rsidR="00E112F3" w:rsidRPr="00464363" w:rsidSect="002B3335">
          <w:footerReference w:type="even" r:id="rId11"/>
          <w:footerReference w:type="default" r:id="rId12"/>
          <w:type w:val="oddPage"/>
          <w:pgSz w:w="11906" w:h="16838" w:code="9"/>
          <w:pgMar w:top="1418" w:right="1418" w:bottom="1418" w:left="1418" w:header="720" w:footer="720" w:gutter="0"/>
          <w:pgNumType w:start="1"/>
          <w:cols w:space="720"/>
          <w:titlePg/>
          <w:docGrid w:linePitch="360"/>
        </w:sectPr>
      </w:pPr>
    </w:p>
    <w:p w14:paraId="0480CD4D" w14:textId="77777777" w:rsidR="0010178E" w:rsidRPr="00464363" w:rsidRDefault="0010178E" w:rsidP="0010178E">
      <w:pPr>
        <w:widowControl/>
        <w:spacing w:line="360" w:lineRule="auto"/>
        <w:rPr>
          <w:rFonts w:asciiTheme="minorHAnsi" w:hAnsiTheme="minorHAnsi" w:cstheme="minorHAnsi"/>
          <w:spacing w:val="-2"/>
          <w:sz w:val="20"/>
          <w:szCs w:val="20"/>
        </w:rPr>
      </w:pPr>
      <w:r w:rsidRPr="00464363">
        <w:rPr>
          <w:rFonts w:asciiTheme="minorHAnsi" w:hAnsiTheme="minorHAnsi" w:cstheme="minorHAnsi"/>
          <w:b/>
          <w:bCs/>
          <w:spacing w:val="-2"/>
          <w:sz w:val="20"/>
          <w:szCs w:val="20"/>
        </w:rPr>
        <w:lastRenderedPageBreak/>
        <w:t>I. ΣΥΝΟΨΗ ΒΙΟΓΡΑΦΙΚΩΝ ΣΤΟΙΧΕΙΩΝ</w:t>
      </w:r>
    </w:p>
    <w:p w14:paraId="5C50A2D1" w14:textId="77777777" w:rsidR="0010178E" w:rsidRPr="00464363" w:rsidRDefault="0010178E" w:rsidP="0010178E">
      <w:pPr>
        <w:widowControl/>
        <w:tabs>
          <w:tab w:val="left" w:pos="1134"/>
        </w:tabs>
        <w:ind w:left="1134" w:hanging="1134"/>
        <w:rPr>
          <w:rFonts w:asciiTheme="minorHAnsi" w:hAnsiTheme="minorHAnsi" w:cstheme="minorHAnsi"/>
          <w:spacing w:val="-2"/>
          <w:sz w:val="20"/>
          <w:szCs w:val="20"/>
        </w:rPr>
      </w:pPr>
      <w:r w:rsidRPr="00464363">
        <w:rPr>
          <w:rFonts w:asciiTheme="minorHAnsi" w:hAnsiTheme="minorHAnsi" w:cstheme="minorHAnsi"/>
          <w:spacing w:val="-2"/>
          <w:sz w:val="20"/>
          <w:szCs w:val="20"/>
        </w:rPr>
        <w:t>Γέννηση:</w:t>
      </w:r>
      <w:r w:rsidRPr="00464363">
        <w:rPr>
          <w:rFonts w:asciiTheme="minorHAnsi" w:hAnsiTheme="minorHAnsi" w:cstheme="minorHAnsi"/>
          <w:spacing w:val="-2"/>
          <w:sz w:val="20"/>
          <w:szCs w:val="20"/>
        </w:rPr>
        <w:tab/>
        <w:t xml:space="preserve">14η Φεβρουαρίου 1953 στο χωριό </w:t>
      </w:r>
      <w:proofErr w:type="spellStart"/>
      <w:r w:rsidRPr="00464363">
        <w:rPr>
          <w:rFonts w:asciiTheme="minorHAnsi" w:hAnsiTheme="minorHAnsi" w:cstheme="minorHAnsi"/>
          <w:spacing w:val="-2"/>
          <w:sz w:val="20"/>
          <w:szCs w:val="20"/>
        </w:rPr>
        <w:t>Βούναργον</w:t>
      </w:r>
      <w:proofErr w:type="spellEnd"/>
      <w:r w:rsidRPr="00464363">
        <w:rPr>
          <w:rFonts w:asciiTheme="minorHAnsi" w:hAnsiTheme="minorHAnsi" w:cstheme="minorHAnsi"/>
          <w:spacing w:val="-2"/>
          <w:sz w:val="20"/>
          <w:szCs w:val="20"/>
        </w:rPr>
        <w:t xml:space="preserve"> Δήμου Πύργου Νομού Ηλείας.</w:t>
      </w:r>
    </w:p>
    <w:p w14:paraId="1C830D56" w14:textId="77777777" w:rsidR="0010178E" w:rsidRPr="00464363" w:rsidRDefault="0010178E" w:rsidP="0010178E">
      <w:pPr>
        <w:widowControl/>
        <w:tabs>
          <w:tab w:val="left" w:pos="1134"/>
        </w:tabs>
        <w:ind w:left="1134" w:hanging="113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Οικογενειακή κατάσταση: Έγγαμος από 2-5-1992 με την Αγγελική </w:t>
      </w:r>
      <w:proofErr w:type="spellStart"/>
      <w:r w:rsidRPr="00464363">
        <w:rPr>
          <w:rFonts w:asciiTheme="minorHAnsi" w:hAnsiTheme="minorHAnsi" w:cstheme="minorHAnsi"/>
          <w:spacing w:val="-2"/>
          <w:sz w:val="20"/>
          <w:szCs w:val="20"/>
        </w:rPr>
        <w:t>Βικτωράτου</w:t>
      </w:r>
      <w:proofErr w:type="spellEnd"/>
      <w:r w:rsidRPr="00464363">
        <w:rPr>
          <w:rFonts w:asciiTheme="minorHAnsi" w:hAnsiTheme="minorHAnsi" w:cstheme="minorHAnsi"/>
          <w:spacing w:val="-2"/>
          <w:sz w:val="20"/>
          <w:szCs w:val="20"/>
        </w:rPr>
        <w:t xml:space="preserve"> και πατέρας τριών παιδιών.</w:t>
      </w:r>
    </w:p>
    <w:p w14:paraId="6AA354D0" w14:textId="77777777" w:rsidR="0010178E" w:rsidRPr="00464363" w:rsidRDefault="0010178E" w:rsidP="0010178E">
      <w:pPr>
        <w:widowControl/>
        <w:tabs>
          <w:tab w:val="left" w:pos="1134"/>
        </w:tabs>
        <w:ind w:left="1134" w:hanging="1134"/>
        <w:rPr>
          <w:rFonts w:asciiTheme="minorHAnsi" w:hAnsiTheme="minorHAnsi" w:cstheme="minorHAnsi"/>
          <w:spacing w:val="-2"/>
          <w:sz w:val="20"/>
          <w:szCs w:val="20"/>
        </w:rPr>
      </w:pPr>
      <w:r w:rsidRPr="00464363">
        <w:rPr>
          <w:rFonts w:asciiTheme="minorHAnsi" w:hAnsiTheme="minorHAnsi" w:cstheme="minorHAnsi"/>
          <w:spacing w:val="-2"/>
          <w:sz w:val="20"/>
          <w:szCs w:val="20"/>
        </w:rPr>
        <w:t>Δ/</w:t>
      </w:r>
      <w:proofErr w:type="spellStart"/>
      <w:r w:rsidRPr="00464363">
        <w:rPr>
          <w:rFonts w:asciiTheme="minorHAnsi" w:hAnsiTheme="minorHAnsi" w:cstheme="minorHAnsi"/>
          <w:spacing w:val="-2"/>
          <w:sz w:val="20"/>
          <w:szCs w:val="20"/>
        </w:rPr>
        <w:t>νση</w:t>
      </w:r>
      <w:proofErr w:type="spellEnd"/>
      <w:r w:rsidRPr="00464363">
        <w:rPr>
          <w:rFonts w:asciiTheme="minorHAnsi" w:hAnsiTheme="minorHAnsi" w:cstheme="minorHAnsi"/>
          <w:spacing w:val="-2"/>
          <w:sz w:val="20"/>
          <w:szCs w:val="20"/>
        </w:rPr>
        <w:t xml:space="preserve"> κατοικίας: </w:t>
      </w:r>
      <w:proofErr w:type="spellStart"/>
      <w:r w:rsidRPr="00464363">
        <w:rPr>
          <w:rFonts w:asciiTheme="minorHAnsi" w:hAnsiTheme="minorHAnsi" w:cstheme="minorHAnsi"/>
          <w:spacing w:val="-2"/>
          <w:sz w:val="20"/>
          <w:szCs w:val="20"/>
        </w:rPr>
        <w:t>Θερμοπυλών</w:t>
      </w:r>
      <w:proofErr w:type="spellEnd"/>
      <w:r w:rsidRPr="00464363">
        <w:rPr>
          <w:rFonts w:asciiTheme="minorHAnsi" w:hAnsiTheme="minorHAnsi" w:cstheme="minorHAnsi"/>
          <w:spacing w:val="-2"/>
          <w:sz w:val="20"/>
          <w:szCs w:val="20"/>
        </w:rPr>
        <w:t xml:space="preserve"> 70, 264 42 Πάτρα, </w:t>
      </w:r>
      <w:proofErr w:type="spellStart"/>
      <w:r w:rsidRPr="00464363">
        <w:rPr>
          <w:rFonts w:asciiTheme="minorHAnsi" w:hAnsiTheme="minorHAnsi" w:cstheme="minorHAnsi"/>
          <w:spacing w:val="-2"/>
          <w:sz w:val="20"/>
          <w:szCs w:val="20"/>
        </w:rPr>
        <w:t>τηλ</w:t>
      </w:r>
      <w:proofErr w:type="spellEnd"/>
      <w:r w:rsidRPr="00464363">
        <w:rPr>
          <w:rFonts w:asciiTheme="minorHAnsi" w:hAnsiTheme="minorHAnsi" w:cstheme="minorHAnsi"/>
          <w:spacing w:val="-2"/>
          <w:sz w:val="20"/>
          <w:szCs w:val="20"/>
        </w:rPr>
        <w:t>. 2610 450612.</w:t>
      </w:r>
    </w:p>
    <w:p w14:paraId="16F98EB9" w14:textId="77777777" w:rsidR="0010178E" w:rsidRPr="00464363" w:rsidRDefault="0010178E" w:rsidP="0010178E">
      <w:pPr>
        <w:widowControl/>
        <w:tabs>
          <w:tab w:val="left" w:pos="1134"/>
        </w:tabs>
        <w:ind w:left="1134" w:hanging="1134"/>
        <w:rPr>
          <w:rFonts w:asciiTheme="minorHAnsi" w:hAnsiTheme="minorHAnsi" w:cstheme="minorHAnsi"/>
          <w:spacing w:val="-2"/>
          <w:sz w:val="20"/>
          <w:szCs w:val="20"/>
        </w:rPr>
      </w:pPr>
      <w:r w:rsidRPr="00464363">
        <w:rPr>
          <w:rFonts w:asciiTheme="minorHAnsi" w:hAnsiTheme="minorHAnsi" w:cstheme="minorHAnsi"/>
          <w:spacing w:val="-2"/>
          <w:sz w:val="20"/>
          <w:szCs w:val="20"/>
        </w:rPr>
        <w:t>1965-1971:</w:t>
      </w:r>
      <w:r w:rsidRPr="00464363">
        <w:rPr>
          <w:rFonts w:asciiTheme="minorHAnsi" w:hAnsiTheme="minorHAnsi" w:cstheme="minorHAnsi"/>
          <w:spacing w:val="-2"/>
          <w:sz w:val="20"/>
          <w:szCs w:val="20"/>
        </w:rPr>
        <w:tab/>
        <w:t>Μέση Εκπαίδευση στο Γυμνάσιο Αρρένων Πύργου Ηλείας.</w:t>
      </w:r>
    </w:p>
    <w:p w14:paraId="7EE51CE7" w14:textId="77777777" w:rsidR="0010178E" w:rsidRPr="00464363" w:rsidRDefault="0010178E" w:rsidP="0010178E">
      <w:pPr>
        <w:widowControl/>
        <w:tabs>
          <w:tab w:val="left" w:pos="1134"/>
        </w:tabs>
        <w:ind w:left="1134" w:hanging="1134"/>
        <w:rPr>
          <w:rFonts w:asciiTheme="minorHAnsi" w:hAnsiTheme="minorHAnsi" w:cstheme="minorHAnsi"/>
          <w:spacing w:val="-2"/>
          <w:sz w:val="20"/>
          <w:szCs w:val="20"/>
        </w:rPr>
      </w:pPr>
      <w:r w:rsidRPr="00464363">
        <w:rPr>
          <w:rFonts w:asciiTheme="minorHAnsi" w:hAnsiTheme="minorHAnsi" w:cstheme="minorHAnsi"/>
          <w:spacing w:val="-2"/>
          <w:sz w:val="20"/>
          <w:szCs w:val="20"/>
        </w:rPr>
        <w:t>1971-1976:</w:t>
      </w:r>
      <w:r w:rsidRPr="00464363">
        <w:rPr>
          <w:rFonts w:asciiTheme="minorHAnsi" w:hAnsiTheme="minorHAnsi" w:cstheme="minorHAnsi"/>
          <w:spacing w:val="-2"/>
          <w:sz w:val="20"/>
          <w:szCs w:val="20"/>
        </w:rPr>
        <w:tab/>
      </w:r>
      <w:proofErr w:type="spellStart"/>
      <w:r w:rsidRPr="00464363">
        <w:rPr>
          <w:rFonts w:asciiTheme="minorHAnsi" w:hAnsiTheme="minorHAnsi" w:cstheme="minorHAnsi"/>
          <w:spacing w:val="-2"/>
          <w:sz w:val="20"/>
          <w:szCs w:val="20"/>
        </w:rPr>
        <w:t>Ανωτάτη</w:t>
      </w:r>
      <w:proofErr w:type="spellEnd"/>
      <w:r w:rsidRPr="00464363">
        <w:rPr>
          <w:rFonts w:asciiTheme="minorHAnsi" w:hAnsiTheme="minorHAnsi" w:cstheme="minorHAnsi"/>
          <w:spacing w:val="-2"/>
          <w:sz w:val="20"/>
          <w:szCs w:val="20"/>
        </w:rPr>
        <w:t xml:space="preserve"> Εκπαίδευση στη Σχολή Πολιτικών Μηχανικών του Εθνικού </w:t>
      </w:r>
      <w:proofErr w:type="spellStart"/>
      <w:r w:rsidRPr="00464363">
        <w:rPr>
          <w:rFonts w:asciiTheme="minorHAnsi" w:hAnsiTheme="minorHAnsi" w:cstheme="minorHAnsi"/>
          <w:spacing w:val="-2"/>
          <w:sz w:val="20"/>
          <w:szCs w:val="20"/>
        </w:rPr>
        <w:t>Μετσοβίου</w:t>
      </w:r>
      <w:proofErr w:type="spellEnd"/>
      <w:r w:rsidRPr="00464363">
        <w:rPr>
          <w:rFonts w:asciiTheme="minorHAnsi" w:hAnsiTheme="minorHAnsi" w:cstheme="minorHAnsi"/>
          <w:spacing w:val="-2"/>
          <w:sz w:val="20"/>
          <w:szCs w:val="20"/>
        </w:rPr>
        <w:t xml:space="preserve"> Πολυτεχνείου.</w:t>
      </w:r>
    </w:p>
    <w:p w14:paraId="3692D7FC" w14:textId="77777777" w:rsidR="0010178E" w:rsidRPr="00464363" w:rsidRDefault="0010178E" w:rsidP="0010178E">
      <w:pPr>
        <w:widowControl/>
        <w:tabs>
          <w:tab w:val="left" w:pos="1134"/>
        </w:tabs>
        <w:ind w:left="1134" w:hanging="1134"/>
        <w:rPr>
          <w:rFonts w:asciiTheme="minorHAnsi" w:hAnsiTheme="minorHAnsi" w:cstheme="minorHAnsi"/>
          <w:spacing w:val="-2"/>
          <w:sz w:val="20"/>
          <w:szCs w:val="20"/>
        </w:rPr>
      </w:pPr>
      <w:r w:rsidRPr="00464363">
        <w:rPr>
          <w:rFonts w:asciiTheme="minorHAnsi" w:hAnsiTheme="minorHAnsi" w:cstheme="minorHAnsi"/>
          <w:spacing w:val="-2"/>
          <w:sz w:val="20"/>
          <w:szCs w:val="20"/>
        </w:rPr>
        <w:t>1976:</w:t>
      </w:r>
      <w:r w:rsidRPr="00464363">
        <w:rPr>
          <w:rFonts w:asciiTheme="minorHAnsi" w:hAnsiTheme="minorHAnsi" w:cstheme="minorHAnsi"/>
          <w:spacing w:val="-2"/>
          <w:sz w:val="20"/>
          <w:szCs w:val="20"/>
        </w:rPr>
        <w:tab/>
        <w:t xml:space="preserve">Διπλωματούχος Πολιτικός Μηχανικός Εθνικού </w:t>
      </w:r>
      <w:proofErr w:type="spellStart"/>
      <w:r w:rsidRPr="00464363">
        <w:rPr>
          <w:rFonts w:asciiTheme="minorHAnsi" w:hAnsiTheme="minorHAnsi" w:cstheme="minorHAnsi"/>
          <w:spacing w:val="-2"/>
          <w:sz w:val="20"/>
          <w:szCs w:val="20"/>
        </w:rPr>
        <w:t>Μετσοβίου</w:t>
      </w:r>
      <w:proofErr w:type="spellEnd"/>
      <w:r w:rsidRPr="00464363">
        <w:rPr>
          <w:rFonts w:asciiTheme="minorHAnsi" w:hAnsiTheme="minorHAnsi" w:cstheme="minorHAnsi"/>
          <w:spacing w:val="-2"/>
          <w:sz w:val="20"/>
          <w:szCs w:val="20"/>
        </w:rPr>
        <w:t xml:space="preserve"> Πολυτεχνείου. Διπλωματική Εργασία: «</w:t>
      </w:r>
      <w:r w:rsidRPr="00464363">
        <w:rPr>
          <w:rFonts w:asciiTheme="minorHAnsi" w:hAnsiTheme="minorHAnsi" w:cstheme="minorHAnsi"/>
          <w:i/>
          <w:spacing w:val="-2"/>
          <w:sz w:val="20"/>
          <w:szCs w:val="20"/>
        </w:rPr>
        <w:t>Αλληλεπίδραση Τυρβώδους Διάχυσης Φλεβών με Άνωση</w:t>
      </w:r>
      <w:r w:rsidRPr="00464363">
        <w:rPr>
          <w:rFonts w:asciiTheme="minorHAnsi" w:hAnsiTheme="minorHAnsi" w:cstheme="minorHAnsi"/>
          <w:spacing w:val="-2"/>
          <w:sz w:val="20"/>
          <w:szCs w:val="20"/>
        </w:rPr>
        <w:t>». Άδεια ασκήσεως επαγγέλματος πολιτικού μηχανικού με Α.Μ. Τ.Ε.Ε. 23.210.</w:t>
      </w:r>
    </w:p>
    <w:p w14:paraId="3A74A102" w14:textId="77777777" w:rsidR="0010178E" w:rsidRPr="00464363" w:rsidRDefault="0010178E" w:rsidP="0010178E">
      <w:pPr>
        <w:widowControl/>
        <w:tabs>
          <w:tab w:val="left" w:pos="1134"/>
        </w:tabs>
        <w:ind w:left="1134" w:hanging="1134"/>
        <w:rPr>
          <w:rFonts w:asciiTheme="minorHAnsi" w:hAnsiTheme="minorHAnsi" w:cstheme="minorHAnsi"/>
          <w:spacing w:val="-2"/>
          <w:sz w:val="20"/>
          <w:szCs w:val="20"/>
        </w:rPr>
      </w:pPr>
      <w:r w:rsidRPr="00464363">
        <w:rPr>
          <w:rFonts w:asciiTheme="minorHAnsi" w:hAnsiTheme="minorHAnsi" w:cstheme="minorHAnsi"/>
          <w:spacing w:val="-2"/>
          <w:sz w:val="20"/>
          <w:szCs w:val="20"/>
        </w:rPr>
        <w:t>1975-1976:</w:t>
      </w:r>
      <w:r w:rsidRPr="00464363">
        <w:rPr>
          <w:rFonts w:asciiTheme="minorHAnsi" w:hAnsiTheme="minorHAnsi" w:cstheme="minorHAnsi"/>
          <w:spacing w:val="-2"/>
          <w:sz w:val="20"/>
          <w:szCs w:val="20"/>
        </w:rPr>
        <w:tab/>
        <w:t>Ωρομίσθια απασχόληση στη Δ/</w:t>
      </w:r>
      <w:proofErr w:type="spellStart"/>
      <w:r w:rsidRPr="00464363">
        <w:rPr>
          <w:rFonts w:asciiTheme="minorHAnsi" w:hAnsiTheme="minorHAnsi" w:cstheme="minorHAnsi"/>
          <w:spacing w:val="-2"/>
          <w:sz w:val="20"/>
          <w:szCs w:val="20"/>
        </w:rPr>
        <w:t>νση</w:t>
      </w:r>
      <w:proofErr w:type="spellEnd"/>
      <w:r w:rsidRPr="00464363">
        <w:rPr>
          <w:rFonts w:asciiTheme="minorHAnsi" w:hAnsiTheme="minorHAnsi" w:cstheme="minorHAnsi"/>
          <w:spacing w:val="-2"/>
          <w:sz w:val="20"/>
          <w:szCs w:val="20"/>
        </w:rPr>
        <w:t xml:space="preserve"> Τεχν. Υπηρεσιών </w:t>
      </w:r>
      <w:proofErr w:type="spellStart"/>
      <w:r w:rsidRPr="00464363">
        <w:rPr>
          <w:rFonts w:asciiTheme="minorHAnsi" w:hAnsiTheme="minorHAnsi" w:cstheme="minorHAnsi"/>
          <w:spacing w:val="-2"/>
          <w:sz w:val="20"/>
          <w:szCs w:val="20"/>
        </w:rPr>
        <w:t>Διαμερ</w:t>
      </w:r>
      <w:proofErr w:type="spellEnd"/>
      <w:r w:rsidRPr="00464363">
        <w:rPr>
          <w:rFonts w:asciiTheme="minorHAnsi" w:hAnsiTheme="minorHAnsi" w:cstheme="minorHAnsi"/>
          <w:spacing w:val="-2"/>
          <w:sz w:val="20"/>
          <w:szCs w:val="20"/>
        </w:rPr>
        <w:t>. Ανατολ. Αττικής του Υπουργείου Δημοσίων Έργων.</w:t>
      </w:r>
    </w:p>
    <w:p w14:paraId="2751A7FD" w14:textId="77777777" w:rsidR="0010178E" w:rsidRPr="00464363" w:rsidRDefault="0010178E" w:rsidP="0010178E">
      <w:pPr>
        <w:widowControl/>
        <w:tabs>
          <w:tab w:val="left" w:pos="1134"/>
        </w:tabs>
        <w:ind w:left="1134" w:hanging="1134"/>
        <w:rPr>
          <w:rFonts w:asciiTheme="minorHAnsi" w:hAnsiTheme="minorHAnsi" w:cstheme="minorHAnsi"/>
          <w:spacing w:val="-2"/>
          <w:sz w:val="20"/>
          <w:szCs w:val="20"/>
        </w:rPr>
      </w:pPr>
      <w:r w:rsidRPr="00464363">
        <w:rPr>
          <w:rFonts w:asciiTheme="minorHAnsi" w:hAnsiTheme="minorHAnsi" w:cstheme="minorHAnsi"/>
          <w:spacing w:val="-2"/>
          <w:sz w:val="20"/>
          <w:szCs w:val="20"/>
        </w:rPr>
        <w:t>1976-1979:</w:t>
      </w:r>
      <w:r w:rsidRPr="00464363">
        <w:rPr>
          <w:rFonts w:asciiTheme="minorHAnsi" w:hAnsiTheme="minorHAnsi" w:cstheme="minorHAnsi"/>
          <w:spacing w:val="-2"/>
          <w:sz w:val="20"/>
          <w:szCs w:val="20"/>
        </w:rPr>
        <w:tab/>
        <w:t>Στρατιωτική θητεία ως Δόκιμος Έφεδρος Ανθυποσμηναγός (Σ.Α.Ε.). Απόκτηση εμπειρίας στη μελέτη και επίβλεψη έργων Πολιτικού Μηχανικού.</w:t>
      </w:r>
    </w:p>
    <w:p w14:paraId="02A65BB9" w14:textId="77777777" w:rsidR="0010178E" w:rsidRPr="00464363" w:rsidRDefault="0010178E" w:rsidP="0010178E">
      <w:pPr>
        <w:widowControl/>
        <w:tabs>
          <w:tab w:val="left" w:pos="1134"/>
        </w:tabs>
        <w:ind w:left="1134" w:hanging="1134"/>
        <w:rPr>
          <w:rFonts w:asciiTheme="minorHAnsi" w:hAnsiTheme="minorHAnsi" w:cstheme="minorHAnsi"/>
          <w:spacing w:val="-2"/>
          <w:sz w:val="20"/>
          <w:szCs w:val="20"/>
        </w:rPr>
      </w:pPr>
      <w:r w:rsidRPr="00464363">
        <w:rPr>
          <w:rFonts w:asciiTheme="minorHAnsi" w:hAnsiTheme="minorHAnsi" w:cstheme="minorHAnsi"/>
          <w:spacing w:val="-2"/>
          <w:sz w:val="20"/>
          <w:szCs w:val="20"/>
        </w:rPr>
        <w:t>1976-1993:</w:t>
      </w:r>
      <w:r w:rsidRPr="00464363">
        <w:rPr>
          <w:rFonts w:asciiTheme="minorHAnsi" w:hAnsiTheme="minorHAnsi" w:cstheme="minorHAnsi"/>
          <w:spacing w:val="-2"/>
          <w:sz w:val="20"/>
          <w:szCs w:val="20"/>
        </w:rPr>
        <w:tab/>
        <w:t xml:space="preserve">Παράλληλη εξάσκηση επαγγέλματος Πολιτικού Μηχανικού εν γένει, ενώ μετά το 1981 κυρίως ως Μελετητής Δημοσίων Έργων στην κατηγορία μελετών υπ' αριθ. 13 "Υδραυλικά Έργα". Κάτοχος Μελετητικού Πτυχίου Β' τάξεως στην </w:t>
      </w:r>
      <w:proofErr w:type="spellStart"/>
      <w:r w:rsidRPr="00464363">
        <w:rPr>
          <w:rFonts w:asciiTheme="minorHAnsi" w:hAnsiTheme="minorHAnsi" w:cstheme="minorHAnsi"/>
          <w:spacing w:val="-2"/>
          <w:sz w:val="20"/>
          <w:szCs w:val="20"/>
        </w:rPr>
        <w:t>κατηγ</w:t>
      </w:r>
      <w:proofErr w:type="spellEnd"/>
      <w:r w:rsidRPr="00464363">
        <w:rPr>
          <w:rFonts w:asciiTheme="minorHAnsi" w:hAnsiTheme="minorHAnsi" w:cstheme="minorHAnsi"/>
          <w:spacing w:val="-2"/>
          <w:sz w:val="20"/>
          <w:szCs w:val="20"/>
        </w:rPr>
        <w:t>. 13 με αριθ. μητρώου 1739 και ανάληψη από δημόσιους και ιδιωτικούς φορείς της εκπόνησης μελετών υδραυλικών έργων.</w:t>
      </w:r>
    </w:p>
    <w:p w14:paraId="43196E45" w14:textId="77777777" w:rsidR="0010178E" w:rsidRPr="00464363" w:rsidRDefault="0010178E" w:rsidP="0010178E">
      <w:pPr>
        <w:widowControl/>
        <w:tabs>
          <w:tab w:val="left" w:pos="1134"/>
        </w:tabs>
        <w:ind w:left="1134" w:hanging="1134"/>
        <w:rPr>
          <w:rFonts w:asciiTheme="minorHAnsi" w:hAnsiTheme="minorHAnsi" w:cstheme="minorHAnsi"/>
          <w:spacing w:val="-2"/>
          <w:sz w:val="20"/>
          <w:szCs w:val="20"/>
        </w:rPr>
      </w:pPr>
      <w:r w:rsidRPr="00464363">
        <w:rPr>
          <w:rFonts w:asciiTheme="minorHAnsi" w:hAnsiTheme="minorHAnsi" w:cstheme="minorHAnsi"/>
          <w:spacing w:val="-2"/>
          <w:sz w:val="20"/>
          <w:szCs w:val="20"/>
        </w:rPr>
        <w:t>1980:</w:t>
      </w:r>
      <w:r w:rsidRPr="00464363">
        <w:rPr>
          <w:rFonts w:asciiTheme="minorHAnsi" w:hAnsiTheme="minorHAnsi" w:cstheme="minorHAnsi"/>
          <w:spacing w:val="-2"/>
          <w:sz w:val="20"/>
          <w:szCs w:val="20"/>
        </w:rPr>
        <w:tab/>
        <w:t xml:space="preserve">Πραγματογνώμονας Τ.Ε.Ε. επί τεχνικών θεμάτων Πολιτικού Μηχανικού. Εκπόνηση δύο πραγματογνωμοσυνών (αναθέσεις με τα υπ' αριθ.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2142/29-1-1980 και 25084/4-12-1980 έγγραφα του Τ.Ε.Ε.)</w:t>
      </w:r>
    </w:p>
    <w:p w14:paraId="41A83166" w14:textId="77777777" w:rsidR="0010178E" w:rsidRPr="00464363" w:rsidRDefault="0010178E" w:rsidP="0010178E">
      <w:pPr>
        <w:widowControl/>
        <w:tabs>
          <w:tab w:val="left" w:pos="1134"/>
        </w:tabs>
        <w:ind w:left="1134" w:hanging="1134"/>
        <w:rPr>
          <w:rFonts w:asciiTheme="minorHAnsi" w:hAnsiTheme="minorHAnsi" w:cstheme="minorHAnsi"/>
          <w:spacing w:val="-2"/>
          <w:sz w:val="20"/>
          <w:szCs w:val="20"/>
        </w:rPr>
      </w:pPr>
      <w:r w:rsidRPr="00464363">
        <w:rPr>
          <w:rFonts w:asciiTheme="minorHAnsi" w:hAnsiTheme="minorHAnsi" w:cstheme="minorHAnsi"/>
          <w:spacing w:val="-2"/>
          <w:sz w:val="20"/>
          <w:szCs w:val="20"/>
        </w:rPr>
        <w:t>1979-1981:</w:t>
      </w:r>
      <w:r w:rsidRPr="00464363">
        <w:rPr>
          <w:rFonts w:asciiTheme="minorHAnsi" w:hAnsiTheme="minorHAnsi" w:cstheme="minorHAnsi"/>
          <w:spacing w:val="-2"/>
          <w:sz w:val="20"/>
          <w:szCs w:val="20"/>
        </w:rPr>
        <w:tab/>
        <w:t>Ερευνητής στην Έδρα Θεωρητικής και Εφαρμοσμένης Υδραυλικής Ε.Μ.Π. με χρηματοδότηση από το Συμβούλιο Ερευνών του Ε.Μ.Π. για 2</w:t>
      </w:r>
      <w:r w:rsidRPr="00464363">
        <w:rPr>
          <w:rFonts w:asciiTheme="minorHAnsi" w:hAnsiTheme="minorHAnsi" w:cstheme="minorHAnsi"/>
          <w:spacing w:val="-2"/>
          <w:sz w:val="20"/>
          <w:szCs w:val="20"/>
          <w:vertAlign w:val="superscript"/>
        </w:rPr>
        <w:t>1</w:t>
      </w:r>
      <w:r w:rsidRPr="00464363">
        <w:rPr>
          <w:rFonts w:asciiTheme="minorHAnsi" w:hAnsiTheme="minorHAnsi" w:cstheme="minorHAnsi"/>
          <w:spacing w:val="-2"/>
          <w:sz w:val="20"/>
          <w:szCs w:val="20"/>
        </w:rPr>
        <w:t>/</w:t>
      </w:r>
      <w:r w:rsidRPr="00464363">
        <w:rPr>
          <w:rFonts w:asciiTheme="minorHAnsi" w:hAnsiTheme="minorHAnsi" w:cstheme="minorHAnsi"/>
          <w:spacing w:val="-2"/>
          <w:sz w:val="20"/>
          <w:szCs w:val="20"/>
          <w:vertAlign w:val="subscript"/>
        </w:rPr>
        <w:t>2</w:t>
      </w:r>
      <w:r w:rsidRPr="00464363">
        <w:rPr>
          <w:rFonts w:asciiTheme="minorHAnsi" w:hAnsiTheme="minorHAnsi" w:cstheme="minorHAnsi"/>
          <w:spacing w:val="-2"/>
          <w:sz w:val="20"/>
          <w:szCs w:val="20"/>
        </w:rPr>
        <w:t xml:space="preserve"> έτη.</w:t>
      </w:r>
    </w:p>
    <w:p w14:paraId="6C7BE8D9" w14:textId="77777777" w:rsidR="0010178E" w:rsidRPr="00464363" w:rsidRDefault="0010178E" w:rsidP="0010178E">
      <w:pPr>
        <w:widowControl/>
        <w:tabs>
          <w:tab w:val="left" w:pos="1134"/>
        </w:tabs>
        <w:ind w:left="1134" w:hanging="1134"/>
        <w:rPr>
          <w:rFonts w:asciiTheme="minorHAnsi" w:hAnsiTheme="minorHAnsi" w:cstheme="minorHAnsi"/>
          <w:sz w:val="20"/>
          <w:szCs w:val="20"/>
        </w:rPr>
      </w:pPr>
      <w:r w:rsidRPr="00464363">
        <w:rPr>
          <w:rFonts w:asciiTheme="minorHAnsi" w:hAnsiTheme="minorHAnsi" w:cstheme="minorHAnsi"/>
          <w:spacing w:val="-2"/>
          <w:sz w:val="20"/>
          <w:szCs w:val="20"/>
        </w:rPr>
        <w:t>1979-1984:</w:t>
      </w:r>
      <w:r w:rsidRPr="00464363">
        <w:rPr>
          <w:rFonts w:asciiTheme="minorHAnsi" w:hAnsiTheme="minorHAnsi" w:cstheme="minorHAnsi"/>
          <w:spacing w:val="-2"/>
          <w:sz w:val="20"/>
          <w:szCs w:val="20"/>
        </w:rPr>
        <w:tab/>
      </w:r>
      <w:r w:rsidRPr="00464363">
        <w:rPr>
          <w:rFonts w:asciiTheme="minorHAnsi" w:hAnsiTheme="minorHAnsi" w:cstheme="minorHAnsi"/>
          <w:sz w:val="20"/>
          <w:szCs w:val="20"/>
        </w:rPr>
        <w:t>Εξειδίκευση στην Περιβαλλοντική Υδραυλική – Μεταφορά και Διάχυση Ρύπων.</w:t>
      </w:r>
      <w:r w:rsidRPr="00464363">
        <w:rPr>
          <w:rFonts w:asciiTheme="minorHAnsi" w:hAnsiTheme="minorHAnsi" w:cstheme="minorHAnsi"/>
          <w:spacing w:val="-2"/>
          <w:sz w:val="20"/>
          <w:szCs w:val="20"/>
        </w:rPr>
        <w:t xml:space="preserve"> Εκπόνηση Διδακτορικής Διατριβής.</w:t>
      </w:r>
    </w:p>
    <w:p w14:paraId="68A0C205" w14:textId="77777777" w:rsidR="0010178E" w:rsidRPr="00464363" w:rsidRDefault="0010178E" w:rsidP="0010178E">
      <w:pPr>
        <w:widowControl/>
        <w:tabs>
          <w:tab w:val="left" w:pos="1134"/>
        </w:tabs>
        <w:ind w:left="1134" w:hanging="1134"/>
        <w:rPr>
          <w:rFonts w:asciiTheme="minorHAnsi" w:hAnsiTheme="minorHAnsi" w:cstheme="minorHAnsi"/>
          <w:spacing w:val="-2"/>
          <w:sz w:val="20"/>
          <w:szCs w:val="20"/>
        </w:rPr>
      </w:pPr>
      <w:r w:rsidRPr="00464363">
        <w:rPr>
          <w:rFonts w:asciiTheme="minorHAnsi" w:hAnsiTheme="minorHAnsi" w:cstheme="minorHAnsi"/>
          <w:spacing w:val="-2"/>
          <w:sz w:val="20"/>
          <w:szCs w:val="20"/>
        </w:rPr>
        <w:t>1985:</w:t>
      </w:r>
      <w:r w:rsidRPr="00464363">
        <w:rPr>
          <w:rFonts w:asciiTheme="minorHAnsi" w:hAnsiTheme="minorHAnsi" w:cstheme="minorHAnsi"/>
          <w:spacing w:val="-2"/>
          <w:sz w:val="20"/>
          <w:szCs w:val="20"/>
        </w:rPr>
        <w:tab/>
        <w:t xml:space="preserve">Αναγόρευση ως Διδάκτωρ Μηχανικός του Ε.Μ.Π. στις 12-2-1985 από την Γενική Συνέλευση του Τμήματος Πολιτικών Μηχανικών Ε.Μ.Π. </w:t>
      </w:r>
      <w:r w:rsidRPr="00464363">
        <w:rPr>
          <w:rFonts w:asciiTheme="minorHAnsi" w:hAnsiTheme="minorHAnsi" w:cstheme="minorHAnsi"/>
          <w:sz w:val="20"/>
          <w:szCs w:val="20"/>
        </w:rPr>
        <w:t>Διδακτορική Διατριβή: «</w:t>
      </w:r>
      <w:r w:rsidRPr="00464363">
        <w:rPr>
          <w:rFonts w:asciiTheme="minorHAnsi" w:hAnsiTheme="minorHAnsi" w:cstheme="minorHAnsi"/>
          <w:i/>
          <w:sz w:val="20"/>
          <w:szCs w:val="20"/>
        </w:rPr>
        <w:t xml:space="preserve">Αλληλεπίδραση </w:t>
      </w:r>
      <w:proofErr w:type="spellStart"/>
      <w:r w:rsidRPr="00464363">
        <w:rPr>
          <w:rFonts w:asciiTheme="minorHAnsi" w:hAnsiTheme="minorHAnsi" w:cstheme="minorHAnsi"/>
          <w:i/>
          <w:sz w:val="20"/>
          <w:szCs w:val="20"/>
        </w:rPr>
        <w:t>Κατακορύφων</w:t>
      </w:r>
      <w:proofErr w:type="spellEnd"/>
      <w:r w:rsidRPr="00464363">
        <w:rPr>
          <w:rFonts w:asciiTheme="minorHAnsi" w:hAnsiTheme="minorHAnsi" w:cstheme="minorHAnsi"/>
          <w:i/>
          <w:sz w:val="20"/>
          <w:szCs w:val="20"/>
        </w:rPr>
        <w:t xml:space="preserve"> Κυκλικών Τυρβωδών Φλεβών με Άνωση</w:t>
      </w:r>
      <w:r w:rsidRPr="00464363">
        <w:rPr>
          <w:rFonts w:asciiTheme="minorHAnsi" w:hAnsiTheme="minorHAnsi" w:cstheme="minorHAnsi"/>
          <w:sz w:val="20"/>
          <w:szCs w:val="20"/>
        </w:rPr>
        <w:t>»</w:t>
      </w:r>
      <w:r w:rsidRPr="00464363">
        <w:rPr>
          <w:rFonts w:asciiTheme="minorHAnsi" w:hAnsiTheme="minorHAnsi" w:cstheme="minorHAnsi"/>
          <w:spacing w:val="-2"/>
          <w:sz w:val="20"/>
          <w:szCs w:val="20"/>
        </w:rPr>
        <w:t>.</w:t>
      </w:r>
    </w:p>
    <w:p w14:paraId="7A4016F3" w14:textId="77777777" w:rsidR="0010178E" w:rsidRPr="00464363" w:rsidRDefault="0010178E" w:rsidP="0010178E">
      <w:pPr>
        <w:widowControl/>
        <w:tabs>
          <w:tab w:val="left" w:pos="1134"/>
        </w:tabs>
        <w:ind w:left="1134" w:hanging="1134"/>
        <w:rPr>
          <w:rFonts w:asciiTheme="minorHAnsi" w:hAnsiTheme="minorHAnsi" w:cstheme="minorHAnsi"/>
          <w:spacing w:val="-2"/>
          <w:sz w:val="20"/>
          <w:szCs w:val="20"/>
        </w:rPr>
      </w:pPr>
      <w:r w:rsidRPr="00464363">
        <w:rPr>
          <w:rFonts w:asciiTheme="minorHAnsi" w:hAnsiTheme="minorHAnsi" w:cstheme="minorHAnsi"/>
          <w:spacing w:val="-2"/>
          <w:sz w:val="20"/>
          <w:szCs w:val="20"/>
        </w:rPr>
        <w:t>1985:</w:t>
      </w:r>
      <w:r w:rsidRPr="00464363">
        <w:rPr>
          <w:rFonts w:asciiTheme="minorHAnsi" w:hAnsiTheme="minorHAnsi" w:cstheme="minorHAnsi"/>
          <w:spacing w:val="-2"/>
          <w:sz w:val="20"/>
          <w:szCs w:val="20"/>
        </w:rPr>
        <w:tab/>
        <w:t>Μεταδιδακτορική έρευνα στο Εργαστήριο Υδραυλικής Ε.Μ.Π. με σύμβαση έργου επί οκτάμηνο ως ερευνητής του Ε.Μ.Π.</w:t>
      </w:r>
    </w:p>
    <w:p w14:paraId="07BD6004" w14:textId="77777777" w:rsidR="0010178E" w:rsidRPr="00464363" w:rsidRDefault="0010178E" w:rsidP="0010178E">
      <w:pPr>
        <w:widowControl/>
        <w:tabs>
          <w:tab w:val="left" w:pos="1134"/>
        </w:tabs>
        <w:ind w:left="1134" w:hanging="1134"/>
        <w:rPr>
          <w:rFonts w:asciiTheme="minorHAnsi" w:hAnsiTheme="minorHAnsi" w:cstheme="minorHAnsi"/>
          <w:spacing w:val="-2"/>
          <w:sz w:val="20"/>
          <w:szCs w:val="20"/>
        </w:rPr>
      </w:pPr>
      <w:r w:rsidRPr="00464363">
        <w:rPr>
          <w:rFonts w:asciiTheme="minorHAnsi" w:hAnsiTheme="minorHAnsi" w:cstheme="minorHAnsi"/>
          <w:spacing w:val="-2"/>
          <w:sz w:val="20"/>
          <w:szCs w:val="20"/>
        </w:rPr>
        <w:t>1986:</w:t>
      </w:r>
      <w:r w:rsidRPr="00464363">
        <w:rPr>
          <w:rFonts w:asciiTheme="minorHAnsi" w:hAnsiTheme="minorHAnsi" w:cstheme="minorHAnsi"/>
          <w:spacing w:val="-2"/>
          <w:sz w:val="20"/>
          <w:szCs w:val="20"/>
        </w:rPr>
        <w:tab/>
        <w:t xml:space="preserve">Εκλογή και Απόφαση πρόσληψης ως Ειδικός Επιστήμονας στο Τμήμα Πολιτικών Μηχανικών του Πανεπιστημίου Πατρών για το </w:t>
      </w:r>
      <w:proofErr w:type="spellStart"/>
      <w:r w:rsidRPr="00464363">
        <w:rPr>
          <w:rFonts w:asciiTheme="minorHAnsi" w:hAnsiTheme="minorHAnsi" w:cstheme="minorHAnsi"/>
          <w:spacing w:val="-2"/>
          <w:sz w:val="20"/>
          <w:szCs w:val="20"/>
        </w:rPr>
        <w:t>ακαδ</w:t>
      </w:r>
      <w:proofErr w:type="spellEnd"/>
      <w:r w:rsidRPr="00464363">
        <w:rPr>
          <w:rFonts w:asciiTheme="minorHAnsi" w:hAnsiTheme="minorHAnsi" w:cstheme="minorHAnsi"/>
          <w:spacing w:val="-2"/>
          <w:sz w:val="20"/>
          <w:szCs w:val="20"/>
        </w:rPr>
        <w:t>. έτος 1986-87 (Απόφαση Β2/1792/27-05-87 Δ/</w:t>
      </w:r>
      <w:proofErr w:type="spellStart"/>
      <w:r w:rsidRPr="00464363">
        <w:rPr>
          <w:rFonts w:asciiTheme="minorHAnsi" w:hAnsiTheme="minorHAnsi" w:cstheme="minorHAnsi"/>
          <w:spacing w:val="-2"/>
          <w:sz w:val="20"/>
          <w:szCs w:val="20"/>
        </w:rPr>
        <w:t>νσης</w:t>
      </w:r>
      <w:proofErr w:type="spellEnd"/>
      <w:r w:rsidRPr="00464363">
        <w:rPr>
          <w:rFonts w:asciiTheme="minorHAnsi" w:hAnsiTheme="minorHAnsi" w:cstheme="minorHAnsi"/>
          <w:spacing w:val="-2"/>
          <w:sz w:val="20"/>
          <w:szCs w:val="20"/>
        </w:rPr>
        <w:t xml:space="preserve"> Προσ. </w:t>
      </w:r>
      <w:proofErr w:type="spellStart"/>
      <w:r w:rsidRPr="00464363">
        <w:rPr>
          <w:rFonts w:asciiTheme="minorHAnsi" w:hAnsiTheme="minorHAnsi" w:cstheme="minorHAnsi"/>
          <w:spacing w:val="-2"/>
          <w:sz w:val="20"/>
          <w:szCs w:val="20"/>
        </w:rPr>
        <w:t>Ανωτ</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Εκπ</w:t>
      </w:r>
      <w:proofErr w:type="spellEnd"/>
      <w:r w:rsidRPr="00464363">
        <w:rPr>
          <w:rFonts w:asciiTheme="minorHAnsi" w:hAnsiTheme="minorHAnsi" w:cstheme="minorHAnsi"/>
          <w:spacing w:val="-2"/>
          <w:sz w:val="20"/>
          <w:szCs w:val="20"/>
        </w:rPr>
        <w:t>/</w:t>
      </w:r>
      <w:proofErr w:type="spellStart"/>
      <w:r w:rsidRPr="00464363">
        <w:rPr>
          <w:rFonts w:asciiTheme="minorHAnsi" w:hAnsiTheme="minorHAnsi" w:cstheme="minorHAnsi"/>
          <w:spacing w:val="-2"/>
          <w:sz w:val="20"/>
          <w:szCs w:val="20"/>
        </w:rPr>
        <w:t>σης</w:t>
      </w:r>
      <w:proofErr w:type="spellEnd"/>
      <w:r w:rsidRPr="00464363">
        <w:rPr>
          <w:rFonts w:asciiTheme="minorHAnsi" w:hAnsiTheme="minorHAnsi" w:cstheme="minorHAnsi"/>
          <w:spacing w:val="-2"/>
          <w:sz w:val="20"/>
          <w:szCs w:val="20"/>
        </w:rPr>
        <w:t xml:space="preserve"> ΥΠ.Ε.Π.Θ., η οποία υπήρξε ανενεργός).</w:t>
      </w:r>
    </w:p>
    <w:p w14:paraId="0719371F" w14:textId="77777777" w:rsidR="0010178E" w:rsidRPr="00464363" w:rsidRDefault="0010178E" w:rsidP="0010178E">
      <w:pPr>
        <w:widowControl/>
        <w:tabs>
          <w:tab w:val="left" w:pos="1134"/>
        </w:tabs>
        <w:ind w:left="1134" w:hanging="1134"/>
        <w:rPr>
          <w:rFonts w:asciiTheme="minorHAnsi" w:hAnsiTheme="minorHAnsi" w:cstheme="minorHAnsi"/>
          <w:spacing w:val="-2"/>
          <w:sz w:val="20"/>
          <w:szCs w:val="20"/>
        </w:rPr>
      </w:pPr>
      <w:r w:rsidRPr="00464363">
        <w:rPr>
          <w:rFonts w:asciiTheme="minorHAnsi" w:hAnsiTheme="minorHAnsi" w:cstheme="minorHAnsi"/>
          <w:spacing w:val="-2"/>
          <w:sz w:val="20"/>
          <w:szCs w:val="20"/>
        </w:rPr>
        <w:t>1986-1987:</w:t>
      </w:r>
      <w:r w:rsidRPr="00464363">
        <w:rPr>
          <w:rFonts w:asciiTheme="minorHAnsi" w:hAnsiTheme="minorHAnsi" w:cstheme="minorHAnsi"/>
          <w:spacing w:val="-2"/>
          <w:sz w:val="20"/>
          <w:szCs w:val="20"/>
        </w:rPr>
        <w:tab/>
        <w:t xml:space="preserve">Μεταδιδακτορική έρευνα και διδακτικό έργο ως Επισκέπτης Ερευνητής στο Τμήμα Πολιτικών Μηχανικών του Πανεπιστημίου του </w:t>
      </w:r>
      <w:proofErr w:type="spellStart"/>
      <w:r w:rsidRPr="00464363">
        <w:rPr>
          <w:rFonts w:asciiTheme="minorHAnsi" w:hAnsiTheme="minorHAnsi" w:cstheme="minorHAnsi"/>
          <w:spacing w:val="-2"/>
          <w:sz w:val="20"/>
          <w:szCs w:val="20"/>
        </w:rPr>
        <w:t>Birmingham</w:t>
      </w:r>
      <w:proofErr w:type="spellEnd"/>
      <w:r w:rsidRPr="00464363">
        <w:rPr>
          <w:rFonts w:asciiTheme="minorHAnsi" w:hAnsiTheme="minorHAnsi" w:cstheme="minorHAnsi"/>
          <w:spacing w:val="-2"/>
          <w:sz w:val="20"/>
          <w:szCs w:val="20"/>
        </w:rPr>
        <w:t xml:space="preserve"> της Αγγλίας και παράλληλη συνεργασία με το Τμήμα Μηχανολόγων Μηχανικών του </w:t>
      </w:r>
      <w:proofErr w:type="spellStart"/>
      <w:r w:rsidRPr="00464363">
        <w:rPr>
          <w:rFonts w:asciiTheme="minorHAnsi" w:hAnsiTheme="minorHAnsi" w:cstheme="minorHAnsi"/>
          <w:spacing w:val="-2"/>
          <w:sz w:val="20"/>
          <w:szCs w:val="20"/>
        </w:rPr>
        <w:t>ImperialCollege</w:t>
      </w:r>
      <w:proofErr w:type="spellEnd"/>
      <w:r w:rsidRPr="00464363">
        <w:rPr>
          <w:rFonts w:asciiTheme="minorHAnsi" w:hAnsiTheme="minorHAnsi" w:cstheme="minorHAnsi"/>
          <w:spacing w:val="-2"/>
          <w:sz w:val="20"/>
          <w:szCs w:val="20"/>
        </w:rPr>
        <w:t xml:space="preserve"> of </w:t>
      </w:r>
      <w:proofErr w:type="spellStart"/>
      <w:r w:rsidRPr="00464363">
        <w:rPr>
          <w:rFonts w:asciiTheme="minorHAnsi" w:hAnsiTheme="minorHAnsi" w:cstheme="minorHAnsi"/>
          <w:spacing w:val="-2"/>
          <w:sz w:val="20"/>
          <w:szCs w:val="20"/>
        </w:rPr>
        <w:t>Science</w:t>
      </w:r>
      <w:proofErr w:type="spellEnd"/>
      <w:r w:rsidRPr="00464363">
        <w:rPr>
          <w:rFonts w:asciiTheme="minorHAnsi" w:hAnsiTheme="minorHAnsi" w:cstheme="minorHAnsi"/>
          <w:spacing w:val="-2"/>
          <w:sz w:val="20"/>
          <w:szCs w:val="20"/>
        </w:rPr>
        <w:t xml:space="preserve"> and </w:t>
      </w:r>
      <w:proofErr w:type="spellStart"/>
      <w:r w:rsidRPr="00464363">
        <w:rPr>
          <w:rFonts w:asciiTheme="minorHAnsi" w:hAnsiTheme="minorHAnsi" w:cstheme="minorHAnsi"/>
          <w:spacing w:val="-2"/>
          <w:sz w:val="20"/>
          <w:szCs w:val="20"/>
        </w:rPr>
        <w:t>Technology</w:t>
      </w:r>
      <w:proofErr w:type="spellEnd"/>
      <w:r w:rsidRPr="00464363">
        <w:rPr>
          <w:rFonts w:asciiTheme="minorHAnsi" w:hAnsiTheme="minorHAnsi" w:cstheme="minorHAnsi"/>
          <w:spacing w:val="-2"/>
          <w:sz w:val="20"/>
          <w:szCs w:val="20"/>
        </w:rPr>
        <w:t xml:space="preserve"> του Λονδίνου.</w:t>
      </w:r>
    </w:p>
    <w:p w14:paraId="6D64668B" w14:textId="77777777" w:rsidR="0010178E" w:rsidRPr="00464363" w:rsidRDefault="0010178E" w:rsidP="0010178E">
      <w:pPr>
        <w:widowControl/>
        <w:tabs>
          <w:tab w:val="left" w:pos="1134"/>
        </w:tabs>
        <w:ind w:left="1134" w:hanging="1134"/>
        <w:rPr>
          <w:rFonts w:asciiTheme="minorHAnsi" w:hAnsiTheme="minorHAnsi" w:cstheme="minorHAnsi"/>
          <w:spacing w:val="-2"/>
          <w:sz w:val="20"/>
          <w:szCs w:val="20"/>
        </w:rPr>
      </w:pPr>
      <w:r w:rsidRPr="00464363">
        <w:rPr>
          <w:rFonts w:asciiTheme="minorHAnsi" w:hAnsiTheme="minorHAnsi" w:cstheme="minorHAnsi"/>
          <w:spacing w:val="-2"/>
          <w:sz w:val="20"/>
          <w:szCs w:val="20"/>
        </w:rPr>
        <w:t>1988:</w:t>
      </w:r>
      <w:r w:rsidRPr="00464363">
        <w:rPr>
          <w:rFonts w:asciiTheme="minorHAnsi" w:hAnsiTheme="minorHAnsi" w:cstheme="minorHAnsi"/>
          <w:spacing w:val="-2"/>
          <w:sz w:val="20"/>
          <w:szCs w:val="20"/>
        </w:rPr>
        <w:tab/>
        <w:t>Μεταδιδακτορική Έρευνα στον Τομέα Υδατικών Πόρων, Υδραυλικών και Θαλασσίων Έργων του Τμήματος Πολιτικών Μηχανικών του Ε.Μ.Π. (δύο 6-μηνες συμβάσεις έργου).</w:t>
      </w:r>
    </w:p>
    <w:p w14:paraId="3FBECADF" w14:textId="77777777" w:rsidR="0010178E" w:rsidRPr="00464363" w:rsidRDefault="0010178E" w:rsidP="0010178E">
      <w:pPr>
        <w:widowControl/>
        <w:tabs>
          <w:tab w:val="left" w:pos="1134"/>
        </w:tabs>
        <w:ind w:left="1134" w:hanging="1134"/>
        <w:rPr>
          <w:rFonts w:asciiTheme="minorHAnsi" w:hAnsiTheme="minorHAnsi" w:cstheme="minorHAnsi"/>
          <w:spacing w:val="-2"/>
          <w:sz w:val="20"/>
          <w:szCs w:val="20"/>
        </w:rPr>
      </w:pPr>
      <w:r w:rsidRPr="00464363">
        <w:rPr>
          <w:rFonts w:asciiTheme="minorHAnsi" w:hAnsiTheme="minorHAnsi" w:cstheme="minorHAnsi"/>
          <w:spacing w:val="-2"/>
          <w:sz w:val="20"/>
          <w:szCs w:val="20"/>
        </w:rPr>
        <w:t>1989-1993:</w:t>
      </w:r>
      <w:r w:rsidRPr="00464363">
        <w:rPr>
          <w:rFonts w:asciiTheme="minorHAnsi" w:hAnsiTheme="minorHAnsi" w:cstheme="minorHAnsi"/>
          <w:spacing w:val="-2"/>
          <w:sz w:val="20"/>
          <w:szCs w:val="20"/>
        </w:rPr>
        <w:tab/>
        <w:t>Λέκτορας επί θητεία στο Τμήμα Πολιτικών Μηχανικών της Πολυτεχνικής Σχολής του Πανεπιστημίου Πατρών στο γνωστικό αντικείμενο "Τεχνολογία του περιβάλλοντος με έμφαση στην ατμοσφαιρική ρύπανση" μετά από εκλογή στις 18-5-89 από την Γ.Σ. (Πρυτανική Πράξη διορισμού υπ' αριθ. 3982/6-6-1989, ΦΕΚ 164/25-9-1989 τ. Ν.Π.Δ.Δ.). Ανάληψη καθηκόντων στις 6-10-1989 με ορκωμοσία ενώπιον των Πρυτανικών αρχών.</w:t>
      </w:r>
    </w:p>
    <w:p w14:paraId="1579A7E7" w14:textId="77777777" w:rsidR="0010178E" w:rsidRPr="00464363" w:rsidRDefault="0010178E" w:rsidP="0010178E">
      <w:pPr>
        <w:widowControl/>
        <w:tabs>
          <w:tab w:val="left" w:pos="1134"/>
        </w:tabs>
        <w:ind w:left="1134" w:hanging="1134"/>
        <w:rPr>
          <w:rFonts w:asciiTheme="minorHAnsi" w:hAnsiTheme="minorHAnsi" w:cstheme="minorHAnsi"/>
          <w:spacing w:val="-2"/>
          <w:sz w:val="20"/>
          <w:szCs w:val="20"/>
        </w:rPr>
      </w:pPr>
      <w:r w:rsidRPr="00464363">
        <w:rPr>
          <w:rFonts w:asciiTheme="minorHAnsi" w:hAnsiTheme="minorHAnsi" w:cstheme="minorHAnsi"/>
          <w:spacing w:val="-2"/>
          <w:sz w:val="20"/>
          <w:szCs w:val="20"/>
        </w:rPr>
        <w:t>1993-1998:</w:t>
      </w:r>
      <w:r w:rsidRPr="00464363">
        <w:rPr>
          <w:rFonts w:asciiTheme="minorHAnsi" w:hAnsiTheme="minorHAnsi" w:cstheme="minorHAnsi"/>
          <w:spacing w:val="-2"/>
          <w:sz w:val="20"/>
          <w:szCs w:val="20"/>
        </w:rPr>
        <w:tab/>
        <w:t xml:space="preserve">Επίκουρος Καθηγητής επί θητεία στο Τμήμα Πολιτικών Μηχανικών της Πολυτεχνικής Σχολής του Πανεπιστημίου Πατρών στο προαναφερόμενο γνωστικό αντικείμενο μετά από εκλογή στις 18-6-93 από την Γ.Σ. (Πρυτανική Πράξη διορισμού υπ' αριθ. 5236/2-7-1993, ΦΕΚ 98/12-8-1993 τ. Ν.Π.Δ.Δ.). Ανάληψη καθηκόντων στις 26-8-1993 με ορκωμοσία ενώπιον των Πρυτανικών αρχών. Η αρχική </w:t>
      </w:r>
      <w:r w:rsidRPr="00464363">
        <w:rPr>
          <w:rFonts w:asciiTheme="minorHAnsi" w:hAnsiTheme="minorHAnsi" w:cstheme="minorHAnsi"/>
          <w:spacing w:val="-2"/>
          <w:sz w:val="20"/>
          <w:szCs w:val="20"/>
        </w:rPr>
        <w:lastRenderedPageBreak/>
        <w:t>τριετής θητεία στη βαθμίδα του Επίκουρου Καθηγητή ανανεώθηκε για μία ακόμη τετραετία με την υπ' αριθ. 5080/08.08.96 Πρυτανική Πράξη (ΦΕΚ 201/20.12.96 τ. Ν.Π.Δ.Δ.).</w:t>
      </w:r>
    </w:p>
    <w:p w14:paraId="772B090E" w14:textId="77777777" w:rsidR="0010178E" w:rsidRPr="00464363" w:rsidRDefault="0010178E" w:rsidP="0010178E">
      <w:pPr>
        <w:widowControl/>
        <w:tabs>
          <w:tab w:val="left" w:pos="1134"/>
        </w:tabs>
        <w:ind w:left="1134" w:hanging="1134"/>
        <w:rPr>
          <w:rFonts w:asciiTheme="minorHAnsi" w:hAnsiTheme="minorHAnsi" w:cstheme="minorHAnsi"/>
          <w:spacing w:val="-2"/>
          <w:sz w:val="20"/>
          <w:szCs w:val="20"/>
        </w:rPr>
      </w:pPr>
      <w:r w:rsidRPr="00464363">
        <w:rPr>
          <w:rFonts w:asciiTheme="minorHAnsi" w:hAnsiTheme="minorHAnsi" w:cstheme="minorHAnsi"/>
          <w:spacing w:val="-2"/>
          <w:sz w:val="20"/>
          <w:szCs w:val="20"/>
        </w:rPr>
        <w:t>1998-2008:</w:t>
      </w:r>
      <w:r w:rsidRPr="00464363">
        <w:rPr>
          <w:rFonts w:asciiTheme="minorHAnsi" w:hAnsiTheme="minorHAnsi" w:cstheme="minorHAnsi"/>
          <w:spacing w:val="-2"/>
          <w:sz w:val="20"/>
          <w:szCs w:val="20"/>
        </w:rPr>
        <w:tab/>
        <w:t>Μόνιμος Επίκουρος Καθηγητής. Μονιμοποίηση στην κοινή συνεδρίαση με αριθ. 14/9-4-1998 της Γ.Σ. και του σώματος εκλεκτόρων του Τμήματος Πολιτικών Μηχανικών της Πολυτεχνικής Σχολής του Πανεπιστημίου Πατρών στη βαθμίδα Επίκουρου Καθηγητή (Πρυτανική Πράξη μονιμοποίησης υπ' αριθ. 3314/28-5-1998, ΦΕΚ 144/12-8-1998 τ. Ν.Π.Δ.Δ.).</w:t>
      </w:r>
    </w:p>
    <w:p w14:paraId="49074A82" w14:textId="77777777" w:rsidR="0010178E" w:rsidRPr="00464363" w:rsidRDefault="0010178E" w:rsidP="0010178E">
      <w:pPr>
        <w:widowControl/>
        <w:tabs>
          <w:tab w:val="left" w:pos="1134"/>
        </w:tabs>
        <w:ind w:left="1134" w:hanging="1134"/>
        <w:rPr>
          <w:rFonts w:asciiTheme="minorHAnsi" w:hAnsiTheme="minorHAnsi" w:cstheme="minorHAnsi"/>
          <w:spacing w:val="-2"/>
          <w:sz w:val="20"/>
          <w:szCs w:val="20"/>
        </w:rPr>
      </w:pPr>
      <w:r w:rsidRPr="00464363">
        <w:rPr>
          <w:rFonts w:asciiTheme="minorHAnsi" w:hAnsiTheme="minorHAnsi" w:cstheme="minorHAnsi"/>
          <w:spacing w:val="-2"/>
          <w:sz w:val="20"/>
          <w:szCs w:val="20"/>
        </w:rPr>
        <w:t>2008-</w:t>
      </w:r>
      <w:r w:rsidR="00D85F5B" w:rsidRPr="00464363">
        <w:rPr>
          <w:rFonts w:asciiTheme="minorHAnsi" w:hAnsiTheme="minorHAnsi" w:cstheme="minorHAnsi"/>
          <w:spacing w:val="-2"/>
          <w:sz w:val="20"/>
          <w:szCs w:val="20"/>
        </w:rPr>
        <w:t>2014</w:t>
      </w:r>
      <w:r w:rsidRPr="00464363">
        <w:rPr>
          <w:rFonts w:asciiTheme="minorHAnsi" w:hAnsiTheme="minorHAnsi" w:cstheme="minorHAnsi"/>
          <w:spacing w:val="-2"/>
          <w:sz w:val="20"/>
          <w:szCs w:val="20"/>
        </w:rPr>
        <w:t xml:space="preserve">: Μόνιμος Αναπληρωτής Καθηγητής στο γνωστικό αντικείμενο «Τεχνολογία </w:t>
      </w:r>
      <w:r w:rsidR="00D85F5B" w:rsidRPr="00464363">
        <w:rPr>
          <w:rFonts w:asciiTheme="minorHAnsi" w:hAnsiTheme="minorHAnsi" w:cstheme="minorHAnsi"/>
          <w:spacing w:val="-2"/>
          <w:sz w:val="20"/>
          <w:szCs w:val="20"/>
        </w:rPr>
        <w:t>του Περιβάλλοντος με έμφαση στη</w:t>
      </w:r>
      <w:r w:rsidRPr="00464363">
        <w:rPr>
          <w:rFonts w:asciiTheme="minorHAnsi" w:hAnsiTheme="minorHAnsi" w:cstheme="minorHAnsi"/>
          <w:spacing w:val="-2"/>
          <w:sz w:val="20"/>
          <w:szCs w:val="20"/>
        </w:rPr>
        <w:t xml:space="preserve"> Διάχυση και Διασπορά Ρύπων στην Ατμόσφαιρα και σε Υδάτινους Αποδέκτες» μετά από εκλογή στην υπ’ αριθ. 2/4-10-2007 κοινή συνεδρίαση της Γενικής Συνέλευσης και του Εκλεκτορικού Σώματος του Τμήματος Πολιτικών Μηχανικών του Πανεπιστημίου Πατρών (υπ’ αριθ. 18168/14-12-2007 Πρυτανική Πράξη διορισμού, ΦΕΚ 79/1-2-2008 τ. Γ’). Ανάληψη καθηκόντων στις 6-2-2008 με ορκωμοσία ενώπιον των Πρυτανικών αρχών.</w:t>
      </w:r>
    </w:p>
    <w:p w14:paraId="37C230C6" w14:textId="77777777" w:rsidR="00D85F5B" w:rsidRPr="00464363" w:rsidRDefault="00D85F5B" w:rsidP="00D85F5B">
      <w:pPr>
        <w:widowControl/>
        <w:tabs>
          <w:tab w:val="left" w:pos="1134"/>
        </w:tabs>
        <w:ind w:left="1134" w:hanging="113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2014-σήμερα:Μόνιμος Καθηγητής στο γνωστικό αντικείμενο «Τεχνολογία του Περιβάλλοντος με έμφαση στη Διάχυση και Διασπορά Ρύπων στην Ατμόσφαιρα και σε Υδάτινους Αποδέκτες» μετά από εκλογή στην από 19/12/2013 κοινή συνεδρίαση με τηλεδιάσκεψη της </w:t>
      </w:r>
      <w:r w:rsidR="00F33AA2" w:rsidRPr="00464363">
        <w:rPr>
          <w:rFonts w:asciiTheme="minorHAnsi" w:hAnsiTheme="minorHAnsi" w:cstheme="minorHAnsi"/>
          <w:spacing w:val="-2"/>
          <w:sz w:val="20"/>
          <w:szCs w:val="20"/>
        </w:rPr>
        <w:t>Ειδικής Επταμελούς Επιτροπής</w:t>
      </w:r>
      <w:r w:rsidRPr="00464363">
        <w:rPr>
          <w:rFonts w:asciiTheme="minorHAnsi" w:hAnsiTheme="minorHAnsi" w:cstheme="minorHAnsi"/>
          <w:spacing w:val="-2"/>
          <w:sz w:val="20"/>
          <w:szCs w:val="20"/>
        </w:rPr>
        <w:t xml:space="preserve"> (υπ’ αριθ. 1</w:t>
      </w:r>
      <w:r w:rsidR="00F33AA2" w:rsidRPr="00464363">
        <w:rPr>
          <w:rFonts w:asciiTheme="minorHAnsi" w:hAnsiTheme="minorHAnsi" w:cstheme="minorHAnsi"/>
          <w:spacing w:val="-2"/>
          <w:sz w:val="20"/>
          <w:szCs w:val="20"/>
        </w:rPr>
        <w:t>228</w:t>
      </w:r>
      <w:r w:rsidRPr="00464363">
        <w:rPr>
          <w:rFonts w:asciiTheme="minorHAnsi" w:hAnsiTheme="minorHAnsi" w:cstheme="minorHAnsi"/>
          <w:spacing w:val="-2"/>
          <w:sz w:val="20"/>
          <w:szCs w:val="20"/>
        </w:rPr>
        <w:t>/1</w:t>
      </w:r>
      <w:r w:rsidR="00F33AA2" w:rsidRPr="00464363">
        <w:rPr>
          <w:rFonts w:asciiTheme="minorHAnsi" w:hAnsiTheme="minorHAnsi" w:cstheme="minorHAnsi"/>
          <w:spacing w:val="-2"/>
          <w:sz w:val="20"/>
          <w:szCs w:val="20"/>
        </w:rPr>
        <w:t>1</w:t>
      </w:r>
      <w:r w:rsidRPr="00464363">
        <w:rPr>
          <w:rFonts w:asciiTheme="minorHAnsi" w:hAnsiTheme="minorHAnsi" w:cstheme="minorHAnsi"/>
          <w:spacing w:val="-2"/>
          <w:sz w:val="20"/>
          <w:szCs w:val="20"/>
        </w:rPr>
        <w:t>-</w:t>
      </w:r>
      <w:r w:rsidR="00F33AA2" w:rsidRPr="00464363">
        <w:rPr>
          <w:rFonts w:asciiTheme="minorHAnsi" w:hAnsiTheme="minorHAnsi" w:cstheme="minorHAnsi"/>
          <w:spacing w:val="-2"/>
          <w:sz w:val="20"/>
          <w:szCs w:val="20"/>
        </w:rPr>
        <w:t>0</w:t>
      </w:r>
      <w:r w:rsidRPr="00464363">
        <w:rPr>
          <w:rFonts w:asciiTheme="minorHAnsi" w:hAnsiTheme="minorHAnsi" w:cstheme="minorHAnsi"/>
          <w:spacing w:val="-2"/>
          <w:sz w:val="20"/>
          <w:szCs w:val="20"/>
        </w:rPr>
        <w:t>2-20</w:t>
      </w:r>
      <w:r w:rsidR="00F33AA2" w:rsidRPr="00464363">
        <w:rPr>
          <w:rFonts w:asciiTheme="minorHAnsi" w:hAnsiTheme="minorHAnsi" w:cstheme="minorHAnsi"/>
          <w:spacing w:val="-2"/>
          <w:sz w:val="20"/>
          <w:szCs w:val="20"/>
        </w:rPr>
        <w:t>14</w:t>
      </w:r>
      <w:r w:rsidRPr="00464363">
        <w:rPr>
          <w:rFonts w:asciiTheme="minorHAnsi" w:hAnsiTheme="minorHAnsi" w:cstheme="minorHAnsi"/>
          <w:spacing w:val="-2"/>
          <w:sz w:val="20"/>
          <w:szCs w:val="20"/>
        </w:rPr>
        <w:t xml:space="preserve"> Πρυτανική Πράξη διορισμού, ΦΕΚ </w:t>
      </w:r>
      <w:r w:rsidR="00F33AA2" w:rsidRPr="00464363">
        <w:rPr>
          <w:rFonts w:asciiTheme="minorHAnsi" w:hAnsiTheme="minorHAnsi" w:cstheme="minorHAnsi"/>
          <w:spacing w:val="-2"/>
          <w:sz w:val="20"/>
          <w:szCs w:val="20"/>
        </w:rPr>
        <w:t>288</w:t>
      </w:r>
      <w:r w:rsidRPr="00464363">
        <w:rPr>
          <w:rFonts w:asciiTheme="minorHAnsi" w:hAnsiTheme="minorHAnsi" w:cstheme="minorHAnsi"/>
          <w:spacing w:val="-2"/>
          <w:sz w:val="20"/>
          <w:szCs w:val="20"/>
        </w:rPr>
        <w:t>/1</w:t>
      </w:r>
      <w:r w:rsidR="00F33AA2" w:rsidRPr="00464363">
        <w:rPr>
          <w:rFonts w:asciiTheme="minorHAnsi" w:hAnsiTheme="minorHAnsi" w:cstheme="minorHAnsi"/>
          <w:spacing w:val="-2"/>
          <w:sz w:val="20"/>
          <w:szCs w:val="20"/>
        </w:rPr>
        <w:t>1</w:t>
      </w:r>
      <w:r w:rsidRPr="00464363">
        <w:rPr>
          <w:rFonts w:asciiTheme="minorHAnsi" w:hAnsiTheme="minorHAnsi" w:cstheme="minorHAnsi"/>
          <w:spacing w:val="-2"/>
          <w:sz w:val="20"/>
          <w:szCs w:val="20"/>
        </w:rPr>
        <w:t>-</w:t>
      </w:r>
      <w:r w:rsidR="00F33AA2" w:rsidRPr="00464363">
        <w:rPr>
          <w:rFonts w:asciiTheme="minorHAnsi" w:hAnsiTheme="minorHAnsi" w:cstheme="minorHAnsi"/>
          <w:spacing w:val="-2"/>
          <w:sz w:val="20"/>
          <w:szCs w:val="20"/>
        </w:rPr>
        <w:t>03</w:t>
      </w:r>
      <w:r w:rsidRPr="00464363">
        <w:rPr>
          <w:rFonts w:asciiTheme="minorHAnsi" w:hAnsiTheme="minorHAnsi" w:cstheme="minorHAnsi"/>
          <w:spacing w:val="-2"/>
          <w:sz w:val="20"/>
          <w:szCs w:val="20"/>
        </w:rPr>
        <w:t>-20</w:t>
      </w:r>
      <w:r w:rsidR="00F33AA2" w:rsidRPr="00464363">
        <w:rPr>
          <w:rFonts w:asciiTheme="minorHAnsi" w:hAnsiTheme="minorHAnsi" w:cstheme="minorHAnsi"/>
          <w:spacing w:val="-2"/>
          <w:sz w:val="20"/>
          <w:szCs w:val="20"/>
        </w:rPr>
        <w:t>14</w:t>
      </w:r>
      <w:r w:rsidRPr="00464363">
        <w:rPr>
          <w:rFonts w:asciiTheme="minorHAnsi" w:hAnsiTheme="minorHAnsi" w:cstheme="minorHAnsi"/>
          <w:spacing w:val="-2"/>
          <w:sz w:val="20"/>
          <w:szCs w:val="20"/>
        </w:rPr>
        <w:t xml:space="preserve"> τ. Γ’). Ανάληψη καθηκόντων στις </w:t>
      </w:r>
      <w:r w:rsidR="00F33AA2" w:rsidRPr="00464363">
        <w:rPr>
          <w:rFonts w:asciiTheme="minorHAnsi" w:hAnsiTheme="minorHAnsi" w:cstheme="minorHAnsi"/>
          <w:spacing w:val="-2"/>
          <w:sz w:val="20"/>
          <w:szCs w:val="20"/>
        </w:rPr>
        <w:t>14</w:t>
      </w:r>
      <w:r w:rsidRPr="00464363">
        <w:rPr>
          <w:rFonts w:asciiTheme="minorHAnsi" w:hAnsiTheme="minorHAnsi" w:cstheme="minorHAnsi"/>
          <w:spacing w:val="-2"/>
          <w:sz w:val="20"/>
          <w:szCs w:val="20"/>
        </w:rPr>
        <w:t>-</w:t>
      </w:r>
      <w:r w:rsidR="00F33AA2" w:rsidRPr="00464363">
        <w:rPr>
          <w:rFonts w:asciiTheme="minorHAnsi" w:hAnsiTheme="minorHAnsi" w:cstheme="minorHAnsi"/>
          <w:spacing w:val="-2"/>
          <w:sz w:val="20"/>
          <w:szCs w:val="20"/>
        </w:rPr>
        <w:t>03-2014</w:t>
      </w:r>
      <w:r w:rsidRPr="00464363">
        <w:rPr>
          <w:rFonts w:asciiTheme="minorHAnsi" w:hAnsiTheme="minorHAnsi" w:cstheme="minorHAnsi"/>
          <w:spacing w:val="-2"/>
          <w:sz w:val="20"/>
          <w:szCs w:val="20"/>
        </w:rPr>
        <w:t xml:space="preserve"> με ορκωμοσία ενώπιον των Πρυτανικών αρχών.</w:t>
      </w:r>
    </w:p>
    <w:p w14:paraId="2FD5E3B6" w14:textId="77777777" w:rsidR="005D03B9" w:rsidRPr="00464363" w:rsidRDefault="005D03B9" w:rsidP="00D85F5B">
      <w:pPr>
        <w:widowControl/>
        <w:tabs>
          <w:tab w:val="left" w:pos="1134"/>
        </w:tabs>
        <w:ind w:left="1134" w:hanging="1134"/>
        <w:rPr>
          <w:rFonts w:asciiTheme="minorHAnsi" w:hAnsiTheme="minorHAnsi" w:cstheme="minorHAnsi"/>
          <w:spacing w:val="-2"/>
          <w:sz w:val="20"/>
          <w:szCs w:val="20"/>
        </w:rPr>
      </w:pPr>
      <w:r w:rsidRPr="00464363">
        <w:rPr>
          <w:rFonts w:asciiTheme="minorHAnsi" w:hAnsiTheme="minorHAnsi" w:cstheme="minorHAnsi"/>
          <w:spacing w:val="-2"/>
          <w:sz w:val="20"/>
          <w:szCs w:val="20"/>
        </w:rPr>
        <w:t>2020:</w:t>
      </w:r>
      <w:r w:rsidRPr="00464363">
        <w:rPr>
          <w:rFonts w:asciiTheme="minorHAnsi" w:hAnsiTheme="minorHAnsi" w:cstheme="minorHAnsi"/>
          <w:spacing w:val="-2"/>
          <w:sz w:val="20"/>
          <w:szCs w:val="20"/>
        </w:rPr>
        <w:tab/>
      </w:r>
      <w:r w:rsidRPr="00464363">
        <w:rPr>
          <w:rFonts w:asciiTheme="minorHAnsi" w:hAnsiTheme="minorHAnsi" w:cstheme="minorHAnsi"/>
          <w:b/>
          <w:bCs/>
          <w:spacing w:val="-2"/>
          <w:sz w:val="20"/>
          <w:szCs w:val="20"/>
        </w:rPr>
        <w:t>Ομότιμος Καθηγητής</w:t>
      </w:r>
      <w:r w:rsidR="0029283C" w:rsidRPr="00464363">
        <w:rPr>
          <w:rFonts w:asciiTheme="minorHAnsi" w:hAnsiTheme="minorHAnsi" w:cstheme="minorHAnsi"/>
          <w:spacing w:val="-2"/>
          <w:sz w:val="20"/>
          <w:szCs w:val="20"/>
        </w:rPr>
        <w:t xml:space="preserve"> (</w:t>
      </w:r>
      <w:r w:rsidR="00E01436" w:rsidRPr="00464363">
        <w:rPr>
          <w:rFonts w:asciiTheme="minorHAnsi" w:hAnsiTheme="minorHAnsi" w:cstheme="minorHAnsi"/>
          <w:spacing w:val="-2"/>
          <w:sz w:val="20"/>
          <w:szCs w:val="20"/>
        </w:rPr>
        <w:t xml:space="preserve">Απόφαση Συγκλήτου Πανεπιστημίου Πατρών υπ’ </w:t>
      </w:r>
      <w:proofErr w:type="spellStart"/>
      <w:r w:rsidR="00E01436" w:rsidRPr="00464363">
        <w:rPr>
          <w:rFonts w:asciiTheme="minorHAnsi" w:hAnsiTheme="minorHAnsi" w:cstheme="minorHAnsi"/>
          <w:spacing w:val="-2"/>
          <w:sz w:val="20"/>
          <w:szCs w:val="20"/>
        </w:rPr>
        <w:t>αρ</w:t>
      </w:r>
      <w:proofErr w:type="spellEnd"/>
      <w:r w:rsidR="00E01436" w:rsidRPr="00464363">
        <w:rPr>
          <w:rFonts w:asciiTheme="minorHAnsi" w:hAnsiTheme="minorHAnsi" w:cstheme="minorHAnsi"/>
          <w:spacing w:val="-2"/>
          <w:sz w:val="20"/>
          <w:szCs w:val="20"/>
        </w:rPr>
        <w:t xml:space="preserve">. 175/24.9.2020, </w:t>
      </w:r>
      <w:proofErr w:type="spellStart"/>
      <w:r w:rsidR="00E01436" w:rsidRPr="00464363">
        <w:rPr>
          <w:rFonts w:asciiTheme="minorHAnsi" w:hAnsiTheme="minorHAnsi" w:cstheme="minorHAnsi"/>
          <w:spacing w:val="-2"/>
          <w:sz w:val="20"/>
          <w:szCs w:val="20"/>
        </w:rPr>
        <w:t>αρ</w:t>
      </w:r>
      <w:proofErr w:type="spellEnd"/>
      <w:r w:rsidR="00E01436" w:rsidRPr="00464363">
        <w:rPr>
          <w:rFonts w:asciiTheme="minorHAnsi" w:hAnsiTheme="minorHAnsi" w:cstheme="minorHAnsi"/>
          <w:spacing w:val="-2"/>
          <w:sz w:val="20"/>
          <w:szCs w:val="20"/>
        </w:rPr>
        <w:t xml:space="preserve">. </w:t>
      </w:r>
      <w:proofErr w:type="spellStart"/>
      <w:r w:rsidR="00E01436" w:rsidRPr="00464363">
        <w:rPr>
          <w:rFonts w:asciiTheme="minorHAnsi" w:hAnsiTheme="minorHAnsi" w:cstheme="minorHAnsi"/>
          <w:spacing w:val="-2"/>
          <w:sz w:val="20"/>
          <w:szCs w:val="20"/>
        </w:rPr>
        <w:t>πρωτ</w:t>
      </w:r>
      <w:proofErr w:type="spellEnd"/>
      <w:r w:rsidR="00E01436" w:rsidRPr="00464363">
        <w:rPr>
          <w:rFonts w:asciiTheme="minorHAnsi" w:hAnsiTheme="minorHAnsi" w:cstheme="minorHAnsi"/>
          <w:spacing w:val="-2"/>
          <w:sz w:val="20"/>
          <w:szCs w:val="20"/>
        </w:rPr>
        <w:t xml:space="preserve">. 993/31467/28.9.2020, για απονομή του τίτλου Ομότιμου Καθηγητή μετά από εισήγηση της </w:t>
      </w:r>
      <w:r w:rsidR="0029283C" w:rsidRPr="00464363">
        <w:rPr>
          <w:rFonts w:asciiTheme="minorHAnsi" w:hAnsiTheme="minorHAnsi" w:cstheme="minorHAnsi"/>
          <w:spacing w:val="-2"/>
          <w:sz w:val="20"/>
          <w:szCs w:val="20"/>
        </w:rPr>
        <w:t xml:space="preserve">Συνέλευσης Τμήματος Πολιτικών Μηχανικών υπ’ </w:t>
      </w:r>
      <w:proofErr w:type="spellStart"/>
      <w:r w:rsidR="0029283C" w:rsidRPr="00464363">
        <w:rPr>
          <w:rFonts w:asciiTheme="minorHAnsi" w:hAnsiTheme="minorHAnsi" w:cstheme="minorHAnsi"/>
          <w:spacing w:val="-2"/>
          <w:sz w:val="20"/>
          <w:szCs w:val="20"/>
        </w:rPr>
        <w:t>αρ</w:t>
      </w:r>
      <w:proofErr w:type="spellEnd"/>
      <w:r w:rsidR="0029283C" w:rsidRPr="00464363">
        <w:rPr>
          <w:rFonts w:asciiTheme="minorHAnsi" w:hAnsiTheme="minorHAnsi" w:cstheme="minorHAnsi"/>
          <w:spacing w:val="-2"/>
          <w:sz w:val="20"/>
          <w:szCs w:val="20"/>
        </w:rPr>
        <w:t xml:space="preserve">. 2/21-09-2020, </w:t>
      </w:r>
      <w:proofErr w:type="spellStart"/>
      <w:r w:rsidR="0029283C" w:rsidRPr="00464363">
        <w:rPr>
          <w:rFonts w:asciiTheme="minorHAnsi" w:hAnsiTheme="minorHAnsi" w:cstheme="minorHAnsi"/>
          <w:spacing w:val="-2"/>
          <w:sz w:val="20"/>
          <w:szCs w:val="20"/>
        </w:rPr>
        <w:t>αρ</w:t>
      </w:r>
      <w:proofErr w:type="spellEnd"/>
      <w:r w:rsidR="0029283C" w:rsidRPr="00464363">
        <w:rPr>
          <w:rFonts w:asciiTheme="minorHAnsi" w:hAnsiTheme="minorHAnsi" w:cstheme="minorHAnsi"/>
          <w:spacing w:val="-2"/>
          <w:sz w:val="20"/>
          <w:szCs w:val="20"/>
        </w:rPr>
        <w:t xml:space="preserve">. </w:t>
      </w:r>
      <w:proofErr w:type="spellStart"/>
      <w:r w:rsidR="0029283C" w:rsidRPr="00464363">
        <w:rPr>
          <w:rFonts w:asciiTheme="minorHAnsi" w:hAnsiTheme="minorHAnsi" w:cstheme="minorHAnsi"/>
          <w:spacing w:val="-2"/>
          <w:sz w:val="20"/>
          <w:szCs w:val="20"/>
        </w:rPr>
        <w:t>πρωτ</w:t>
      </w:r>
      <w:proofErr w:type="spellEnd"/>
      <w:r w:rsidR="0029283C" w:rsidRPr="00464363">
        <w:rPr>
          <w:rFonts w:asciiTheme="minorHAnsi" w:hAnsiTheme="minorHAnsi" w:cstheme="minorHAnsi"/>
          <w:spacing w:val="-2"/>
          <w:sz w:val="20"/>
          <w:szCs w:val="20"/>
        </w:rPr>
        <w:t>. 527/30662/22-09-2020).</w:t>
      </w:r>
    </w:p>
    <w:p w14:paraId="3B8D9768" w14:textId="77777777" w:rsidR="00D85F5B" w:rsidRPr="00464363" w:rsidRDefault="00D85F5B" w:rsidP="0010178E">
      <w:pPr>
        <w:widowControl/>
        <w:tabs>
          <w:tab w:val="left" w:pos="1134"/>
        </w:tabs>
        <w:ind w:left="1134" w:hanging="1134"/>
        <w:rPr>
          <w:rFonts w:asciiTheme="minorHAnsi" w:hAnsiTheme="minorHAnsi" w:cstheme="minorHAnsi"/>
          <w:spacing w:val="-2"/>
          <w:sz w:val="20"/>
          <w:szCs w:val="20"/>
        </w:rPr>
      </w:pPr>
    </w:p>
    <w:p w14:paraId="41F645E6" w14:textId="77777777" w:rsidR="0010178E" w:rsidRPr="00464363" w:rsidRDefault="0010178E" w:rsidP="0010178E">
      <w:pPr>
        <w:widowControl/>
        <w:tabs>
          <w:tab w:val="left" w:pos="1134"/>
        </w:tabs>
        <w:ind w:left="1134" w:hanging="1134"/>
        <w:rPr>
          <w:rFonts w:asciiTheme="minorHAnsi" w:hAnsiTheme="minorHAnsi" w:cstheme="minorHAnsi"/>
          <w:b/>
          <w:spacing w:val="-2"/>
          <w:sz w:val="20"/>
          <w:szCs w:val="20"/>
        </w:rPr>
      </w:pPr>
      <w:r w:rsidRPr="00464363">
        <w:rPr>
          <w:rFonts w:asciiTheme="minorHAnsi" w:hAnsiTheme="minorHAnsi" w:cstheme="minorHAnsi"/>
          <w:b/>
          <w:spacing w:val="-2"/>
          <w:sz w:val="20"/>
          <w:szCs w:val="20"/>
        </w:rPr>
        <w:t>Μέλος ή και ιδρυτικό μέλος επαγγελματικών και επιστημονικών ενώσεων:</w:t>
      </w:r>
    </w:p>
    <w:p w14:paraId="1FE46F95" w14:textId="77777777" w:rsidR="0010178E" w:rsidRPr="00464363" w:rsidRDefault="0010178E" w:rsidP="002D4EBF">
      <w:pPr>
        <w:widowControl/>
        <w:numPr>
          <w:ilvl w:val="0"/>
          <w:numId w:val="11"/>
        </w:numPr>
        <w:tabs>
          <w:tab w:val="left" w:pos="426"/>
        </w:tabs>
        <w:ind w:left="426" w:hanging="426"/>
        <w:rPr>
          <w:rFonts w:asciiTheme="minorHAnsi" w:hAnsiTheme="minorHAnsi" w:cstheme="minorHAnsi"/>
          <w:spacing w:val="-2"/>
          <w:sz w:val="20"/>
          <w:szCs w:val="20"/>
        </w:rPr>
      </w:pPr>
      <w:r w:rsidRPr="00464363">
        <w:rPr>
          <w:rFonts w:asciiTheme="minorHAnsi" w:hAnsiTheme="minorHAnsi" w:cstheme="minorHAnsi"/>
          <w:spacing w:val="-2"/>
          <w:sz w:val="20"/>
          <w:szCs w:val="20"/>
        </w:rPr>
        <w:t>Τεχνικού Επιμελητηρίου Ελλάδος (Α.Μ. Τ.Ε.Ε. 23210).</w:t>
      </w:r>
    </w:p>
    <w:p w14:paraId="1999779B" w14:textId="77777777" w:rsidR="0010178E" w:rsidRPr="00464363" w:rsidRDefault="0010178E" w:rsidP="002D4EBF">
      <w:pPr>
        <w:widowControl/>
        <w:numPr>
          <w:ilvl w:val="0"/>
          <w:numId w:val="11"/>
        </w:numPr>
        <w:tabs>
          <w:tab w:val="left" w:pos="426"/>
        </w:tabs>
        <w:ind w:left="426" w:hanging="426"/>
        <w:rPr>
          <w:rFonts w:asciiTheme="minorHAnsi" w:hAnsiTheme="minorHAnsi" w:cstheme="minorHAnsi"/>
          <w:spacing w:val="-2"/>
          <w:sz w:val="20"/>
          <w:szCs w:val="20"/>
        </w:rPr>
      </w:pPr>
      <w:r w:rsidRPr="00464363">
        <w:rPr>
          <w:rFonts w:asciiTheme="minorHAnsi" w:hAnsiTheme="minorHAnsi" w:cstheme="minorHAnsi"/>
          <w:spacing w:val="-2"/>
          <w:sz w:val="20"/>
          <w:szCs w:val="20"/>
        </w:rPr>
        <w:t>Συλλόγου Πολιτικών Μηχανικών Ελλάδος.</w:t>
      </w:r>
    </w:p>
    <w:p w14:paraId="2F8E2BEF" w14:textId="77777777" w:rsidR="0010178E" w:rsidRPr="00464363" w:rsidRDefault="0010178E" w:rsidP="002D4EBF">
      <w:pPr>
        <w:widowControl/>
        <w:numPr>
          <w:ilvl w:val="0"/>
          <w:numId w:val="11"/>
        </w:numPr>
        <w:tabs>
          <w:tab w:val="left" w:pos="426"/>
        </w:tabs>
        <w:ind w:left="426" w:hanging="426"/>
        <w:rPr>
          <w:rFonts w:asciiTheme="minorHAnsi" w:hAnsiTheme="minorHAnsi" w:cstheme="minorHAnsi"/>
          <w:spacing w:val="-2"/>
          <w:sz w:val="20"/>
          <w:szCs w:val="20"/>
        </w:rPr>
      </w:pPr>
      <w:r w:rsidRPr="00464363">
        <w:rPr>
          <w:rFonts w:asciiTheme="minorHAnsi" w:hAnsiTheme="minorHAnsi" w:cstheme="minorHAnsi"/>
          <w:spacing w:val="-2"/>
          <w:sz w:val="20"/>
          <w:szCs w:val="20"/>
        </w:rPr>
        <w:t>Ελληνικής Υδροτεχνικής Ένωσης (E.Y.E.).</w:t>
      </w:r>
    </w:p>
    <w:p w14:paraId="7C383342" w14:textId="77777777" w:rsidR="0010178E" w:rsidRPr="00464363" w:rsidRDefault="0010178E" w:rsidP="002D4EBF">
      <w:pPr>
        <w:widowControl/>
        <w:numPr>
          <w:ilvl w:val="0"/>
          <w:numId w:val="11"/>
        </w:numPr>
        <w:tabs>
          <w:tab w:val="left" w:pos="426"/>
        </w:tabs>
        <w:ind w:left="426" w:hanging="426"/>
        <w:rPr>
          <w:rFonts w:asciiTheme="minorHAnsi" w:hAnsiTheme="minorHAnsi" w:cstheme="minorHAnsi"/>
          <w:spacing w:val="-2"/>
          <w:sz w:val="20"/>
          <w:szCs w:val="20"/>
        </w:rPr>
      </w:pPr>
      <w:r w:rsidRPr="00464363">
        <w:rPr>
          <w:rFonts w:asciiTheme="minorHAnsi" w:hAnsiTheme="minorHAnsi" w:cstheme="minorHAnsi"/>
          <w:spacing w:val="-2"/>
          <w:sz w:val="20"/>
          <w:szCs w:val="20"/>
        </w:rPr>
        <w:t>Ελληνικής Εταιρείας Υπολογιστικής Μηχανικής (ΕΛ.ΕΤ.Υ.Μ.) (ιδρυτικό μέλος).</w:t>
      </w:r>
    </w:p>
    <w:p w14:paraId="1313571A" w14:textId="77777777" w:rsidR="0010178E" w:rsidRPr="00464363" w:rsidRDefault="0010178E" w:rsidP="002D4EBF">
      <w:pPr>
        <w:widowControl/>
        <w:numPr>
          <w:ilvl w:val="0"/>
          <w:numId w:val="11"/>
        </w:numPr>
        <w:tabs>
          <w:tab w:val="left" w:pos="426"/>
        </w:tabs>
        <w:ind w:left="426" w:hanging="426"/>
        <w:rPr>
          <w:rFonts w:asciiTheme="minorHAnsi" w:hAnsiTheme="minorHAnsi" w:cstheme="minorHAnsi"/>
          <w:spacing w:val="-2"/>
          <w:sz w:val="20"/>
          <w:szCs w:val="20"/>
        </w:rPr>
      </w:pPr>
      <w:r w:rsidRPr="00464363">
        <w:rPr>
          <w:rFonts w:asciiTheme="minorHAnsi" w:hAnsiTheme="minorHAnsi" w:cstheme="minorHAnsi"/>
          <w:spacing w:val="-2"/>
          <w:sz w:val="20"/>
          <w:szCs w:val="20"/>
        </w:rPr>
        <w:t>Ελληνικής Εταιρείας Διαχείρισης Υδατικών Πόρων (Ε.Ε.Δ.Υ.Π.).</w:t>
      </w:r>
    </w:p>
    <w:p w14:paraId="6801381D" w14:textId="77777777" w:rsidR="0010178E" w:rsidRPr="00464363" w:rsidRDefault="0010178E" w:rsidP="002D4EBF">
      <w:pPr>
        <w:widowControl/>
        <w:numPr>
          <w:ilvl w:val="0"/>
          <w:numId w:val="11"/>
        </w:numPr>
        <w:tabs>
          <w:tab w:val="left" w:pos="426"/>
        </w:tabs>
        <w:ind w:left="426" w:hanging="426"/>
        <w:rPr>
          <w:rFonts w:asciiTheme="minorHAnsi" w:hAnsiTheme="minorHAnsi" w:cstheme="minorHAnsi"/>
          <w:spacing w:val="-2"/>
          <w:sz w:val="20"/>
          <w:szCs w:val="20"/>
          <w:lang w:val="en-GB"/>
        </w:rPr>
      </w:pPr>
      <w:r w:rsidRPr="00464363">
        <w:rPr>
          <w:rFonts w:asciiTheme="minorHAnsi" w:hAnsiTheme="minorHAnsi" w:cstheme="minorHAnsi"/>
          <w:spacing w:val="-2"/>
          <w:sz w:val="20"/>
          <w:szCs w:val="20"/>
          <w:lang w:val="en-GB"/>
        </w:rPr>
        <w:t>British Graduates Society (BGS), Patras Branch (Membership No. 0015).</w:t>
      </w:r>
    </w:p>
    <w:p w14:paraId="11D2AF2B" w14:textId="77777777" w:rsidR="0010178E" w:rsidRPr="00464363" w:rsidRDefault="0010178E" w:rsidP="002D4EBF">
      <w:pPr>
        <w:widowControl/>
        <w:numPr>
          <w:ilvl w:val="0"/>
          <w:numId w:val="11"/>
        </w:numPr>
        <w:tabs>
          <w:tab w:val="left" w:pos="426"/>
        </w:tabs>
        <w:ind w:left="426" w:hanging="426"/>
        <w:rPr>
          <w:rFonts w:asciiTheme="minorHAnsi" w:hAnsiTheme="minorHAnsi" w:cstheme="minorHAnsi"/>
          <w:spacing w:val="-2"/>
          <w:sz w:val="20"/>
          <w:szCs w:val="20"/>
        </w:rPr>
      </w:pPr>
      <w:r w:rsidRPr="00464363">
        <w:rPr>
          <w:rFonts w:asciiTheme="minorHAnsi" w:hAnsiTheme="minorHAnsi" w:cstheme="minorHAnsi"/>
          <w:spacing w:val="-2"/>
          <w:sz w:val="20"/>
          <w:szCs w:val="20"/>
          <w:lang w:val="en-GB"/>
        </w:rPr>
        <w:t xml:space="preserve">International Association for Hydraulic Research (I.A.H.R.) </w:t>
      </w:r>
      <w:r w:rsidRPr="00464363">
        <w:rPr>
          <w:rFonts w:asciiTheme="minorHAnsi" w:hAnsiTheme="minorHAnsi" w:cstheme="minorHAnsi"/>
          <w:spacing w:val="-2"/>
          <w:sz w:val="20"/>
          <w:szCs w:val="20"/>
        </w:rPr>
        <w:t>(</w:t>
      </w:r>
      <w:proofErr w:type="spellStart"/>
      <w:r w:rsidRPr="00464363">
        <w:rPr>
          <w:rFonts w:asciiTheme="minorHAnsi" w:hAnsiTheme="minorHAnsi" w:cstheme="minorHAnsi"/>
          <w:spacing w:val="-2"/>
          <w:sz w:val="20"/>
          <w:szCs w:val="20"/>
        </w:rPr>
        <w:t>MembershipNo</w:t>
      </w:r>
      <w:proofErr w:type="spellEnd"/>
      <w:r w:rsidRPr="00464363">
        <w:rPr>
          <w:rFonts w:asciiTheme="minorHAnsi" w:hAnsiTheme="minorHAnsi" w:cstheme="minorHAnsi"/>
          <w:spacing w:val="-2"/>
          <w:sz w:val="20"/>
          <w:szCs w:val="20"/>
        </w:rPr>
        <w:t>. 6643).</w:t>
      </w:r>
    </w:p>
    <w:p w14:paraId="5A96B70C" w14:textId="77777777" w:rsidR="0010178E" w:rsidRPr="00464363" w:rsidRDefault="0010178E" w:rsidP="002D4EBF">
      <w:pPr>
        <w:widowControl/>
        <w:numPr>
          <w:ilvl w:val="0"/>
          <w:numId w:val="11"/>
        </w:numPr>
        <w:tabs>
          <w:tab w:val="left" w:pos="426"/>
        </w:tabs>
        <w:ind w:left="426" w:hanging="426"/>
        <w:rPr>
          <w:rFonts w:asciiTheme="minorHAnsi" w:hAnsiTheme="minorHAnsi" w:cstheme="minorHAnsi"/>
          <w:spacing w:val="-2"/>
          <w:sz w:val="20"/>
          <w:szCs w:val="20"/>
          <w:lang w:val="en-GB"/>
        </w:rPr>
      </w:pPr>
      <w:r w:rsidRPr="00464363">
        <w:rPr>
          <w:rFonts w:asciiTheme="minorHAnsi" w:hAnsiTheme="minorHAnsi" w:cstheme="minorHAnsi"/>
          <w:spacing w:val="-2"/>
          <w:sz w:val="20"/>
          <w:szCs w:val="20"/>
          <w:lang w:val="en-GB"/>
        </w:rPr>
        <w:t>Association of University Departments of Environmental Sciences in Europe (</w:t>
      </w:r>
      <w:proofErr w:type="spellStart"/>
      <w:r w:rsidRPr="00464363">
        <w:rPr>
          <w:rFonts w:asciiTheme="minorHAnsi" w:hAnsiTheme="minorHAnsi" w:cstheme="minorHAnsi"/>
          <w:spacing w:val="-2"/>
          <w:sz w:val="20"/>
          <w:szCs w:val="20"/>
          <w:lang w:val="en-GB"/>
        </w:rPr>
        <w:t>auDes</w:t>
      </w:r>
      <w:proofErr w:type="spellEnd"/>
      <w:r w:rsidRPr="00464363">
        <w:rPr>
          <w:rFonts w:asciiTheme="minorHAnsi" w:hAnsiTheme="minorHAnsi" w:cstheme="minorHAnsi"/>
          <w:spacing w:val="-2"/>
          <w:sz w:val="20"/>
          <w:szCs w:val="20"/>
          <w:lang w:val="en-GB"/>
        </w:rPr>
        <w:t>).</w:t>
      </w:r>
    </w:p>
    <w:p w14:paraId="62F92A90" w14:textId="77777777" w:rsidR="0010178E" w:rsidRPr="00464363" w:rsidRDefault="0010178E" w:rsidP="002D4EBF">
      <w:pPr>
        <w:widowControl/>
        <w:numPr>
          <w:ilvl w:val="0"/>
          <w:numId w:val="11"/>
        </w:numPr>
        <w:tabs>
          <w:tab w:val="left" w:pos="426"/>
        </w:tabs>
        <w:ind w:left="426" w:hanging="426"/>
        <w:rPr>
          <w:rFonts w:asciiTheme="minorHAnsi" w:hAnsiTheme="minorHAnsi" w:cstheme="minorHAnsi"/>
          <w:sz w:val="20"/>
          <w:szCs w:val="20"/>
          <w:lang w:val="en-GB"/>
        </w:rPr>
      </w:pPr>
      <w:r w:rsidRPr="00464363">
        <w:rPr>
          <w:rFonts w:asciiTheme="minorHAnsi" w:hAnsiTheme="minorHAnsi" w:cstheme="minorHAnsi"/>
          <w:sz w:val="20"/>
          <w:szCs w:val="20"/>
          <w:lang w:val="en-GB"/>
        </w:rPr>
        <w:t>Global Network of Environmental Science and Technology (</w:t>
      </w:r>
      <w:proofErr w:type="gramStart"/>
      <w:r w:rsidRPr="00464363">
        <w:rPr>
          <w:rFonts w:asciiTheme="minorHAnsi" w:hAnsiTheme="minorHAnsi" w:cstheme="minorHAnsi"/>
          <w:sz w:val="20"/>
          <w:szCs w:val="20"/>
          <w:lang w:val="en-GB"/>
        </w:rPr>
        <w:t>G.NEST</w:t>
      </w:r>
      <w:proofErr w:type="gramEnd"/>
      <w:r w:rsidRPr="00464363">
        <w:rPr>
          <w:rFonts w:asciiTheme="minorHAnsi" w:hAnsiTheme="minorHAnsi" w:cstheme="minorHAnsi"/>
          <w:sz w:val="20"/>
          <w:szCs w:val="20"/>
          <w:lang w:val="en-GB"/>
        </w:rPr>
        <w:t>)</w:t>
      </w:r>
      <w:r w:rsidRPr="00464363">
        <w:rPr>
          <w:rFonts w:asciiTheme="minorHAnsi" w:hAnsiTheme="minorHAnsi" w:cstheme="minorHAnsi"/>
          <w:spacing w:val="-2"/>
          <w:sz w:val="20"/>
          <w:szCs w:val="20"/>
          <w:lang w:val="en-GB"/>
        </w:rPr>
        <w:t xml:space="preserve"> (</w:t>
      </w:r>
      <w:proofErr w:type="spellStart"/>
      <w:r w:rsidRPr="00464363">
        <w:rPr>
          <w:rFonts w:asciiTheme="minorHAnsi" w:hAnsiTheme="minorHAnsi" w:cstheme="minorHAnsi"/>
          <w:spacing w:val="-2"/>
          <w:sz w:val="20"/>
          <w:szCs w:val="20"/>
        </w:rPr>
        <w:t>ιδρυτικόμέλος</w:t>
      </w:r>
      <w:proofErr w:type="spellEnd"/>
      <w:r w:rsidRPr="00464363">
        <w:rPr>
          <w:rFonts w:asciiTheme="minorHAnsi" w:hAnsiTheme="minorHAnsi" w:cstheme="minorHAnsi"/>
          <w:spacing w:val="-2"/>
          <w:sz w:val="20"/>
          <w:szCs w:val="20"/>
          <w:lang w:val="en-GB"/>
        </w:rPr>
        <w:t>).</w:t>
      </w:r>
    </w:p>
    <w:p w14:paraId="0BE2C309" w14:textId="77777777" w:rsidR="0010178E" w:rsidRPr="00464363" w:rsidRDefault="0010178E" w:rsidP="002D4EBF">
      <w:pPr>
        <w:widowControl/>
        <w:numPr>
          <w:ilvl w:val="0"/>
          <w:numId w:val="11"/>
        </w:numPr>
        <w:tabs>
          <w:tab w:val="left" w:pos="426"/>
          <w:tab w:val="left" w:pos="1021"/>
        </w:tabs>
        <w:ind w:left="426" w:hanging="426"/>
        <w:rPr>
          <w:rFonts w:asciiTheme="minorHAnsi" w:hAnsiTheme="minorHAnsi" w:cstheme="minorHAnsi"/>
          <w:sz w:val="20"/>
          <w:szCs w:val="20"/>
          <w:lang w:val="en-GB"/>
        </w:rPr>
      </w:pPr>
      <w:r w:rsidRPr="00464363">
        <w:rPr>
          <w:rFonts w:asciiTheme="minorHAnsi" w:hAnsiTheme="minorHAnsi" w:cstheme="minorHAnsi"/>
          <w:sz w:val="20"/>
          <w:szCs w:val="20"/>
          <w:lang w:val="en-GB"/>
        </w:rPr>
        <w:t>Joint Specialist Group (JSG) on Marine Outfalls and Coastal Environment (MOCE).</w:t>
      </w:r>
    </w:p>
    <w:p w14:paraId="1560F941" w14:textId="77777777" w:rsidR="0028107F" w:rsidRPr="00464363" w:rsidRDefault="0010178E" w:rsidP="002D4EBF">
      <w:pPr>
        <w:widowControl/>
        <w:numPr>
          <w:ilvl w:val="0"/>
          <w:numId w:val="11"/>
        </w:numPr>
        <w:tabs>
          <w:tab w:val="left" w:pos="426"/>
        </w:tabs>
        <w:ind w:left="426" w:hanging="426"/>
        <w:rPr>
          <w:rFonts w:asciiTheme="minorHAnsi" w:hAnsiTheme="minorHAnsi" w:cstheme="minorHAnsi"/>
          <w:spacing w:val="-2"/>
          <w:sz w:val="20"/>
          <w:szCs w:val="20"/>
          <w:lang w:val="en-GB"/>
        </w:rPr>
      </w:pPr>
      <w:r w:rsidRPr="00464363">
        <w:rPr>
          <w:rFonts w:asciiTheme="minorHAnsi" w:hAnsiTheme="minorHAnsi" w:cstheme="minorHAnsi"/>
          <w:spacing w:val="-2"/>
          <w:sz w:val="20"/>
          <w:szCs w:val="20"/>
          <w:lang w:val="en-GB"/>
        </w:rPr>
        <w:t>European Water Resources Association (EWRA) (Membership No. 00990034).</w:t>
      </w:r>
    </w:p>
    <w:p w14:paraId="4446E2F1" w14:textId="77777777" w:rsidR="0010178E" w:rsidRPr="00464363" w:rsidRDefault="0010178E" w:rsidP="002D4EBF">
      <w:pPr>
        <w:widowControl/>
        <w:numPr>
          <w:ilvl w:val="0"/>
          <w:numId w:val="11"/>
        </w:numPr>
        <w:tabs>
          <w:tab w:val="left" w:pos="426"/>
        </w:tabs>
        <w:ind w:left="426" w:hanging="426"/>
        <w:rPr>
          <w:rFonts w:asciiTheme="minorHAnsi" w:hAnsiTheme="minorHAnsi" w:cstheme="minorHAnsi"/>
          <w:spacing w:val="-2"/>
          <w:sz w:val="20"/>
          <w:szCs w:val="20"/>
          <w:lang w:val="en-GB"/>
        </w:rPr>
      </w:pPr>
      <w:r w:rsidRPr="00464363">
        <w:rPr>
          <w:rFonts w:asciiTheme="minorHAnsi" w:hAnsiTheme="minorHAnsi" w:cstheme="minorHAnsi"/>
          <w:spacing w:val="-2"/>
          <w:sz w:val="20"/>
          <w:szCs w:val="20"/>
          <w:lang w:val="en-GB"/>
        </w:rPr>
        <w:t>European Geosciences Union (EGU) (Membership No. 188390, year</w:t>
      </w:r>
      <w:r w:rsidR="00965E75" w:rsidRPr="00464363">
        <w:rPr>
          <w:rFonts w:asciiTheme="minorHAnsi" w:hAnsiTheme="minorHAnsi" w:cstheme="minorHAnsi"/>
          <w:spacing w:val="-2"/>
          <w:sz w:val="20"/>
          <w:szCs w:val="20"/>
          <w:lang w:val="en-GB"/>
        </w:rPr>
        <w:t>s</w:t>
      </w:r>
      <w:r w:rsidRPr="00464363">
        <w:rPr>
          <w:rFonts w:asciiTheme="minorHAnsi" w:hAnsiTheme="minorHAnsi" w:cstheme="minorHAnsi"/>
          <w:spacing w:val="-2"/>
          <w:sz w:val="20"/>
          <w:szCs w:val="20"/>
          <w:lang w:val="en-GB"/>
        </w:rPr>
        <w:t xml:space="preserve"> 2012</w:t>
      </w:r>
      <w:r w:rsidR="00965E75" w:rsidRPr="00464363">
        <w:rPr>
          <w:rFonts w:asciiTheme="minorHAnsi" w:hAnsiTheme="minorHAnsi" w:cstheme="minorHAnsi"/>
          <w:spacing w:val="-2"/>
          <w:sz w:val="20"/>
          <w:szCs w:val="20"/>
          <w:lang w:val="en-GB"/>
        </w:rPr>
        <w:t>, 2013</w:t>
      </w:r>
      <w:r w:rsidR="007777E1" w:rsidRPr="00464363">
        <w:rPr>
          <w:rFonts w:asciiTheme="minorHAnsi" w:hAnsiTheme="minorHAnsi" w:cstheme="minorHAnsi"/>
          <w:spacing w:val="-2"/>
          <w:sz w:val="20"/>
          <w:szCs w:val="20"/>
          <w:lang w:val="en-GB"/>
        </w:rPr>
        <w:t>, 2015</w:t>
      </w:r>
      <w:r w:rsidRPr="00464363">
        <w:rPr>
          <w:rFonts w:asciiTheme="minorHAnsi" w:hAnsiTheme="minorHAnsi" w:cstheme="minorHAnsi"/>
          <w:spacing w:val="-2"/>
          <w:sz w:val="20"/>
          <w:szCs w:val="20"/>
          <w:lang w:val="en-GB"/>
        </w:rPr>
        <w:t>).</w:t>
      </w:r>
    </w:p>
    <w:p w14:paraId="6E7D1775" w14:textId="37134627" w:rsidR="00965E75" w:rsidRPr="00464363" w:rsidRDefault="00965E75" w:rsidP="002D4EBF">
      <w:pPr>
        <w:widowControl/>
        <w:numPr>
          <w:ilvl w:val="0"/>
          <w:numId w:val="11"/>
        </w:numPr>
        <w:tabs>
          <w:tab w:val="left" w:pos="426"/>
        </w:tabs>
        <w:ind w:left="426" w:hanging="426"/>
        <w:rPr>
          <w:rFonts w:asciiTheme="minorHAnsi" w:hAnsiTheme="minorHAnsi" w:cstheme="minorHAnsi"/>
          <w:spacing w:val="-2"/>
          <w:sz w:val="20"/>
          <w:szCs w:val="20"/>
          <w:lang w:val="en-GB"/>
        </w:rPr>
      </w:pPr>
      <w:r w:rsidRPr="00464363">
        <w:rPr>
          <w:rFonts w:asciiTheme="minorHAnsi" w:hAnsiTheme="minorHAnsi" w:cstheme="minorHAnsi"/>
          <w:spacing w:val="-2"/>
          <w:sz w:val="20"/>
          <w:szCs w:val="20"/>
          <w:lang w:val="en-GB"/>
        </w:rPr>
        <w:t>International Water Association (IWA) (IWA membership number 01063979</w:t>
      </w:r>
      <w:r w:rsidR="007777E1" w:rsidRPr="00464363">
        <w:rPr>
          <w:rFonts w:asciiTheme="minorHAnsi" w:hAnsiTheme="minorHAnsi" w:cstheme="minorHAnsi"/>
          <w:spacing w:val="-2"/>
          <w:sz w:val="20"/>
          <w:szCs w:val="20"/>
          <w:lang w:val="en-GB"/>
        </w:rPr>
        <w:t>, 2014</w:t>
      </w:r>
      <w:r w:rsidR="00852FDD" w:rsidRPr="00464363">
        <w:rPr>
          <w:rFonts w:asciiTheme="minorHAnsi" w:hAnsiTheme="minorHAnsi" w:cstheme="minorHAnsi"/>
          <w:spacing w:val="-2"/>
          <w:sz w:val="20"/>
          <w:szCs w:val="20"/>
          <w:lang w:val="en-GB"/>
        </w:rPr>
        <w:t>-2020</w:t>
      </w:r>
      <w:r w:rsidRPr="00464363">
        <w:rPr>
          <w:rFonts w:asciiTheme="minorHAnsi" w:hAnsiTheme="minorHAnsi" w:cstheme="minorHAnsi"/>
          <w:spacing w:val="-2"/>
          <w:sz w:val="20"/>
          <w:szCs w:val="20"/>
          <w:lang w:val="en-GB"/>
        </w:rPr>
        <w:t>).</w:t>
      </w:r>
    </w:p>
    <w:p w14:paraId="4FF9D086" w14:textId="77777777" w:rsidR="0010178E" w:rsidRPr="00464363" w:rsidRDefault="0010178E" w:rsidP="0010178E">
      <w:pPr>
        <w:widowControl/>
        <w:tabs>
          <w:tab w:val="left" w:pos="1134"/>
        </w:tabs>
        <w:ind w:left="1134" w:hanging="1134"/>
        <w:rPr>
          <w:rFonts w:asciiTheme="minorHAnsi" w:hAnsiTheme="minorHAnsi" w:cstheme="minorHAnsi"/>
          <w:spacing w:val="-2"/>
          <w:sz w:val="20"/>
          <w:szCs w:val="20"/>
          <w:lang w:val="en-GB"/>
        </w:rPr>
      </w:pPr>
    </w:p>
    <w:p w14:paraId="3DC1899C" w14:textId="77777777" w:rsidR="0010178E" w:rsidRPr="00464363" w:rsidRDefault="0010178E" w:rsidP="0010178E">
      <w:pPr>
        <w:widowControl/>
        <w:spacing w:line="312" w:lineRule="atLeast"/>
        <w:rPr>
          <w:rFonts w:asciiTheme="minorHAnsi" w:hAnsiTheme="minorHAnsi" w:cstheme="minorHAnsi"/>
          <w:spacing w:val="-2"/>
          <w:sz w:val="20"/>
          <w:szCs w:val="20"/>
        </w:rPr>
      </w:pPr>
      <w:r w:rsidRPr="00464363">
        <w:rPr>
          <w:rFonts w:asciiTheme="minorHAnsi" w:hAnsiTheme="minorHAnsi" w:cstheme="minorHAnsi"/>
          <w:b/>
          <w:bCs/>
          <w:spacing w:val="-2"/>
          <w:sz w:val="20"/>
          <w:szCs w:val="20"/>
        </w:rPr>
        <w:t>II. ΕΠΙΣΤΗΜΟΝΙΚΕΣ ΔΙΑΚΡΙΣΕΙΣ</w:t>
      </w:r>
    </w:p>
    <w:p w14:paraId="44C8F2D9" w14:textId="77777777" w:rsidR="0010178E" w:rsidRPr="00464363" w:rsidRDefault="0010178E" w:rsidP="0010178E">
      <w:pPr>
        <w:widowControl/>
        <w:rPr>
          <w:rFonts w:asciiTheme="minorHAnsi" w:hAnsiTheme="minorHAnsi" w:cstheme="minorHAnsi"/>
          <w:spacing w:val="-2"/>
          <w:sz w:val="20"/>
          <w:szCs w:val="20"/>
        </w:rPr>
      </w:pPr>
      <w:r w:rsidRPr="00464363">
        <w:rPr>
          <w:rFonts w:asciiTheme="minorHAnsi" w:hAnsiTheme="minorHAnsi" w:cstheme="minorHAnsi"/>
          <w:b/>
          <w:bCs/>
          <w:spacing w:val="-2"/>
          <w:sz w:val="20"/>
          <w:szCs w:val="20"/>
        </w:rPr>
        <w:t>Α. Επιβραβεύσεις</w:t>
      </w:r>
    </w:p>
    <w:p w14:paraId="6C194C1E" w14:textId="6636EAE2"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z w:val="20"/>
          <w:szCs w:val="20"/>
        </w:rPr>
        <w:t>Επισκέπτης Ερευνητής</w:t>
      </w:r>
      <w:r w:rsidR="00DC076C" w:rsidRPr="00464363">
        <w:rPr>
          <w:rFonts w:asciiTheme="minorHAnsi" w:hAnsiTheme="minorHAnsi" w:cstheme="minorHAnsi"/>
          <w:sz w:val="20"/>
          <w:szCs w:val="20"/>
        </w:rPr>
        <w:t>,</w:t>
      </w:r>
      <w:r w:rsidRPr="00464363">
        <w:rPr>
          <w:rFonts w:asciiTheme="minorHAnsi" w:hAnsiTheme="minorHAnsi" w:cstheme="minorHAnsi"/>
          <w:sz w:val="20"/>
          <w:szCs w:val="20"/>
        </w:rPr>
        <w:t xml:space="preserve"> Τμήμα Πολιτικών Μηχανικών</w:t>
      </w:r>
      <w:r w:rsidR="00DC076C" w:rsidRPr="00464363">
        <w:rPr>
          <w:rFonts w:asciiTheme="minorHAnsi" w:hAnsiTheme="minorHAnsi" w:cstheme="minorHAnsi"/>
          <w:sz w:val="20"/>
          <w:szCs w:val="20"/>
        </w:rPr>
        <w:t>,</w:t>
      </w:r>
      <w:r w:rsidRPr="00464363">
        <w:rPr>
          <w:rFonts w:asciiTheme="minorHAnsi" w:hAnsiTheme="minorHAnsi" w:cstheme="minorHAnsi"/>
          <w:sz w:val="20"/>
          <w:szCs w:val="20"/>
        </w:rPr>
        <w:t xml:space="preserve"> Πανεπιστ</w:t>
      </w:r>
      <w:r w:rsidR="00DC076C" w:rsidRPr="00464363">
        <w:rPr>
          <w:rFonts w:asciiTheme="minorHAnsi" w:hAnsiTheme="minorHAnsi" w:cstheme="minorHAnsi"/>
          <w:sz w:val="20"/>
          <w:szCs w:val="20"/>
        </w:rPr>
        <w:t>ή</w:t>
      </w:r>
      <w:r w:rsidRPr="00464363">
        <w:rPr>
          <w:rFonts w:asciiTheme="minorHAnsi" w:hAnsiTheme="minorHAnsi" w:cstheme="minorHAnsi"/>
          <w:sz w:val="20"/>
          <w:szCs w:val="20"/>
        </w:rPr>
        <w:t>μ</w:t>
      </w:r>
      <w:r w:rsidR="00DC076C" w:rsidRPr="00464363">
        <w:rPr>
          <w:rFonts w:asciiTheme="minorHAnsi" w:hAnsiTheme="minorHAnsi" w:cstheme="minorHAnsi"/>
          <w:sz w:val="20"/>
          <w:szCs w:val="20"/>
        </w:rPr>
        <w:t>ι</w:t>
      </w:r>
      <w:r w:rsidRPr="00464363">
        <w:rPr>
          <w:rFonts w:asciiTheme="minorHAnsi" w:hAnsiTheme="minorHAnsi" w:cstheme="minorHAnsi"/>
          <w:sz w:val="20"/>
          <w:szCs w:val="20"/>
        </w:rPr>
        <w:t xml:space="preserve">ο </w:t>
      </w:r>
      <w:proofErr w:type="spellStart"/>
      <w:r w:rsidRPr="00464363">
        <w:rPr>
          <w:rFonts w:asciiTheme="minorHAnsi" w:hAnsiTheme="minorHAnsi" w:cstheme="minorHAnsi"/>
          <w:sz w:val="20"/>
          <w:szCs w:val="20"/>
        </w:rPr>
        <w:t>Birmingham</w:t>
      </w:r>
      <w:proofErr w:type="spellEnd"/>
      <w:r w:rsidRPr="00464363">
        <w:rPr>
          <w:rFonts w:asciiTheme="minorHAnsi" w:hAnsiTheme="minorHAnsi" w:cstheme="minorHAnsi"/>
          <w:sz w:val="20"/>
          <w:szCs w:val="20"/>
        </w:rPr>
        <w:t xml:space="preserve"> Μεγάλης Βρετανίας 1986-1987.</w:t>
      </w:r>
    </w:p>
    <w:p w14:paraId="2189FA36" w14:textId="34CB8324"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lang w:val="en-GB"/>
        </w:rPr>
      </w:pPr>
      <w:r w:rsidRPr="00464363">
        <w:rPr>
          <w:rFonts w:asciiTheme="minorHAnsi" w:hAnsiTheme="minorHAnsi" w:cstheme="minorHAnsi"/>
          <w:spacing w:val="-2"/>
          <w:sz w:val="20"/>
          <w:szCs w:val="20"/>
        </w:rPr>
        <w:t>Βραβείο</w:t>
      </w:r>
      <w:r w:rsidR="00DF1A52" w:rsidRPr="00464363">
        <w:rPr>
          <w:rFonts w:asciiTheme="minorHAnsi" w:hAnsiTheme="minorHAnsi" w:cstheme="minorHAnsi"/>
          <w:spacing w:val="-2"/>
          <w:sz w:val="20"/>
          <w:szCs w:val="20"/>
          <w:lang w:val="en-US"/>
        </w:rPr>
        <w:t xml:space="preserve"> </w:t>
      </w:r>
      <w:r w:rsidRPr="00464363">
        <w:rPr>
          <w:rFonts w:asciiTheme="minorHAnsi" w:hAnsiTheme="minorHAnsi" w:cstheme="minorHAnsi"/>
          <w:spacing w:val="-2"/>
          <w:sz w:val="20"/>
          <w:szCs w:val="20"/>
        </w:rPr>
        <w:t>καλύτερου</w:t>
      </w:r>
      <w:r w:rsidRPr="00464363">
        <w:rPr>
          <w:rFonts w:asciiTheme="minorHAnsi" w:hAnsiTheme="minorHAnsi" w:cstheme="minorHAnsi"/>
          <w:spacing w:val="-2"/>
          <w:sz w:val="20"/>
          <w:szCs w:val="20"/>
          <w:lang w:val="en-GB"/>
        </w:rPr>
        <w:t xml:space="preserve"> POSTER </w:t>
      </w:r>
      <w:r w:rsidRPr="00464363">
        <w:rPr>
          <w:rFonts w:asciiTheme="minorHAnsi" w:hAnsiTheme="minorHAnsi" w:cstheme="minorHAnsi"/>
          <w:spacing w:val="-2"/>
          <w:sz w:val="20"/>
          <w:szCs w:val="20"/>
        </w:rPr>
        <w:t>με</w:t>
      </w:r>
      <w:r w:rsidR="00DF1A52" w:rsidRPr="00464363">
        <w:rPr>
          <w:rFonts w:asciiTheme="minorHAnsi" w:hAnsiTheme="minorHAnsi" w:cstheme="minorHAnsi"/>
          <w:spacing w:val="-2"/>
          <w:sz w:val="20"/>
          <w:szCs w:val="20"/>
          <w:lang w:val="en-US"/>
        </w:rPr>
        <w:t xml:space="preserve"> </w:t>
      </w:r>
      <w:r w:rsidRPr="00464363">
        <w:rPr>
          <w:rFonts w:asciiTheme="minorHAnsi" w:hAnsiTheme="minorHAnsi" w:cstheme="minorHAnsi"/>
          <w:spacing w:val="-2"/>
          <w:sz w:val="20"/>
          <w:szCs w:val="20"/>
        </w:rPr>
        <w:t>τίτλο</w:t>
      </w:r>
      <w:r w:rsidRPr="00464363">
        <w:rPr>
          <w:rFonts w:asciiTheme="minorHAnsi" w:hAnsiTheme="minorHAnsi" w:cstheme="minorHAnsi"/>
          <w:spacing w:val="-2"/>
          <w:sz w:val="20"/>
          <w:szCs w:val="20"/>
          <w:lang w:val="en-GB"/>
        </w:rPr>
        <w:t xml:space="preserve"> “Direct Concentration Measurements with Two Conductivity Probes” by Yannopoulos P.C. &amp; Noutsopoulos G.C. </w:t>
      </w:r>
      <w:proofErr w:type="spellStart"/>
      <w:r w:rsidRPr="00464363">
        <w:rPr>
          <w:rFonts w:asciiTheme="minorHAnsi" w:hAnsiTheme="minorHAnsi" w:cstheme="minorHAnsi"/>
          <w:spacing w:val="-2"/>
          <w:sz w:val="20"/>
          <w:szCs w:val="20"/>
        </w:rPr>
        <w:t>στ</w:t>
      </w:r>
      <w:proofErr w:type="spellEnd"/>
      <w:r w:rsidRPr="00464363">
        <w:rPr>
          <w:rFonts w:asciiTheme="minorHAnsi" w:hAnsiTheme="minorHAnsi" w:cstheme="minorHAnsi"/>
          <w:spacing w:val="-2"/>
          <w:sz w:val="20"/>
          <w:szCs w:val="20"/>
          <w:lang w:val="en-GB"/>
        </w:rPr>
        <w:t xml:space="preserve">o </w:t>
      </w:r>
      <w:r w:rsidRPr="00464363">
        <w:rPr>
          <w:rFonts w:asciiTheme="minorHAnsi" w:hAnsiTheme="minorHAnsi" w:cstheme="minorHAnsi"/>
          <w:spacing w:val="-2"/>
          <w:sz w:val="20"/>
          <w:szCs w:val="20"/>
        </w:rPr>
        <w:t>Διεθνές</w:t>
      </w:r>
      <w:r w:rsidR="00DF1A52" w:rsidRPr="00464363">
        <w:rPr>
          <w:rFonts w:asciiTheme="minorHAnsi" w:hAnsiTheme="minorHAnsi" w:cstheme="minorHAnsi"/>
          <w:spacing w:val="-2"/>
          <w:sz w:val="20"/>
          <w:szCs w:val="20"/>
          <w:lang w:val="en-US"/>
        </w:rPr>
        <w:t xml:space="preserve"> </w:t>
      </w:r>
      <w:r w:rsidRPr="00464363">
        <w:rPr>
          <w:rFonts w:asciiTheme="minorHAnsi" w:hAnsiTheme="minorHAnsi" w:cstheme="minorHAnsi"/>
          <w:spacing w:val="-2"/>
          <w:sz w:val="20"/>
          <w:szCs w:val="20"/>
        </w:rPr>
        <w:t>Συνέδριο</w:t>
      </w:r>
      <w:r w:rsidRPr="00464363">
        <w:rPr>
          <w:rFonts w:asciiTheme="minorHAnsi" w:hAnsiTheme="minorHAnsi" w:cstheme="minorHAnsi"/>
          <w:sz w:val="20"/>
          <w:szCs w:val="20"/>
          <w:lang w:val="en-GB"/>
        </w:rPr>
        <w:t xml:space="preserve">“First World Conference on Experimental Heat Transfer, Fluid Mechanics and Thermodynamics, Dubrovnik, Yugoslavia, </w:t>
      </w:r>
      <w:r w:rsidRPr="00464363">
        <w:rPr>
          <w:rFonts w:asciiTheme="minorHAnsi" w:hAnsiTheme="minorHAnsi" w:cstheme="minorHAnsi"/>
          <w:spacing w:val="-2"/>
          <w:sz w:val="20"/>
          <w:szCs w:val="20"/>
          <w:lang w:val="en-GB"/>
        </w:rPr>
        <w:t xml:space="preserve">4-9 </w:t>
      </w:r>
      <w:r w:rsidRPr="00464363">
        <w:rPr>
          <w:rFonts w:asciiTheme="minorHAnsi" w:hAnsiTheme="minorHAnsi" w:cstheme="minorHAnsi"/>
          <w:spacing w:val="-2"/>
          <w:sz w:val="20"/>
          <w:szCs w:val="20"/>
        </w:rPr>
        <w:t>Σεπτεμβρίου</w:t>
      </w:r>
      <w:r w:rsidRPr="00464363">
        <w:rPr>
          <w:rFonts w:asciiTheme="minorHAnsi" w:hAnsiTheme="minorHAnsi" w:cstheme="minorHAnsi"/>
          <w:sz w:val="20"/>
          <w:szCs w:val="20"/>
          <w:lang w:val="en-GB"/>
        </w:rPr>
        <w:t xml:space="preserve"> 1988, Eds. R.K. Shah, K.T. Yang and E.N. Ganic, </w:t>
      </w:r>
      <w:r w:rsidRPr="00464363">
        <w:rPr>
          <w:rFonts w:asciiTheme="minorHAnsi" w:hAnsiTheme="minorHAnsi" w:cstheme="minorHAnsi"/>
          <w:sz w:val="20"/>
          <w:szCs w:val="20"/>
        </w:rPr>
        <w:t>Έκδοση</w:t>
      </w:r>
      <w:r w:rsidR="00D1553E" w:rsidRPr="00464363">
        <w:rPr>
          <w:rFonts w:asciiTheme="minorHAnsi" w:hAnsiTheme="minorHAnsi" w:cstheme="minorHAnsi"/>
          <w:sz w:val="20"/>
          <w:szCs w:val="20"/>
          <w:lang w:val="en-US"/>
        </w:rPr>
        <w:t xml:space="preserve"> </w:t>
      </w:r>
      <w:r w:rsidRPr="00464363">
        <w:rPr>
          <w:rFonts w:asciiTheme="minorHAnsi" w:hAnsiTheme="minorHAnsi" w:cstheme="minorHAnsi"/>
          <w:sz w:val="20"/>
          <w:szCs w:val="20"/>
        </w:rPr>
        <w:t>Πρακτικών</w:t>
      </w:r>
      <w:r w:rsidR="00D1553E" w:rsidRPr="00464363">
        <w:rPr>
          <w:rFonts w:asciiTheme="minorHAnsi" w:hAnsiTheme="minorHAnsi" w:cstheme="minorHAnsi"/>
          <w:sz w:val="20"/>
          <w:szCs w:val="20"/>
          <w:lang w:val="en-US"/>
        </w:rPr>
        <w:t xml:space="preserve"> </w:t>
      </w:r>
      <w:r w:rsidRPr="00464363">
        <w:rPr>
          <w:rFonts w:asciiTheme="minorHAnsi" w:hAnsiTheme="minorHAnsi" w:cstheme="minorHAnsi"/>
          <w:sz w:val="20"/>
          <w:szCs w:val="20"/>
        </w:rPr>
        <w:t>από</w:t>
      </w:r>
      <w:r w:rsidRPr="00464363">
        <w:rPr>
          <w:rFonts w:asciiTheme="minorHAnsi" w:hAnsiTheme="minorHAnsi" w:cstheme="minorHAnsi"/>
          <w:sz w:val="20"/>
          <w:szCs w:val="20"/>
          <w:lang w:val="en-GB"/>
        </w:rPr>
        <w:t xml:space="preserve"> Elsevier.</w:t>
      </w:r>
    </w:p>
    <w:p w14:paraId="45509EE4" w14:textId="15437888" w:rsidR="009F4369" w:rsidRPr="00464363" w:rsidRDefault="009F4369" w:rsidP="002D4EBF">
      <w:pPr>
        <w:pStyle w:val="00712"/>
        <w:widowControl/>
        <w:numPr>
          <w:ilvl w:val="0"/>
          <w:numId w:val="3"/>
        </w:numPr>
        <w:tabs>
          <w:tab w:val="clear" w:pos="720"/>
        </w:tabs>
        <w:spacing w:before="120" w:after="0" w:line="240" w:lineRule="auto"/>
        <w:ind w:left="284" w:hanging="284"/>
        <w:rPr>
          <w:rFonts w:asciiTheme="minorHAnsi" w:hAnsiTheme="minorHAnsi" w:cstheme="minorHAnsi"/>
          <w:b w:val="0"/>
          <w:lang w:val="el-GR"/>
        </w:rPr>
      </w:pPr>
      <w:r w:rsidRPr="00464363">
        <w:rPr>
          <w:rFonts w:asciiTheme="minorHAnsi" w:hAnsiTheme="minorHAnsi" w:cstheme="minorHAnsi"/>
          <w:b w:val="0"/>
          <w:spacing w:val="-2"/>
          <w:lang w:val="el-GR"/>
        </w:rPr>
        <w:lastRenderedPageBreak/>
        <w:t xml:space="preserve">Α’ Έπαινος Ελληνικής Υδροτεχνικής Ένωσης (Ε.Υ.Ε.) </w:t>
      </w:r>
      <w:r w:rsidR="00A20B6A" w:rsidRPr="00464363">
        <w:rPr>
          <w:rFonts w:asciiTheme="minorHAnsi" w:hAnsiTheme="minorHAnsi" w:cstheme="minorHAnsi"/>
          <w:b w:val="0"/>
          <w:lang w:val="el-GR"/>
        </w:rPr>
        <w:t>(2000)</w:t>
      </w:r>
      <w:r w:rsidR="00DF1A52" w:rsidRPr="0069377B">
        <w:rPr>
          <w:rFonts w:asciiTheme="minorHAnsi" w:hAnsiTheme="minorHAnsi" w:cstheme="minorHAnsi"/>
          <w:b w:val="0"/>
          <w:lang w:val="el-GR"/>
        </w:rPr>
        <w:t xml:space="preserve"> </w:t>
      </w:r>
      <w:r w:rsidRPr="00464363">
        <w:rPr>
          <w:rFonts w:asciiTheme="minorHAnsi" w:hAnsiTheme="minorHAnsi" w:cstheme="minorHAnsi"/>
          <w:b w:val="0"/>
          <w:spacing w:val="-2"/>
          <w:lang w:val="el-GR"/>
        </w:rPr>
        <w:t>στη Διπλωματική Εργασία με τίτλο</w:t>
      </w:r>
      <w:r w:rsidRPr="00464363">
        <w:rPr>
          <w:rFonts w:asciiTheme="minorHAnsi" w:hAnsiTheme="minorHAnsi" w:cstheme="minorHAnsi"/>
          <w:b w:val="0"/>
          <w:lang w:val="el-GR"/>
        </w:rPr>
        <w:t xml:space="preserve"> "</w:t>
      </w:r>
      <w:r w:rsidR="00A20B6A" w:rsidRPr="00464363">
        <w:rPr>
          <w:rFonts w:asciiTheme="minorHAnsi" w:hAnsiTheme="minorHAnsi" w:cstheme="minorHAnsi"/>
          <w:b w:val="0"/>
          <w:lang w:val="el-GR"/>
        </w:rPr>
        <w:t>Μεθοδολογίες Προσδιορισμού Παροχών σε Διώρυγες</w:t>
      </w:r>
      <w:r w:rsidRPr="00464363">
        <w:rPr>
          <w:rFonts w:asciiTheme="minorHAnsi" w:hAnsiTheme="minorHAnsi" w:cstheme="minorHAnsi"/>
          <w:b w:val="0"/>
          <w:lang w:val="el-GR"/>
        </w:rPr>
        <w:t>"</w:t>
      </w:r>
      <w:r w:rsidR="00A20B6A" w:rsidRPr="00464363">
        <w:rPr>
          <w:rFonts w:asciiTheme="minorHAnsi" w:hAnsiTheme="minorHAnsi" w:cstheme="minorHAnsi"/>
          <w:b w:val="0"/>
          <w:lang w:val="el-GR"/>
        </w:rPr>
        <w:t xml:space="preserve"> που εκπονήθηκε από τον Γεώργιο Μαυρίκο</w:t>
      </w:r>
      <w:r w:rsidR="00D1553E" w:rsidRPr="0069377B">
        <w:rPr>
          <w:rFonts w:asciiTheme="minorHAnsi" w:hAnsiTheme="minorHAnsi" w:cstheme="minorHAnsi"/>
          <w:b w:val="0"/>
          <w:lang w:val="el-GR"/>
        </w:rPr>
        <w:t xml:space="preserve"> </w:t>
      </w:r>
      <w:r w:rsidR="00A20B6A" w:rsidRPr="00464363">
        <w:rPr>
          <w:rFonts w:asciiTheme="minorHAnsi" w:hAnsiTheme="minorHAnsi" w:cstheme="minorHAnsi"/>
          <w:b w:val="0"/>
          <w:lang w:val="el-GR"/>
        </w:rPr>
        <w:t xml:space="preserve">υπό την επίβλεψή μου, καθώς και </w:t>
      </w:r>
      <w:proofErr w:type="spellStart"/>
      <w:r w:rsidR="00A20B6A" w:rsidRPr="00464363">
        <w:rPr>
          <w:rFonts w:asciiTheme="minorHAnsi" w:hAnsiTheme="minorHAnsi" w:cstheme="minorHAnsi"/>
          <w:b w:val="0"/>
          <w:lang w:val="el-GR"/>
        </w:rPr>
        <w:t>συνεπίβλεψη</w:t>
      </w:r>
      <w:proofErr w:type="spellEnd"/>
      <w:r w:rsidR="00A20B6A" w:rsidRPr="00464363">
        <w:rPr>
          <w:rFonts w:asciiTheme="minorHAnsi" w:hAnsiTheme="minorHAnsi" w:cstheme="minorHAnsi"/>
          <w:b w:val="0"/>
          <w:lang w:val="el-GR"/>
        </w:rPr>
        <w:t xml:space="preserve"> των κκ.</w:t>
      </w:r>
      <w:r w:rsidR="00DF1A52" w:rsidRPr="0069377B">
        <w:rPr>
          <w:rFonts w:asciiTheme="minorHAnsi" w:hAnsiTheme="minorHAnsi" w:cstheme="minorHAnsi"/>
          <w:b w:val="0"/>
          <w:lang w:val="el-GR"/>
        </w:rPr>
        <w:t xml:space="preserve"> </w:t>
      </w:r>
      <w:r w:rsidR="00A20B6A" w:rsidRPr="00464363">
        <w:rPr>
          <w:rFonts w:asciiTheme="minorHAnsi" w:hAnsiTheme="minorHAnsi" w:cstheme="minorHAnsi"/>
          <w:b w:val="0"/>
          <w:lang w:val="el-GR"/>
        </w:rPr>
        <w:t xml:space="preserve">Δημητρακόπουλου Α. και </w:t>
      </w:r>
      <w:proofErr w:type="spellStart"/>
      <w:r w:rsidR="00A20B6A" w:rsidRPr="00464363">
        <w:rPr>
          <w:rFonts w:asciiTheme="minorHAnsi" w:hAnsiTheme="minorHAnsi" w:cstheme="minorHAnsi"/>
          <w:b w:val="0"/>
          <w:lang w:val="el-GR"/>
        </w:rPr>
        <w:t>Χατζηθεοδώρου</w:t>
      </w:r>
      <w:proofErr w:type="spellEnd"/>
      <w:r w:rsidR="00A20B6A" w:rsidRPr="00464363">
        <w:rPr>
          <w:rFonts w:asciiTheme="minorHAnsi" w:hAnsiTheme="minorHAnsi" w:cstheme="minorHAnsi"/>
          <w:b w:val="0"/>
          <w:lang w:val="el-GR"/>
        </w:rPr>
        <w:t xml:space="preserve"> Χρ., στο  Τμήμα Πολιτικών Μηχανικών, Πανεπιστήμιο Πατρών, Πάτρα, 1999</w:t>
      </w:r>
      <w:r w:rsidRPr="00464363">
        <w:rPr>
          <w:rFonts w:asciiTheme="minorHAnsi" w:hAnsiTheme="minorHAnsi" w:cstheme="minorHAnsi"/>
          <w:b w:val="0"/>
          <w:lang w:val="el-GR"/>
        </w:rPr>
        <w:t>.</w:t>
      </w:r>
    </w:p>
    <w:p w14:paraId="40EC7049" w14:textId="762F9E5D"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lang w:val="en-GB"/>
        </w:rPr>
      </w:pPr>
      <w:r w:rsidRPr="00464363">
        <w:rPr>
          <w:rFonts w:asciiTheme="minorHAnsi" w:hAnsiTheme="minorHAnsi" w:cstheme="minorHAnsi"/>
          <w:spacing w:val="-2"/>
          <w:sz w:val="20"/>
          <w:szCs w:val="20"/>
        </w:rPr>
        <w:t>Βραβείο</w:t>
      </w:r>
      <w:r w:rsidR="00D1553E" w:rsidRPr="00464363">
        <w:rPr>
          <w:rFonts w:asciiTheme="minorHAnsi" w:hAnsiTheme="minorHAnsi" w:cstheme="minorHAnsi"/>
          <w:spacing w:val="-2"/>
          <w:sz w:val="20"/>
          <w:szCs w:val="20"/>
          <w:lang w:val="en-US"/>
        </w:rPr>
        <w:t xml:space="preserve"> </w:t>
      </w:r>
      <w:r w:rsidRPr="00464363">
        <w:rPr>
          <w:rFonts w:asciiTheme="minorHAnsi" w:hAnsiTheme="minorHAnsi" w:cstheme="minorHAnsi"/>
          <w:spacing w:val="-2"/>
          <w:sz w:val="20"/>
          <w:szCs w:val="20"/>
        </w:rPr>
        <w:t>καλύτερου</w:t>
      </w:r>
      <w:r w:rsidRPr="00464363">
        <w:rPr>
          <w:rFonts w:asciiTheme="minorHAnsi" w:hAnsiTheme="minorHAnsi" w:cstheme="minorHAnsi"/>
          <w:spacing w:val="-2"/>
          <w:sz w:val="20"/>
          <w:szCs w:val="20"/>
          <w:lang w:val="en-GB"/>
        </w:rPr>
        <w:t xml:space="preserve"> POSTER </w:t>
      </w:r>
      <w:r w:rsidRPr="00464363">
        <w:rPr>
          <w:rFonts w:asciiTheme="minorHAnsi" w:hAnsiTheme="minorHAnsi" w:cstheme="minorHAnsi"/>
          <w:spacing w:val="-2"/>
          <w:sz w:val="20"/>
          <w:szCs w:val="20"/>
        </w:rPr>
        <w:t>με</w:t>
      </w:r>
      <w:r w:rsidR="00D1553E" w:rsidRPr="00464363">
        <w:rPr>
          <w:rFonts w:asciiTheme="minorHAnsi" w:hAnsiTheme="minorHAnsi" w:cstheme="minorHAnsi"/>
          <w:spacing w:val="-2"/>
          <w:sz w:val="20"/>
          <w:szCs w:val="20"/>
          <w:lang w:val="en-US"/>
        </w:rPr>
        <w:t xml:space="preserve"> </w:t>
      </w:r>
      <w:r w:rsidRPr="00464363">
        <w:rPr>
          <w:rFonts w:asciiTheme="minorHAnsi" w:hAnsiTheme="minorHAnsi" w:cstheme="minorHAnsi"/>
          <w:spacing w:val="-2"/>
          <w:sz w:val="20"/>
          <w:szCs w:val="20"/>
        </w:rPr>
        <w:t>τίτλο</w:t>
      </w:r>
      <w:r w:rsidRPr="00464363">
        <w:rPr>
          <w:rFonts w:asciiTheme="minorHAnsi" w:hAnsiTheme="minorHAnsi" w:cstheme="minorHAnsi"/>
          <w:spacing w:val="-2"/>
          <w:sz w:val="20"/>
          <w:szCs w:val="20"/>
          <w:lang w:val="en-GB"/>
        </w:rPr>
        <w:t xml:space="preserve"> “Simulation of variable-density groundwater flow and transport in the coastal aquifer of the </w:t>
      </w:r>
      <w:proofErr w:type="spellStart"/>
      <w:r w:rsidRPr="00464363">
        <w:rPr>
          <w:rFonts w:asciiTheme="minorHAnsi" w:hAnsiTheme="minorHAnsi" w:cstheme="minorHAnsi"/>
          <w:spacing w:val="-2"/>
          <w:sz w:val="20"/>
          <w:szCs w:val="20"/>
          <w:lang w:val="en-GB"/>
        </w:rPr>
        <w:t>Pyrgos</w:t>
      </w:r>
      <w:proofErr w:type="spellEnd"/>
      <w:r w:rsidRPr="00464363">
        <w:rPr>
          <w:rFonts w:asciiTheme="minorHAnsi" w:hAnsiTheme="minorHAnsi" w:cstheme="minorHAnsi"/>
          <w:spacing w:val="-2"/>
          <w:sz w:val="20"/>
          <w:szCs w:val="20"/>
          <w:lang w:val="en-GB"/>
        </w:rPr>
        <w:t xml:space="preserve"> area (Greece)” by Zissis Th. &amp; Yannopoulos P. </w:t>
      </w:r>
      <w:proofErr w:type="spellStart"/>
      <w:r w:rsidRPr="00464363">
        <w:rPr>
          <w:rFonts w:asciiTheme="minorHAnsi" w:hAnsiTheme="minorHAnsi" w:cstheme="minorHAnsi"/>
          <w:spacing w:val="-2"/>
          <w:sz w:val="20"/>
          <w:szCs w:val="20"/>
        </w:rPr>
        <w:t>στ</w:t>
      </w:r>
      <w:proofErr w:type="spellEnd"/>
      <w:r w:rsidRPr="00464363">
        <w:rPr>
          <w:rFonts w:asciiTheme="minorHAnsi" w:hAnsiTheme="minorHAnsi" w:cstheme="minorHAnsi"/>
          <w:spacing w:val="-2"/>
          <w:sz w:val="20"/>
          <w:szCs w:val="20"/>
          <w:lang w:val="en-GB"/>
        </w:rPr>
        <w:t xml:space="preserve">o VI </w:t>
      </w:r>
      <w:r w:rsidRPr="00464363">
        <w:rPr>
          <w:rFonts w:asciiTheme="minorHAnsi" w:hAnsiTheme="minorHAnsi" w:cstheme="minorHAnsi"/>
          <w:spacing w:val="-2"/>
          <w:sz w:val="20"/>
          <w:szCs w:val="20"/>
        </w:rPr>
        <w:t>Διεθνές</w:t>
      </w:r>
      <w:r w:rsidR="00D1553E" w:rsidRPr="00464363">
        <w:rPr>
          <w:rFonts w:asciiTheme="minorHAnsi" w:hAnsiTheme="minorHAnsi" w:cstheme="minorHAnsi"/>
          <w:spacing w:val="-2"/>
          <w:sz w:val="20"/>
          <w:szCs w:val="20"/>
          <w:lang w:val="en-US"/>
        </w:rPr>
        <w:t xml:space="preserve"> </w:t>
      </w:r>
      <w:r w:rsidRPr="00464363">
        <w:rPr>
          <w:rFonts w:asciiTheme="minorHAnsi" w:hAnsiTheme="minorHAnsi" w:cstheme="minorHAnsi"/>
          <w:spacing w:val="-2"/>
          <w:sz w:val="20"/>
          <w:szCs w:val="20"/>
        </w:rPr>
        <w:t>Συνέδριο</w:t>
      </w:r>
      <w:r w:rsidR="00D1553E" w:rsidRPr="00464363">
        <w:rPr>
          <w:rFonts w:asciiTheme="minorHAnsi" w:hAnsiTheme="minorHAnsi" w:cstheme="minorHAnsi"/>
          <w:spacing w:val="-2"/>
          <w:sz w:val="20"/>
          <w:szCs w:val="20"/>
          <w:lang w:val="en-US"/>
        </w:rPr>
        <w:t xml:space="preserve"> </w:t>
      </w:r>
      <w:r w:rsidRPr="00464363">
        <w:rPr>
          <w:rFonts w:asciiTheme="minorHAnsi" w:hAnsiTheme="minorHAnsi" w:cstheme="minorHAnsi"/>
          <w:sz w:val="20"/>
          <w:szCs w:val="20"/>
          <w:lang w:val="en-GB"/>
        </w:rPr>
        <w:t xml:space="preserve">“Water Engineering and Management in a Changing Environment”, European Water Resources Association (EWRA), Catania, Italy, </w:t>
      </w:r>
      <w:r w:rsidRPr="00464363">
        <w:rPr>
          <w:rFonts w:asciiTheme="minorHAnsi" w:hAnsiTheme="minorHAnsi" w:cstheme="minorHAnsi"/>
          <w:spacing w:val="-2"/>
          <w:sz w:val="20"/>
          <w:szCs w:val="20"/>
          <w:lang w:val="en-GB"/>
        </w:rPr>
        <w:t>June 29</w:t>
      </w:r>
      <w:r w:rsidRPr="00464363">
        <w:rPr>
          <w:rFonts w:asciiTheme="minorHAnsi" w:hAnsiTheme="minorHAnsi" w:cstheme="minorHAnsi"/>
          <w:spacing w:val="-2"/>
          <w:sz w:val="20"/>
          <w:szCs w:val="20"/>
          <w:vertAlign w:val="superscript"/>
          <w:lang w:val="en-GB"/>
        </w:rPr>
        <w:t>th</w:t>
      </w:r>
      <w:r w:rsidR="00521556" w:rsidRPr="00464363">
        <w:rPr>
          <w:rFonts w:asciiTheme="minorHAnsi" w:hAnsiTheme="minorHAnsi" w:cstheme="minorHAnsi"/>
          <w:spacing w:val="-2"/>
          <w:sz w:val="20"/>
          <w:szCs w:val="20"/>
          <w:lang w:val="en-GB"/>
        </w:rPr>
        <w:t xml:space="preserve">- </w:t>
      </w:r>
      <w:r w:rsidR="00521556" w:rsidRPr="00464363">
        <w:rPr>
          <w:rFonts w:asciiTheme="minorHAnsi" w:hAnsiTheme="minorHAnsi" w:cstheme="minorHAnsi"/>
          <w:sz w:val="20"/>
          <w:szCs w:val="20"/>
          <w:lang w:val="en-GB"/>
        </w:rPr>
        <w:t>July</w:t>
      </w:r>
      <w:r w:rsidRPr="00464363">
        <w:rPr>
          <w:rFonts w:asciiTheme="minorHAnsi" w:hAnsiTheme="minorHAnsi" w:cstheme="minorHAnsi"/>
          <w:sz w:val="20"/>
          <w:szCs w:val="20"/>
          <w:lang w:val="en-GB"/>
        </w:rPr>
        <w:t xml:space="preserve"> 2</w:t>
      </w:r>
      <w:r w:rsidRPr="00464363">
        <w:rPr>
          <w:rFonts w:asciiTheme="minorHAnsi" w:hAnsiTheme="minorHAnsi" w:cstheme="minorHAnsi"/>
          <w:sz w:val="20"/>
          <w:szCs w:val="20"/>
          <w:vertAlign w:val="superscript"/>
          <w:lang w:val="en-GB"/>
        </w:rPr>
        <w:t>nd</w:t>
      </w:r>
      <w:r w:rsidRPr="00464363">
        <w:rPr>
          <w:rFonts w:asciiTheme="minorHAnsi" w:hAnsiTheme="minorHAnsi" w:cstheme="minorHAnsi"/>
          <w:sz w:val="20"/>
          <w:szCs w:val="20"/>
          <w:lang w:val="en-GB"/>
        </w:rPr>
        <w:t>, 2011, Chair of the Local Organizing Committee Prof. Antonini</w:t>
      </w:r>
      <w:r w:rsidR="00D1553E" w:rsidRPr="00464363">
        <w:rPr>
          <w:rFonts w:asciiTheme="minorHAnsi" w:hAnsiTheme="minorHAnsi" w:cstheme="minorHAnsi"/>
          <w:sz w:val="20"/>
          <w:szCs w:val="20"/>
          <w:lang w:val="en-GB"/>
        </w:rPr>
        <w:t xml:space="preserve"> </w:t>
      </w:r>
      <w:r w:rsidRPr="00464363">
        <w:rPr>
          <w:rFonts w:asciiTheme="minorHAnsi" w:hAnsiTheme="minorHAnsi" w:cstheme="minorHAnsi"/>
          <w:sz w:val="20"/>
          <w:szCs w:val="20"/>
          <w:lang w:val="en-GB"/>
        </w:rPr>
        <w:t>Cancelliere.</w:t>
      </w:r>
    </w:p>
    <w:p w14:paraId="499C8A18" w14:textId="0D0B9EEB" w:rsidR="008C02A8"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lang w:val="en-GB"/>
        </w:rPr>
      </w:pPr>
      <w:r w:rsidRPr="00464363">
        <w:rPr>
          <w:rFonts w:asciiTheme="minorHAnsi" w:hAnsiTheme="minorHAnsi" w:cstheme="minorHAnsi"/>
          <w:sz w:val="20"/>
          <w:szCs w:val="20"/>
        </w:rPr>
        <w:t>Βραβείο</w:t>
      </w:r>
      <w:r w:rsidR="00D1553E" w:rsidRPr="00464363">
        <w:rPr>
          <w:rFonts w:asciiTheme="minorHAnsi" w:hAnsiTheme="minorHAnsi" w:cstheme="minorHAnsi"/>
          <w:sz w:val="20"/>
          <w:szCs w:val="20"/>
          <w:lang w:val="en-US"/>
        </w:rPr>
        <w:t xml:space="preserve"> </w:t>
      </w:r>
      <w:r w:rsidRPr="00464363">
        <w:rPr>
          <w:rFonts w:asciiTheme="minorHAnsi" w:hAnsiTheme="minorHAnsi" w:cstheme="minorHAnsi"/>
          <w:sz w:val="20"/>
          <w:szCs w:val="20"/>
        </w:rPr>
        <w:t>καλύτερου</w:t>
      </w:r>
      <w:r w:rsidR="00D1553E" w:rsidRPr="00464363">
        <w:rPr>
          <w:rFonts w:asciiTheme="minorHAnsi" w:hAnsiTheme="minorHAnsi" w:cstheme="minorHAnsi"/>
          <w:sz w:val="20"/>
          <w:szCs w:val="20"/>
          <w:lang w:val="en-US"/>
        </w:rPr>
        <w:t xml:space="preserve"> </w:t>
      </w:r>
      <w:r w:rsidRPr="00464363">
        <w:rPr>
          <w:rFonts w:asciiTheme="minorHAnsi" w:hAnsiTheme="minorHAnsi" w:cstheme="minorHAnsi"/>
          <w:spacing w:val="-2"/>
          <w:sz w:val="20"/>
          <w:szCs w:val="20"/>
          <w:lang w:val="en-GB"/>
        </w:rPr>
        <w:t>POSTER</w:t>
      </w:r>
      <w:r w:rsidR="00D1553E" w:rsidRPr="00464363">
        <w:rPr>
          <w:rFonts w:asciiTheme="minorHAnsi" w:hAnsiTheme="minorHAnsi" w:cstheme="minorHAnsi"/>
          <w:spacing w:val="-2"/>
          <w:sz w:val="20"/>
          <w:szCs w:val="20"/>
          <w:lang w:val="en-GB"/>
        </w:rPr>
        <w:t xml:space="preserve"> </w:t>
      </w:r>
      <w:r w:rsidR="00EC07CE" w:rsidRPr="00464363">
        <w:rPr>
          <w:rFonts w:asciiTheme="minorHAnsi" w:hAnsiTheme="minorHAnsi" w:cstheme="minorHAnsi"/>
          <w:sz w:val="20"/>
          <w:szCs w:val="20"/>
          <w:lang w:val="en-GB"/>
        </w:rPr>
        <w:t xml:space="preserve">από </w:t>
      </w:r>
      <w:proofErr w:type="spellStart"/>
      <w:r w:rsidR="00EC07CE" w:rsidRPr="00464363">
        <w:rPr>
          <w:rFonts w:asciiTheme="minorHAnsi" w:hAnsiTheme="minorHAnsi" w:cstheme="minorHAnsi"/>
          <w:sz w:val="20"/>
          <w:szCs w:val="20"/>
          <w:lang w:val="en-GB"/>
        </w:rPr>
        <w:t>την</w:t>
      </w:r>
      <w:proofErr w:type="spellEnd"/>
      <w:r w:rsidR="00D1553E" w:rsidRPr="00464363">
        <w:rPr>
          <w:rFonts w:asciiTheme="minorHAnsi" w:hAnsiTheme="minorHAnsi" w:cstheme="minorHAnsi"/>
          <w:sz w:val="20"/>
          <w:szCs w:val="20"/>
          <w:lang w:val="en-GB"/>
        </w:rPr>
        <w:t xml:space="preserve"> </w:t>
      </w:r>
      <w:proofErr w:type="spellStart"/>
      <w:r w:rsidR="00EC07CE" w:rsidRPr="00464363">
        <w:rPr>
          <w:rFonts w:asciiTheme="minorHAnsi" w:hAnsiTheme="minorHAnsi" w:cstheme="minorHAnsi"/>
          <w:sz w:val="20"/>
          <w:szCs w:val="20"/>
          <w:lang w:val="en-GB"/>
        </w:rPr>
        <w:t>Ευρω</w:t>
      </w:r>
      <w:proofErr w:type="spellEnd"/>
      <w:r w:rsidR="00EC07CE" w:rsidRPr="00464363">
        <w:rPr>
          <w:rFonts w:asciiTheme="minorHAnsi" w:hAnsiTheme="minorHAnsi" w:cstheme="minorHAnsi"/>
          <w:sz w:val="20"/>
          <w:szCs w:val="20"/>
          <w:lang w:val="en-GB"/>
        </w:rPr>
        <w:t xml:space="preserve">παϊκή </w:t>
      </w:r>
      <w:proofErr w:type="spellStart"/>
      <w:r w:rsidR="00EC07CE" w:rsidRPr="00464363">
        <w:rPr>
          <w:rFonts w:asciiTheme="minorHAnsi" w:hAnsiTheme="minorHAnsi" w:cstheme="minorHAnsi"/>
          <w:sz w:val="20"/>
          <w:szCs w:val="20"/>
          <w:lang w:val="en-GB"/>
        </w:rPr>
        <w:t>Ένωση</w:t>
      </w:r>
      <w:proofErr w:type="spellEnd"/>
      <w:r w:rsidR="00D1553E" w:rsidRPr="00464363">
        <w:rPr>
          <w:rFonts w:asciiTheme="minorHAnsi" w:hAnsiTheme="minorHAnsi" w:cstheme="minorHAnsi"/>
          <w:sz w:val="20"/>
          <w:szCs w:val="20"/>
          <w:lang w:val="en-GB"/>
        </w:rPr>
        <w:t xml:space="preserve"> </w:t>
      </w:r>
      <w:proofErr w:type="spellStart"/>
      <w:r w:rsidR="00EC07CE" w:rsidRPr="00464363">
        <w:rPr>
          <w:rFonts w:asciiTheme="minorHAnsi" w:hAnsiTheme="minorHAnsi" w:cstheme="minorHAnsi"/>
          <w:sz w:val="20"/>
          <w:szCs w:val="20"/>
          <w:lang w:val="en-GB"/>
        </w:rPr>
        <w:t>Γεωε</w:t>
      </w:r>
      <w:proofErr w:type="spellEnd"/>
      <w:r w:rsidR="00EC07CE" w:rsidRPr="00464363">
        <w:rPr>
          <w:rFonts w:asciiTheme="minorHAnsi" w:hAnsiTheme="minorHAnsi" w:cstheme="minorHAnsi"/>
          <w:sz w:val="20"/>
          <w:szCs w:val="20"/>
          <w:lang w:val="en-GB"/>
        </w:rPr>
        <w:t xml:space="preserve">πιστημών, </w:t>
      </w:r>
      <w:proofErr w:type="spellStart"/>
      <w:r w:rsidR="00EC07CE" w:rsidRPr="00464363">
        <w:rPr>
          <w:rFonts w:asciiTheme="minorHAnsi" w:hAnsiTheme="minorHAnsi" w:cstheme="minorHAnsi"/>
          <w:sz w:val="20"/>
          <w:szCs w:val="20"/>
          <w:lang w:val="en-GB"/>
        </w:rPr>
        <w:t>Τομέ</w:t>
      </w:r>
      <w:proofErr w:type="spellEnd"/>
      <w:r w:rsidR="00EC07CE" w:rsidRPr="00464363">
        <w:rPr>
          <w:rFonts w:asciiTheme="minorHAnsi" w:hAnsiTheme="minorHAnsi" w:cstheme="minorHAnsi"/>
          <w:sz w:val="20"/>
          <w:szCs w:val="20"/>
          <w:lang w:val="en-GB"/>
        </w:rPr>
        <w:t xml:space="preserve">α </w:t>
      </w:r>
      <w:proofErr w:type="spellStart"/>
      <w:r w:rsidR="00EC07CE" w:rsidRPr="00464363">
        <w:rPr>
          <w:rFonts w:asciiTheme="minorHAnsi" w:hAnsiTheme="minorHAnsi" w:cstheme="minorHAnsi"/>
          <w:sz w:val="20"/>
          <w:szCs w:val="20"/>
          <w:lang w:val="en-GB"/>
        </w:rPr>
        <w:t>Υδρολογικών</w:t>
      </w:r>
      <w:proofErr w:type="spellEnd"/>
      <w:r w:rsidR="00EC07CE" w:rsidRPr="00464363">
        <w:rPr>
          <w:rFonts w:asciiTheme="minorHAnsi" w:hAnsiTheme="minorHAnsi" w:cstheme="minorHAnsi"/>
          <w:sz w:val="20"/>
          <w:szCs w:val="20"/>
          <w:lang w:val="en-GB"/>
        </w:rPr>
        <w:t xml:space="preserve"> Επ</w:t>
      </w:r>
      <w:proofErr w:type="spellStart"/>
      <w:r w:rsidR="00EC07CE" w:rsidRPr="00464363">
        <w:rPr>
          <w:rFonts w:asciiTheme="minorHAnsi" w:hAnsiTheme="minorHAnsi" w:cstheme="minorHAnsi"/>
          <w:sz w:val="20"/>
          <w:szCs w:val="20"/>
          <w:lang w:val="en-GB"/>
        </w:rPr>
        <w:t>ιστημών</w:t>
      </w:r>
      <w:proofErr w:type="spellEnd"/>
      <w:r w:rsidR="00EC07CE" w:rsidRPr="00464363">
        <w:rPr>
          <w:rFonts w:asciiTheme="minorHAnsi" w:hAnsiTheme="minorHAnsi" w:cstheme="minorHAnsi"/>
          <w:sz w:val="20"/>
          <w:szCs w:val="20"/>
          <w:lang w:val="en-GB"/>
        </w:rPr>
        <w:t xml:space="preserve">, </w:t>
      </w:r>
      <w:r w:rsidR="00EC07CE" w:rsidRPr="00464363">
        <w:rPr>
          <w:rFonts w:asciiTheme="minorHAnsi" w:hAnsiTheme="minorHAnsi" w:cstheme="minorHAnsi"/>
          <w:sz w:val="20"/>
          <w:szCs w:val="20"/>
        </w:rPr>
        <w:t>για</w:t>
      </w:r>
      <w:r w:rsidR="00D1553E" w:rsidRPr="00464363">
        <w:rPr>
          <w:rFonts w:asciiTheme="minorHAnsi" w:hAnsiTheme="minorHAnsi" w:cstheme="minorHAnsi"/>
          <w:sz w:val="20"/>
          <w:szCs w:val="20"/>
          <w:lang w:val="en-US"/>
        </w:rPr>
        <w:t xml:space="preserve"> </w:t>
      </w:r>
      <w:r w:rsidR="00EC07CE" w:rsidRPr="00464363">
        <w:rPr>
          <w:rFonts w:asciiTheme="minorHAnsi" w:hAnsiTheme="minorHAnsi" w:cstheme="minorHAnsi"/>
          <w:sz w:val="20"/>
          <w:szCs w:val="20"/>
        </w:rPr>
        <w:t>την</w:t>
      </w:r>
      <w:r w:rsidR="00D1553E" w:rsidRPr="00464363">
        <w:rPr>
          <w:rFonts w:asciiTheme="minorHAnsi" w:hAnsiTheme="minorHAnsi" w:cstheme="minorHAnsi"/>
          <w:sz w:val="20"/>
          <w:szCs w:val="20"/>
          <w:lang w:val="en-US"/>
        </w:rPr>
        <w:t xml:space="preserve"> </w:t>
      </w:r>
      <w:r w:rsidR="00EC07CE" w:rsidRPr="00464363">
        <w:rPr>
          <w:rFonts w:asciiTheme="minorHAnsi" w:hAnsiTheme="minorHAnsi" w:cstheme="minorHAnsi"/>
          <w:sz w:val="20"/>
          <w:szCs w:val="20"/>
        </w:rPr>
        <w:t>εργασία</w:t>
      </w:r>
      <w:r w:rsidR="00D1553E" w:rsidRPr="00464363">
        <w:rPr>
          <w:rFonts w:asciiTheme="minorHAnsi" w:hAnsiTheme="minorHAnsi" w:cstheme="minorHAnsi"/>
          <w:sz w:val="20"/>
          <w:szCs w:val="20"/>
          <w:lang w:val="en-US"/>
        </w:rPr>
        <w:t xml:space="preserve"> </w:t>
      </w:r>
      <w:r w:rsidRPr="00464363">
        <w:rPr>
          <w:rFonts w:asciiTheme="minorHAnsi" w:hAnsiTheme="minorHAnsi" w:cstheme="minorHAnsi"/>
          <w:spacing w:val="-2"/>
          <w:sz w:val="20"/>
          <w:szCs w:val="20"/>
        </w:rPr>
        <w:t>με</w:t>
      </w:r>
      <w:r w:rsidR="00D1553E" w:rsidRPr="00464363">
        <w:rPr>
          <w:rFonts w:asciiTheme="minorHAnsi" w:hAnsiTheme="minorHAnsi" w:cstheme="minorHAnsi"/>
          <w:spacing w:val="-2"/>
          <w:sz w:val="20"/>
          <w:szCs w:val="20"/>
          <w:lang w:val="en-US"/>
        </w:rPr>
        <w:t xml:space="preserve"> </w:t>
      </w:r>
      <w:r w:rsidRPr="00464363">
        <w:rPr>
          <w:rFonts w:asciiTheme="minorHAnsi" w:hAnsiTheme="minorHAnsi" w:cstheme="minorHAnsi"/>
          <w:spacing w:val="-2"/>
          <w:sz w:val="20"/>
          <w:szCs w:val="20"/>
        </w:rPr>
        <w:t>τίτλο</w:t>
      </w:r>
      <w:r w:rsidRPr="00464363">
        <w:rPr>
          <w:rFonts w:asciiTheme="minorHAnsi" w:hAnsiTheme="minorHAnsi" w:cstheme="minorHAnsi"/>
          <w:sz w:val="20"/>
          <w:szCs w:val="20"/>
          <w:lang w:val="en-GB"/>
        </w:rPr>
        <w:t xml:space="preserve"> “Proposing buffer zones and simple technical solutions for safeguarding</w:t>
      </w:r>
      <w:r w:rsidR="00D1553E" w:rsidRPr="00464363">
        <w:rPr>
          <w:rFonts w:asciiTheme="minorHAnsi" w:hAnsiTheme="minorHAnsi" w:cstheme="minorHAnsi"/>
          <w:sz w:val="20"/>
          <w:szCs w:val="20"/>
          <w:lang w:val="en-GB"/>
        </w:rPr>
        <w:t xml:space="preserve"> </w:t>
      </w:r>
      <w:r w:rsidRPr="00464363">
        <w:rPr>
          <w:rFonts w:asciiTheme="minorHAnsi" w:hAnsiTheme="minorHAnsi" w:cstheme="minorHAnsi"/>
          <w:sz w:val="20"/>
          <w:szCs w:val="20"/>
          <w:lang w:val="en-GB" w:eastAsia="en-GB"/>
        </w:rPr>
        <w:t xml:space="preserve">river water quality and public health” by </w:t>
      </w:r>
      <w:proofErr w:type="spellStart"/>
      <w:r w:rsidRPr="00464363">
        <w:rPr>
          <w:rFonts w:asciiTheme="minorHAnsi" w:hAnsiTheme="minorHAnsi" w:cstheme="minorHAnsi"/>
          <w:sz w:val="20"/>
          <w:szCs w:val="20"/>
          <w:lang w:val="en-GB"/>
        </w:rPr>
        <w:t>Podimata</w:t>
      </w:r>
      <w:proofErr w:type="spellEnd"/>
      <w:r w:rsidRPr="00464363">
        <w:rPr>
          <w:rFonts w:asciiTheme="minorHAnsi" w:hAnsiTheme="minorHAnsi" w:cstheme="minorHAnsi"/>
          <w:sz w:val="20"/>
          <w:szCs w:val="20"/>
          <w:lang w:val="en-GB"/>
        </w:rPr>
        <w:t xml:space="preserve"> M.V., Bekri E.S. &amp; Yannopoulos P.C., </w:t>
      </w:r>
      <w:r w:rsidRPr="00464363">
        <w:rPr>
          <w:rFonts w:asciiTheme="minorHAnsi" w:hAnsiTheme="minorHAnsi" w:cstheme="minorHAnsi"/>
          <w:bCs/>
          <w:sz w:val="20"/>
          <w:szCs w:val="20"/>
          <w:lang w:val="en-GB"/>
        </w:rPr>
        <w:t>European Geosciences Union</w:t>
      </w:r>
      <w:r w:rsidRPr="00464363">
        <w:rPr>
          <w:rFonts w:asciiTheme="minorHAnsi" w:hAnsiTheme="minorHAnsi" w:cstheme="minorHAnsi"/>
          <w:sz w:val="20"/>
          <w:szCs w:val="20"/>
          <w:lang w:val="en-GB" w:eastAsia="en-GB"/>
        </w:rPr>
        <w:t xml:space="preserve"> (EGU)</w:t>
      </w:r>
      <w:r w:rsidRPr="00464363">
        <w:rPr>
          <w:rFonts w:asciiTheme="minorHAnsi" w:hAnsiTheme="minorHAnsi" w:cstheme="minorHAnsi"/>
          <w:bCs/>
          <w:sz w:val="20"/>
          <w:szCs w:val="20"/>
          <w:lang w:val="en-GB"/>
        </w:rPr>
        <w:t xml:space="preserve">, General Assembly 2012, </w:t>
      </w:r>
      <w:r w:rsidRPr="00464363">
        <w:rPr>
          <w:rFonts w:asciiTheme="minorHAnsi" w:hAnsiTheme="minorHAnsi" w:cstheme="minorHAnsi"/>
          <w:sz w:val="20"/>
          <w:szCs w:val="20"/>
          <w:lang w:val="en-GB"/>
        </w:rPr>
        <w:t>HS7.3/CL2.9/NP1.3 Climate, water and health. Convener: A. Langousis,</w:t>
      </w:r>
      <w:r w:rsidRPr="00464363">
        <w:rPr>
          <w:rFonts w:asciiTheme="minorHAnsi" w:hAnsiTheme="minorHAnsi" w:cstheme="minorHAnsi"/>
          <w:bCs/>
          <w:sz w:val="20"/>
          <w:szCs w:val="20"/>
          <w:lang w:val="en-GB"/>
        </w:rPr>
        <w:t xml:space="preserve">22–27 April 2012, </w:t>
      </w:r>
      <w:r w:rsidRPr="00464363">
        <w:rPr>
          <w:rFonts w:asciiTheme="minorHAnsi" w:hAnsiTheme="minorHAnsi" w:cstheme="minorHAnsi"/>
          <w:sz w:val="20"/>
          <w:szCs w:val="20"/>
          <w:lang w:val="en-GB" w:eastAsia="en-GB"/>
        </w:rPr>
        <w:t>Vienna, Austria</w:t>
      </w:r>
      <w:r w:rsidRPr="00464363">
        <w:rPr>
          <w:rFonts w:asciiTheme="minorHAnsi" w:hAnsiTheme="minorHAnsi" w:cstheme="minorHAnsi"/>
          <w:spacing w:val="-2"/>
          <w:sz w:val="20"/>
          <w:szCs w:val="20"/>
          <w:lang w:val="en-GB"/>
        </w:rPr>
        <w:t>.</w:t>
      </w:r>
    </w:p>
    <w:p w14:paraId="156A91F0" w14:textId="77777777" w:rsidR="008C02A8"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Βραβείο καλύτερης μεταπτυχιακής εργασίας με τίτλο “Εφαρμογές Θεωρίας Παιγνίων στη Διαχείριση </w:t>
      </w:r>
      <w:proofErr w:type="spellStart"/>
      <w:r w:rsidRPr="00464363">
        <w:rPr>
          <w:rFonts w:asciiTheme="minorHAnsi" w:hAnsiTheme="minorHAnsi" w:cstheme="minorHAnsi"/>
          <w:spacing w:val="-2"/>
          <w:sz w:val="20"/>
          <w:szCs w:val="20"/>
        </w:rPr>
        <w:t>Αμμοχαλικοληψιών</w:t>
      </w:r>
      <w:proofErr w:type="spellEnd"/>
      <w:r w:rsidRPr="00464363">
        <w:rPr>
          <w:rFonts w:asciiTheme="minorHAnsi" w:hAnsiTheme="minorHAnsi" w:cstheme="minorHAnsi"/>
          <w:spacing w:val="-2"/>
          <w:sz w:val="20"/>
          <w:szCs w:val="20"/>
        </w:rPr>
        <w:t xml:space="preserve"> επί του Αλφειού Ποταμού” από </w:t>
      </w:r>
      <w:proofErr w:type="spellStart"/>
      <w:r w:rsidRPr="00464363">
        <w:rPr>
          <w:rFonts w:asciiTheme="minorHAnsi" w:hAnsiTheme="minorHAnsi" w:cstheme="minorHAnsi"/>
          <w:spacing w:val="-2"/>
          <w:sz w:val="20"/>
          <w:szCs w:val="20"/>
        </w:rPr>
        <w:t>Ποδηματά</w:t>
      </w:r>
      <w:proofErr w:type="spellEnd"/>
      <w:r w:rsidRPr="00464363">
        <w:rPr>
          <w:rFonts w:asciiTheme="minorHAnsi" w:hAnsiTheme="minorHAnsi" w:cstheme="minorHAnsi"/>
          <w:spacing w:val="-2"/>
          <w:sz w:val="20"/>
          <w:szCs w:val="20"/>
        </w:rPr>
        <w:t xml:space="preserve"> Μ.Β. &amp; Γιαννόπουλο </w:t>
      </w:r>
      <w:proofErr w:type="spellStart"/>
      <w:r w:rsidRPr="00464363">
        <w:rPr>
          <w:rFonts w:asciiTheme="minorHAnsi" w:hAnsiTheme="minorHAnsi" w:cstheme="minorHAnsi"/>
          <w:spacing w:val="-2"/>
          <w:sz w:val="20"/>
          <w:szCs w:val="20"/>
        </w:rPr>
        <w:t>Π.Χρ</w:t>
      </w:r>
      <w:proofErr w:type="spellEnd"/>
      <w:r w:rsidRPr="00464363">
        <w:rPr>
          <w:rFonts w:asciiTheme="minorHAnsi" w:hAnsiTheme="minorHAnsi" w:cstheme="minorHAnsi"/>
          <w:spacing w:val="-2"/>
          <w:sz w:val="20"/>
          <w:szCs w:val="20"/>
        </w:rPr>
        <w:t xml:space="preserve">. </w:t>
      </w:r>
      <w:r w:rsidRPr="00464363">
        <w:rPr>
          <w:rFonts w:asciiTheme="minorHAnsi" w:hAnsiTheme="minorHAnsi" w:cstheme="minorHAnsi"/>
          <w:bCs/>
          <w:spacing w:val="-2"/>
          <w:sz w:val="20"/>
          <w:szCs w:val="20"/>
        </w:rPr>
        <w:t xml:space="preserve">Ηλεκτρονικά Πρακτικά </w:t>
      </w:r>
      <w:r w:rsidRPr="00464363">
        <w:rPr>
          <w:rFonts w:asciiTheme="minorHAnsi" w:hAnsiTheme="minorHAnsi" w:cstheme="minorHAnsi"/>
          <w:spacing w:val="-2"/>
          <w:sz w:val="20"/>
          <w:szCs w:val="20"/>
        </w:rPr>
        <w:t>2</w:t>
      </w:r>
      <w:r w:rsidRPr="00464363">
        <w:rPr>
          <w:rFonts w:asciiTheme="minorHAnsi" w:hAnsiTheme="minorHAnsi" w:cstheme="minorHAnsi"/>
          <w:spacing w:val="-2"/>
          <w:sz w:val="20"/>
          <w:szCs w:val="20"/>
          <w:vertAlign w:val="superscript"/>
        </w:rPr>
        <w:t>ου</w:t>
      </w:r>
      <w:r w:rsidRPr="00464363">
        <w:rPr>
          <w:rFonts w:asciiTheme="minorHAnsi" w:hAnsiTheme="minorHAnsi" w:cstheme="minorHAnsi"/>
          <w:spacing w:val="-2"/>
          <w:sz w:val="20"/>
          <w:szCs w:val="20"/>
        </w:rPr>
        <w:t xml:space="preserve"> Κοινού Συνεδρίου Ελληνικής Υδροτεχνικής Ένωσης (Ε.Υ.Ε.) και Ελληνικής Επιτροπής για τη Διαχείριση Υδατικών Πόρων (Ε.Ε.Δ.Υ.Π.), 11-13 Οκτωβρίου 2012, Πάτρα, σελ. 350-361.</w:t>
      </w:r>
    </w:p>
    <w:p w14:paraId="644149FA" w14:textId="60D6352D" w:rsidR="00FD1286" w:rsidRPr="00464363" w:rsidRDefault="00FD1286" w:rsidP="005952DA">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Διάκριση πρότασης 34. Προσομοίωση κεκλιμένης </w:t>
      </w:r>
      <w:proofErr w:type="spellStart"/>
      <w:r w:rsidRPr="00464363">
        <w:rPr>
          <w:rFonts w:asciiTheme="minorHAnsi" w:hAnsiTheme="minorHAnsi" w:cstheme="minorHAnsi"/>
          <w:spacing w:val="-2"/>
          <w:sz w:val="20"/>
          <w:szCs w:val="20"/>
        </w:rPr>
        <w:t>ανωστικής</w:t>
      </w:r>
      <w:proofErr w:type="spellEnd"/>
      <w:r w:rsidRPr="00464363">
        <w:rPr>
          <w:rFonts w:asciiTheme="minorHAnsi" w:hAnsiTheme="minorHAnsi" w:cstheme="minorHAnsi"/>
          <w:spacing w:val="-2"/>
          <w:sz w:val="20"/>
          <w:szCs w:val="20"/>
        </w:rPr>
        <w:t xml:space="preserve"> φλέβας (4440). ΦΟΡΕΑΣ: Εργαστήριο Τεχνολογίας του Περιβάλλοντος, Τμήμα Πολιτικών Μηχανικών, Πανεπιστήμιο Πατρών. ΕΚΠΡΟΣΩΠΟΣ ΕΡΕΥΝΗΤΙΚΗΣ ΟΜΑΔΑΣ: Γιαννόπουλος Παναγιώτης.</w:t>
      </w:r>
      <w:r w:rsidR="00D1553E" w:rsidRPr="0069377B">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2ος Διαγωνισμός Εφαρμοσμένης Έρευνας και Καινοτομίας. ΚΑΙΝΟΤΟΜΙΑ 2012-13. ΔΙΟΡΓΑΝΩΣΗ ΔΙΑΓΩΝΙΣΜΟΥ</w:t>
      </w:r>
      <w:r w:rsidRPr="0069377B">
        <w:rPr>
          <w:rFonts w:asciiTheme="minorHAnsi" w:hAnsiTheme="minorHAnsi" w:cstheme="minorHAnsi"/>
          <w:spacing w:val="-2"/>
          <w:sz w:val="20"/>
          <w:szCs w:val="20"/>
        </w:rPr>
        <w:t>:</w:t>
      </w:r>
      <w:r w:rsidRPr="00464363">
        <w:rPr>
          <w:rFonts w:asciiTheme="minorHAnsi" w:hAnsiTheme="minorHAnsi" w:cstheme="minorHAnsi"/>
          <w:spacing w:val="-2"/>
          <w:sz w:val="20"/>
          <w:szCs w:val="20"/>
        </w:rPr>
        <w:t xml:space="preserve"> ΣΕΒ και </w:t>
      </w:r>
      <w:proofErr w:type="spellStart"/>
      <w:r w:rsidRPr="00464363">
        <w:rPr>
          <w:rFonts w:asciiTheme="minorHAnsi" w:hAnsiTheme="minorHAnsi" w:cstheme="minorHAnsi"/>
          <w:spacing w:val="-2"/>
          <w:sz w:val="20"/>
          <w:szCs w:val="20"/>
        </w:rPr>
        <w:t>Eurobank</w:t>
      </w:r>
      <w:proofErr w:type="spellEnd"/>
      <w:r w:rsidRPr="00464363">
        <w:rPr>
          <w:rFonts w:asciiTheme="minorHAnsi" w:hAnsiTheme="minorHAnsi" w:cstheme="minorHAnsi"/>
          <w:spacing w:val="-2"/>
          <w:sz w:val="20"/>
          <w:szCs w:val="20"/>
        </w:rPr>
        <w:t xml:space="preserve"> EFG: </w:t>
      </w:r>
      <w:hyperlink r:id="rId13" w:history="1">
        <w:r w:rsidRPr="00464363">
          <w:rPr>
            <w:rStyle w:val="Hyperlink"/>
            <w:rFonts w:asciiTheme="minorHAnsi" w:hAnsiTheme="minorHAnsi" w:cstheme="minorHAnsi"/>
            <w:spacing w:val="-2"/>
            <w:sz w:val="20"/>
            <w:szCs w:val="20"/>
            <w:lang w:val="en-GB"/>
          </w:rPr>
          <w:t>http</w:t>
        </w:r>
        <w:r w:rsidRPr="00464363">
          <w:rPr>
            <w:rStyle w:val="Hyperlink"/>
            <w:rFonts w:asciiTheme="minorHAnsi" w:hAnsiTheme="minorHAnsi" w:cstheme="minorHAnsi"/>
            <w:spacing w:val="-2"/>
            <w:sz w:val="20"/>
            <w:szCs w:val="20"/>
          </w:rPr>
          <w:t>://</w:t>
        </w:r>
        <w:r w:rsidRPr="00464363">
          <w:rPr>
            <w:rStyle w:val="Hyperlink"/>
            <w:rFonts w:asciiTheme="minorHAnsi" w:hAnsiTheme="minorHAnsi" w:cstheme="minorHAnsi"/>
            <w:spacing w:val="-2"/>
            <w:sz w:val="20"/>
            <w:szCs w:val="20"/>
            <w:lang w:val="en-GB"/>
          </w:rPr>
          <w:t>www</w:t>
        </w:r>
        <w:r w:rsidRPr="00464363">
          <w:rPr>
            <w:rStyle w:val="Hyperlink"/>
            <w:rFonts w:asciiTheme="minorHAnsi" w:hAnsiTheme="minorHAnsi" w:cstheme="minorHAnsi"/>
            <w:spacing w:val="-2"/>
            <w:sz w:val="20"/>
            <w:szCs w:val="20"/>
          </w:rPr>
          <w:t>.</w:t>
        </w:r>
        <w:proofErr w:type="spellStart"/>
        <w:r w:rsidRPr="00464363">
          <w:rPr>
            <w:rStyle w:val="Hyperlink"/>
            <w:rFonts w:asciiTheme="minorHAnsi" w:hAnsiTheme="minorHAnsi" w:cstheme="minorHAnsi"/>
            <w:spacing w:val="-2"/>
            <w:sz w:val="20"/>
            <w:szCs w:val="20"/>
            <w:lang w:val="en-GB"/>
          </w:rPr>
          <w:t>kainotomeis</w:t>
        </w:r>
        <w:proofErr w:type="spellEnd"/>
        <w:r w:rsidRPr="00464363">
          <w:rPr>
            <w:rStyle w:val="Hyperlink"/>
            <w:rFonts w:asciiTheme="minorHAnsi" w:hAnsiTheme="minorHAnsi" w:cstheme="minorHAnsi"/>
            <w:spacing w:val="-2"/>
            <w:sz w:val="20"/>
            <w:szCs w:val="20"/>
          </w:rPr>
          <w:t>.</w:t>
        </w:r>
        <w:r w:rsidRPr="00464363">
          <w:rPr>
            <w:rStyle w:val="Hyperlink"/>
            <w:rFonts w:asciiTheme="minorHAnsi" w:hAnsiTheme="minorHAnsi" w:cstheme="minorHAnsi"/>
            <w:spacing w:val="-2"/>
            <w:sz w:val="20"/>
            <w:szCs w:val="20"/>
            <w:lang w:val="en-GB"/>
          </w:rPr>
          <w:t>gr</w:t>
        </w:r>
        <w:r w:rsidRPr="00464363">
          <w:rPr>
            <w:rStyle w:val="Hyperlink"/>
            <w:rFonts w:asciiTheme="minorHAnsi" w:hAnsiTheme="minorHAnsi" w:cstheme="minorHAnsi"/>
            <w:spacing w:val="-2"/>
            <w:sz w:val="20"/>
            <w:szCs w:val="20"/>
          </w:rPr>
          <w:t>/</w:t>
        </w:r>
        <w:r w:rsidRPr="00464363">
          <w:rPr>
            <w:rStyle w:val="Hyperlink"/>
            <w:rFonts w:asciiTheme="minorHAnsi" w:hAnsiTheme="minorHAnsi" w:cstheme="minorHAnsi"/>
            <w:spacing w:val="-2"/>
            <w:sz w:val="20"/>
            <w:szCs w:val="20"/>
            <w:lang w:val="en-GB"/>
          </w:rPr>
          <w:t>Page</w:t>
        </w:r>
        <w:r w:rsidRPr="00464363">
          <w:rPr>
            <w:rStyle w:val="Hyperlink"/>
            <w:rFonts w:asciiTheme="minorHAnsi" w:hAnsiTheme="minorHAnsi" w:cstheme="minorHAnsi"/>
            <w:spacing w:val="-2"/>
            <w:sz w:val="20"/>
            <w:szCs w:val="20"/>
          </w:rPr>
          <w:t>.</w:t>
        </w:r>
        <w:proofErr w:type="spellStart"/>
        <w:r w:rsidRPr="00464363">
          <w:rPr>
            <w:rStyle w:val="Hyperlink"/>
            <w:rFonts w:asciiTheme="minorHAnsi" w:hAnsiTheme="minorHAnsi" w:cstheme="minorHAnsi"/>
            <w:spacing w:val="-2"/>
            <w:sz w:val="20"/>
            <w:szCs w:val="20"/>
            <w:lang w:val="en-GB"/>
          </w:rPr>
          <w:t>aspx</w:t>
        </w:r>
        <w:proofErr w:type="spellEnd"/>
        <w:r w:rsidRPr="00464363">
          <w:rPr>
            <w:rStyle w:val="Hyperlink"/>
            <w:rFonts w:asciiTheme="minorHAnsi" w:hAnsiTheme="minorHAnsi" w:cstheme="minorHAnsi"/>
            <w:spacing w:val="-2"/>
            <w:sz w:val="20"/>
            <w:szCs w:val="20"/>
          </w:rPr>
          <w:t>?</w:t>
        </w:r>
        <w:r w:rsidRPr="00464363">
          <w:rPr>
            <w:rStyle w:val="Hyperlink"/>
            <w:rFonts w:asciiTheme="minorHAnsi" w:hAnsiTheme="minorHAnsi" w:cstheme="minorHAnsi"/>
            <w:spacing w:val="-2"/>
            <w:sz w:val="20"/>
            <w:szCs w:val="20"/>
            <w:lang w:val="en-GB"/>
          </w:rPr>
          <w:t>page</w:t>
        </w:r>
        <w:r w:rsidRPr="00464363">
          <w:rPr>
            <w:rStyle w:val="Hyperlink"/>
            <w:rFonts w:asciiTheme="minorHAnsi" w:hAnsiTheme="minorHAnsi" w:cstheme="minorHAnsi"/>
            <w:spacing w:val="-2"/>
            <w:sz w:val="20"/>
            <w:szCs w:val="20"/>
          </w:rPr>
          <w:t>_</w:t>
        </w:r>
        <w:r w:rsidRPr="00464363">
          <w:rPr>
            <w:rStyle w:val="Hyperlink"/>
            <w:rFonts w:asciiTheme="minorHAnsi" w:hAnsiTheme="minorHAnsi" w:cstheme="minorHAnsi"/>
            <w:spacing w:val="-2"/>
            <w:sz w:val="20"/>
            <w:szCs w:val="20"/>
            <w:lang w:val="en-GB"/>
          </w:rPr>
          <w:t>id</w:t>
        </w:r>
        <w:r w:rsidRPr="00464363">
          <w:rPr>
            <w:rStyle w:val="Hyperlink"/>
            <w:rFonts w:asciiTheme="minorHAnsi" w:hAnsiTheme="minorHAnsi" w:cstheme="minorHAnsi"/>
            <w:spacing w:val="-2"/>
            <w:sz w:val="20"/>
            <w:szCs w:val="20"/>
          </w:rPr>
          <w:t>=1072&amp;</w:t>
        </w:r>
        <w:r w:rsidRPr="00464363">
          <w:rPr>
            <w:rStyle w:val="Hyperlink"/>
            <w:rFonts w:asciiTheme="minorHAnsi" w:hAnsiTheme="minorHAnsi" w:cstheme="minorHAnsi"/>
            <w:spacing w:val="-2"/>
            <w:sz w:val="20"/>
            <w:szCs w:val="20"/>
            <w:lang w:val="en-GB"/>
          </w:rPr>
          <w:t>contest</w:t>
        </w:r>
        <w:r w:rsidRPr="00464363">
          <w:rPr>
            <w:rStyle w:val="Hyperlink"/>
            <w:rFonts w:asciiTheme="minorHAnsi" w:hAnsiTheme="minorHAnsi" w:cstheme="minorHAnsi"/>
            <w:spacing w:val="-2"/>
            <w:sz w:val="20"/>
            <w:szCs w:val="20"/>
          </w:rPr>
          <w:t>_</w:t>
        </w:r>
        <w:r w:rsidRPr="00464363">
          <w:rPr>
            <w:rStyle w:val="Hyperlink"/>
            <w:rFonts w:asciiTheme="minorHAnsi" w:hAnsiTheme="minorHAnsi" w:cstheme="minorHAnsi"/>
            <w:spacing w:val="-2"/>
            <w:sz w:val="20"/>
            <w:szCs w:val="20"/>
            <w:lang w:val="en-GB"/>
          </w:rPr>
          <w:t>menu</w:t>
        </w:r>
        <w:r w:rsidRPr="00464363">
          <w:rPr>
            <w:rStyle w:val="Hyperlink"/>
            <w:rFonts w:asciiTheme="minorHAnsi" w:hAnsiTheme="minorHAnsi" w:cstheme="minorHAnsi"/>
            <w:spacing w:val="-2"/>
            <w:sz w:val="20"/>
            <w:szCs w:val="20"/>
          </w:rPr>
          <w:t>=1041&amp;</w:t>
        </w:r>
        <w:r w:rsidRPr="00464363">
          <w:rPr>
            <w:rStyle w:val="Hyperlink"/>
            <w:rFonts w:asciiTheme="minorHAnsi" w:hAnsiTheme="minorHAnsi" w:cstheme="minorHAnsi"/>
            <w:spacing w:val="-2"/>
            <w:sz w:val="20"/>
            <w:szCs w:val="20"/>
            <w:lang w:val="en-GB"/>
          </w:rPr>
          <w:t>parent</w:t>
        </w:r>
        <w:r w:rsidRPr="00464363">
          <w:rPr>
            <w:rStyle w:val="Hyperlink"/>
            <w:rFonts w:asciiTheme="minorHAnsi" w:hAnsiTheme="minorHAnsi" w:cstheme="minorHAnsi"/>
            <w:spacing w:val="-2"/>
            <w:sz w:val="20"/>
            <w:szCs w:val="20"/>
          </w:rPr>
          <w:t>_</w:t>
        </w:r>
        <w:r w:rsidRPr="00464363">
          <w:rPr>
            <w:rStyle w:val="Hyperlink"/>
            <w:rFonts w:asciiTheme="minorHAnsi" w:hAnsiTheme="minorHAnsi" w:cstheme="minorHAnsi"/>
            <w:spacing w:val="-2"/>
            <w:sz w:val="20"/>
            <w:szCs w:val="20"/>
            <w:lang w:val="en-GB"/>
          </w:rPr>
          <w:t>id</w:t>
        </w:r>
        <w:r w:rsidRPr="00464363">
          <w:rPr>
            <w:rStyle w:val="Hyperlink"/>
            <w:rFonts w:asciiTheme="minorHAnsi" w:hAnsiTheme="minorHAnsi" w:cstheme="minorHAnsi"/>
            <w:spacing w:val="-2"/>
            <w:sz w:val="20"/>
            <w:szCs w:val="20"/>
          </w:rPr>
          <w:t>=7</w:t>
        </w:r>
      </w:hyperlink>
      <w:r w:rsidRPr="00464363">
        <w:rPr>
          <w:rFonts w:asciiTheme="minorHAnsi" w:hAnsiTheme="minorHAnsi" w:cstheme="minorHAnsi"/>
          <w:spacing w:val="-2"/>
          <w:sz w:val="20"/>
          <w:szCs w:val="20"/>
        </w:rPr>
        <w:t>.</w:t>
      </w:r>
    </w:p>
    <w:p w14:paraId="37BFE34C" w14:textId="77777777" w:rsidR="00FD1286" w:rsidRPr="00464363" w:rsidRDefault="00FD1286"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Γ’ Έπαινος Ελληνικής Υδροτεχνικής Ένωσης (Ε.Υ.Ε.) στη Διπλωματική Εργασία με τίτλο “Μεταφορά Φορτίων Ρύπανσης” που εκπονήθηκε από τον Χρήστο Ν. Γιαννόπουλο υπό την επίβλεψή μου στο  Εργαστήριο Τεχνολογίας του Περιβάλλοντος, Τμήμα Πολιτικών Μηχανικών, Πανεπιστήμιο Πατρών, Πάτρα, 2011 (βράβευση 9.12.2013).</w:t>
      </w:r>
    </w:p>
    <w:p w14:paraId="577FAE87" w14:textId="7A9F2E4E" w:rsidR="00A003F3" w:rsidRPr="00464363" w:rsidRDefault="00A003F3" w:rsidP="002D4EBF">
      <w:pPr>
        <w:widowControl/>
        <w:numPr>
          <w:ilvl w:val="0"/>
          <w:numId w:val="3"/>
        </w:numPr>
        <w:tabs>
          <w:tab w:val="clear" w:pos="720"/>
          <w:tab w:val="num" w:pos="284"/>
        </w:tabs>
        <w:ind w:left="284" w:hanging="284"/>
        <w:rPr>
          <w:rFonts w:asciiTheme="minorHAnsi" w:hAnsiTheme="minorHAnsi" w:cstheme="minorHAnsi"/>
          <w:spacing w:val="-2"/>
          <w:sz w:val="20"/>
          <w:szCs w:val="20"/>
          <w:lang w:val="en-US"/>
        </w:rPr>
      </w:pPr>
      <w:r w:rsidRPr="00464363">
        <w:rPr>
          <w:rFonts w:asciiTheme="minorHAnsi" w:hAnsiTheme="minorHAnsi" w:cstheme="minorHAnsi"/>
          <w:spacing w:val="-2"/>
          <w:sz w:val="20"/>
          <w:szCs w:val="20"/>
        </w:rPr>
        <w:t>Προσκεκλημένος</w:t>
      </w:r>
      <w:r w:rsidR="00D1553E" w:rsidRPr="00464363">
        <w:rPr>
          <w:rFonts w:asciiTheme="minorHAnsi" w:hAnsiTheme="minorHAnsi" w:cstheme="minorHAnsi"/>
          <w:spacing w:val="-2"/>
          <w:sz w:val="20"/>
          <w:szCs w:val="20"/>
          <w:lang w:val="en-US"/>
        </w:rPr>
        <w:t xml:space="preserve"> </w:t>
      </w:r>
      <w:r w:rsidRPr="00464363">
        <w:rPr>
          <w:rFonts w:asciiTheme="minorHAnsi" w:hAnsiTheme="minorHAnsi" w:cstheme="minorHAnsi"/>
          <w:spacing w:val="-2"/>
          <w:sz w:val="20"/>
          <w:szCs w:val="20"/>
        </w:rPr>
        <w:t>εκδότης</w:t>
      </w:r>
      <w:r w:rsidRPr="00464363">
        <w:rPr>
          <w:rFonts w:asciiTheme="minorHAnsi" w:hAnsiTheme="minorHAnsi" w:cstheme="minorHAnsi"/>
          <w:spacing w:val="-2"/>
          <w:sz w:val="20"/>
          <w:szCs w:val="20"/>
          <w:lang w:val="en-US"/>
        </w:rPr>
        <w:t xml:space="preserve"> (</w:t>
      </w:r>
      <w:r w:rsidRPr="00464363">
        <w:rPr>
          <w:rFonts w:asciiTheme="minorHAnsi" w:hAnsiTheme="minorHAnsi" w:cstheme="minorHAnsi"/>
          <w:spacing w:val="-2"/>
          <w:sz w:val="20"/>
          <w:szCs w:val="20"/>
          <w:lang w:val="en-GB"/>
        </w:rPr>
        <w:t xml:space="preserve">Guest Editor) </w:t>
      </w:r>
      <w:r w:rsidRPr="00464363">
        <w:rPr>
          <w:rFonts w:asciiTheme="minorHAnsi" w:hAnsiTheme="minorHAnsi" w:cstheme="minorHAnsi"/>
          <w:spacing w:val="-2"/>
          <w:sz w:val="20"/>
          <w:szCs w:val="20"/>
        </w:rPr>
        <w:t>ειδικής</w:t>
      </w:r>
      <w:r w:rsidR="00D1553E" w:rsidRPr="00464363">
        <w:rPr>
          <w:rFonts w:asciiTheme="minorHAnsi" w:hAnsiTheme="minorHAnsi" w:cstheme="minorHAnsi"/>
          <w:spacing w:val="-2"/>
          <w:sz w:val="20"/>
          <w:szCs w:val="20"/>
          <w:lang w:val="en-US"/>
        </w:rPr>
        <w:t xml:space="preserve"> </w:t>
      </w:r>
      <w:r w:rsidRPr="00464363">
        <w:rPr>
          <w:rFonts w:asciiTheme="minorHAnsi" w:hAnsiTheme="minorHAnsi" w:cstheme="minorHAnsi"/>
          <w:spacing w:val="-2"/>
          <w:sz w:val="20"/>
          <w:szCs w:val="20"/>
        </w:rPr>
        <w:t>έκδοσης</w:t>
      </w:r>
      <w:r w:rsidR="00D1553E" w:rsidRPr="00464363">
        <w:rPr>
          <w:rFonts w:asciiTheme="minorHAnsi" w:hAnsiTheme="minorHAnsi" w:cstheme="minorHAnsi"/>
          <w:spacing w:val="-2"/>
          <w:sz w:val="20"/>
          <w:szCs w:val="20"/>
          <w:lang w:val="en-US"/>
        </w:rPr>
        <w:t xml:space="preserve"> </w:t>
      </w:r>
      <w:r w:rsidRPr="00464363">
        <w:rPr>
          <w:rFonts w:asciiTheme="minorHAnsi" w:hAnsiTheme="minorHAnsi" w:cstheme="minorHAnsi"/>
          <w:spacing w:val="-2"/>
          <w:sz w:val="20"/>
          <w:szCs w:val="20"/>
        </w:rPr>
        <w:t>του</w:t>
      </w:r>
      <w:r w:rsidR="00D1553E" w:rsidRPr="00464363">
        <w:rPr>
          <w:rFonts w:asciiTheme="minorHAnsi" w:hAnsiTheme="minorHAnsi" w:cstheme="minorHAnsi"/>
          <w:spacing w:val="-2"/>
          <w:sz w:val="20"/>
          <w:szCs w:val="20"/>
          <w:lang w:val="en-US"/>
        </w:rPr>
        <w:t xml:space="preserve"> </w:t>
      </w:r>
      <w:r w:rsidRPr="00464363">
        <w:rPr>
          <w:rFonts w:asciiTheme="minorHAnsi" w:hAnsiTheme="minorHAnsi" w:cstheme="minorHAnsi"/>
          <w:spacing w:val="-2"/>
          <w:sz w:val="20"/>
          <w:szCs w:val="20"/>
        </w:rPr>
        <w:t>διεθνούς</w:t>
      </w:r>
      <w:r w:rsidR="00D1553E" w:rsidRPr="00464363">
        <w:rPr>
          <w:rFonts w:asciiTheme="minorHAnsi" w:hAnsiTheme="minorHAnsi" w:cstheme="minorHAnsi"/>
          <w:spacing w:val="-2"/>
          <w:sz w:val="20"/>
          <w:szCs w:val="20"/>
          <w:lang w:val="en-US"/>
        </w:rPr>
        <w:t xml:space="preserve"> </w:t>
      </w:r>
      <w:r w:rsidRPr="00464363">
        <w:rPr>
          <w:rFonts w:asciiTheme="minorHAnsi" w:hAnsiTheme="minorHAnsi" w:cstheme="minorHAnsi"/>
          <w:spacing w:val="-2"/>
          <w:sz w:val="20"/>
          <w:szCs w:val="20"/>
        </w:rPr>
        <w:t>περιοδικού</w:t>
      </w:r>
      <w:r w:rsidR="00D1553E" w:rsidRPr="00464363">
        <w:rPr>
          <w:rFonts w:asciiTheme="minorHAnsi" w:hAnsiTheme="minorHAnsi" w:cstheme="minorHAnsi"/>
          <w:spacing w:val="-2"/>
          <w:sz w:val="20"/>
          <w:szCs w:val="20"/>
          <w:lang w:val="en-US"/>
        </w:rPr>
        <w:t xml:space="preserve"> </w:t>
      </w:r>
      <w:r w:rsidRPr="00464363">
        <w:rPr>
          <w:rFonts w:asciiTheme="minorHAnsi" w:hAnsiTheme="minorHAnsi" w:cstheme="minorHAnsi"/>
          <w:spacing w:val="-2"/>
          <w:sz w:val="20"/>
          <w:szCs w:val="20"/>
          <w:lang w:val="en-GB"/>
        </w:rPr>
        <w:t>ENVIRONMENTAL PROCESSES</w:t>
      </w:r>
      <w:r w:rsidR="00D1553E" w:rsidRPr="00464363">
        <w:rPr>
          <w:rFonts w:asciiTheme="minorHAnsi" w:hAnsiTheme="minorHAnsi" w:cstheme="minorHAnsi"/>
          <w:spacing w:val="-2"/>
          <w:sz w:val="20"/>
          <w:szCs w:val="20"/>
          <w:lang w:val="en-GB"/>
        </w:rPr>
        <w:t xml:space="preserve"> </w:t>
      </w:r>
      <w:r w:rsidRPr="00464363">
        <w:rPr>
          <w:rFonts w:asciiTheme="minorHAnsi" w:hAnsiTheme="minorHAnsi" w:cstheme="minorHAnsi"/>
          <w:spacing w:val="-2"/>
          <w:sz w:val="20"/>
          <w:szCs w:val="20"/>
        </w:rPr>
        <w:t>για</w:t>
      </w:r>
      <w:r w:rsidR="00D1553E" w:rsidRPr="00464363">
        <w:rPr>
          <w:rFonts w:asciiTheme="minorHAnsi" w:hAnsiTheme="minorHAnsi" w:cstheme="minorHAnsi"/>
          <w:spacing w:val="-2"/>
          <w:sz w:val="20"/>
          <w:szCs w:val="20"/>
          <w:lang w:val="en-US"/>
        </w:rPr>
        <w:t xml:space="preserve"> </w:t>
      </w:r>
      <w:r w:rsidRPr="00464363">
        <w:rPr>
          <w:rFonts w:asciiTheme="minorHAnsi" w:hAnsiTheme="minorHAnsi" w:cstheme="minorHAnsi"/>
          <w:spacing w:val="-2"/>
          <w:sz w:val="20"/>
          <w:szCs w:val="20"/>
        </w:rPr>
        <w:t>άρθρα</w:t>
      </w:r>
      <w:r w:rsidR="00D1553E" w:rsidRPr="00464363">
        <w:rPr>
          <w:rFonts w:asciiTheme="minorHAnsi" w:hAnsiTheme="minorHAnsi" w:cstheme="minorHAnsi"/>
          <w:spacing w:val="-2"/>
          <w:sz w:val="20"/>
          <w:szCs w:val="20"/>
          <w:lang w:val="en-US"/>
        </w:rPr>
        <w:t xml:space="preserve"> </w:t>
      </w:r>
      <w:r w:rsidRPr="00464363">
        <w:rPr>
          <w:rFonts w:asciiTheme="minorHAnsi" w:hAnsiTheme="minorHAnsi" w:cstheme="minorHAnsi"/>
          <w:spacing w:val="-2"/>
          <w:sz w:val="20"/>
          <w:szCs w:val="20"/>
        </w:rPr>
        <w:t>με</w:t>
      </w:r>
      <w:r w:rsidR="00D1553E" w:rsidRPr="00464363">
        <w:rPr>
          <w:rFonts w:asciiTheme="minorHAnsi" w:hAnsiTheme="minorHAnsi" w:cstheme="minorHAnsi"/>
          <w:spacing w:val="-2"/>
          <w:sz w:val="20"/>
          <w:szCs w:val="20"/>
          <w:lang w:val="en-US"/>
        </w:rPr>
        <w:t xml:space="preserve"> </w:t>
      </w:r>
      <w:r w:rsidRPr="00464363">
        <w:rPr>
          <w:rFonts w:asciiTheme="minorHAnsi" w:hAnsiTheme="minorHAnsi" w:cstheme="minorHAnsi"/>
          <w:spacing w:val="-2"/>
          <w:sz w:val="20"/>
          <w:szCs w:val="20"/>
        </w:rPr>
        <w:t>θέμα</w:t>
      </w:r>
      <w:r w:rsidRPr="00464363">
        <w:rPr>
          <w:rFonts w:asciiTheme="minorHAnsi" w:hAnsiTheme="minorHAnsi" w:cstheme="minorHAnsi"/>
          <w:spacing w:val="-2"/>
          <w:sz w:val="20"/>
          <w:szCs w:val="20"/>
          <w:lang w:val="en-US"/>
        </w:rPr>
        <w:t xml:space="preserve"> «15th International Conference on Protection and Restoration of the Environment».</w:t>
      </w:r>
    </w:p>
    <w:p w14:paraId="47C05D19" w14:textId="08ADCFC0" w:rsidR="00882225" w:rsidRPr="00464363" w:rsidRDefault="00882225" w:rsidP="002D4EBF">
      <w:pPr>
        <w:widowControl/>
        <w:numPr>
          <w:ilvl w:val="0"/>
          <w:numId w:val="3"/>
        </w:numPr>
        <w:tabs>
          <w:tab w:val="clear" w:pos="720"/>
          <w:tab w:val="num" w:pos="284"/>
        </w:tabs>
        <w:ind w:left="284" w:hanging="284"/>
        <w:rPr>
          <w:rFonts w:asciiTheme="minorHAnsi" w:hAnsiTheme="minorHAnsi" w:cstheme="minorHAnsi"/>
          <w:spacing w:val="-2"/>
          <w:sz w:val="20"/>
          <w:szCs w:val="20"/>
          <w:lang w:val="en-US"/>
        </w:rPr>
      </w:pPr>
      <w:r w:rsidRPr="00464363">
        <w:rPr>
          <w:rFonts w:asciiTheme="minorHAnsi" w:hAnsiTheme="minorHAnsi" w:cstheme="minorHAnsi"/>
          <w:bCs/>
          <w:spacing w:val="-2"/>
          <w:sz w:val="20"/>
          <w:szCs w:val="20"/>
        </w:rPr>
        <w:t>Χαρακτηριστικό</w:t>
      </w:r>
      <w:r w:rsidRPr="0069377B">
        <w:rPr>
          <w:rFonts w:asciiTheme="minorHAnsi" w:hAnsiTheme="minorHAnsi" w:cstheme="minorHAnsi"/>
          <w:bCs/>
          <w:spacing w:val="-2"/>
          <w:sz w:val="20"/>
          <w:szCs w:val="20"/>
          <w:lang w:val="en-US"/>
        </w:rPr>
        <w:t xml:space="preserve"> </w:t>
      </w:r>
      <w:r w:rsidRPr="00464363">
        <w:rPr>
          <w:rFonts w:asciiTheme="minorHAnsi" w:hAnsiTheme="minorHAnsi" w:cstheme="minorHAnsi"/>
          <w:bCs/>
          <w:spacing w:val="-2"/>
          <w:sz w:val="20"/>
          <w:szCs w:val="20"/>
        </w:rPr>
        <w:t>άρθρο</w:t>
      </w:r>
      <w:r w:rsidRPr="0069377B">
        <w:rPr>
          <w:rFonts w:asciiTheme="minorHAnsi" w:hAnsiTheme="minorHAnsi" w:cstheme="minorHAnsi"/>
          <w:bCs/>
          <w:spacing w:val="-2"/>
          <w:sz w:val="20"/>
          <w:szCs w:val="20"/>
          <w:lang w:val="en-US"/>
        </w:rPr>
        <w:t xml:space="preserve"> (</w:t>
      </w:r>
      <w:r w:rsidRPr="00464363">
        <w:rPr>
          <w:rFonts w:asciiTheme="minorHAnsi" w:hAnsiTheme="minorHAnsi" w:cstheme="minorHAnsi"/>
          <w:bCs/>
          <w:spacing w:val="-2"/>
          <w:sz w:val="20"/>
          <w:szCs w:val="20"/>
          <w:lang w:val="en-US"/>
        </w:rPr>
        <w:t>Feature paper</w:t>
      </w:r>
      <w:r w:rsidRPr="0069377B">
        <w:rPr>
          <w:rFonts w:asciiTheme="minorHAnsi" w:hAnsiTheme="minorHAnsi" w:cstheme="minorHAnsi"/>
          <w:bCs/>
          <w:spacing w:val="-2"/>
          <w:sz w:val="20"/>
          <w:szCs w:val="20"/>
          <w:lang w:val="en-US"/>
        </w:rPr>
        <w:t>)</w:t>
      </w:r>
      <w:r w:rsidRPr="00464363">
        <w:rPr>
          <w:rFonts w:asciiTheme="minorHAnsi" w:hAnsiTheme="minorHAnsi" w:cstheme="minorHAnsi"/>
          <w:bCs/>
          <w:spacing w:val="-2"/>
          <w:sz w:val="20"/>
          <w:szCs w:val="20"/>
          <w:lang w:val="en-US"/>
        </w:rPr>
        <w:t xml:space="preserve"> </w:t>
      </w:r>
      <w:r w:rsidRPr="00464363">
        <w:rPr>
          <w:rFonts w:asciiTheme="minorHAnsi" w:hAnsiTheme="minorHAnsi" w:cstheme="minorHAnsi"/>
          <w:bCs/>
          <w:spacing w:val="-2"/>
          <w:sz w:val="20"/>
          <w:szCs w:val="20"/>
        </w:rPr>
        <w:t>στο</w:t>
      </w:r>
      <w:r w:rsidRPr="0069377B">
        <w:rPr>
          <w:rFonts w:asciiTheme="minorHAnsi" w:hAnsiTheme="minorHAnsi" w:cstheme="minorHAnsi"/>
          <w:bCs/>
          <w:spacing w:val="-2"/>
          <w:sz w:val="20"/>
          <w:szCs w:val="20"/>
          <w:lang w:val="en-US"/>
        </w:rPr>
        <w:t xml:space="preserve"> </w:t>
      </w:r>
      <w:hyperlink r:id="rId14" w:history="1">
        <w:r w:rsidRPr="0069377B">
          <w:rPr>
            <w:rStyle w:val="Hyperlink"/>
            <w:rFonts w:asciiTheme="minorHAnsi" w:hAnsiTheme="minorHAnsi" w:cstheme="minorHAnsi"/>
            <w:bCs/>
            <w:spacing w:val="-2"/>
            <w:sz w:val="20"/>
            <w:szCs w:val="20"/>
            <w:lang w:val="en-US"/>
          </w:rPr>
          <w:t>Processes MDPI</w:t>
        </w:r>
      </w:hyperlink>
      <w:r w:rsidRPr="00464363">
        <w:rPr>
          <w:rFonts w:asciiTheme="minorHAnsi" w:hAnsiTheme="minorHAnsi" w:cstheme="minorHAnsi"/>
          <w:bCs/>
          <w:spacing w:val="-2"/>
          <w:sz w:val="20"/>
          <w:szCs w:val="20"/>
          <w:lang w:val="en-US"/>
        </w:rPr>
        <w:t>. Bloutsos A.A. &amp; Yannopoulos P.C. (2022). Room air-conditioning operating as a filling box.</w:t>
      </w:r>
      <w:r w:rsidRPr="0069377B">
        <w:rPr>
          <w:rFonts w:asciiTheme="minorHAnsi" w:hAnsiTheme="minorHAnsi" w:cstheme="minorHAnsi"/>
          <w:bCs/>
          <w:spacing w:val="-2"/>
          <w:sz w:val="20"/>
          <w:szCs w:val="20"/>
          <w:lang w:val="en-GB"/>
        </w:rPr>
        <w:t xml:space="preserve"> </w:t>
      </w:r>
      <w:r w:rsidRPr="00464363">
        <w:rPr>
          <w:rFonts w:asciiTheme="minorHAnsi" w:hAnsiTheme="minorHAnsi" w:cstheme="minorHAnsi"/>
          <w:bCs/>
          <w:i/>
          <w:iCs/>
          <w:spacing w:val="-2"/>
          <w:sz w:val="20"/>
          <w:szCs w:val="20"/>
          <w:lang w:val="en-US"/>
        </w:rPr>
        <w:t>Processes</w:t>
      </w:r>
      <w:r w:rsidRPr="00464363">
        <w:rPr>
          <w:rFonts w:asciiTheme="minorHAnsi" w:hAnsiTheme="minorHAnsi" w:cstheme="minorHAnsi"/>
          <w:bCs/>
          <w:spacing w:val="-2"/>
          <w:sz w:val="20"/>
          <w:szCs w:val="20"/>
          <w:lang w:val="en-US"/>
        </w:rPr>
        <w:t xml:space="preserve">, 10, 213. </w:t>
      </w:r>
      <w:hyperlink r:id="rId15" w:history="1">
        <w:r w:rsidRPr="00464363">
          <w:rPr>
            <w:rStyle w:val="Hyperlink"/>
            <w:rFonts w:asciiTheme="minorHAnsi" w:hAnsiTheme="minorHAnsi" w:cstheme="minorHAnsi"/>
            <w:bCs/>
            <w:spacing w:val="-2"/>
            <w:sz w:val="20"/>
            <w:szCs w:val="20"/>
            <w:lang w:val="en-US"/>
          </w:rPr>
          <w:t>https://doi.org/10.3390/pr10020213</w:t>
        </w:r>
      </w:hyperlink>
      <w:r w:rsidRPr="00464363">
        <w:rPr>
          <w:rFonts w:asciiTheme="minorHAnsi" w:hAnsiTheme="minorHAnsi" w:cstheme="minorHAnsi"/>
          <w:spacing w:val="-2"/>
          <w:sz w:val="20"/>
          <w:szCs w:val="20"/>
          <w:lang w:val="en-US"/>
        </w:rPr>
        <w:t xml:space="preserve">. </w:t>
      </w:r>
    </w:p>
    <w:p w14:paraId="15181553" w14:textId="5873ADC8" w:rsidR="00D1553E" w:rsidRPr="0069377B" w:rsidRDefault="00D1553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Βράβευση από το Δ.Σ. της Ελληνικής Υδροτεχνικής Ένωση (Ε.Υ.Ε.) (2019-2022) «ΤΙΜΗΣ ΕΝΕΚΕΝ» για την πολύχρονη και πολύτιμη προσφορά μου στην Επιστήμη του Νερού και στην Ε.Υ.Ε. (Τελετή 2 Ιουνίου 2022, Θεσσαλονίκη).</w:t>
      </w:r>
    </w:p>
    <w:p w14:paraId="58575BAA" w14:textId="77777777" w:rsidR="0010178E" w:rsidRPr="00464363" w:rsidRDefault="0010178E" w:rsidP="008C02A8">
      <w:pPr>
        <w:keepNext/>
        <w:widowControl/>
        <w:spacing w:line="312" w:lineRule="atLeast"/>
        <w:ind w:left="284"/>
        <w:rPr>
          <w:rFonts w:asciiTheme="minorHAnsi" w:hAnsiTheme="minorHAnsi" w:cstheme="minorHAnsi"/>
          <w:spacing w:val="-2"/>
          <w:sz w:val="20"/>
          <w:szCs w:val="20"/>
        </w:rPr>
      </w:pPr>
      <w:r w:rsidRPr="00464363">
        <w:rPr>
          <w:rFonts w:asciiTheme="minorHAnsi" w:hAnsiTheme="minorHAnsi" w:cstheme="minorHAnsi"/>
          <w:b/>
          <w:bCs/>
          <w:spacing w:val="-2"/>
          <w:sz w:val="20"/>
          <w:szCs w:val="20"/>
        </w:rPr>
        <w:t>Β. Διακεκριμένη Δραστηριότητα σε Συνέδρια και Ημερίδες</w:t>
      </w:r>
    </w:p>
    <w:p w14:paraId="2A6474CE" w14:textId="77883138"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Διοργάνωση σεμιναρίου για Πολιτικούς Μηχανικούς και πραγματοποίηση δίωρης διάλεξης στην αγγλική με θέμα </w:t>
      </w:r>
      <w:bookmarkStart w:id="0" w:name="_Hlk61175463"/>
      <w:r w:rsidRPr="00464363">
        <w:rPr>
          <w:rFonts w:asciiTheme="minorHAnsi" w:hAnsiTheme="minorHAnsi" w:cstheme="minorHAnsi"/>
          <w:spacing w:val="-2"/>
          <w:sz w:val="20"/>
          <w:szCs w:val="20"/>
        </w:rPr>
        <w:t>"</w:t>
      </w:r>
      <w:proofErr w:type="spellStart"/>
      <w:r w:rsidRPr="00464363">
        <w:rPr>
          <w:rFonts w:asciiTheme="minorHAnsi" w:hAnsiTheme="minorHAnsi" w:cstheme="minorHAnsi"/>
          <w:i/>
          <w:spacing w:val="-2"/>
          <w:sz w:val="20"/>
          <w:szCs w:val="20"/>
        </w:rPr>
        <w:t>Interaction</w:t>
      </w:r>
      <w:proofErr w:type="spellEnd"/>
      <w:r w:rsidRPr="00464363">
        <w:rPr>
          <w:rFonts w:asciiTheme="minorHAnsi" w:hAnsiTheme="minorHAnsi" w:cstheme="minorHAnsi"/>
          <w:i/>
          <w:spacing w:val="-2"/>
          <w:sz w:val="20"/>
          <w:szCs w:val="20"/>
        </w:rPr>
        <w:t xml:space="preserve"> of </w:t>
      </w:r>
      <w:proofErr w:type="spellStart"/>
      <w:r w:rsidRPr="00464363">
        <w:rPr>
          <w:rFonts w:asciiTheme="minorHAnsi" w:hAnsiTheme="minorHAnsi" w:cstheme="minorHAnsi"/>
          <w:i/>
          <w:spacing w:val="-2"/>
          <w:sz w:val="20"/>
          <w:szCs w:val="20"/>
        </w:rPr>
        <w:t>Vertical</w:t>
      </w:r>
      <w:proofErr w:type="spellEnd"/>
      <w:r w:rsidR="008E0399" w:rsidRPr="00464363">
        <w:rPr>
          <w:rFonts w:asciiTheme="minorHAnsi" w:hAnsiTheme="minorHAnsi" w:cstheme="minorHAnsi"/>
          <w:i/>
          <w:spacing w:val="-2"/>
          <w:sz w:val="20"/>
          <w:szCs w:val="20"/>
        </w:rPr>
        <w:t xml:space="preserve"> </w:t>
      </w:r>
      <w:proofErr w:type="spellStart"/>
      <w:r w:rsidRPr="00464363">
        <w:rPr>
          <w:rFonts w:asciiTheme="minorHAnsi" w:hAnsiTheme="minorHAnsi" w:cstheme="minorHAnsi"/>
          <w:i/>
          <w:spacing w:val="-2"/>
          <w:sz w:val="20"/>
          <w:szCs w:val="20"/>
        </w:rPr>
        <w:t>Round</w:t>
      </w:r>
      <w:proofErr w:type="spellEnd"/>
      <w:r w:rsidR="008E0399" w:rsidRPr="00464363">
        <w:rPr>
          <w:rFonts w:asciiTheme="minorHAnsi" w:hAnsiTheme="minorHAnsi" w:cstheme="minorHAnsi"/>
          <w:i/>
          <w:spacing w:val="-2"/>
          <w:sz w:val="20"/>
          <w:szCs w:val="20"/>
        </w:rPr>
        <w:t xml:space="preserve"> </w:t>
      </w:r>
      <w:proofErr w:type="spellStart"/>
      <w:r w:rsidRPr="00464363">
        <w:rPr>
          <w:rFonts w:asciiTheme="minorHAnsi" w:hAnsiTheme="minorHAnsi" w:cstheme="minorHAnsi"/>
          <w:i/>
          <w:spacing w:val="-2"/>
          <w:sz w:val="20"/>
          <w:szCs w:val="20"/>
        </w:rPr>
        <w:t>Turbulent</w:t>
      </w:r>
      <w:proofErr w:type="spellEnd"/>
      <w:r w:rsidR="008E0399" w:rsidRPr="00464363">
        <w:rPr>
          <w:rFonts w:asciiTheme="minorHAnsi" w:hAnsiTheme="minorHAnsi" w:cstheme="minorHAnsi"/>
          <w:i/>
          <w:spacing w:val="-2"/>
          <w:sz w:val="20"/>
          <w:szCs w:val="20"/>
        </w:rPr>
        <w:t xml:space="preserve"> </w:t>
      </w:r>
      <w:proofErr w:type="spellStart"/>
      <w:r w:rsidRPr="00464363">
        <w:rPr>
          <w:rFonts w:asciiTheme="minorHAnsi" w:hAnsiTheme="minorHAnsi" w:cstheme="minorHAnsi"/>
          <w:i/>
          <w:spacing w:val="-2"/>
          <w:sz w:val="20"/>
          <w:szCs w:val="20"/>
        </w:rPr>
        <w:t>Buoyant</w:t>
      </w:r>
      <w:proofErr w:type="spellEnd"/>
      <w:r w:rsidR="008E0399" w:rsidRPr="00464363">
        <w:rPr>
          <w:rFonts w:asciiTheme="minorHAnsi" w:hAnsiTheme="minorHAnsi" w:cstheme="minorHAnsi"/>
          <w:i/>
          <w:spacing w:val="-2"/>
          <w:sz w:val="20"/>
          <w:szCs w:val="20"/>
        </w:rPr>
        <w:t xml:space="preserve"> </w:t>
      </w:r>
      <w:proofErr w:type="spellStart"/>
      <w:r w:rsidRPr="00464363">
        <w:rPr>
          <w:rFonts w:asciiTheme="minorHAnsi" w:hAnsiTheme="minorHAnsi" w:cstheme="minorHAnsi"/>
          <w:i/>
          <w:spacing w:val="-2"/>
          <w:sz w:val="20"/>
          <w:szCs w:val="20"/>
        </w:rPr>
        <w:t>Jets</w:t>
      </w:r>
      <w:proofErr w:type="spellEnd"/>
      <w:r w:rsidRPr="00464363">
        <w:rPr>
          <w:rFonts w:asciiTheme="minorHAnsi" w:hAnsiTheme="minorHAnsi" w:cstheme="minorHAnsi"/>
          <w:spacing w:val="-2"/>
          <w:sz w:val="20"/>
          <w:szCs w:val="20"/>
        </w:rPr>
        <w:t xml:space="preserve">" </w:t>
      </w:r>
      <w:bookmarkEnd w:id="0"/>
      <w:r w:rsidRPr="00464363">
        <w:rPr>
          <w:rFonts w:asciiTheme="minorHAnsi" w:hAnsiTheme="minorHAnsi" w:cstheme="minorHAnsi"/>
          <w:spacing w:val="-2"/>
          <w:sz w:val="20"/>
          <w:szCs w:val="20"/>
        </w:rPr>
        <w:t xml:space="preserve">ενώπιον περίπου 20 επιστημόνων σχετικών ειδικοτήτων στο Πανεπιστήμιο του </w:t>
      </w:r>
      <w:bookmarkStart w:id="1" w:name="_Hlk61175491"/>
      <w:proofErr w:type="spellStart"/>
      <w:r w:rsidRPr="00464363">
        <w:rPr>
          <w:rFonts w:asciiTheme="minorHAnsi" w:hAnsiTheme="minorHAnsi" w:cstheme="minorHAnsi"/>
          <w:spacing w:val="-2"/>
          <w:sz w:val="20"/>
          <w:szCs w:val="20"/>
        </w:rPr>
        <w:t>Birmingham</w:t>
      </w:r>
      <w:proofErr w:type="spellEnd"/>
      <w:r w:rsidRPr="00464363">
        <w:rPr>
          <w:rFonts w:asciiTheme="minorHAnsi" w:hAnsiTheme="minorHAnsi" w:cstheme="minorHAnsi"/>
          <w:spacing w:val="-2"/>
          <w:sz w:val="20"/>
          <w:szCs w:val="20"/>
        </w:rPr>
        <w:t xml:space="preserve"> στις 20-5-1987</w:t>
      </w:r>
      <w:bookmarkEnd w:id="1"/>
      <w:r w:rsidRPr="00464363">
        <w:rPr>
          <w:rFonts w:asciiTheme="minorHAnsi" w:hAnsiTheme="minorHAnsi" w:cstheme="minorHAnsi"/>
          <w:spacing w:val="-2"/>
          <w:sz w:val="20"/>
          <w:szCs w:val="20"/>
        </w:rPr>
        <w:t xml:space="preserve">, ως Επισκέπτης Ερευνητής. </w:t>
      </w:r>
      <w:r w:rsidR="008E0399" w:rsidRPr="00464363">
        <w:rPr>
          <w:rFonts w:asciiTheme="minorHAnsi" w:hAnsiTheme="minorHAnsi" w:cstheme="minorHAnsi"/>
          <w:spacing w:val="-2"/>
          <w:sz w:val="20"/>
          <w:szCs w:val="20"/>
        </w:rPr>
        <w:t>Δ</w:t>
      </w:r>
      <w:r w:rsidRPr="00464363">
        <w:rPr>
          <w:rFonts w:asciiTheme="minorHAnsi" w:hAnsiTheme="minorHAnsi" w:cstheme="minorHAnsi"/>
          <w:spacing w:val="-2"/>
          <w:sz w:val="20"/>
          <w:szCs w:val="20"/>
        </w:rPr>
        <w:t xml:space="preserve">ημοσίευση </w:t>
      </w:r>
      <w:r w:rsidR="008E0399" w:rsidRPr="00464363">
        <w:rPr>
          <w:rFonts w:asciiTheme="minorHAnsi" w:hAnsiTheme="minorHAnsi" w:cstheme="minorHAnsi"/>
          <w:spacing w:val="-2"/>
          <w:sz w:val="20"/>
          <w:szCs w:val="20"/>
        </w:rPr>
        <w:t xml:space="preserve">σεμιναρίου </w:t>
      </w:r>
      <w:r w:rsidRPr="00464363">
        <w:rPr>
          <w:rFonts w:asciiTheme="minorHAnsi" w:hAnsiTheme="minorHAnsi" w:cstheme="minorHAnsi"/>
          <w:spacing w:val="-2"/>
          <w:sz w:val="20"/>
          <w:szCs w:val="20"/>
        </w:rPr>
        <w:t xml:space="preserve">στο εβδομαδιαίο περιοδικό του Πανεπιστημίου: </w:t>
      </w:r>
      <w:proofErr w:type="spellStart"/>
      <w:r w:rsidRPr="00464363">
        <w:rPr>
          <w:rFonts w:asciiTheme="minorHAnsi" w:hAnsiTheme="minorHAnsi" w:cstheme="minorHAnsi"/>
          <w:spacing w:val="-2"/>
          <w:sz w:val="20"/>
          <w:szCs w:val="20"/>
        </w:rPr>
        <w:t>Bulletin</w:t>
      </w:r>
      <w:proofErr w:type="spellEnd"/>
      <w:r w:rsidRPr="00464363">
        <w:rPr>
          <w:rFonts w:asciiTheme="minorHAnsi" w:hAnsiTheme="minorHAnsi" w:cstheme="minorHAnsi"/>
          <w:spacing w:val="-2"/>
          <w:sz w:val="20"/>
          <w:szCs w:val="20"/>
        </w:rPr>
        <w:t xml:space="preserve"> 18 </w:t>
      </w:r>
      <w:proofErr w:type="spellStart"/>
      <w:r w:rsidRPr="00464363">
        <w:rPr>
          <w:rFonts w:asciiTheme="minorHAnsi" w:hAnsiTheme="minorHAnsi" w:cstheme="minorHAnsi"/>
          <w:spacing w:val="-2"/>
          <w:sz w:val="20"/>
          <w:szCs w:val="20"/>
        </w:rPr>
        <w:t>May</w:t>
      </w:r>
      <w:proofErr w:type="spellEnd"/>
      <w:r w:rsidRPr="00464363">
        <w:rPr>
          <w:rFonts w:asciiTheme="minorHAnsi" w:hAnsiTheme="minorHAnsi" w:cstheme="minorHAnsi"/>
          <w:spacing w:val="-2"/>
          <w:sz w:val="20"/>
          <w:szCs w:val="20"/>
        </w:rPr>
        <w:t xml:space="preserve"> 1987, </w:t>
      </w:r>
      <w:proofErr w:type="spellStart"/>
      <w:r w:rsidRPr="00464363">
        <w:rPr>
          <w:rFonts w:asciiTheme="minorHAnsi" w:hAnsiTheme="minorHAnsi" w:cstheme="minorHAnsi"/>
          <w:spacing w:val="-2"/>
          <w:sz w:val="20"/>
          <w:szCs w:val="20"/>
        </w:rPr>
        <w:t>No</w:t>
      </w:r>
      <w:proofErr w:type="spellEnd"/>
      <w:r w:rsidRPr="00464363">
        <w:rPr>
          <w:rFonts w:asciiTheme="minorHAnsi" w:hAnsiTheme="minorHAnsi" w:cstheme="minorHAnsi"/>
          <w:spacing w:val="-2"/>
          <w:sz w:val="20"/>
          <w:szCs w:val="20"/>
        </w:rPr>
        <w:t>. 572.</w:t>
      </w:r>
    </w:p>
    <w:p w14:paraId="6AE1D9D3"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Ανάθεση το έτος 1990 από το ΕΛ.ΚΕ.ΠΑ. της οργάνωσης σεμιναρίου (ύλη και προγραμματισμός διαλέξεων, εισηγητές, αξιολόγηση) με γενικό θέμα </w:t>
      </w:r>
      <w:bookmarkStart w:id="2" w:name="_Hlk61175683"/>
      <w:r w:rsidRPr="00464363">
        <w:rPr>
          <w:rFonts w:asciiTheme="minorHAnsi" w:hAnsiTheme="minorHAnsi" w:cstheme="minorHAnsi"/>
          <w:spacing w:val="-2"/>
          <w:sz w:val="20"/>
          <w:szCs w:val="20"/>
        </w:rPr>
        <w:t>"</w:t>
      </w:r>
      <w:r w:rsidRPr="00464363">
        <w:rPr>
          <w:rFonts w:asciiTheme="minorHAnsi" w:hAnsiTheme="minorHAnsi" w:cstheme="minorHAnsi"/>
          <w:i/>
          <w:spacing w:val="-2"/>
          <w:sz w:val="20"/>
          <w:szCs w:val="20"/>
        </w:rPr>
        <w:t>Διαχείριση Αποβλήτων</w:t>
      </w:r>
      <w:r w:rsidRPr="00464363">
        <w:rPr>
          <w:rFonts w:asciiTheme="minorHAnsi" w:hAnsiTheme="minorHAnsi" w:cstheme="minorHAnsi"/>
          <w:spacing w:val="-2"/>
          <w:sz w:val="20"/>
          <w:szCs w:val="20"/>
        </w:rPr>
        <w:t>"</w:t>
      </w:r>
      <w:bookmarkEnd w:id="2"/>
      <w:r w:rsidRPr="00464363">
        <w:rPr>
          <w:rFonts w:asciiTheme="minorHAnsi" w:hAnsiTheme="minorHAnsi" w:cstheme="minorHAnsi"/>
          <w:spacing w:val="-2"/>
          <w:sz w:val="20"/>
          <w:szCs w:val="20"/>
        </w:rPr>
        <w:t>, το οποίο απευθυνόταν σε πτυχιούχους άνω των 25 ετών.</w:t>
      </w:r>
    </w:p>
    <w:p w14:paraId="756E6F6E"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proofErr w:type="spellStart"/>
      <w:r w:rsidRPr="00464363">
        <w:rPr>
          <w:rFonts w:asciiTheme="minorHAnsi" w:hAnsiTheme="minorHAnsi" w:cstheme="minorHAnsi"/>
          <w:spacing w:val="-2"/>
          <w:sz w:val="20"/>
          <w:szCs w:val="20"/>
        </w:rPr>
        <w:t>Συνδιοργανωτής</w:t>
      </w:r>
      <w:proofErr w:type="spellEnd"/>
      <w:r w:rsidRPr="00464363">
        <w:rPr>
          <w:rFonts w:asciiTheme="minorHAnsi" w:hAnsiTheme="minorHAnsi" w:cstheme="minorHAnsi"/>
          <w:spacing w:val="-2"/>
          <w:sz w:val="20"/>
          <w:szCs w:val="20"/>
        </w:rPr>
        <w:t xml:space="preserve"> και οικονομικά υπεύθυνος </w:t>
      </w:r>
      <w:proofErr w:type="spellStart"/>
      <w:r w:rsidRPr="00464363">
        <w:rPr>
          <w:rFonts w:asciiTheme="minorHAnsi" w:hAnsiTheme="minorHAnsi" w:cstheme="minorHAnsi"/>
          <w:spacing w:val="-2"/>
          <w:sz w:val="20"/>
          <w:szCs w:val="20"/>
        </w:rPr>
        <w:t>τoυ</w:t>
      </w:r>
      <w:proofErr w:type="spellEnd"/>
      <w:r w:rsidRPr="00464363">
        <w:rPr>
          <w:rFonts w:asciiTheme="minorHAnsi" w:hAnsiTheme="minorHAnsi" w:cstheme="minorHAnsi"/>
          <w:spacing w:val="-2"/>
          <w:sz w:val="20"/>
          <w:szCs w:val="20"/>
        </w:rPr>
        <w:t xml:space="preserve"> Συνεδρίου International </w:t>
      </w:r>
      <w:proofErr w:type="spellStart"/>
      <w:r w:rsidRPr="00464363">
        <w:rPr>
          <w:rFonts w:asciiTheme="minorHAnsi" w:hAnsiTheme="minorHAnsi" w:cstheme="minorHAnsi"/>
          <w:spacing w:val="-2"/>
          <w:sz w:val="20"/>
          <w:szCs w:val="20"/>
        </w:rPr>
        <w:t>Conference</w:t>
      </w:r>
      <w:proofErr w:type="spellEnd"/>
      <w:r w:rsidRPr="00464363">
        <w:rPr>
          <w:rFonts w:asciiTheme="minorHAnsi" w:hAnsiTheme="minorHAnsi" w:cstheme="minorHAnsi"/>
          <w:spacing w:val="-2"/>
          <w:sz w:val="20"/>
          <w:szCs w:val="20"/>
        </w:rPr>
        <w:t xml:space="preserve"> "</w:t>
      </w:r>
      <w:r w:rsidRPr="00464363">
        <w:rPr>
          <w:rFonts w:asciiTheme="minorHAnsi" w:hAnsiTheme="minorHAnsi" w:cstheme="minorHAnsi"/>
          <w:i/>
          <w:spacing w:val="-2"/>
          <w:sz w:val="20"/>
          <w:szCs w:val="20"/>
        </w:rPr>
        <w:t>RESTORATION AND PROTECTION OF THE ENVIRONMENT II</w:t>
      </w:r>
      <w:r w:rsidRPr="00464363">
        <w:rPr>
          <w:rFonts w:asciiTheme="minorHAnsi" w:hAnsiTheme="minorHAnsi" w:cstheme="minorHAnsi"/>
          <w:spacing w:val="-2"/>
          <w:sz w:val="20"/>
          <w:szCs w:val="20"/>
        </w:rPr>
        <w:t>", Πανεπιστήμιο Πατρών, 24-26 Αυγούστου 1994, Πάτρα.</w:t>
      </w:r>
    </w:p>
    <w:p w14:paraId="28B5D1DD"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proofErr w:type="spellStart"/>
      <w:r w:rsidRPr="00464363">
        <w:rPr>
          <w:rFonts w:asciiTheme="minorHAnsi" w:hAnsiTheme="minorHAnsi" w:cstheme="minorHAnsi"/>
          <w:spacing w:val="-2"/>
          <w:sz w:val="20"/>
          <w:szCs w:val="20"/>
        </w:rPr>
        <w:t>Συνδιοργανωτής</w:t>
      </w:r>
      <w:proofErr w:type="spellEnd"/>
      <w:r w:rsidRPr="00464363">
        <w:rPr>
          <w:rFonts w:asciiTheme="minorHAnsi" w:hAnsiTheme="minorHAnsi" w:cstheme="minorHAnsi"/>
          <w:spacing w:val="-2"/>
          <w:sz w:val="20"/>
          <w:szCs w:val="20"/>
        </w:rPr>
        <w:t xml:space="preserve"> της Ημερίδας </w:t>
      </w:r>
      <w:proofErr w:type="spellStart"/>
      <w:r w:rsidRPr="00464363">
        <w:rPr>
          <w:rFonts w:asciiTheme="minorHAnsi" w:hAnsiTheme="minorHAnsi" w:cstheme="minorHAnsi"/>
          <w:spacing w:val="-2"/>
          <w:sz w:val="20"/>
          <w:szCs w:val="20"/>
        </w:rPr>
        <w:t>τoυ</w:t>
      </w:r>
      <w:proofErr w:type="spellEnd"/>
      <w:r w:rsidRPr="00464363">
        <w:rPr>
          <w:rFonts w:asciiTheme="minorHAnsi" w:hAnsiTheme="minorHAnsi" w:cstheme="minorHAnsi"/>
          <w:spacing w:val="-2"/>
          <w:sz w:val="20"/>
          <w:szCs w:val="20"/>
        </w:rPr>
        <w:t xml:space="preserve"> Τ.Ε.Ε.-Τ.Δ.Ε. "</w:t>
      </w:r>
      <w:r w:rsidRPr="00464363">
        <w:rPr>
          <w:rFonts w:asciiTheme="minorHAnsi" w:hAnsiTheme="minorHAnsi" w:cstheme="minorHAnsi"/>
          <w:i/>
          <w:spacing w:val="-2"/>
          <w:sz w:val="20"/>
          <w:szCs w:val="20"/>
        </w:rPr>
        <w:t>ΠΕΡΙΒΑΛΛΟΝΤΙΚΑ ΠΡΟΒΛΗΜΑΤΑ ΠΕΡΙΟΧΗΣ ΔΥΤΙΚΗΣ ΕΛΛΑΔΑΣ</w:t>
      </w:r>
      <w:r w:rsidRPr="00464363">
        <w:rPr>
          <w:rFonts w:asciiTheme="minorHAnsi" w:hAnsiTheme="minorHAnsi" w:cstheme="minorHAnsi"/>
          <w:spacing w:val="-2"/>
          <w:sz w:val="20"/>
          <w:szCs w:val="20"/>
        </w:rPr>
        <w:t>", 7 Δεκεμβρίου 1995, Πάτρα.</w:t>
      </w:r>
    </w:p>
    <w:p w14:paraId="6240CB59"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proofErr w:type="spellStart"/>
      <w:r w:rsidRPr="00464363">
        <w:rPr>
          <w:rFonts w:asciiTheme="minorHAnsi" w:hAnsiTheme="minorHAnsi" w:cstheme="minorHAnsi"/>
          <w:spacing w:val="-2"/>
          <w:sz w:val="20"/>
          <w:szCs w:val="20"/>
        </w:rPr>
        <w:t>Συνδιοργανωτής</w:t>
      </w:r>
      <w:proofErr w:type="spellEnd"/>
      <w:r w:rsidRPr="00464363">
        <w:rPr>
          <w:rFonts w:asciiTheme="minorHAnsi" w:hAnsiTheme="minorHAnsi" w:cstheme="minorHAnsi"/>
          <w:spacing w:val="-2"/>
          <w:sz w:val="20"/>
          <w:szCs w:val="20"/>
        </w:rPr>
        <w:t xml:space="preserve"> του Σεμιναρίου "</w:t>
      </w:r>
      <w:r w:rsidRPr="00464363">
        <w:rPr>
          <w:rFonts w:asciiTheme="minorHAnsi" w:hAnsiTheme="minorHAnsi" w:cstheme="minorHAnsi"/>
          <w:i/>
          <w:spacing w:val="-2"/>
          <w:sz w:val="20"/>
          <w:szCs w:val="20"/>
        </w:rPr>
        <w:t>Επεξεργασία και Διάθεση Υγρών Βιομηχανικών Αποβλήτων</w:t>
      </w:r>
      <w:r w:rsidRPr="00464363">
        <w:rPr>
          <w:rFonts w:asciiTheme="minorHAnsi" w:hAnsiTheme="minorHAnsi" w:cstheme="minorHAnsi"/>
          <w:spacing w:val="-2"/>
          <w:sz w:val="20"/>
          <w:szCs w:val="20"/>
        </w:rPr>
        <w:t xml:space="preserve">", Πανεπιστήμιο Πατρών, Τμήμα Πολιτικών Μηχανικών, Εργαστήριο Τεχνολογίας του Περιβάλλοντος, 21-22 Νοεμβρίου 1996, </w:t>
      </w:r>
      <w:r w:rsidRPr="00464363">
        <w:rPr>
          <w:rFonts w:asciiTheme="minorHAnsi" w:hAnsiTheme="minorHAnsi" w:cstheme="minorHAnsi"/>
          <w:spacing w:val="-2"/>
          <w:sz w:val="20"/>
          <w:szCs w:val="20"/>
        </w:rPr>
        <w:lastRenderedPageBreak/>
        <w:t>Πάτρα, του Ανθρώπινου Δικτύου Διάδοσης Ε &amp; Τ Γνώσης του Επιχειρησιακού Προγράμματος Έρευνας και Τεχνολογίας - ΕΠΕΤ II της ΓΓΕΤ.</w:t>
      </w:r>
    </w:p>
    <w:p w14:paraId="6AC5FAC8"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proofErr w:type="spellStart"/>
      <w:r w:rsidRPr="00464363">
        <w:rPr>
          <w:rFonts w:asciiTheme="minorHAnsi" w:hAnsiTheme="minorHAnsi" w:cstheme="minorHAnsi"/>
          <w:spacing w:val="-2"/>
          <w:sz w:val="20"/>
          <w:szCs w:val="20"/>
        </w:rPr>
        <w:t>Συνδιοργανωτής</w:t>
      </w:r>
      <w:proofErr w:type="spellEnd"/>
      <w:r w:rsidRPr="00464363">
        <w:rPr>
          <w:rFonts w:asciiTheme="minorHAnsi" w:hAnsiTheme="minorHAnsi" w:cstheme="minorHAnsi"/>
          <w:spacing w:val="-2"/>
          <w:sz w:val="20"/>
          <w:szCs w:val="20"/>
        </w:rPr>
        <w:t xml:space="preserve"> του Πανελληνίου Συνεδρίου των τμημάτων Πολιτικών Μηχανικών, 14-17 Μαΐου 1997, Θεσσαλονίκη, και Εκπρόσωπος του Τμήματος Πολιτικών Μηχανικών του Πανεπιστημίου Πατρών, με πρόταση του </w:t>
      </w:r>
      <w:proofErr w:type="spellStart"/>
      <w:r w:rsidRPr="00464363">
        <w:rPr>
          <w:rFonts w:asciiTheme="minorHAnsi" w:hAnsiTheme="minorHAnsi" w:cstheme="minorHAnsi"/>
          <w:spacing w:val="-2"/>
          <w:sz w:val="20"/>
          <w:szCs w:val="20"/>
        </w:rPr>
        <w:t>Διοικ</w:t>
      </w:r>
      <w:proofErr w:type="spellEnd"/>
      <w:r w:rsidRPr="00464363">
        <w:rPr>
          <w:rFonts w:asciiTheme="minorHAnsi" w:hAnsiTheme="minorHAnsi" w:cstheme="minorHAnsi"/>
          <w:spacing w:val="-2"/>
          <w:sz w:val="20"/>
          <w:szCs w:val="20"/>
        </w:rPr>
        <w:t>. Συμβουλίου του Τμήματος αυτού (Δ.Σ. 10/4-4-1996).</w:t>
      </w:r>
    </w:p>
    <w:p w14:paraId="4832C89C"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proofErr w:type="spellStart"/>
      <w:r w:rsidRPr="00464363">
        <w:rPr>
          <w:rFonts w:asciiTheme="minorHAnsi" w:hAnsiTheme="minorHAnsi" w:cstheme="minorHAnsi"/>
          <w:spacing w:val="-2"/>
          <w:sz w:val="20"/>
          <w:szCs w:val="20"/>
        </w:rPr>
        <w:t>Συνδιοργανωτής</w:t>
      </w:r>
      <w:proofErr w:type="spellEnd"/>
      <w:r w:rsidRPr="00464363">
        <w:rPr>
          <w:rFonts w:asciiTheme="minorHAnsi" w:hAnsiTheme="minorHAnsi" w:cstheme="minorHAnsi"/>
          <w:spacing w:val="-2"/>
          <w:sz w:val="20"/>
          <w:szCs w:val="20"/>
        </w:rPr>
        <w:t xml:space="preserve"> και οικονομικά υπεύθυνος (ταμίας) </w:t>
      </w:r>
      <w:proofErr w:type="spellStart"/>
      <w:r w:rsidRPr="00464363">
        <w:rPr>
          <w:rFonts w:asciiTheme="minorHAnsi" w:hAnsiTheme="minorHAnsi" w:cstheme="minorHAnsi"/>
          <w:spacing w:val="-2"/>
          <w:sz w:val="20"/>
          <w:szCs w:val="20"/>
        </w:rPr>
        <w:t>τoυ</w:t>
      </w:r>
      <w:proofErr w:type="spellEnd"/>
      <w:r w:rsidRPr="00464363">
        <w:rPr>
          <w:rFonts w:asciiTheme="minorHAnsi" w:hAnsiTheme="minorHAnsi" w:cstheme="minorHAnsi"/>
          <w:spacing w:val="-2"/>
          <w:sz w:val="20"/>
          <w:szCs w:val="20"/>
        </w:rPr>
        <w:t xml:space="preserve"> 7oυ Πανελληνίου Συνεδρίου της Ελληνικής Υδροτεχνικής Ένωσης, Πανεπιστήμιο Πατρών, 14-18 Οκτωβρίου 1997, Πάτρα.</w:t>
      </w:r>
    </w:p>
    <w:p w14:paraId="5F46EF8C"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Εκπροσώπηση του Εργαστηρίου Τεχνολογίας του Περιβάλλοντος, για την ατμοσφαιρική ρύπανση της Πάτρας, στη Συνεδρία Περιβάλλον και Βιώσιμη Ανάπτυξη του 1</w:t>
      </w:r>
      <w:r w:rsidRPr="00464363">
        <w:rPr>
          <w:rFonts w:asciiTheme="minorHAnsi" w:hAnsiTheme="minorHAnsi" w:cstheme="minorHAnsi"/>
          <w:spacing w:val="-2"/>
          <w:sz w:val="20"/>
          <w:szCs w:val="20"/>
          <w:vertAlign w:val="superscript"/>
        </w:rPr>
        <w:t>ου</w:t>
      </w:r>
      <w:r w:rsidRPr="00464363">
        <w:rPr>
          <w:rFonts w:asciiTheme="minorHAnsi" w:hAnsiTheme="minorHAnsi" w:cstheme="minorHAnsi"/>
          <w:spacing w:val="-2"/>
          <w:sz w:val="20"/>
          <w:szCs w:val="20"/>
        </w:rPr>
        <w:t xml:space="preserve"> Αναπτυξιακού Συνεδρίου Ν. Αχαΐας, 3-5 Δεκεμβρίου 1999, Πάτρα.</w:t>
      </w:r>
    </w:p>
    <w:p w14:paraId="3F60B6C2"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proofErr w:type="spellStart"/>
      <w:r w:rsidRPr="00464363">
        <w:rPr>
          <w:rFonts w:asciiTheme="minorHAnsi" w:hAnsiTheme="minorHAnsi" w:cstheme="minorHAnsi"/>
          <w:sz w:val="20"/>
          <w:szCs w:val="20"/>
        </w:rPr>
        <w:t>Συνδιοργανωτής</w:t>
      </w:r>
      <w:proofErr w:type="spellEnd"/>
      <w:r w:rsidRPr="00464363">
        <w:rPr>
          <w:rFonts w:asciiTheme="minorHAnsi" w:hAnsiTheme="minorHAnsi" w:cstheme="minorHAnsi"/>
          <w:sz w:val="20"/>
          <w:szCs w:val="20"/>
        </w:rPr>
        <w:t xml:space="preserve"> και μέλος της Συντονιστικής Γραμματείας της Οργανωτικής Επιτροπής της Ημερίδας </w:t>
      </w:r>
      <w:r w:rsidRPr="00464363">
        <w:rPr>
          <w:rFonts w:asciiTheme="minorHAnsi" w:hAnsiTheme="minorHAnsi" w:cstheme="minorHAnsi"/>
          <w:spacing w:val="-2"/>
          <w:sz w:val="20"/>
          <w:szCs w:val="20"/>
        </w:rPr>
        <w:t>"</w:t>
      </w:r>
      <w:r w:rsidRPr="00464363">
        <w:rPr>
          <w:rFonts w:asciiTheme="minorHAnsi" w:hAnsiTheme="minorHAnsi" w:cstheme="minorHAnsi"/>
          <w:i/>
          <w:sz w:val="20"/>
          <w:szCs w:val="20"/>
        </w:rPr>
        <w:t>ΟΛΟΚΛΗΡΩΜΕΝΗ ΔΙΑΧΕΙΡΙΣΗ ΣΤΕΡΕΩΝ ΑΠΟΒΛΗΤΩΝ ΣΤΗ ΔΥΤΙΚΗ ΕΛΛΑΔΑ, ΠΡΟΒΛΗΜΑΤΑ – ΠΡΟΟΠΤΙΚΕΣ</w:t>
      </w:r>
      <w:r w:rsidRPr="00464363">
        <w:rPr>
          <w:rFonts w:asciiTheme="minorHAnsi" w:hAnsiTheme="minorHAnsi" w:cstheme="minorHAnsi"/>
          <w:spacing w:val="-2"/>
          <w:sz w:val="20"/>
          <w:szCs w:val="20"/>
        </w:rPr>
        <w:t>"</w:t>
      </w:r>
      <w:r w:rsidRPr="00464363">
        <w:rPr>
          <w:rFonts w:asciiTheme="minorHAnsi" w:hAnsiTheme="minorHAnsi" w:cstheme="minorHAnsi"/>
          <w:bCs/>
          <w:sz w:val="20"/>
          <w:szCs w:val="20"/>
        </w:rPr>
        <w:t>, 29</w:t>
      </w:r>
      <w:r w:rsidRPr="00464363">
        <w:rPr>
          <w:rFonts w:asciiTheme="minorHAnsi" w:hAnsiTheme="minorHAnsi" w:cstheme="minorHAnsi"/>
          <w:bCs/>
          <w:sz w:val="20"/>
          <w:szCs w:val="20"/>
          <w:vertAlign w:val="superscript"/>
        </w:rPr>
        <w:t>η</w:t>
      </w:r>
      <w:r w:rsidRPr="00464363">
        <w:rPr>
          <w:rFonts w:asciiTheme="minorHAnsi" w:hAnsiTheme="minorHAnsi" w:cstheme="minorHAnsi"/>
          <w:bCs/>
          <w:sz w:val="20"/>
          <w:szCs w:val="20"/>
        </w:rPr>
        <w:t xml:space="preserve"> Μαΐου 2002, </w:t>
      </w:r>
      <w:r w:rsidRPr="00464363">
        <w:rPr>
          <w:rFonts w:asciiTheme="minorHAnsi" w:hAnsiTheme="minorHAnsi" w:cstheme="minorHAnsi"/>
          <w:sz w:val="20"/>
          <w:szCs w:val="20"/>
        </w:rPr>
        <w:t>Συνεδριακό Κέντρο Πανεπιστημίου Πατρών, Πάτρα, σε συνεργασία του Πανεπιστημίου Πατρών και του Τ.Ε.Ε./Τ.Δ.Ε. (με την 623/8.10.2001 απόφαση του Πρυτανικού Συμβουλίου του Πανεπιστημίου Πατρών).</w:t>
      </w:r>
    </w:p>
    <w:p w14:paraId="7C5015B4"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z w:val="20"/>
          <w:szCs w:val="20"/>
        </w:rPr>
        <w:t xml:space="preserve">Προσκεκλημένη δίωρη διάλεξη </w:t>
      </w:r>
      <w:r w:rsidRPr="00464363">
        <w:rPr>
          <w:rFonts w:asciiTheme="minorHAnsi" w:hAnsiTheme="minorHAnsi" w:cstheme="minorHAnsi"/>
          <w:spacing w:val="-2"/>
          <w:sz w:val="20"/>
          <w:szCs w:val="20"/>
        </w:rPr>
        <w:t xml:space="preserve">στην αγγλική </w:t>
      </w:r>
      <w:r w:rsidRPr="00464363">
        <w:rPr>
          <w:rFonts w:asciiTheme="minorHAnsi" w:hAnsiTheme="minorHAnsi" w:cstheme="minorHAnsi"/>
          <w:sz w:val="20"/>
          <w:szCs w:val="20"/>
        </w:rPr>
        <w:t xml:space="preserve">με θέμα </w:t>
      </w:r>
      <w:r w:rsidRPr="00464363">
        <w:rPr>
          <w:rFonts w:asciiTheme="minorHAnsi" w:hAnsiTheme="minorHAnsi" w:cstheme="minorHAnsi"/>
          <w:spacing w:val="-2"/>
          <w:sz w:val="20"/>
          <w:szCs w:val="20"/>
        </w:rPr>
        <w:t>"</w:t>
      </w:r>
      <w:proofErr w:type="spellStart"/>
      <w:r w:rsidRPr="00464363">
        <w:rPr>
          <w:rFonts w:asciiTheme="minorHAnsi" w:hAnsiTheme="minorHAnsi" w:cstheme="minorHAnsi"/>
          <w:sz w:val="20"/>
          <w:szCs w:val="20"/>
        </w:rPr>
        <w:t>WastewaterDisposal</w:t>
      </w:r>
      <w:proofErr w:type="spellEnd"/>
      <w:r w:rsidRPr="00464363">
        <w:rPr>
          <w:rFonts w:asciiTheme="minorHAnsi" w:hAnsiTheme="minorHAnsi" w:cstheme="minorHAnsi"/>
          <w:sz w:val="20"/>
          <w:szCs w:val="20"/>
        </w:rPr>
        <w:t xml:space="preserve"> in </w:t>
      </w:r>
      <w:proofErr w:type="spellStart"/>
      <w:r w:rsidRPr="00464363">
        <w:rPr>
          <w:rFonts w:asciiTheme="minorHAnsi" w:hAnsiTheme="minorHAnsi" w:cstheme="minorHAnsi"/>
          <w:sz w:val="20"/>
          <w:szCs w:val="20"/>
        </w:rPr>
        <w:t>WaterBodies</w:t>
      </w:r>
      <w:proofErr w:type="spellEnd"/>
      <w:r w:rsidRPr="00464363">
        <w:rPr>
          <w:rFonts w:asciiTheme="minorHAnsi" w:hAnsiTheme="minorHAnsi" w:cstheme="minorHAnsi"/>
          <w:spacing w:val="-2"/>
          <w:sz w:val="20"/>
          <w:szCs w:val="20"/>
        </w:rPr>
        <w:t xml:space="preserve">" </w:t>
      </w:r>
      <w:r w:rsidRPr="00464363">
        <w:rPr>
          <w:rFonts w:asciiTheme="minorHAnsi" w:hAnsiTheme="minorHAnsi" w:cstheme="minorHAnsi"/>
          <w:sz w:val="20"/>
          <w:szCs w:val="20"/>
        </w:rPr>
        <w:t xml:space="preserve">στο σεμινάριο που διοργάνωσε το Δίκτυο Board of European </w:t>
      </w:r>
      <w:proofErr w:type="spellStart"/>
      <w:r w:rsidRPr="00464363">
        <w:rPr>
          <w:rFonts w:asciiTheme="minorHAnsi" w:hAnsiTheme="minorHAnsi" w:cstheme="minorHAnsi"/>
          <w:sz w:val="20"/>
          <w:szCs w:val="20"/>
        </w:rPr>
        <w:t>Students</w:t>
      </w:r>
      <w:proofErr w:type="spellEnd"/>
      <w:r w:rsidRPr="00464363">
        <w:rPr>
          <w:rFonts w:asciiTheme="minorHAnsi" w:hAnsiTheme="minorHAnsi" w:cstheme="minorHAnsi"/>
          <w:sz w:val="20"/>
          <w:szCs w:val="20"/>
        </w:rPr>
        <w:t xml:space="preserve"> of </w:t>
      </w:r>
      <w:proofErr w:type="spellStart"/>
      <w:r w:rsidRPr="00464363">
        <w:rPr>
          <w:rFonts w:asciiTheme="minorHAnsi" w:hAnsiTheme="minorHAnsi" w:cstheme="minorHAnsi"/>
          <w:sz w:val="20"/>
          <w:szCs w:val="20"/>
        </w:rPr>
        <w:t>Technology</w:t>
      </w:r>
      <w:proofErr w:type="spellEnd"/>
      <w:r w:rsidRPr="00464363">
        <w:rPr>
          <w:rFonts w:asciiTheme="minorHAnsi" w:hAnsiTheme="minorHAnsi" w:cstheme="minorHAnsi"/>
          <w:sz w:val="20"/>
          <w:szCs w:val="20"/>
        </w:rPr>
        <w:t xml:space="preserve"> (BEST), 6 Μαΐου 2004, Πάτρα.</w:t>
      </w:r>
    </w:p>
    <w:p w14:paraId="275D8371" w14:textId="77777777" w:rsidR="008C02A8"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lang w:val="en-GB"/>
        </w:rPr>
      </w:pPr>
      <w:proofErr w:type="spellStart"/>
      <w:r w:rsidRPr="00464363">
        <w:rPr>
          <w:rFonts w:asciiTheme="minorHAnsi" w:hAnsiTheme="minorHAnsi" w:cstheme="minorHAnsi"/>
          <w:sz w:val="20"/>
          <w:szCs w:val="20"/>
        </w:rPr>
        <w:t>Οργανωτήςενότητας</w:t>
      </w:r>
      <w:proofErr w:type="spellEnd"/>
      <w:r w:rsidRPr="00464363">
        <w:rPr>
          <w:rFonts w:asciiTheme="minorHAnsi" w:hAnsiTheme="minorHAnsi" w:cstheme="minorHAnsi"/>
          <w:sz w:val="20"/>
          <w:szCs w:val="20"/>
          <w:lang w:val="en-GB"/>
        </w:rPr>
        <w:t xml:space="preserve"> (</w:t>
      </w:r>
      <w:bookmarkStart w:id="3" w:name="_Hlk61176704"/>
      <w:r w:rsidRPr="00464363">
        <w:rPr>
          <w:rFonts w:asciiTheme="minorHAnsi" w:hAnsiTheme="minorHAnsi" w:cstheme="minorHAnsi"/>
          <w:sz w:val="20"/>
          <w:szCs w:val="20"/>
          <w:lang w:val="en-GB"/>
        </w:rPr>
        <w:t>Workshop moderator</w:t>
      </w:r>
      <w:bookmarkEnd w:id="3"/>
      <w:r w:rsidRPr="00464363">
        <w:rPr>
          <w:rFonts w:asciiTheme="minorHAnsi" w:hAnsiTheme="minorHAnsi" w:cstheme="minorHAnsi"/>
          <w:sz w:val="20"/>
          <w:szCs w:val="20"/>
          <w:lang w:val="en-GB"/>
        </w:rPr>
        <w:t xml:space="preserve">) </w:t>
      </w:r>
      <w:proofErr w:type="spellStart"/>
      <w:r w:rsidRPr="00464363">
        <w:rPr>
          <w:rFonts w:asciiTheme="minorHAnsi" w:hAnsiTheme="minorHAnsi" w:cstheme="minorHAnsi"/>
          <w:sz w:val="20"/>
          <w:szCs w:val="20"/>
        </w:rPr>
        <w:t>μετίτλο</w:t>
      </w:r>
      <w:bookmarkStart w:id="4" w:name="_Hlk61176723"/>
      <w:proofErr w:type="spellEnd"/>
      <w:r w:rsidRPr="00464363">
        <w:rPr>
          <w:rFonts w:asciiTheme="minorHAnsi" w:hAnsiTheme="minorHAnsi" w:cstheme="minorHAnsi"/>
          <w:sz w:val="20"/>
          <w:szCs w:val="20"/>
          <w:lang w:val="en-GB"/>
        </w:rPr>
        <w:t xml:space="preserve">«Aspects in developing an integrated management plan for a watershed. The </w:t>
      </w:r>
      <w:proofErr w:type="spellStart"/>
      <w:r w:rsidRPr="00464363">
        <w:rPr>
          <w:rFonts w:asciiTheme="minorHAnsi" w:hAnsiTheme="minorHAnsi" w:cstheme="minorHAnsi"/>
          <w:sz w:val="20"/>
          <w:szCs w:val="20"/>
          <w:lang w:val="en-GB"/>
        </w:rPr>
        <w:t>Alfeios</w:t>
      </w:r>
      <w:proofErr w:type="spellEnd"/>
      <w:r w:rsidRPr="00464363">
        <w:rPr>
          <w:rFonts w:asciiTheme="minorHAnsi" w:hAnsiTheme="minorHAnsi" w:cstheme="minorHAnsi"/>
          <w:sz w:val="20"/>
          <w:szCs w:val="20"/>
          <w:lang w:val="en-GB"/>
        </w:rPr>
        <w:t xml:space="preserve"> River basin case-study» </w:t>
      </w:r>
      <w:proofErr w:type="spellStart"/>
      <w:r w:rsidRPr="00464363">
        <w:rPr>
          <w:rFonts w:asciiTheme="minorHAnsi" w:hAnsiTheme="minorHAnsi" w:cstheme="minorHAnsi"/>
          <w:sz w:val="20"/>
          <w:szCs w:val="20"/>
        </w:rPr>
        <w:t>στοΔιεθνέςΣυνέδριο</w:t>
      </w:r>
      <w:r w:rsidRPr="00464363">
        <w:rPr>
          <w:rFonts w:asciiTheme="minorHAnsi" w:hAnsiTheme="minorHAnsi" w:cstheme="minorHAnsi"/>
          <w:sz w:val="20"/>
          <w:szCs w:val="20"/>
          <w:lang w:val="en-GB"/>
        </w:rPr>
        <w:t>Euroscience</w:t>
      </w:r>
      <w:proofErr w:type="spellEnd"/>
      <w:r w:rsidRPr="00464363">
        <w:rPr>
          <w:rFonts w:asciiTheme="minorHAnsi" w:hAnsiTheme="minorHAnsi" w:cstheme="minorHAnsi"/>
          <w:sz w:val="20"/>
          <w:szCs w:val="20"/>
          <w:lang w:val="en-GB"/>
        </w:rPr>
        <w:t xml:space="preserve"> Mediterranean Event “ESME 2009”, 15-19 </w:t>
      </w:r>
      <w:r w:rsidRPr="00464363">
        <w:rPr>
          <w:rFonts w:asciiTheme="minorHAnsi" w:hAnsiTheme="minorHAnsi" w:cstheme="minorHAnsi"/>
          <w:sz w:val="20"/>
          <w:szCs w:val="20"/>
        </w:rPr>
        <w:t>Οκτωβρίου</w:t>
      </w:r>
      <w:r w:rsidRPr="00464363">
        <w:rPr>
          <w:rFonts w:asciiTheme="minorHAnsi" w:hAnsiTheme="minorHAnsi" w:cstheme="minorHAnsi"/>
          <w:sz w:val="20"/>
          <w:szCs w:val="20"/>
          <w:lang w:val="en-GB"/>
        </w:rPr>
        <w:t xml:space="preserve"> 2009, </w:t>
      </w:r>
      <w:r w:rsidRPr="00464363">
        <w:rPr>
          <w:rFonts w:asciiTheme="minorHAnsi" w:hAnsiTheme="minorHAnsi" w:cstheme="minorHAnsi"/>
          <w:sz w:val="20"/>
          <w:szCs w:val="20"/>
        </w:rPr>
        <w:t>Αθήνα</w:t>
      </w:r>
      <w:bookmarkEnd w:id="4"/>
      <w:r w:rsidRPr="00464363">
        <w:rPr>
          <w:rFonts w:asciiTheme="minorHAnsi" w:hAnsiTheme="minorHAnsi" w:cstheme="minorHAnsi"/>
          <w:sz w:val="20"/>
          <w:szCs w:val="20"/>
          <w:lang w:val="en-GB"/>
        </w:rPr>
        <w:t>.</w:t>
      </w:r>
    </w:p>
    <w:p w14:paraId="49885300" w14:textId="77777777" w:rsidR="008C02A8"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lang w:val="en-GB"/>
        </w:rPr>
      </w:pPr>
      <w:proofErr w:type="spellStart"/>
      <w:r w:rsidRPr="00464363">
        <w:rPr>
          <w:rFonts w:asciiTheme="minorHAnsi" w:hAnsiTheme="minorHAnsi" w:cstheme="minorHAnsi"/>
          <w:sz w:val="20"/>
          <w:szCs w:val="20"/>
        </w:rPr>
        <w:t>Συνδιοργανωτής</w:t>
      </w:r>
      <w:proofErr w:type="spellEnd"/>
      <w:r w:rsidRPr="00464363">
        <w:rPr>
          <w:rFonts w:asciiTheme="minorHAnsi" w:hAnsiTheme="minorHAnsi" w:cstheme="minorHAnsi"/>
          <w:sz w:val="20"/>
          <w:szCs w:val="20"/>
        </w:rPr>
        <w:t xml:space="preserve"> και Πρόεδρος της Οργανωτικής Επιτροπής της Ημερίδας δημοσιότητας του δικτύου «ΥΔΡΟΚΡΙΤΗΣ» με θέμα </w:t>
      </w:r>
      <w:r w:rsidRPr="00464363">
        <w:rPr>
          <w:rFonts w:asciiTheme="minorHAnsi" w:hAnsiTheme="minorHAnsi" w:cstheme="minorHAnsi"/>
          <w:spacing w:val="-2"/>
          <w:sz w:val="20"/>
          <w:szCs w:val="20"/>
        </w:rPr>
        <w:t>"</w:t>
      </w:r>
      <w:r w:rsidRPr="00464363">
        <w:rPr>
          <w:rFonts w:asciiTheme="minorHAnsi" w:hAnsiTheme="minorHAnsi" w:cstheme="minorHAnsi"/>
          <w:i/>
          <w:spacing w:val="-2"/>
          <w:sz w:val="20"/>
          <w:szCs w:val="20"/>
        </w:rPr>
        <w:t xml:space="preserve">Η ΟΡΘΟΛΟΓΙΚΗ </w:t>
      </w:r>
      <w:r w:rsidRPr="00464363">
        <w:rPr>
          <w:rFonts w:asciiTheme="minorHAnsi" w:hAnsiTheme="minorHAnsi" w:cstheme="minorHAnsi"/>
          <w:i/>
          <w:sz w:val="20"/>
          <w:szCs w:val="20"/>
        </w:rPr>
        <w:t>ΔΙΑΧΕΙΡΙΣΗ ΥΔΡΟΛΟΓΙΚΩΝ ΛΕΚΑΝΩΝ ΠΡΟΣ ΤΗ ΒΙΩΣΙΜΗ ΑΝΑΠΤΥΞΗ ΤΗΣ ΔΥΤΙΚΗΣ ΕΛΛΑΔΑΣ</w:t>
      </w:r>
      <w:r w:rsidRPr="00464363">
        <w:rPr>
          <w:rFonts w:asciiTheme="minorHAnsi" w:hAnsiTheme="minorHAnsi" w:cstheme="minorHAnsi"/>
          <w:spacing w:val="-2"/>
          <w:sz w:val="20"/>
          <w:szCs w:val="20"/>
        </w:rPr>
        <w:t>"</w:t>
      </w:r>
      <w:r w:rsidRPr="00464363">
        <w:rPr>
          <w:rFonts w:asciiTheme="minorHAnsi" w:hAnsiTheme="minorHAnsi" w:cstheme="minorHAnsi"/>
          <w:bCs/>
          <w:sz w:val="20"/>
          <w:szCs w:val="20"/>
        </w:rPr>
        <w:t>, 12</w:t>
      </w:r>
      <w:r w:rsidRPr="00464363">
        <w:rPr>
          <w:rFonts w:asciiTheme="minorHAnsi" w:hAnsiTheme="minorHAnsi" w:cstheme="minorHAnsi"/>
          <w:bCs/>
          <w:sz w:val="20"/>
          <w:szCs w:val="20"/>
          <w:vertAlign w:val="superscript"/>
        </w:rPr>
        <w:t>η</w:t>
      </w:r>
      <w:r w:rsidRPr="00464363">
        <w:rPr>
          <w:rFonts w:asciiTheme="minorHAnsi" w:hAnsiTheme="minorHAnsi" w:cstheme="minorHAnsi"/>
          <w:bCs/>
          <w:sz w:val="20"/>
          <w:szCs w:val="20"/>
        </w:rPr>
        <w:t xml:space="preserve"> Ιουνίου 2010, </w:t>
      </w:r>
      <w:r w:rsidRPr="00464363">
        <w:rPr>
          <w:rFonts w:asciiTheme="minorHAnsi" w:hAnsiTheme="minorHAnsi" w:cstheme="minorHAnsi"/>
          <w:sz w:val="20"/>
          <w:szCs w:val="20"/>
        </w:rPr>
        <w:t xml:space="preserve">Αμφιθέατρο «Ευθυμίου Ν. </w:t>
      </w:r>
      <w:proofErr w:type="spellStart"/>
      <w:r w:rsidRPr="00464363">
        <w:rPr>
          <w:rFonts w:asciiTheme="minorHAnsi" w:hAnsiTheme="minorHAnsi" w:cstheme="minorHAnsi"/>
          <w:sz w:val="20"/>
          <w:szCs w:val="20"/>
        </w:rPr>
        <w:t>Μαστρογιάννη</w:t>
      </w:r>
      <w:proofErr w:type="spellEnd"/>
      <w:r w:rsidRPr="00464363">
        <w:rPr>
          <w:rFonts w:asciiTheme="minorHAnsi" w:hAnsiTheme="minorHAnsi" w:cstheme="minorHAnsi"/>
          <w:sz w:val="20"/>
          <w:szCs w:val="20"/>
        </w:rPr>
        <w:t xml:space="preserve">», Κτήριο Πολιτικών Μηχανικών, Πανεπιστημιούπολη </w:t>
      </w:r>
      <w:r w:rsidR="00025A32" w:rsidRPr="00464363">
        <w:rPr>
          <w:rFonts w:asciiTheme="minorHAnsi" w:hAnsiTheme="minorHAnsi" w:cstheme="minorHAnsi"/>
          <w:sz w:val="20"/>
          <w:szCs w:val="20"/>
        </w:rPr>
        <w:t>Ρίου</w:t>
      </w:r>
      <w:r w:rsidRPr="00464363">
        <w:rPr>
          <w:rFonts w:asciiTheme="minorHAnsi" w:hAnsiTheme="minorHAnsi" w:cstheme="minorHAnsi"/>
          <w:sz w:val="20"/>
          <w:szCs w:val="20"/>
        </w:rPr>
        <w:t xml:space="preserve"> Πατρών, σε συνεργασία του Δικτύου «ΥΔΡΟΚΡΙΤΗΣ» και του Τ.Ε.Ε./Τ.Δ.Ε. (αριθ. </w:t>
      </w:r>
      <w:proofErr w:type="spellStart"/>
      <w:r w:rsidRPr="00464363">
        <w:rPr>
          <w:rFonts w:asciiTheme="minorHAnsi" w:hAnsiTheme="minorHAnsi" w:cstheme="minorHAnsi"/>
          <w:sz w:val="20"/>
          <w:szCs w:val="20"/>
        </w:rPr>
        <w:t>πρωτ</w:t>
      </w:r>
      <w:proofErr w:type="spellEnd"/>
      <w:r w:rsidRPr="00464363">
        <w:rPr>
          <w:rFonts w:asciiTheme="minorHAnsi" w:hAnsiTheme="minorHAnsi" w:cstheme="minorHAnsi"/>
          <w:sz w:val="20"/>
          <w:szCs w:val="20"/>
        </w:rPr>
        <w:t>. 736/12.03.2010 απάντηση Προέδρου Τ.Ε.Ε./Τ.Δ.Ε.).</w:t>
      </w:r>
    </w:p>
    <w:p w14:paraId="0DE515BF" w14:textId="77777777" w:rsidR="00BA328A" w:rsidRPr="00464363" w:rsidRDefault="0010178E" w:rsidP="00BA328A">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z w:val="20"/>
          <w:szCs w:val="20"/>
        </w:rPr>
        <w:t>Πρόεδρος της Οργανωτικής Επιτροπής του 2</w:t>
      </w:r>
      <w:r w:rsidRPr="00464363">
        <w:rPr>
          <w:rFonts w:asciiTheme="minorHAnsi" w:hAnsiTheme="minorHAnsi" w:cstheme="minorHAnsi"/>
          <w:sz w:val="20"/>
          <w:szCs w:val="20"/>
          <w:vertAlign w:val="superscript"/>
        </w:rPr>
        <w:t>ου</w:t>
      </w:r>
      <w:r w:rsidRPr="00464363">
        <w:rPr>
          <w:rFonts w:asciiTheme="minorHAnsi" w:hAnsiTheme="minorHAnsi" w:cstheme="minorHAnsi"/>
          <w:sz w:val="20"/>
          <w:szCs w:val="20"/>
        </w:rPr>
        <w:t xml:space="preserve"> Κοινού Συνεδρίου της Ελληνικής Υδροτεχνικής Ένωσης (Ε.Υ.Ε.) και της Ελληνικής Επιτροπής Διαχείρισης Υδατικών Πόρων (Ε.Ε.Δ.Υ.Π.), 11-13 Οκτωβρίου 2012, Συνεδριακό Κέντρο Πανεπιστημίου Πατρών, Πάτρα.</w:t>
      </w:r>
    </w:p>
    <w:p w14:paraId="288005B2" w14:textId="6228AE94" w:rsidR="008C02A8" w:rsidRPr="0069377B" w:rsidRDefault="0010178E" w:rsidP="00887471">
      <w:pPr>
        <w:widowControl/>
        <w:numPr>
          <w:ilvl w:val="0"/>
          <w:numId w:val="3"/>
        </w:numPr>
        <w:tabs>
          <w:tab w:val="clear" w:pos="720"/>
          <w:tab w:val="num" w:pos="284"/>
        </w:tabs>
        <w:ind w:left="284" w:hanging="284"/>
        <w:rPr>
          <w:rFonts w:asciiTheme="minorHAnsi" w:hAnsiTheme="minorHAnsi" w:cstheme="minorHAnsi"/>
          <w:spacing w:val="-2"/>
          <w:sz w:val="20"/>
          <w:szCs w:val="20"/>
          <w:lang w:val="en-GB"/>
        </w:rPr>
      </w:pPr>
      <w:r w:rsidRPr="00464363">
        <w:rPr>
          <w:rFonts w:asciiTheme="minorHAnsi" w:hAnsiTheme="minorHAnsi" w:cstheme="minorHAnsi"/>
          <w:sz w:val="20"/>
          <w:szCs w:val="20"/>
        </w:rPr>
        <w:t xml:space="preserve">Πρόεδρος ή/και μέλος επιστημονικών ή και οργανωτικών επιτροπών ελληνικών και διεθνών συνεδρίων, σε ενότητες σχετικές με θέματα διάθεσης αποβλήτων, ατμοσφαιρικής ρύπανσης και προστασίας και διαχείρισης υδάτων, όπως </w:t>
      </w:r>
      <w:r w:rsidRPr="00464363">
        <w:rPr>
          <w:rFonts w:asciiTheme="minorHAnsi" w:hAnsiTheme="minorHAnsi" w:cstheme="minorHAnsi"/>
          <w:spacing w:val="-2"/>
          <w:sz w:val="20"/>
          <w:szCs w:val="20"/>
        </w:rPr>
        <w:t xml:space="preserve">των: (α) Συνεδρίων </w:t>
      </w:r>
      <w:r w:rsidRPr="00464363">
        <w:rPr>
          <w:rFonts w:asciiTheme="minorHAnsi" w:hAnsiTheme="minorHAnsi" w:cstheme="minorHAnsi"/>
          <w:i/>
          <w:spacing w:val="-2"/>
          <w:sz w:val="20"/>
          <w:szCs w:val="20"/>
        </w:rPr>
        <w:t>Περιβαλλοντικής Επιστήμης και Τεχνολογίας</w:t>
      </w:r>
      <w:r w:rsidRPr="00464363">
        <w:rPr>
          <w:rFonts w:asciiTheme="minorHAnsi" w:hAnsiTheme="minorHAnsi" w:cstheme="minorHAnsi"/>
          <w:spacing w:val="-2"/>
          <w:sz w:val="20"/>
          <w:szCs w:val="20"/>
        </w:rPr>
        <w:t xml:space="preserve">, Μυτιλήνη 1989, και </w:t>
      </w:r>
      <w:proofErr w:type="spellStart"/>
      <w:r w:rsidRPr="00464363">
        <w:rPr>
          <w:rFonts w:asciiTheme="minorHAnsi" w:hAnsiTheme="minorHAnsi" w:cstheme="minorHAnsi"/>
          <w:spacing w:val="-2"/>
          <w:sz w:val="20"/>
          <w:szCs w:val="20"/>
        </w:rPr>
        <w:t>Μόλυβος</w:t>
      </w:r>
      <w:proofErr w:type="spellEnd"/>
      <w:r w:rsidRPr="00464363">
        <w:rPr>
          <w:rFonts w:asciiTheme="minorHAnsi" w:hAnsiTheme="minorHAnsi" w:cstheme="minorHAnsi"/>
          <w:spacing w:val="-2"/>
          <w:sz w:val="20"/>
          <w:szCs w:val="20"/>
        </w:rPr>
        <w:t xml:space="preserve"> Λέσβου 1991 και 1993, (β) Συνεδρίου "</w:t>
      </w:r>
      <w:r w:rsidRPr="00464363">
        <w:rPr>
          <w:rFonts w:asciiTheme="minorHAnsi" w:hAnsiTheme="minorHAnsi" w:cstheme="minorHAnsi"/>
          <w:i/>
          <w:spacing w:val="-2"/>
          <w:sz w:val="20"/>
          <w:szCs w:val="20"/>
        </w:rPr>
        <w:t>ΧΗΜΙΚΑ (ΤΟΞΙΚΑ) ΣΤΟ ΠΕΡΙΒΑΛΛΟΝ</w:t>
      </w:r>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Μόλυβος</w:t>
      </w:r>
      <w:proofErr w:type="spellEnd"/>
      <w:r w:rsidRPr="00464363">
        <w:rPr>
          <w:rFonts w:asciiTheme="minorHAnsi" w:hAnsiTheme="minorHAnsi" w:cstheme="minorHAnsi"/>
          <w:spacing w:val="-2"/>
          <w:sz w:val="20"/>
          <w:szCs w:val="20"/>
        </w:rPr>
        <w:t xml:space="preserve"> Λέσβου 1990, (γ) International </w:t>
      </w:r>
      <w:proofErr w:type="spellStart"/>
      <w:r w:rsidRPr="00464363">
        <w:rPr>
          <w:rFonts w:asciiTheme="minorHAnsi" w:hAnsiTheme="minorHAnsi" w:cstheme="minorHAnsi"/>
          <w:spacing w:val="-2"/>
          <w:sz w:val="20"/>
          <w:szCs w:val="20"/>
        </w:rPr>
        <w:t>Conferences</w:t>
      </w:r>
      <w:proofErr w:type="spellEnd"/>
      <w:r w:rsidRPr="00464363">
        <w:rPr>
          <w:rFonts w:asciiTheme="minorHAnsi" w:hAnsiTheme="minorHAnsi" w:cstheme="minorHAnsi"/>
          <w:spacing w:val="-2"/>
          <w:sz w:val="20"/>
          <w:szCs w:val="20"/>
        </w:rPr>
        <w:t xml:space="preserve"> "</w:t>
      </w:r>
      <w:r w:rsidRPr="00464363">
        <w:rPr>
          <w:rFonts w:asciiTheme="minorHAnsi" w:hAnsiTheme="minorHAnsi" w:cstheme="minorHAnsi"/>
          <w:i/>
          <w:spacing w:val="-2"/>
          <w:sz w:val="20"/>
          <w:szCs w:val="20"/>
        </w:rPr>
        <w:t>RESTORATION AND PROTECTION OF THE ENVIRONMENT</w:t>
      </w:r>
      <w:r w:rsidRPr="00464363">
        <w:rPr>
          <w:rFonts w:asciiTheme="minorHAnsi" w:hAnsiTheme="minorHAnsi" w:cstheme="minorHAnsi"/>
          <w:spacing w:val="-2"/>
          <w:sz w:val="20"/>
          <w:szCs w:val="20"/>
        </w:rPr>
        <w:t xml:space="preserve">", Θεσσαλονίκη 1992, Πάτρα 1994, Χανιά 1996, Ξενοδοχείο </w:t>
      </w:r>
      <w:proofErr w:type="spellStart"/>
      <w:r w:rsidRPr="00464363">
        <w:rPr>
          <w:rFonts w:asciiTheme="minorHAnsi" w:hAnsiTheme="minorHAnsi" w:cstheme="minorHAnsi"/>
          <w:spacing w:val="-2"/>
          <w:sz w:val="20"/>
          <w:szCs w:val="20"/>
        </w:rPr>
        <w:t>Σάνη</w:t>
      </w:r>
      <w:proofErr w:type="spellEnd"/>
      <w:r w:rsidRPr="00464363">
        <w:rPr>
          <w:rFonts w:asciiTheme="minorHAnsi" w:hAnsiTheme="minorHAnsi" w:cstheme="minorHAnsi"/>
          <w:spacing w:val="-2"/>
          <w:sz w:val="20"/>
          <w:szCs w:val="20"/>
        </w:rPr>
        <w:t xml:space="preserve"> Χαλκιδικής 1998, Θάσος  2000, και Σκιάθος 2002, </w:t>
      </w:r>
      <w:r w:rsidRPr="00464363">
        <w:rPr>
          <w:rFonts w:asciiTheme="minorHAnsi" w:hAnsiTheme="minorHAnsi" w:cstheme="minorHAnsi"/>
          <w:sz w:val="20"/>
          <w:szCs w:val="20"/>
        </w:rPr>
        <w:t xml:space="preserve">(δ) </w:t>
      </w:r>
      <w:r w:rsidRPr="00464363">
        <w:rPr>
          <w:rFonts w:asciiTheme="minorHAnsi" w:hAnsiTheme="minorHAnsi" w:cstheme="minorHAnsi"/>
          <w:spacing w:val="-2"/>
          <w:sz w:val="20"/>
          <w:szCs w:val="20"/>
        </w:rPr>
        <w:t>Ημερίδας Τ.Ε.Ε.-Τ.Δ.Ε. "</w:t>
      </w:r>
      <w:r w:rsidRPr="00464363">
        <w:rPr>
          <w:rFonts w:asciiTheme="minorHAnsi" w:hAnsiTheme="minorHAnsi" w:cstheme="minorHAnsi"/>
          <w:i/>
          <w:spacing w:val="-2"/>
          <w:sz w:val="20"/>
          <w:szCs w:val="20"/>
        </w:rPr>
        <w:t>ΠΕΡΙΒΑΛΛΟΝΤΙΚΑ ΠΡΟΒΛΗΜΑΤΑ ΠΕΡΙΟΧΗΣ ΔΥΤΙΚΗΣ ΕΛΛΑΔΑΣ</w:t>
      </w:r>
      <w:r w:rsidRPr="00464363">
        <w:rPr>
          <w:rFonts w:asciiTheme="minorHAnsi" w:hAnsiTheme="minorHAnsi" w:cstheme="minorHAnsi"/>
          <w:spacing w:val="-2"/>
          <w:sz w:val="20"/>
          <w:szCs w:val="20"/>
        </w:rPr>
        <w:t>", Πάτρα 1995, (ε) 7</w:t>
      </w:r>
      <w:r w:rsidRPr="00464363">
        <w:rPr>
          <w:rFonts w:asciiTheme="minorHAnsi" w:hAnsiTheme="minorHAnsi" w:cstheme="minorHAnsi"/>
          <w:spacing w:val="-2"/>
          <w:sz w:val="20"/>
          <w:szCs w:val="20"/>
          <w:lang w:val="en-GB"/>
        </w:rPr>
        <w:t>o</w:t>
      </w:r>
      <w:r w:rsidRPr="00464363">
        <w:rPr>
          <w:rFonts w:asciiTheme="minorHAnsi" w:hAnsiTheme="minorHAnsi" w:cstheme="minorHAnsi"/>
          <w:spacing w:val="-2"/>
          <w:sz w:val="20"/>
          <w:szCs w:val="20"/>
        </w:rPr>
        <w:t>υ</w:t>
      </w:r>
      <w:r w:rsidR="00887471" w:rsidRPr="0069377B">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Πανελληνίου</w:t>
      </w:r>
      <w:r w:rsidR="00887471" w:rsidRPr="0069377B">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Συνεδρίου</w:t>
      </w:r>
      <w:r w:rsidR="00887471" w:rsidRPr="0069377B">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Ελληνικής</w:t>
      </w:r>
      <w:r w:rsidR="00887471" w:rsidRPr="0069377B">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Υδροτεχνικής</w:t>
      </w:r>
      <w:r w:rsidR="00887471" w:rsidRPr="0069377B">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Ένωσης, Πάτρα 1997, (</w:t>
      </w:r>
      <w:proofErr w:type="spellStart"/>
      <w:r w:rsidRPr="00464363">
        <w:rPr>
          <w:rFonts w:asciiTheme="minorHAnsi" w:hAnsiTheme="minorHAnsi" w:cstheme="minorHAnsi"/>
          <w:spacing w:val="-2"/>
          <w:sz w:val="20"/>
          <w:szCs w:val="20"/>
        </w:rPr>
        <w:t>στ</w:t>
      </w:r>
      <w:proofErr w:type="spellEnd"/>
      <w:r w:rsidRPr="00464363">
        <w:rPr>
          <w:rFonts w:asciiTheme="minorHAnsi" w:hAnsiTheme="minorHAnsi" w:cstheme="minorHAnsi"/>
          <w:spacing w:val="-2"/>
          <w:sz w:val="20"/>
          <w:szCs w:val="20"/>
        </w:rPr>
        <w:t>) Πανελληνίου</w:t>
      </w:r>
      <w:r w:rsidR="00887471" w:rsidRPr="0069377B">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Συνεδρίου</w:t>
      </w:r>
      <w:r w:rsidR="00887471" w:rsidRPr="0069377B">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των</w:t>
      </w:r>
      <w:r w:rsidR="00887471" w:rsidRPr="0069377B">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Τμημάτων</w:t>
      </w:r>
      <w:r w:rsidR="00887471" w:rsidRPr="0069377B">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Πολιτικών</w:t>
      </w:r>
      <w:r w:rsidR="00887471" w:rsidRPr="0069377B">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 xml:space="preserve">Μηχανικών, Θεσσαλονίκη 1997 (ζ) , </w:t>
      </w:r>
      <w:r w:rsidRPr="00464363">
        <w:rPr>
          <w:rFonts w:asciiTheme="minorHAnsi" w:hAnsiTheme="minorHAnsi" w:cstheme="minorHAnsi"/>
          <w:iCs/>
          <w:spacing w:val="-2"/>
          <w:sz w:val="20"/>
          <w:szCs w:val="20"/>
          <w:lang w:val="en-GB"/>
        </w:rPr>
        <w:t>XXX</w:t>
      </w:r>
      <w:r w:rsidR="00887471" w:rsidRPr="0069377B">
        <w:rPr>
          <w:rFonts w:asciiTheme="minorHAnsi" w:hAnsiTheme="minorHAnsi" w:cstheme="minorHAnsi"/>
          <w:iCs/>
          <w:spacing w:val="-2"/>
          <w:sz w:val="20"/>
          <w:szCs w:val="20"/>
        </w:rPr>
        <w:t xml:space="preserve"> </w:t>
      </w:r>
      <w:r w:rsidRPr="00464363">
        <w:rPr>
          <w:rFonts w:asciiTheme="minorHAnsi" w:hAnsiTheme="minorHAnsi" w:cstheme="minorHAnsi"/>
          <w:iCs/>
          <w:spacing w:val="-2"/>
          <w:sz w:val="20"/>
          <w:szCs w:val="20"/>
          <w:lang w:val="en-GB"/>
        </w:rPr>
        <w:t>IAHR</w:t>
      </w:r>
      <w:r w:rsidR="00887471" w:rsidRPr="0069377B">
        <w:rPr>
          <w:rFonts w:asciiTheme="minorHAnsi" w:hAnsiTheme="minorHAnsi" w:cstheme="minorHAnsi"/>
          <w:iCs/>
          <w:spacing w:val="-2"/>
          <w:sz w:val="20"/>
          <w:szCs w:val="20"/>
        </w:rPr>
        <w:t xml:space="preserve"> </w:t>
      </w:r>
      <w:r w:rsidRPr="00464363">
        <w:rPr>
          <w:rFonts w:asciiTheme="minorHAnsi" w:hAnsiTheme="minorHAnsi" w:cstheme="minorHAnsi"/>
          <w:iCs/>
          <w:spacing w:val="-2"/>
          <w:sz w:val="20"/>
          <w:szCs w:val="20"/>
          <w:lang w:val="en-GB"/>
        </w:rPr>
        <w:t>Congress</w:t>
      </w:r>
      <w:r w:rsidR="00887471" w:rsidRPr="0069377B">
        <w:rPr>
          <w:rFonts w:asciiTheme="minorHAnsi" w:hAnsiTheme="minorHAnsi" w:cstheme="minorHAnsi"/>
          <w:iCs/>
          <w:spacing w:val="-2"/>
          <w:sz w:val="20"/>
          <w:szCs w:val="20"/>
        </w:rPr>
        <w:t xml:space="preserve"> </w:t>
      </w:r>
      <w:r w:rsidRPr="00464363">
        <w:rPr>
          <w:rFonts w:asciiTheme="minorHAnsi" w:hAnsiTheme="minorHAnsi" w:cstheme="minorHAnsi"/>
          <w:i/>
          <w:iCs/>
          <w:spacing w:val="-2"/>
          <w:sz w:val="20"/>
          <w:szCs w:val="20"/>
        </w:rPr>
        <w:t>“</w:t>
      </w:r>
      <w:r w:rsidRPr="00464363">
        <w:rPr>
          <w:rFonts w:asciiTheme="minorHAnsi" w:hAnsiTheme="minorHAnsi" w:cstheme="minorHAnsi"/>
          <w:i/>
          <w:iCs/>
          <w:spacing w:val="-2"/>
          <w:sz w:val="20"/>
          <w:szCs w:val="20"/>
          <w:lang w:val="en-GB"/>
        </w:rPr>
        <w:t>Water</w:t>
      </w:r>
      <w:r w:rsidR="00887471" w:rsidRPr="0069377B">
        <w:rPr>
          <w:rFonts w:asciiTheme="minorHAnsi" w:hAnsiTheme="minorHAnsi" w:cstheme="minorHAnsi"/>
          <w:i/>
          <w:iCs/>
          <w:spacing w:val="-2"/>
          <w:sz w:val="20"/>
          <w:szCs w:val="20"/>
        </w:rPr>
        <w:t xml:space="preserve"> </w:t>
      </w:r>
      <w:r w:rsidRPr="00464363">
        <w:rPr>
          <w:rFonts w:asciiTheme="minorHAnsi" w:hAnsiTheme="minorHAnsi" w:cstheme="minorHAnsi"/>
          <w:i/>
          <w:iCs/>
          <w:spacing w:val="-2"/>
          <w:sz w:val="20"/>
          <w:szCs w:val="20"/>
          <w:lang w:val="en-GB"/>
        </w:rPr>
        <w:t>Engineering</w:t>
      </w:r>
      <w:r w:rsidR="00887471" w:rsidRPr="0069377B">
        <w:rPr>
          <w:rFonts w:asciiTheme="minorHAnsi" w:hAnsiTheme="minorHAnsi" w:cstheme="minorHAnsi"/>
          <w:i/>
          <w:iCs/>
          <w:spacing w:val="-2"/>
          <w:sz w:val="20"/>
          <w:szCs w:val="20"/>
        </w:rPr>
        <w:t xml:space="preserve"> </w:t>
      </w:r>
      <w:r w:rsidRPr="00464363">
        <w:rPr>
          <w:rFonts w:asciiTheme="minorHAnsi" w:hAnsiTheme="minorHAnsi" w:cstheme="minorHAnsi"/>
          <w:i/>
          <w:iCs/>
          <w:spacing w:val="-2"/>
          <w:sz w:val="20"/>
          <w:szCs w:val="20"/>
          <w:lang w:val="en-GB"/>
        </w:rPr>
        <w:t>and</w:t>
      </w:r>
      <w:r w:rsidR="00887471" w:rsidRPr="0069377B">
        <w:rPr>
          <w:rFonts w:asciiTheme="minorHAnsi" w:hAnsiTheme="minorHAnsi" w:cstheme="minorHAnsi"/>
          <w:i/>
          <w:iCs/>
          <w:spacing w:val="-2"/>
          <w:sz w:val="20"/>
          <w:szCs w:val="20"/>
        </w:rPr>
        <w:t xml:space="preserve"> </w:t>
      </w:r>
      <w:r w:rsidRPr="00464363">
        <w:rPr>
          <w:rFonts w:asciiTheme="minorHAnsi" w:hAnsiTheme="minorHAnsi" w:cstheme="minorHAnsi"/>
          <w:i/>
          <w:iCs/>
          <w:spacing w:val="-2"/>
          <w:sz w:val="20"/>
          <w:szCs w:val="20"/>
          <w:lang w:val="en-GB"/>
        </w:rPr>
        <w:t>Research</w:t>
      </w:r>
      <w:r w:rsidR="00887471" w:rsidRPr="0069377B">
        <w:rPr>
          <w:rFonts w:asciiTheme="minorHAnsi" w:hAnsiTheme="minorHAnsi" w:cstheme="minorHAnsi"/>
          <w:i/>
          <w:iCs/>
          <w:spacing w:val="-2"/>
          <w:sz w:val="20"/>
          <w:szCs w:val="20"/>
        </w:rPr>
        <w:t xml:space="preserve"> </w:t>
      </w:r>
      <w:r w:rsidRPr="00464363">
        <w:rPr>
          <w:rFonts w:asciiTheme="minorHAnsi" w:hAnsiTheme="minorHAnsi" w:cstheme="minorHAnsi"/>
          <w:i/>
          <w:iCs/>
          <w:spacing w:val="-2"/>
          <w:sz w:val="20"/>
          <w:szCs w:val="20"/>
          <w:lang w:val="en-GB"/>
        </w:rPr>
        <w:t>in</w:t>
      </w:r>
      <w:r w:rsidR="00887471" w:rsidRPr="0069377B">
        <w:rPr>
          <w:rFonts w:asciiTheme="minorHAnsi" w:hAnsiTheme="minorHAnsi" w:cstheme="minorHAnsi"/>
          <w:i/>
          <w:iCs/>
          <w:spacing w:val="-2"/>
          <w:sz w:val="20"/>
          <w:szCs w:val="20"/>
        </w:rPr>
        <w:t xml:space="preserve"> </w:t>
      </w:r>
      <w:r w:rsidRPr="00464363">
        <w:rPr>
          <w:rFonts w:asciiTheme="minorHAnsi" w:hAnsiTheme="minorHAnsi" w:cstheme="minorHAnsi"/>
          <w:i/>
          <w:iCs/>
          <w:spacing w:val="-2"/>
          <w:sz w:val="20"/>
          <w:szCs w:val="20"/>
          <w:lang w:val="en-GB"/>
        </w:rPr>
        <w:t>a</w:t>
      </w:r>
      <w:r w:rsidR="00887471" w:rsidRPr="0069377B">
        <w:rPr>
          <w:rFonts w:asciiTheme="minorHAnsi" w:hAnsiTheme="minorHAnsi" w:cstheme="minorHAnsi"/>
          <w:i/>
          <w:iCs/>
          <w:spacing w:val="-2"/>
          <w:sz w:val="20"/>
          <w:szCs w:val="20"/>
        </w:rPr>
        <w:t xml:space="preserve"> </w:t>
      </w:r>
      <w:r w:rsidRPr="00464363">
        <w:rPr>
          <w:rFonts w:asciiTheme="minorHAnsi" w:hAnsiTheme="minorHAnsi" w:cstheme="minorHAnsi"/>
          <w:i/>
          <w:iCs/>
          <w:spacing w:val="-2"/>
          <w:sz w:val="20"/>
          <w:szCs w:val="20"/>
          <w:lang w:val="en-GB"/>
        </w:rPr>
        <w:t>Learning</w:t>
      </w:r>
      <w:r w:rsidR="00887471" w:rsidRPr="0069377B">
        <w:rPr>
          <w:rFonts w:asciiTheme="minorHAnsi" w:hAnsiTheme="minorHAnsi" w:cstheme="minorHAnsi"/>
          <w:i/>
          <w:iCs/>
          <w:spacing w:val="-2"/>
          <w:sz w:val="20"/>
          <w:szCs w:val="20"/>
        </w:rPr>
        <w:t xml:space="preserve"> </w:t>
      </w:r>
      <w:r w:rsidRPr="00464363">
        <w:rPr>
          <w:rFonts w:asciiTheme="minorHAnsi" w:hAnsiTheme="minorHAnsi" w:cstheme="minorHAnsi"/>
          <w:i/>
          <w:iCs/>
          <w:spacing w:val="-2"/>
          <w:sz w:val="20"/>
          <w:szCs w:val="20"/>
          <w:lang w:val="en-GB"/>
        </w:rPr>
        <w:t>Society</w:t>
      </w:r>
      <w:r w:rsidRPr="00464363">
        <w:rPr>
          <w:rFonts w:asciiTheme="minorHAnsi" w:hAnsiTheme="minorHAnsi" w:cstheme="minorHAnsi"/>
          <w:i/>
          <w:iCs/>
          <w:spacing w:val="-2"/>
          <w:sz w:val="20"/>
          <w:szCs w:val="20"/>
        </w:rPr>
        <w:t xml:space="preserve">: </w:t>
      </w:r>
      <w:r w:rsidRPr="00464363">
        <w:rPr>
          <w:rFonts w:asciiTheme="minorHAnsi" w:hAnsiTheme="minorHAnsi" w:cstheme="minorHAnsi"/>
          <w:i/>
          <w:iCs/>
          <w:spacing w:val="-2"/>
          <w:sz w:val="20"/>
          <w:szCs w:val="20"/>
          <w:lang w:val="en-GB"/>
        </w:rPr>
        <w:t>Modern</w:t>
      </w:r>
      <w:r w:rsidR="00887471" w:rsidRPr="0069377B">
        <w:rPr>
          <w:rFonts w:asciiTheme="minorHAnsi" w:hAnsiTheme="minorHAnsi" w:cstheme="minorHAnsi"/>
          <w:i/>
          <w:iCs/>
          <w:spacing w:val="-2"/>
          <w:sz w:val="20"/>
          <w:szCs w:val="20"/>
        </w:rPr>
        <w:t xml:space="preserve"> </w:t>
      </w:r>
      <w:r w:rsidRPr="00464363">
        <w:rPr>
          <w:rFonts w:asciiTheme="minorHAnsi" w:hAnsiTheme="minorHAnsi" w:cstheme="minorHAnsi"/>
          <w:i/>
          <w:iCs/>
          <w:spacing w:val="-2"/>
          <w:sz w:val="20"/>
          <w:szCs w:val="20"/>
          <w:lang w:val="en-GB"/>
        </w:rPr>
        <w:t>Developments</w:t>
      </w:r>
      <w:r w:rsidR="00887471" w:rsidRPr="0069377B">
        <w:rPr>
          <w:rFonts w:asciiTheme="minorHAnsi" w:hAnsiTheme="minorHAnsi" w:cstheme="minorHAnsi"/>
          <w:i/>
          <w:iCs/>
          <w:spacing w:val="-2"/>
          <w:sz w:val="20"/>
          <w:szCs w:val="20"/>
        </w:rPr>
        <w:t xml:space="preserve"> </w:t>
      </w:r>
      <w:r w:rsidRPr="00464363">
        <w:rPr>
          <w:rFonts w:asciiTheme="minorHAnsi" w:hAnsiTheme="minorHAnsi" w:cstheme="minorHAnsi"/>
          <w:i/>
          <w:iCs/>
          <w:spacing w:val="-2"/>
          <w:sz w:val="20"/>
          <w:szCs w:val="20"/>
          <w:lang w:val="en-GB"/>
        </w:rPr>
        <w:t>and</w:t>
      </w:r>
      <w:r w:rsidR="00887471" w:rsidRPr="0069377B">
        <w:rPr>
          <w:rFonts w:asciiTheme="minorHAnsi" w:hAnsiTheme="minorHAnsi" w:cstheme="minorHAnsi"/>
          <w:i/>
          <w:iCs/>
          <w:spacing w:val="-2"/>
          <w:sz w:val="20"/>
          <w:szCs w:val="20"/>
        </w:rPr>
        <w:t xml:space="preserve"> </w:t>
      </w:r>
      <w:r w:rsidRPr="00464363">
        <w:rPr>
          <w:rFonts w:asciiTheme="minorHAnsi" w:hAnsiTheme="minorHAnsi" w:cstheme="minorHAnsi"/>
          <w:i/>
          <w:iCs/>
          <w:spacing w:val="-2"/>
          <w:sz w:val="20"/>
          <w:szCs w:val="20"/>
          <w:lang w:val="en-GB"/>
        </w:rPr>
        <w:t>Traditional</w:t>
      </w:r>
      <w:r w:rsidR="00887471" w:rsidRPr="0069377B">
        <w:rPr>
          <w:rFonts w:asciiTheme="minorHAnsi" w:hAnsiTheme="minorHAnsi" w:cstheme="minorHAnsi"/>
          <w:i/>
          <w:iCs/>
          <w:spacing w:val="-2"/>
          <w:sz w:val="20"/>
          <w:szCs w:val="20"/>
        </w:rPr>
        <w:t xml:space="preserve"> </w:t>
      </w:r>
      <w:r w:rsidRPr="00464363">
        <w:rPr>
          <w:rFonts w:asciiTheme="minorHAnsi" w:hAnsiTheme="minorHAnsi" w:cstheme="minorHAnsi"/>
          <w:i/>
          <w:iCs/>
          <w:spacing w:val="-2"/>
          <w:sz w:val="20"/>
          <w:szCs w:val="20"/>
          <w:lang w:val="en-GB"/>
        </w:rPr>
        <w:t>Concepts</w:t>
      </w:r>
      <w:r w:rsidRPr="00464363">
        <w:rPr>
          <w:rFonts w:asciiTheme="minorHAnsi" w:hAnsiTheme="minorHAnsi" w:cstheme="minorHAnsi"/>
          <w:i/>
          <w:iCs/>
          <w:spacing w:val="-2"/>
          <w:sz w:val="20"/>
          <w:szCs w:val="20"/>
        </w:rPr>
        <w:t>”</w:t>
      </w:r>
      <w:r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Thessaloniki</w:t>
      </w:r>
      <w:r w:rsidRPr="00464363">
        <w:rPr>
          <w:rFonts w:asciiTheme="minorHAnsi" w:hAnsiTheme="minorHAnsi" w:cstheme="minorHAnsi"/>
          <w:spacing w:val="-2"/>
          <w:sz w:val="20"/>
          <w:szCs w:val="20"/>
        </w:rPr>
        <w:t xml:space="preserve"> 2003, (η) 5</w:t>
      </w:r>
      <w:r w:rsidRPr="00464363">
        <w:rPr>
          <w:rFonts w:asciiTheme="minorHAnsi" w:hAnsiTheme="minorHAnsi" w:cstheme="minorHAnsi"/>
          <w:spacing w:val="-2"/>
          <w:sz w:val="20"/>
          <w:szCs w:val="20"/>
          <w:vertAlign w:val="superscript"/>
        </w:rPr>
        <w:t>ου</w:t>
      </w:r>
      <w:r w:rsidR="00887471" w:rsidRPr="0069377B">
        <w:rPr>
          <w:rFonts w:asciiTheme="minorHAnsi" w:hAnsiTheme="minorHAnsi" w:cstheme="minorHAnsi"/>
          <w:spacing w:val="-2"/>
          <w:sz w:val="20"/>
          <w:szCs w:val="20"/>
          <w:vertAlign w:val="superscript"/>
        </w:rPr>
        <w:t xml:space="preserve"> </w:t>
      </w:r>
      <w:r w:rsidRPr="00464363">
        <w:rPr>
          <w:rFonts w:asciiTheme="minorHAnsi" w:hAnsiTheme="minorHAnsi" w:cstheme="minorHAnsi"/>
          <w:spacing w:val="-2"/>
          <w:sz w:val="20"/>
          <w:szCs w:val="20"/>
        </w:rPr>
        <w:t>Εθνικού</w:t>
      </w:r>
      <w:r w:rsidR="00887471" w:rsidRPr="0069377B">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Συνεδρίου</w:t>
      </w:r>
      <w:r w:rsidR="00887471" w:rsidRPr="0069377B">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Ελληνικής</w:t>
      </w:r>
      <w:r w:rsidR="00887471" w:rsidRPr="0069377B">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Επιτροπής</w:t>
      </w:r>
      <w:r w:rsidR="00887471" w:rsidRPr="0069377B">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Διαχείρισης</w:t>
      </w:r>
      <w:r w:rsidR="00887471" w:rsidRPr="0069377B">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Υδατικών</w:t>
      </w:r>
      <w:r w:rsidR="00887471" w:rsidRPr="0069377B">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Πόρων, Ξάνθη 2005, (θ) 6</w:t>
      </w:r>
      <w:proofErr w:type="spellStart"/>
      <w:r w:rsidRPr="00464363">
        <w:rPr>
          <w:rFonts w:asciiTheme="minorHAnsi" w:hAnsiTheme="minorHAnsi" w:cstheme="minorHAnsi"/>
          <w:spacing w:val="-2"/>
          <w:sz w:val="20"/>
          <w:szCs w:val="20"/>
          <w:vertAlign w:val="superscript"/>
          <w:lang w:val="en-GB"/>
        </w:rPr>
        <w:t>th</w:t>
      </w:r>
      <w:proofErr w:type="spellEnd"/>
      <w:r w:rsidR="00887471" w:rsidRPr="0069377B">
        <w:rPr>
          <w:rFonts w:asciiTheme="minorHAnsi" w:hAnsiTheme="minorHAnsi" w:cstheme="minorHAnsi"/>
          <w:spacing w:val="-2"/>
          <w:sz w:val="20"/>
          <w:szCs w:val="20"/>
          <w:vertAlign w:val="superscript"/>
        </w:rPr>
        <w:t xml:space="preserve"> </w:t>
      </w:r>
      <w:r w:rsidRPr="00464363">
        <w:rPr>
          <w:rFonts w:asciiTheme="minorHAnsi" w:hAnsiTheme="minorHAnsi" w:cstheme="minorHAnsi"/>
          <w:spacing w:val="-2"/>
          <w:sz w:val="20"/>
          <w:szCs w:val="20"/>
          <w:lang w:val="en-GB"/>
        </w:rPr>
        <w:t>International</w:t>
      </w:r>
      <w:r w:rsidR="00887471" w:rsidRPr="0069377B">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Symposium</w:t>
      </w:r>
      <w:r w:rsidR="00887471" w:rsidRPr="0069377B">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on</w:t>
      </w:r>
      <w:r w:rsidR="00887471" w:rsidRPr="0069377B">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Environmental</w:t>
      </w:r>
      <w:r w:rsidR="00887471" w:rsidRPr="0069377B">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Hydraulics</w:t>
      </w:r>
      <w:r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ISEH</w:t>
      </w:r>
      <w:r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Athens</w:t>
      </w:r>
      <w:r w:rsidRPr="00464363">
        <w:rPr>
          <w:rFonts w:asciiTheme="minorHAnsi" w:hAnsiTheme="minorHAnsi" w:cstheme="minorHAnsi"/>
          <w:spacing w:val="-2"/>
          <w:sz w:val="20"/>
          <w:szCs w:val="20"/>
        </w:rPr>
        <w:t>-</w:t>
      </w:r>
      <w:r w:rsidRPr="00464363">
        <w:rPr>
          <w:rFonts w:asciiTheme="minorHAnsi" w:hAnsiTheme="minorHAnsi" w:cstheme="minorHAnsi"/>
          <w:spacing w:val="-2"/>
          <w:sz w:val="20"/>
          <w:szCs w:val="20"/>
          <w:lang w:val="en-GB"/>
        </w:rPr>
        <w:t>Greece</w:t>
      </w:r>
      <w:r w:rsidRPr="00464363">
        <w:rPr>
          <w:rFonts w:asciiTheme="minorHAnsi" w:hAnsiTheme="minorHAnsi" w:cstheme="minorHAnsi"/>
          <w:spacing w:val="-2"/>
          <w:sz w:val="20"/>
          <w:szCs w:val="20"/>
        </w:rPr>
        <w:t xml:space="preserve"> 2010, (ι) </w:t>
      </w:r>
      <w:r w:rsidRPr="00464363">
        <w:rPr>
          <w:rFonts w:asciiTheme="minorHAnsi" w:hAnsiTheme="minorHAnsi" w:cstheme="minorHAnsi"/>
          <w:sz w:val="20"/>
        </w:rPr>
        <w:t>9</w:t>
      </w:r>
      <w:proofErr w:type="spellStart"/>
      <w:r w:rsidRPr="00464363">
        <w:rPr>
          <w:rFonts w:asciiTheme="minorHAnsi" w:hAnsiTheme="minorHAnsi" w:cstheme="minorHAnsi"/>
          <w:sz w:val="20"/>
          <w:vertAlign w:val="superscript"/>
          <w:lang w:val="en-GB"/>
        </w:rPr>
        <w:t>th</w:t>
      </w:r>
      <w:proofErr w:type="spellEnd"/>
      <w:r w:rsidR="00887471" w:rsidRPr="0069377B">
        <w:rPr>
          <w:rFonts w:asciiTheme="minorHAnsi" w:hAnsiTheme="minorHAnsi" w:cstheme="minorHAnsi"/>
          <w:sz w:val="20"/>
          <w:vertAlign w:val="superscript"/>
        </w:rPr>
        <w:t xml:space="preserve"> </w:t>
      </w:r>
      <w:r w:rsidRPr="00464363">
        <w:rPr>
          <w:rFonts w:asciiTheme="minorHAnsi" w:hAnsiTheme="minorHAnsi" w:cstheme="minorHAnsi"/>
          <w:sz w:val="20"/>
          <w:lang w:val="en-GB"/>
        </w:rPr>
        <w:t>International</w:t>
      </w:r>
      <w:r w:rsidR="00887471" w:rsidRPr="0069377B">
        <w:rPr>
          <w:rFonts w:asciiTheme="minorHAnsi" w:hAnsiTheme="minorHAnsi" w:cstheme="minorHAnsi"/>
          <w:sz w:val="20"/>
        </w:rPr>
        <w:t xml:space="preserve"> </w:t>
      </w:r>
      <w:r w:rsidRPr="00464363">
        <w:rPr>
          <w:rFonts w:asciiTheme="minorHAnsi" w:hAnsiTheme="minorHAnsi" w:cstheme="minorHAnsi"/>
          <w:sz w:val="20"/>
          <w:lang w:val="en-GB"/>
        </w:rPr>
        <w:t>Hydrogeological</w:t>
      </w:r>
      <w:r w:rsidR="00887471" w:rsidRPr="0069377B">
        <w:rPr>
          <w:rFonts w:asciiTheme="minorHAnsi" w:hAnsiTheme="minorHAnsi" w:cstheme="minorHAnsi"/>
          <w:sz w:val="20"/>
        </w:rPr>
        <w:t xml:space="preserve"> </w:t>
      </w:r>
      <w:r w:rsidRPr="00464363">
        <w:rPr>
          <w:rFonts w:asciiTheme="minorHAnsi" w:hAnsiTheme="minorHAnsi" w:cstheme="minorHAnsi"/>
          <w:sz w:val="20"/>
          <w:lang w:val="en-GB"/>
        </w:rPr>
        <w:t>Congress</w:t>
      </w:r>
      <w:r w:rsidRPr="00464363">
        <w:rPr>
          <w:rFonts w:asciiTheme="minorHAnsi" w:hAnsiTheme="minorHAnsi" w:cstheme="minorHAnsi"/>
          <w:sz w:val="20"/>
        </w:rPr>
        <w:t xml:space="preserve">, 5-8 </w:t>
      </w:r>
      <w:r w:rsidRPr="00464363">
        <w:rPr>
          <w:rFonts w:asciiTheme="minorHAnsi" w:hAnsiTheme="minorHAnsi" w:cstheme="minorHAnsi"/>
          <w:sz w:val="20"/>
          <w:lang w:val="en-GB"/>
        </w:rPr>
        <w:t>Oct</w:t>
      </w:r>
      <w:r w:rsidRPr="00464363">
        <w:rPr>
          <w:rFonts w:asciiTheme="minorHAnsi" w:hAnsiTheme="minorHAnsi" w:cstheme="minorHAnsi"/>
          <w:sz w:val="20"/>
        </w:rPr>
        <w:t xml:space="preserve">. 2011, </w:t>
      </w:r>
      <w:proofErr w:type="spellStart"/>
      <w:r w:rsidRPr="00464363">
        <w:rPr>
          <w:rFonts w:asciiTheme="minorHAnsi" w:hAnsiTheme="minorHAnsi" w:cstheme="minorHAnsi"/>
          <w:sz w:val="20"/>
          <w:lang w:val="en-GB"/>
        </w:rPr>
        <w:t>Kalavrita</w:t>
      </w:r>
      <w:proofErr w:type="spellEnd"/>
      <w:r w:rsidR="00887471" w:rsidRPr="0069377B">
        <w:rPr>
          <w:rFonts w:asciiTheme="minorHAnsi" w:hAnsiTheme="minorHAnsi" w:cstheme="minorHAnsi"/>
          <w:sz w:val="20"/>
        </w:rPr>
        <w:t xml:space="preserve"> </w:t>
      </w:r>
      <w:r w:rsidRPr="00464363">
        <w:rPr>
          <w:rFonts w:asciiTheme="minorHAnsi" w:hAnsiTheme="minorHAnsi" w:cstheme="minorHAnsi"/>
          <w:sz w:val="20"/>
          <w:lang w:val="en-GB"/>
        </w:rPr>
        <w:t>Greece</w:t>
      </w:r>
      <w:r w:rsidRPr="00464363">
        <w:rPr>
          <w:rFonts w:asciiTheme="minorHAnsi" w:hAnsiTheme="minorHAnsi" w:cstheme="minorHAnsi"/>
          <w:sz w:val="20"/>
          <w:szCs w:val="20"/>
        </w:rPr>
        <w:t xml:space="preserve">, </w:t>
      </w:r>
      <w:r w:rsidRPr="00464363">
        <w:rPr>
          <w:rFonts w:asciiTheme="minorHAnsi" w:hAnsiTheme="minorHAnsi" w:cstheme="minorHAnsi"/>
          <w:spacing w:val="-2"/>
          <w:sz w:val="20"/>
          <w:szCs w:val="20"/>
        </w:rPr>
        <w:t>(</w:t>
      </w:r>
      <w:proofErr w:type="spellStart"/>
      <w:r w:rsidRPr="00464363">
        <w:rPr>
          <w:rFonts w:asciiTheme="minorHAnsi" w:hAnsiTheme="minorHAnsi" w:cstheme="minorHAnsi"/>
          <w:spacing w:val="-2"/>
          <w:sz w:val="20"/>
          <w:szCs w:val="20"/>
        </w:rPr>
        <w:t>ι</w:t>
      </w:r>
      <w:r w:rsidR="00496FA1" w:rsidRPr="00464363">
        <w:rPr>
          <w:rFonts w:asciiTheme="minorHAnsi" w:hAnsiTheme="minorHAnsi" w:cstheme="minorHAnsi"/>
          <w:spacing w:val="-2"/>
          <w:sz w:val="20"/>
          <w:szCs w:val="20"/>
        </w:rPr>
        <w:t>α</w:t>
      </w:r>
      <w:proofErr w:type="spellEnd"/>
      <w:r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International</w:t>
      </w:r>
      <w:r w:rsidR="00887471" w:rsidRPr="0069377B">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Conference</w:t>
      </w:r>
      <w:r w:rsidRPr="00464363">
        <w:rPr>
          <w:rFonts w:asciiTheme="minorHAnsi" w:hAnsiTheme="minorHAnsi" w:cstheme="minorHAnsi"/>
          <w:spacing w:val="-2"/>
          <w:sz w:val="20"/>
          <w:szCs w:val="20"/>
        </w:rPr>
        <w:t xml:space="preserve"> “</w:t>
      </w:r>
      <w:r w:rsidRPr="00464363">
        <w:rPr>
          <w:rFonts w:asciiTheme="minorHAnsi" w:hAnsiTheme="minorHAnsi" w:cstheme="minorHAnsi"/>
          <w:i/>
          <w:spacing w:val="-2"/>
          <w:sz w:val="20"/>
          <w:szCs w:val="20"/>
          <w:lang w:val="en-GB"/>
        </w:rPr>
        <w:t>Protection</w:t>
      </w:r>
      <w:r w:rsidR="00887471" w:rsidRPr="0069377B">
        <w:rPr>
          <w:rFonts w:asciiTheme="minorHAnsi" w:hAnsiTheme="minorHAnsi" w:cstheme="minorHAnsi"/>
          <w:i/>
          <w:spacing w:val="-2"/>
          <w:sz w:val="20"/>
          <w:szCs w:val="20"/>
        </w:rPr>
        <w:t xml:space="preserve"> </w:t>
      </w:r>
      <w:r w:rsidRPr="00464363">
        <w:rPr>
          <w:rFonts w:asciiTheme="minorHAnsi" w:hAnsiTheme="minorHAnsi" w:cstheme="minorHAnsi"/>
          <w:i/>
          <w:spacing w:val="-2"/>
          <w:sz w:val="20"/>
          <w:szCs w:val="20"/>
          <w:lang w:val="en-GB"/>
        </w:rPr>
        <w:t>and</w:t>
      </w:r>
      <w:r w:rsidR="00887471" w:rsidRPr="0069377B">
        <w:rPr>
          <w:rFonts w:asciiTheme="minorHAnsi" w:hAnsiTheme="minorHAnsi" w:cstheme="minorHAnsi"/>
          <w:i/>
          <w:spacing w:val="-2"/>
          <w:sz w:val="20"/>
          <w:szCs w:val="20"/>
        </w:rPr>
        <w:t xml:space="preserve"> </w:t>
      </w:r>
      <w:r w:rsidRPr="00464363">
        <w:rPr>
          <w:rFonts w:asciiTheme="minorHAnsi" w:hAnsiTheme="minorHAnsi" w:cstheme="minorHAnsi"/>
          <w:i/>
          <w:spacing w:val="-2"/>
          <w:sz w:val="20"/>
          <w:szCs w:val="20"/>
          <w:lang w:val="en-GB"/>
        </w:rPr>
        <w:t>Restoration</w:t>
      </w:r>
      <w:r w:rsidR="00887471" w:rsidRPr="0069377B">
        <w:rPr>
          <w:rFonts w:asciiTheme="minorHAnsi" w:hAnsiTheme="minorHAnsi" w:cstheme="minorHAnsi"/>
          <w:i/>
          <w:spacing w:val="-2"/>
          <w:sz w:val="20"/>
          <w:szCs w:val="20"/>
        </w:rPr>
        <w:t xml:space="preserve"> </w:t>
      </w:r>
      <w:r w:rsidRPr="00464363">
        <w:rPr>
          <w:rFonts w:asciiTheme="minorHAnsi" w:hAnsiTheme="minorHAnsi" w:cstheme="minorHAnsi"/>
          <w:i/>
          <w:spacing w:val="-2"/>
          <w:sz w:val="20"/>
          <w:szCs w:val="20"/>
          <w:lang w:val="en-GB"/>
        </w:rPr>
        <w:t>of</w:t>
      </w:r>
      <w:r w:rsidR="00887471" w:rsidRPr="0069377B">
        <w:rPr>
          <w:rFonts w:asciiTheme="minorHAnsi" w:hAnsiTheme="minorHAnsi" w:cstheme="minorHAnsi"/>
          <w:i/>
          <w:spacing w:val="-2"/>
          <w:sz w:val="20"/>
          <w:szCs w:val="20"/>
        </w:rPr>
        <w:t xml:space="preserve"> </w:t>
      </w:r>
      <w:r w:rsidRPr="00464363">
        <w:rPr>
          <w:rFonts w:asciiTheme="minorHAnsi" w:hAnsiTheme="minorHAnsi" w:cstheme="minorHAnsi"/>
          <w:i/>
          <w:spacing w:val="-2"/>
          <w:sz w:val="20"/>
          <w:szCs w:val="20"/>
          <w:lang w:val="en-GB"/>
        </w:rPr>
        <w:t>the</w:t>
      </w:r>
      <w:r w:rsidR="00887471" w:rsidRPr="0069377B">
        <w:rPr>
          <w:rFonts w:asciiTheme="minorHAnsi" w:hAnsiTheme="minorHAnsi" w:cstheme="minorHAnsi"/>
          <w:i/>
          <w:spacing w:val="-2"/>
          <w:sz w:val="20"/>
          <w:szCs w:val="20"/>
        </w:rPr>
        <w:t xml:space="preserve"> </w:t>
      </w:r>
      <w:r w:rsidRPr="00464363">
        <w:rPr>
          <w:rFonts w:asciiTheme="minorHAnsi" w:hAnsiTheme="minorHAnsi" w:cstheme="minorHAnsi"/>
          <w:i/>
          <w:spacing w:val="-2"/>
          <w:sz w:val="20"/>
          <w:szCs w:val="20"/>
          <w:lang w:val="en-GB"/>
        </w:rPr>
        <w:t>Environment</w:t>
      </w:r>
      <w:r w:rsidR="00887471" w:rsidRPr="0069377B">
        <w:rPr>
          <w:rFonts w:asciiTheme="minorHAnsi" w:hAnsiTheme="minorHAnsi" w:cstheme="minorHAnsi"/>
          <w:i/>
          <w:spacing w:val="-2"/>
          <w:sz w:val="20"/>
          <w:szCs w:val="20"/>
        </w:rPr>
        <w:t xml:space="preserve"> </w:t>
      </w:r>
      <w:r w:rsidRPr="00464363">
        <w:rPr>
          <w:rFonts w:asciiTheme="minorHAnsi" w:hAnsiTheme="minorHAnsi" w:cstheme="minorHAnsi"/>
          <w:i/>
          <w:spacing w:val="-2"/>
          <w:sz w:val="20"/>
          <w:szCs w:val="20"/>
          <w:lang w:val="en-GB"/>
        </w:rPr>
        <w:t>XI</w:t>
      </w:r>
      <w:r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July</w:t>
      </w:r>
      <w:r w:rsidRPr="00464363">
        <w:rPr>
          <w:rFonts w:asciiTheme="minorHAnsi" w:hAnsiTheme="minorHAnsi" w:cstheme="minorHAnsi"/>
          <w:spacing w:val="-2"/>
          <w:sz w:val="20"/>
          <w:szCs w:val="20"/>
        </w:rPr>
        <w:t xml:space="preserve"> 3-6, 2012, </w:t>
      </w:r>
      <w:r w:rsidRPr="00464363">
        <w:rPr>
          <w:rFonts w:asciiTheme="minorHAnsi" w:hAnsiTheme="minorHAnsi" w:cstheme="minorHAnsi"/>
          <w:spacing w:val="-2"/>
          <w:sz w:val="20"/>
          <w:szCs w:val="20"/>
          <w:lang w:val="en-GB"/>
        </w:rPr>
        <w:t>Thessaloniki</w:t>
      </w:r>
      <w:r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Greece</w:t>
      </w:r>
      <w:r w:rsidRPr="00464363">
        <w:rPr>
          <w:rFonts w:asciiTheme="minorHAnsi" w:hAnsiTheme="minorHAnsi" w:cstheme="minorHAnsi"/>
          <w:spacing w:val="-2"/>
          <w:sz w:val="20"/>
          <w:szCs w:val="20"/>
        </w:rPr>
        <w:t>, (</w:t>
      </w:r>
      <w:proofErr w:type="spellStart"/>
      <w:r w:rsidRPr="00464363">
        <w:rPr>
          <w:rFonts w:asciiTheme="minorHAnsi" w:hAnsiTheme="minorHAnsi" w:cstheme="minorHAnsi"/>
          <w:spacing w:val="-2"/>
          <w:sz w:val="20"/>
          <w:szCs w:val="20"/>
        </w:rPr>
        <w:t>ι</w:t>
      </w:r>
      <w:r w:rsidR="00496FA1" w:rsidRPr="00464363">
        <w:rPr>
          <w:rFonts w:asciiTheme="minorHAnsi" w:hAnsiTheme="minorHAnsi" w:cstheme="minorHAnsi"/>
          <w:spacing w:val="-2"/>
          <w:sz w:val="20"/>
          <w:szCs w:val="20"/>
        </w:rPr>
        <w:t>β</w:t>
      </w:r>
      <w:proofErr w:type="spellEnd"/>
      <w:r w:rsidRPr="00464363">
        <w:rPr>
          <w:rFonts w:asciiTheme="minorHAnsi" w:hAnsiTheme="minorHAnsi" w:cstheme="minorHAnsi"/>
          <w:spacing w:val="-2"/>
          <w:sz w:val="20"/>
          <w:szCs w:val="20"/>
        </w:rPr>
        <w:t xml:space="preserve">) </w:t>
      </w:r>
      <w:r w:rsidRPr="00464363">
        <w:rPr>
          <w:rFonts w:asciiTheme="minorHAnsi" w:hAnsiTheme="minorHAnsi" w:cstheme="minorHAnsi"/>
          <w:sz w:val="20"/>
          <w:szCs w:val="20"/>
        </w:rPr>
        <w:t>2</w:t>
      </w:r>
      <w:r w:rsidRPr="00464363">
        <w:rPr>
          <w:rFonts w:asciiTheme="minorHAnsi" w:hAnsiTheme="minorHAnsi" w:cstheme="minorHAnsi"/>
          <w:sz w:val="20"/>
          <w:szCs w:val="20"/>
          <w:vertAlign w:val="superscript"/>
        </w:rPr>
        <w:t>ο</w:t>
      </w:r>
      <w:r w:rsidR="00887471" w:rsidRPr="0069377B">
        <w:rPr>
          <w:rFonts w:asciiTheme="minorHAnsi" w:hAnsiTheme="minorHAnsi" w:cstheme="minorHAnsi"/>
          <w:sz w:val="20"/>
          <w:szCs w:val="20"/>
          <w:vertAlign w:val="superscript"/>
        </w:rPr>
        <w:t xml:space="preserve"> </w:t>
      </w:r>
      <w:r w:rsidRPr="00464363">
        <w:rPr>
          <w:rFonts w:asciiTheme="minorHAnsi" w:hAnsiTheme="minorHAnsi" w:cstheme="minorHAnsi"/>
          <w:sz w:val="20"/>
          <w:szCs w:val="20"/>
        </w:rPr>
        <w:t>Κοινό</w:t>
      </w:r>
      <w:r w:rsidR="00887471" w:rsidRPr="0069377B">
        <w:rPr>
          <w:rFonts w:asciiTheme="minorHAnsi" w:hAnsiTheme="minorHAnsi" w:cstheme="minorHAnsi"/>
          <w:sz w:val="20"/>
          <w:szCs w:val="20"/>
        </w:rPr>
        <w:t xml:space="preserve"> </w:t>
      </w:r>
      <w:r w:rsidRPr="00464363">
        <w:rPr>
          <w:rFonts w:asciiTheme="minorHAnsi" w:hAnsiTheme="minorHAnsi" w:cstheme="minorHAnsi"/>
          <w:sz w:val="20"/>
          <w:szCs w:val="20"/>
        </w:rPr>
        <w:t>Συνέδριο</w:t>
      </w:r>
      <w:r w:rsidR="00887471" w:rsidRPr="0069377B">
        <w:rPr>
          <w:rFonts w:asciiTheme="minorHAnsi" w:hAnsiTheme="minorHAnsi" w:cstheme="minorHAnsi"/>
          <w:sz w:val="20"/>
          <w:szCs w:val="20"/>
        </w:rPr>
        <w:t xml:space="preserve"> </w:t>
      </w:r>
      <w:r w:rsidRPr="00464363">
        <w:rPr>
          <w:rFonts w:asciiTheme="minorHAnsi" w:hAnsiTheme="minorHAnsi" w:cstheme="minorHAnsi"/>
          <w:sz w:val="20"/>
          <w:szCs w:val="20"/>
        </w:rPr>
        <w:t>της</w:t>
      </w:r>
      <w:r w:rsidR="00887471" w:rsidRPr="0069377B">
        <w:rPr>
          <w:rFonts w:asciiTheme="minorHAnsi" w:hAnsiTheme="minorHAnsi" w:cstheme="minorHAnsi"/>
          <w:sz w:val="20"/>
          <w:szCs w:val="20"/>
        </w:rPr>
        <w:t xml:space="preserve"> </w:t>
      </w:r>
      <w:r w:rsidRPr="00464363">
        <w:rPr>
          <w:rFonts w:asciiTheme="minorHAnsi" w:hAnsiTheme="minorHAnsi" w:cstheme="minorHAnsi"/>
          <w:sz w:val="20"/>
          <w:szCs w:val="20"/>
        </w:rPr>
        <w:t>Ελληνικής</w:t>
      </w:r>
      <w:r w:rsidR="00887471" w:rsidRPr="0069377B">
        <w:rPr>
          <w:rFonts w:asciiTheme="minorHAnsi" w:hAnsiTheme="minorHAnsi" w:cstheme="minorHAnsi"/>
          <w:sz w:val="20"/>
          <w:szCs w:val="20"/>
        </w:rPr>
        <w:t xml:space="preserve"> </w:t>
      </w:r>
      <w:r w:rsidRPr="00464363">
        <w:rPr>
          <w:rFonts w:asciiTheme="minorHAnsi" w:hAnsiTheme="minorHAnsi" w:cstheme="minorHAnsi"/>
          <w:sz w:val="20"/>
          <w:szCs w:val="20"/>
        </w:rPr>
        <w:t>Υδροτεχνικής</w:t>
      </w:r>
      <w:r w:rsidR="00887471" w:rsidRPr="0069377B">
        <w:rPr>
          <w:rFonts w:asciiTheme="minorHAnsi" w:hAnsiTheme="minorHAnsi" w:cstheme="minorHAnsi"/>
          <w:sz w:val="20"/>
          <w:szCs w:val="20"/>
        </w:rPr>
        <w:t xml:space="preserve"> </w:t>
      </w:r>
      <w:r w:rsidRPr="00464363">
        <w:rPr>
          <w:rFonts w:asciiTheme="minorHAnsi" w:hAnsiTheme="minorHAnsi" w:cstheme="minorHAnsi"/>
          <w:sz w:val="20"/>
          <w:szCs w:val="20"/>
        </w:rPr>
        <w:t>Ένωσης (Ε.Υ.Ε.) και</w:t>
      </w:r>
      <w:r w:rsidR="00887471" w:rsidRPr="0069377B">
        <w:rPr>
          <w:rFonts w:asciiTheme="minorHAnsi" w:hAnsiTheme="minorHAnsi" w:cstheme="minorHAnsi"/>
          <w:sz w:val="20"/>
          <w:szCs w:val="20"/>
        </w:rPr>
        <w:t xml:space="preserve"> </w:t>
      </w:r>
      <w:r w:rsidRPr="00464363">
        <w:rPr>
          <w:rFonts w:asciiTheme="minorHAnsi" w:hAnsiTheme="minorHAnsi" w:cstheme="minorHAnsi"/>
          <w:sz w:val="20"/>
          <w:szCs w:val="20"/>
        </w:rPr>
        <w:t>της</w:t>
      </w:r>
      <w:r w:rsidR="00887471" w:rsidRPr="0069377B">
        <w:rPr>
          <w:rFonts w:asciiTheme="minorHAnsi" w:hAnsiTheme="minorHAnsi" w:cstheme="minorHAnsi"/>
          <w:sz w:val="20"/>
          <w:szCs w:val="20"/>
        </w:rPr>
        <w:t xml:space="preserve"> </w:t>
      </w:r>
      <w:r w:rsidRPr="00464363">
        <w:rPr>
          <w:rFonts w:asciiTheme="minorHAnsi" w:hAnsiTheme="minorHAnsi" w:cstheme="minorHAnsi"/>
          <w:sz w:val="20"/>
          <w:szCs w:val="20"/>
        </w:rPr>
        <w:t>Ελληνικής</w:t>
      </w:r>
      <w:r w:rsidR="00887471" w:rsidRPr="0069377B">
        <w:rPr>
          <w:rFonts w:asciiTheme="minorHAnsi" w:hAnsiTheme="minorHAnsi" w:cstheme="minorHAnsi"/>
          <w:sz w:val="20"/>
          <w:szCs w:val="20"/>
        </w:rPr>
        <w:t xml:space="preserve"> </w:t>
      </w:r>
      <w:r w:rsidRPr="00464363">
        <w:rPr>
          <w:rFonts w:asciiTheme="minorHAnsi" w:hAnsiTheme="minorHAnsi" w:cstheme="minorHAnsi"/>
          <w:sz w:val="20"/>
          <w:szCs w:val="20"/>
        </w:rPr>
        <w:t>Επιτροπής</w:t>
      </w:r>
      <w:r w:rsidR="00887471" w:rsidRPr="0069377B">
        <w:rPr>
          <w:rFonts w:asciiTheme="minorHAnsi" w:hAnsiTheme="minorHAnsi" w:cstheme="minorHAnsi"/>
          <w:sz w:val="20"/>
          <w:szCs w:val="20"/>
        </w:rPr>
        <w:t xml:space="preserve"> </w:t>
      </w:r>
      <w:r w:rsidRPr="00464363">
        <w:rPr>
          <w:rFonts w:asciiTheme="minorHAnsi" w:hAnsiTheme="minorHAnsi" w:cstheme="minorHAnsi"/>
          <w:sz w:val="20"/>
          <w:szCs w:val="20"/>
        </w:rPr>
        <w:t>Διαχείρισης</w:t>
      </w:r>
      <w:r w:rsidR="00887471" w:rsidRPr="0069377B">
        <w:rPr>
          <w:rFonts w:asciiTheme="minorHAnsi" w:hAnsiTheme="minorHAnsi" w:cstheme="minorHAnsi"/>
          <w:sz w:val="20"/>
          <w:szCs w:val="20"/>
        </w:rPr>
        <w:t xml:space="preserve"> </w:t>
      </w:r>
      <w:r w:rsidRPr="00464363">
        <w:rPr>
          <w:rFonts w:asciiTheme="minorHAnsi" w:hAnsiTheme="minorHAnsi" w:cstheme="minorHAnsi"/>
          <w:sz w:val="20"/>
          <w:szCs w:val="20"/>
        </w:rPr>
        <w:t>Υδατικών</w:t>
      </w:r>
      <w:r w:rsidR="00887471" w:rsidRPr="0069377B">
        <w:rPr>
          <w:rFonts w:asciiTheme="minorHAnsi" w:hAnsiTheme="minorHAnsi" w:cstheme="minorHAnsi"/>
          <w:sz w:val="20"/>
          <w:szCs w:val="20"/>
        </w:rPr>
        <w:t xml:space="preserve"> </w:t>
      </w:r>
      <w:r w:rsidRPr="00464363">
        <w:rPr>
          <w:rFonts w:asciiTheme="minorHAnsi" w:hAnsiTheme="minorHAnsi" w:cstheme="minorHAnsi"/>
          <w:sz w:val="20"/>
          <w:szCs w:val="20"/>
        </w:rPr>
        <w:t>Πόρων (Ε.Ε.Δ.Υ.Π.), 11-13 Οκτωβρίου 2012, Πάτρα</w:t>
      </w:r>
      <w:r w:rsidR="00AC0AFC" w:rsidRPr="00464363">
        <w:rPr>
          <w:rFonts w:asciiTheme="minorHAnsi" w:hAnsiTheme="minorHAnsi" w:cstheme="minorHAnsi"/>
          <w:sz w:val="20"/>
          <w:szCs w:val="20"/>
        </w:rPr>
        <w:t>, (</w:t>
      </w:r>
      <w:proofErr w:type="spellStart"/>
      <w:r w:rsidR="00AC0AFC" w:rsidRPr="00464363">
        <w:rPr>
          <w:rFonts w:asciiTheme="minorHAnsi" w:hAnsiTheme="minorHAnsi" w:cstheme="minorHAnsi"/>
          <w:sz w:val="20"/>
          <w:szCs w:val="20"/>
        </w:rPr>
        <w:t>ι</w:t>
      </w:r>
      <w:r w:rsidR="00496FA1" w:rsidRPr="00464363">
        <w:rPr>
          <w:rFonts w:asciiTheme="minorHAnsi" w:hAnsiTheme="minorHAnsi" w:cstheme="minorHAnsi"/>
          <w:sz w:val="20"/>
          <w:szCs w:val="20"/>
        </w:rPr>
        <w:t>γ</w:t>
      </w:r>
      <w:proofErr w:type="spellEnd"/>
      <w:r w:rsidR="00AC0AFC" w:rsidRPr="00464363">
        <w:rPr>
          <w:rFonts w:asciiTheme="minorHAnsi" w:hAnsiTheme="minorHAnsi" w:cstheme="minorHAnsi"/>
          <w:sz w:val="20"/>
          <w:szCs w:val="20"/>
        </w:rPr>
        <w:t xml:space="preserve">) </w:t>
      </w:r>
      <w:r w:rsidR="00AC0AFC" w:rsidRPr="00464363">
        <w:rPr>
          <w:rFonts w:asciiTheme="minorHAnsi" w:hAnsiTheme="minorHAnsi" w:cstheme="minorHAnsi"/>
          <w:sz w:val="20"/>
          <w:szCs w:val="20"/>
          <w:lang w:val="en-GB"/>
        </w:rPr>
        <w:t>IWA</w:t>
      </w:r>
      <w:r w:rsidR="00887471" w:rsidRPr="0069377B">
        <w:rPr>
          <w:rFonts w:asciiTheme="minorHAnsi" w:hAnsiTheme="minorHAnsi" w:cstheme="minorHAnsi"/>
          <w:sz w:val="20"/>
          <w:szCs w:val="20"/>
        </w:rPr>
        <w:t xml:space="preserve"> </w:t>
      </w:r>
      <w:r w:rsidR="00AC0AFC" w:rsidRPr="00464363">
        <w:rPr>
          <w:rFonts w:asciiTheme="minorHAnsi" w:hAnsiTheme="minorHAnsi" w:cstheme="minorHAnsi"/>
          <w:sz w:val="20"/>
          <w:szCs w:val="20"/>
          <w:lang w:val="en-GB"/>
        </w:rPr>
        <w:t>Regional</w:t>
      </w:r>
      <w:r w:rsidR="00887471" w:rsidRPr="0069377B">
        <w:rPr>
          <w:rFonts w:asciiTheme="minorHAnsi" w:hAnsiTheme="minorHAnsi" w:cstheme="minorHAnsi"/>
          <w:sz w:val="20"/>
          <w:szCs w:val="20"/>
        </w:rPr>
        <w:t xml:space="preserve"> </w:t>
      </w:r>
      <w:r w:rsidR="00AC0AFC" w:rsidRPr="00464363">
        <w:rPr>
          <w:rFonts w:asciiTheme="minorHAnsi" w:hAnsiTheme="minorHAnsi" w:cstheme="minorHAnsi"/>
          <w:sz w:val="20"/>
          <w:szCs w:val="20"/>
          <w:lang w:val="en-GB"/>
        </w:rPr>
        <w:t>Symposium</w:t>
      </w:r>
      <w:r w:rsidR="00887471" w:rsidRPr="0069377B">
        <w:rPr>
          <w:rFonts w:asciiTheme="minorHAnsi" w:hAnsiTheme="minorHAnsi" w:cstheme="minorHAnsi"/>
          <w:sz w:val="20"/>
          <w:szCs w:val="20"/>
        </w:rPr>
        <w:t xml:space="preserve"> </w:t>
      </w:r>
      <w:r w:rsidR="00AC0AFC" w:rsidRPr="00464363">
        <w:rPr>
          <w:rFonts w:asciiTheme="minorHAnsi" w:hAnsiTheme="minorHAnsi" w:cstheme="minorHAnsi"/>
          <w:sz w:val="20"/>
          <w:szCs w:val="20"/>
          <w:lang w:val="en-GB"/>
        </w:rPr>
        <w:t>on</w:t>
      </w:r>
      <w:r w:rsidR="00887471" w:rsidRPr="0069377B">
        <w:rPr>
          <w:rFonts w:asciiTheme="minorHAnsi" w:hAnsiTheme="minorHAnsi" w:cstheme="minorHAnsi"/>
          <w:sz w:val="20"/>
          <w:szCs w:val="20"/>
        </w:rPr>
        <w:t xml:space="preserve"> </w:t>
      </w:r>
      <w:r w:rsidR="00AC0AFC" w:rsidRPr="00464363">
        <w:rPr>
          <w:rFonts w:asciiTheme="minorHAnsi" w:hAnsiTheme="minorHAnsi" w:cstheme="minorHAnsi"/>
          <w:sz w:val="20"/>
          <w:szCs w:val="20"/>
          <w:lang w:val="en-GB"/>
        </w:rPr>
        <w:t>Water</w:t>
      </w:r>
      <w:r w:rsidR="00AC0AFC" w:rsidRPr="00464363">
        <w:rPr>
          <w:rFonts w:asciiTheme="minorHAnsi" w:hAnsiTheme="minorHAnsi" w:cstheme="minorHAnsi"/>
          <w:sz w:val="20"/>
          <w:szCs w:val="20"/>
        </w:rPr>
        <w:t xml:space="preserve">, </w:t>
      </w:r>
      <w:r w:rsidR="00AC0AFC" w:rsidRPr="00464363">
        <w:rPr>
          <w:rFonts w:asciiTheme="minorHAnsi" w:hAnsiTheme="minorHAnsi" w:cstheme="minorHAnsi"/>
          <w:sz w:val="20"/>
          <w:szCs w:val="20"/>
          <w:lang w:val="en-GB"/>
        </w:rPr>
        <w:t>Wastewater</w:t>
      </w:r>
      <w:r w:rsidR="00AC0AFC" w:rsidRPr="00464363">
        <w:rPr>
          <w:rFonts w:asciiTheme="minorHAnsi" w:hAnsiTheme="minorHAnsi" w:cstheme="minorHAnsi"/>
          <w:sz w:val="20"/>
          <w:szCs w:val="20"/>
        </w:rPr>
        <w:t xml:space="preserve">, </w:t>
      </w:r>
      <w:r w:rsidR="00AC0AFC" w:rsidRPr="00464363">
        <w:rPr>
          <w:rFonts w:asciiTheme="minorHAnsi" w:hAnsiTheme="minorHAnsi" w:cstheme="minorHAnsi"/>
          <w:sz w:val="20"/>
          <w:szCs w:val="20"/>
          <w:lang w:val="en-GB"/>
        </w:rPr>
        <w:t>and</w:t>
      </w:r>
      <w:r w:rsidR="00887471" w:rsidRPr="0069377B">
        <w:rPr>
          <w:rFonts w:asciiTheme="minorHAnsi" w:hAnsiTheme="minorHAnsi" w:cstheme="minorHAnsi"/>
          <w:sz w:val="20"/>
          <w:szCs w:val="20"/>
        </w:rPr>
        <w:t xml:space="preserve"> </w:t>
      </w:r>
      <w:r w:rsidR="00AC0AFC" w:rsidRPr="00464363">
        <w:rPr>
          <w:rFonts w:asciiTheme="minorHAnsi" w:hAnsiTheme="minorHAnsi" w:cstheme="minorHAnsi"/>
          <w:sz w:val="20"/>
          <w:szCs w:val="20"/>
          <w:lang w:val="en-GB"/>
        </w:rPr>
        <w:t>Environment</w:t>
      </w:r>
      <w:r w:rsidR="00AC0AFC" w:rsidRPr="00464363">
        <w:rPr>
          <w:rFonts w:asciiTheme="minorHAnsi" w:hAnsiTheme="minorHAnsi" w:cstheme="minorHAnsi"/>
          <w:sz w:val="20"/>
          <w:szCs w:val="20"/>
        </w:rPr>
        <w:t xml:space="preserve">: </w:t>
      </w:r>
      <w:r w:rsidR="00AC0AFC" w:rsidRPr="00464363">
        <w:rPr>
          <w:rFonts w:asciiTheme="minorHAnsi" w:hAnsiTheme="minorHAnsi" w:cstheme="minorHAnsi"/>
          <w:sz w:val="20"/>
          <w:szCs w:val="20"/>
          <w:lang w:val="en-GB"/>
        </w:rPr>
        <w:t>Traditions</w:t>
      </w:r>
      <w:r w:rsidR="00887471" w:rsidRPr="0069377B">
        <w:rPr>
          <w:rFonts w:asciiTheme="minorHAnsi" w:hAnsiTheme="minorHAnsi" w:cstheme="minorHAnsi"/>
          <w:sz w:val="20"/>
          <w:szCs w:val="20"/>
        </w:rPr>
        <w:t xml:space="preserve"> </w:t>
      </w:r>
      <w:r w:rsidR="00AC0AFC" w:rsidRPr="00464363">
        <w:rPr>
          <w:rFonts w:asciiTheme="minorHAnsi" w:hAnsiTheme="minorHAnsi" w:cstheme="minorHAnsi"/>
          <w:sz w:val="20"/>
          <w:szCs w:val="20"/>
          <w:lang w:val="en-GB"/>
        </w:rPr>
        <w:t>and</w:t>
      </w:r>
      <w:r w:rsidR="00887471" w:rsidRPr="0069377B">
        <w:rPr>
          <w:rFonts w:asciiTheme="minorHAnsi" w:hAnsiTheme="minorHAnsi" w:cstheme="minorHAnsi"/>
          <w:sz w:val="20"/>
          <w:szCs w:val="20"/>
        </w:rPr>
        <w:t xml:space="preserve"> </w:t>
      </w:r>
      <w:r w:rsidR="00AC0AFC" w:rsidRPr="00464363">
        <w:rPr>
          <w:rFonts w:asciiTheme="minorHAnsi" w:hAnsiTheme="minorHAnsi" w:cstheme="minorHAnsi"/>
          <w:sz w:val="20"/>
          <w:szCs w:val="20"/>
          <w:lang w:val="en-GB"/>
        </w:rPr>
        <w:t>Culture</w:t>
      </w:r>
      <w:r w:rsidR="00AC0AFC" w:rsidRPr="00464363">
        <w:rPr>
          <w:rFonts w:asciiTheme="minorHAnsi" w:hAnsiTheme="minorHAnsi" w:cstheme="minorHAnsi"/>
          <w:sz w:val="20"/>
          <w:szCs w:val="20"/>
        </w:rPr>
        <w:t xml:space="preserve">, </w:t>
      </w:r>
      <w:r w:rsidR="00AC0AFC" w:rsidRPr="00464363">
        <w:rPr>
          <w:rFonts w:asciiTheme="minorHAnsi" w:hAnsiTheme="minorHAnsi" w:cstheme="minorHAnsi"/>
          <w:sz w:val="20"/>
          <w:szCs w:val="20"/>
          <w:lang w:val="en-US"/>
        </w:rPr>
        <w:t>March</w:t>
      </w:r>
      <w:r w:rsidR="00AC0AFC" w:rsidRPr="00464363">
        <w:rPr>
          <w:rFonts w:asciiTheme="minorHAnsi" w:hAnsiTheme="minorHAnsi" w:cstheme="minorHAnsi"/>
          <w:sz w:val="20"/>
          <w:szCs w:val="20"/>
        </w:rPr>
        <w:t xml:space="preserve"> 22-24, 2014,</w:t>
      </w:r>
      <w:r w:rsidR="00887471" w:rsidRPr="0069377B">
        <w:rPr>
          <w:rFonts w:asciiTheme="minorHAnsi" w:hAnsiTheme="minorHAnsi" w:cstheme="minorHAnsi"/>
          <w:sz w:val="20"/>
          <w:szCs w:val="20"/>
        </w:rPr>
        <w:t xml:space="preserve"> </w:t>
      </w:r>
      <w:r w:rsidR="00AC0AFC" w:rsidRPr="00464363">
        <w:rPr>
          <w:rFonts w:asciiTheme="minorHAnsi" w:hAnsiTheme="minorHAnsi" w:cstheme="minorHAnsi"/>
          <w:sz w:val="20"/>
          <w:szCs w:val="20"/>
          <w:lang w:val="en-US"/>
        </w:rPr>
        <w:t>Patras</w:t>
      </w:r>
      <w:r w:rsidR="00AC0AFC" w:rsidRPr="00464363">
        <w:rPr>
          <w:rFonts w:asciiTheme="minorHAnsi" w:hAnsiTheme="minorHAnsi" w:cstheme="minorHAnsi"/>
          <w:sz w:val="20"/>
          <w:szCs w:val="20"/>
        </w:rPr>
        <w:t xml:space="preserve">, </w:t>
      </w:r>
      <w:r w:rsidR="00AC0AFC" w:rsidRPr="00464363">
        <w:rPr>
          <w:rFonts w:asciiTheme="minorHAnsi" w:hAnsiTheme="minorHAnsi" w:cstheme="minorHAnsi"/>
          <w:sz w:val="20"/>
          <w:szCs w:val="20"/>
          <w:lang w:val="en-US"/>
        </w:rPr>
        <w:t>Greece</w:t>
      </w:r>
      <w:r w:rsidR="00AC0AFC" w:rsidRPr="00464363">
        <w:rPr>
          <w:rFonts w:asciiTheme="minorHAnsi" w:hAnsiTheme="minorHAnsi" w:cstheme="minorHAnsi"/>
          <w:sz w:val="20"/>
          <w:szCs w:val="20"/>
        </w:rPr>
        <w:t xml:space="preserve"> (</w:t>
      </w:r>
      <w:r w:rsidR="00AC0AFC" w:rsidRPr="00464363">
        <w:rPr>
          <w:rFonts w:asciiTheme="minorHAnsi" w:hAnsiTheme="minorHAnsi" w:cstheme="minorHAnsi"/>
          <w:sz w:val="20"/>
          <w:szCs w:val="20"/>
          <w:lang w:val="en-GB"/>
        </w:rPr>
        <w:t>Programme</w:t>
      </w:r>
      <w:r w:rsidR="00887471" w:rsidRPr="0069377B">
        <w:rPr>
          <w:rFonts w:asciiTheme="minorHAnsi" w:hAnsiTheme="minorHAnsi" w:cstheme="minorHAnsi"/>
          <w:sz w:val="20"/>
          <w:szCs w:val="20"/>
        </w:rPr>
        <w:t xml:space="preserve"> </w:t>
      </w:r>
      <w:r w:rsidR="00AC0AFC" w:rsidRPr="00464363">
        <w:rPr>
          <w:rFonts w:asciiTheme="minorHAnsi" w:hAnsiTheme="minorHAnsi" w:cstheme="minorHAnsi"/>
          <w:sz w:val="20"/>
          <w:szCs w:val="20"/>
          <w:lang w:val="en-GB"/>
        </w:rPr>
        <w:t>Committee</w:t>
      </w:r>
      <w:r w:rsidR="00AC0AFC" w:rsidRPr="00464363">
        <w:rPr>
          <w:rFonts w:asciiTheme="minorHAnsi" w:hAnsiTheme="minorHAnsi" w:cstheme="minorHAnsi"/>
          <w:sz w:val="20"/>
          <w:szCs w:val="20"/>
        </w:rPr>
        <w:t>)</w:t>
      </w:r>
      <w:r w:rsidR="00421261" w:rsidRPr="00464363">
        <w:rPr>
          <w:rFonts w:asciiTheme="minorHAnsi" w:hAnsiTheme="minorHAnsi" w:cstheme="minorHAnsi"/>
          <w:sz w:val="20"/>
          <w:szCs w:val="20"/>
        </w:rPr>
        <w:t>, (</w:t>
      </w:r>
      <w:proofErr w:type="spellStart"/>
      <w:r w:rsidR="00421261" w:rsidRPr="00464363">
        <w:rPr>
          <w:rFonts w:asciiTheme="minorHAnsi" w:hAnsiTheme="minorHAnsi" w:cstheme="minorHAnsi"/>
          <w:sz w:val="20"/>
          <w:szCs w:val="20"/>
        </w:rPr>
        <w:t>ιδ</w:t>
      </w:r>
      <w:proofErr w:type="spellEnd"/>
      <w:r w:rsidR="00421261" w:rsidRPr="00464363">
        <w:rPr>
          <w:rFonts w:asciiTheme="minorHAnsi" w:hAnsiTheme="minorHAnsi" w:cstheme="minorHAnsi"/>
          <w:sz w:val="20"/>
          <w:szCs w:val="20"/>
        </w:rPr>
        <w:t xml:space="preserve">) </w:t>
      </w:r>
      <w:r w:rsidR="00FB1DC9" w:rsidRPr="00464363">
        <w:rPr>
          <w:rFonts w:asciiTheme="minorHAnsi" w:hAnsiTheme="minorHAnsi" w:cstheme="minorHAnsi"/>
          <w:sz w:val="20"/>
          <w:szCs w:val="20"/>
          <w:lang w:val="en-US"/>
        </w:rPr>
        <w:t>Co</w:t>
      </w:r>
      <w:r w:rsidR="00FB1DC9" w:rsidRPr="00464363">
        <w:rPr>
          <w:rFonts w:asciiTheme="minorHAnsi" w:hAnsiTheme="minorHAnsi" w:cstheme="minorHAnsi"/>
          <w:sz w:val="20"/>
          <w:szCs w:val="20"/>
        </w:rPr>
        <w:t>-</w:t>
      </w:r>
      <w:proofErr w:type="spellStart"/>
      <w:r w:rsidR="00FB1DC9" w:rsidRPr="00464363">
        <w:rPr>
          <w:rFonts w:asciiTheme="minorHAnsi" w:hAnsiTheme="minorHAnsi" w:cstheme="minorHAnsi"/>
          <w:sz w:val="20"/>
          <w:szCs w:val="20"/>
          <w:lang w:val="en-US"/>
        </w:rPr>
        <w:t>conven</w:t>
      </w:r>
      <w:r w:rsidR="00D55D64" w:rsidRPr="00464363">
        <w:rPr>
          <w:rFonts w:asciiTheme="minorHAnsi" w:hAnsiTheme="minorHAnsi" w:cstheme="minorHAnsi"/>
          <w:sz w:val="20"/>
          <w:szCs w:val="20"/>
          <w:lang w:val="en-US"/>
        </w:rPr>
        <w:t>e</w:t>
      </w:r>
      <w:r w:rsidR="00FB1DC9" w:rsidRPr="00464363">
        <w:rPr>
          <w:rFonts w:asciiTheme="minorHAnsi" w:hAnsiTheme="minorHAnsi" w:cstheme="minorHAnsi"/>
          <w:sz w:val="20"/>
          <w:szCs w:val="20"/>
          <w:lang w:val="en-US"/>
        </w:rPr>
        <w:t>rin</w:t>
      </w:r>
      <w:proofErr w:type="spellEnd"/>
      <w:r w:rsidR="00FB1DC9" w:rsidRPr="00464363">
        <w:rPr>
          <w:rFonts w:asciiTheme="minorHAnsi" w:hAnsiTheme="minorHAnsi" w:cstheme="minorHAnsi"/>
          <w:sz w:val="20"/>
          <w:szCs w:val="20"/>
        </w:rPr>
        <w:t xml:space="preserve"> 2015 </w:t>
      </w:r>
      <w:r w:rsidR="00FB1DC9" w:rsidRPr="00464363">
        <w:rPr>
          <w:rFonts w:asciiTheme="minorHAnsi" w:hAnsiTheme="minorHAnsi" w:cstheme="minorHAnsi"/>
          <w:sz w:val="20"/>
          <w:szCs w:val="20"/>
          <w:lang w:val="en-US"/>
        </w:rPr>
        <w:t>EGU</w:t>
      </w:r>
      <w:r w:rsidR="00887471" w:rsidRPr="0069377B">
        <w:rPr>
          <w:rFonts w:asciiTheme="minorHAnsi" w:hAnsiTheme="minorHAnsi" w:cstheme="minorHAnsi"/>
          <w:sz w:val="20"/>
          <w:szCs w:val="20"/>
        </w:rPr>
        <w:t xml:space="preserve"> </w:t>
      </w:r>
      <w:r w:rsidR="00FB1DC9" w:rsidRPr="00464363">
        <w:rPr>
          <w:rFonts w:asciiTheme="minorHAnsi" w:hAnsiTheme="minorHAnsi" w:cstheme="minorHAnsi"/>
          <w:sz w:val="20"/>
          <w:szCs w:val="20"/>
          <w:lang w:val="en-US"/>
        </w:rPr>
        <w:t>General</w:t>
      </w:r>
      <w:r w:rsidR="00887471" w:rsidRPr="0069377B">
        <w:rPr>
          <w:rFonts w:asciiTheme="minorHAnsi" w:hAnsiTheme="minorHAnsi" w:cstheme="minorHAnsi"/>
          <w:sz w:val="20"/>
          <w:szCs w:val="20"/>
        </w:rPr>
        <w:t xml:space="preserve"> </w:t>
      </w:r>
      <w:r w:rsidR="00FB1DC9" w:rsidRPr="00464363">
        <w:rPr>
          <w:rFonts w:asciiTheme="minorHAnsi" w:hAnsiTheme="minorHAnsi" w:cstheme="minorHAnsi"/>
          <w:sz w:val="20"/>
          <w:szCs w:val="20"/>
          <w:lang w:val="en-US"/>
        </w:rPr>
        <w:t>Assembly</w:t>
      </w:r>
      <w:r w:rsidR="00FB1DC9" w:rsidRPr="00464363">
        <w:rPr>
          <w:rFonts w:asciiTheme="minorHAnsi" w:hAnsiTheme="minorHAnsi" w:cstheme="minorHAnsi"/>
          <w:sz w:val="20"/>
          <w:szCs w:val="20"/>
        </w:rPr>
        <w:t xml:space="preserve">, </w:t>
      </w:r>
      <w:r w:rsidR="00FB1DC9" w:rsidRPr="00464363">
        <w:rPr>
          <w:rFonts w:asciiTheme="minorHAnsi" w:hAnsiTheme="minorHAnsi" w:cstheme="minorHAnsi"/>
          <w:sz w:val="20"/>
          <w:szCs w:val="20"/>
          <w:lang w:val="en-US"/>
        </w:rPr>
        <w:t>H</w:t>
      </w:r>
      <w:r w:rsidR="00FB1DC9" w:rsidRPr="00464363">
        <w:rPr>
          <w:rFonts w:asciiTheme="minorHAnsi" w:hAnsiTheme="minorHAnsi" w:cstheme="minorHAnsi"/>
          <w:sz w:val="20"/>
          <w:szCs w:val="20"/>
        </w:rPr>
        <w:t xml:space="preserve">7.6 </w:t>
      </w:r>
      <w:r w:rsidR="00FB1DC9" w:rsidRPr="00464363">
        <w:rPr>
          <w:rFonts w:asciiTheme="minorHAnsi" w:hAnsiTheme="minorHAnsi" w:cstheme="minorHAnsi"/>
          <w:sz w:val="20"/>
          <w:szCs w:val="20"/>
          <w:lang w:val="en-US"/>
        </w:rPr>
        <w:t>Using</w:t>
      </w:r>
      <w:r w:rsidR="00887471" w:rsidRPr="0069377B">
        <w:rPr>
          <w:rFonts w:asciiTheme="minorHAnsi" w:hAnsiTheme="minorHAnsi" w:cstheme="minorHAnsi"/>
          <w:sz w:val="20"/>
          <w:szCs w:val="20"/>
        </w:rPr>
        <w:t xml:space="preserve"> </w:t>
      </w:r>
      <w:r w:rsidR="00FB1DC9" w:rsidRPr="00464363">
        <w:rPr>
          <w:rFonts w:asciiTheme="minorHAnsi" w:hAnsiTheme="minorHAnsi" w:cstheme="minorHAnsi"/>
          <w:sz w:val="20"/>
          <w:szCs w:val="20"/>
          <w:lang w:val="en-US"/>
        </w:rPr>
        <w:t>Models</w:t>
      </w:r>
      <w:r w:rsidR="00887471" w:rsidRPr="0069377B">
        <w:rPr>
          <w:rFonts w:asciiTheme="minorHAnsi" w:hAnsiTheme="minorHAnsi" w:cstheme="minorHAnsi"/>
          <w:sz w:val="20"/>
          <w:szCs w:val="20"/>
        </w:rPr>
        <w:t xml:space="preserve"> </w:t>
      </w:r>
      <w:r w:rsidR="00FB1DC9" w:rsidRPr="00464363">
        <w:rPr>
          <w:rFonts w:asciiTheme="minorHAnsi" w:hAnsiTheme="minorHAnsi" w:cstheme="minorHAnsi"/>
          <w:sz w:val="20"/>
          <w:szCs w:val="20"/>
          <w:lang w:val="en-US"/>
        </w:rPr>
        <w:t>for</w:t>
      </w:r>
      <w:r w:rsidR="00887471" w:rsidRPr="0069377B">
        <w:rPr>
          <w:rFonts w:asciiTheme="minorHAnsi" w:hAnsiTheme="minorHAnsi" w:cstheme="minorHAnsi"/>
          <w:sz w:val="20"/>
          <w:szCs w:val="20"/>
        </w:rPr>
        <w:t xml:space="preserve"> </w:t>
      </w:r>
      <w:r w:rsidR="00FB1DC9" w:rsidRPr="00464363">
        <w:rPr>
          <w:rFonts w:asciiTheme="minorHAnsi" w:hAnsiTheme="minorHAnsi" w:cstheme="minorHAnsi"/>
          <w:sz w:val="20"/>
          <w:szCs w:val="20"/>
          <w:lang w:val="en-US"/>
        </w:rPr>
        <w:t>Decision</w:t>
      </w:r>
      <w:r w:rsidR="00887471" w:rsidRPr="0069377B">
        <w:rPr>
          <w:rFonts w:asciiTheme="minorHAnsi" w:hAnsiTheme="minorHAnsi" w:cstheme="minorHAnsi"/>
          <w:sz w:val="20"/>
          <w:szCs w:val="20"/>
        </w:rPr>
        <w:t xml:space="preserve"> </w:t>
      </w:r>
      <w:r w:rsidR="00FB1DC9" w:rsidRPr="00464363">
        <w:rPr>
          <w:rFonts w:asciiTheme="minorHAnsi" w:hAnsiTheme="minorHAnsi" w:cstheme="minorHAnsi"/>
          <w:sz w:val="20"/>
          <w:szCs w:val="20"/>
          <w:lang w:val="en-US"/>
        </w:rPr>
        <w:t>Support</w:t>
      </w:r>
      <w:r w:rsidR="00887471" w:rsidRPr="0069377B">
        <w:rPr>
          <w:rFonts w:asciiTheme="minorHAnsi" w:hAnsiTheme="minorHAnsi" w:cstheme="minorHAnsi"/>
          <w:sz w:val="20"/>
          <w:szCs w:val="20"/>
        </w:rPr>
        <w:t xml:space="preserve"> </w:t>
      </w:r>
      <w:r w:rsidR="00FB1DC9" w:rsidRPr="00464363">
        <w:rPr>
          <w:rFonts w:asciiTheme="minorHAnsi" w:hAnsiTheme="minorHAnsi" w:cstheme="minorHAnsi"/>
          <w:sz w:val="20"/>
          <w:szCs w:val="20"/>
          <w:lang w:val="en-US"/>
        </w:rPr>
        <w:t>and</w:t>
      </w:r>
      <w:r w:rsidR="00887471" w:rsidRPr="0069377B">
        <w:rPr>
          <w:rFonts w:asciiTheme="minorHAnsi" w:hAnsiTheme="minorHAnsi" w:cstheme="minorHAnsi"/>
          <w:sz w:val="20"/>
          <w:szCs w:val="20"/>
        </w:rPr>
        <w:t xml:space="preserve"> </w:t>
      </w:r>
      <w:r w:rsidR="00FB1DC9" w:rsidRPr="00464363">
        <w:rPr>
          <w:rFonts w:asciiTheme="minorHAnsi" w:hAnsiTheme="minorHAnsi" w:cstheme="minorHAnsi"/>
          <w:sz w:val="20"/>
          <w:szCs w:val="20"/>
          <w:lang w:val="en-US"/>
        </w:rPr>
        <w:t>Long</w:t>
      </w:r>
      <w:r w:rsidR="00887471" w:rsidRPr="0069377B">
        <w:rPr>
          <w:rFonts w:asciiTheme="minorHAnsi" w:hAnsiTheme="minorHAnsi" w:cstheme="minorHAnsi"/>
          <w:sz w:val="20"/>
          <w:szCs w:val="20"/>
        </w:rPr>
        <w:t xml:space="preserve"> </w:t>
      </w:r>
      <w:r w:rsidR="00FB1DC9" w:rsidRPr="00464363">
        <w:rPr>
          <w:rFonts w:asciiTheme="minorHAnsi" w:hAnsiTheme="minorHAnsi" w:cstheme="minorHAnsi"/>
          <w:sz w:val="20"/>
          <w:szCs w:val="20"/>
          <w:lang w:val="en-US"/>
        </w:rPr>
        <w:t>Term</w:t>
      </w:r>
      <w:r w:rsidR="00887471" w:rsidRPr="0069377B">
        <w:rPr>
          <w:rFonts w:asciiTheme="minorHAnsi" w:hAnsiTheme="minorHAnsi" w:cstheme="minorHAnsi"/>
          <w:sz w:val="20"/>
          <w:szCs w:val="20"/>
        </w:rPr>
        <w:t xml:space="preserve"> </w:t>
      </w:r>
      <w:r w:rsidR="00FB1DC9" w:rsidRPr="00464363">
        <w:rPr>
          <w:rFonts w:asciiTheme="minorHAnsi" w:hAnsiTheme="minorHAnsi" w:cstheme="minorHAnsi"/>
          <w:sz w:val="20"/>
          <w:szCs w:val="20"/>
          <w:lang w:val="en-US"/>
        </w:rPr>
        <w:t>Planning</w:t>
      </w:r>
      <w:r w:rsidR="00887471" w:rsidRPr="0069377B">
        <w:rPr>
          <w:rFonts w:asciiTheme="minorHAnsi" w:hAnsiTheme="minorHAnsi" w:cstheme="minorHAnsi"/>
          <w:sz w:val="20"/>
          <w:szCs w:val="20"/>
        </w:rPr>
        <w:t xml:space="preserve"> </w:t>
      </w:r>
      <w:r w:rsidR="00FB1DC9" w:rsidRPr="00464363">
        <w:rPr>
          <w:rFonts w:asciiTheme="minorHAnsi" w:hAnsiTheme="minorHAnsi" w:cstheme="minorHAnsi"/>
          <w:sz w:val="20"/>
          <w:szCs w:val="20"/>
          <w:lang w:val="en-US"/>
        </w:rPr>
        <w:t>under</w:t>
      </w:r>
      <w:r w:rsidR="00887471" w:rsidRPr="0069377B">
        <w:rPr>
          <w:rFonts w:asciiTheme="minorHAnsi" w:hAnsiTheme="minorHAnsi" w:cstheme="minorHAnsi"/>
          <w:sz w:val="20"/>
          <w:szCs w:val="20"/>
        </w:rPr>
        <w:t xml:space="preserve"> </w:t>
      </w:r>
      <w:r w:rsidR="00FB1DC9" w:rsidRPr="00464363">
        <w:rPr>
          <w:rFonts w:asciiTheme="minorHAnsi" w:hAnsiTheme="minorHAnsi" w:cstheme="minorHAnsi"/>
          <w:sz w:val="20"/>
          <w:szCs w:val="20"/>
          <w:lang w:val="en-US"/>
        </w:rPr>
        <w:t>Climate</w:t>
      </w:r>
      <w:r w:rsidR="00887471" w:rsidRPr="0069377B">
        <w:rPr>
          <w:rFonts w:asciiTheme="minorHAnsi" w:hAnsiTheme="minorHAnsi" w:cstheme="minorHAnsi"/>
          <w:sz w:val="20"/>
          <w:szCs w:val="20"/>
        </w:rPr>
        <w:t xml:space="preserve"> </w:t>
      </w:r>
      <w:r w:rsidR="00FB1DC9" w:rsidRPr="00464363">
        <w:rPr>
          <w:rFonts w:asciiTheme="minorHAnsi" w:hAnsiTheme="minorHAnsi" w:cstheme="minorHAnsi"/>
          <w:sz w:val="20"/>
          <w:szCs w:val="20"/>
          <w:lang w:val="en-US"/>
        </w:rPr>
        <w:t>and</w:t>
      </w:r>
      <w:r w:rsidR="00887471" w:rsidRPr="0069377B">
        <w:rPr>
          <w:rFonts w:asciiTheme="minorHAnsi" w:hAnsiTheme="minorHAnsi" w:cstheme="minorHAnsi"/>
          <w:sz w:val="20"/>
          <w:szCs w:val="20"/>
        </w:rPr>
        <w:t xml:space="preserve"> </w:t>
      </w:r>
      <w:r w:rsidR="00FB1DC9" w:rsidRPr="00464363">
        <w:rPr>
          <w:rFonts w:asciiTheme="minorHAnsi" w:hAnsiTheme="minorHAnsi" w:cstheme="minorHAnsi"/>
          <w:sz w:val="20"/>
          <w:szCs w:val="20"/>
          <w:lang w:val="en-US"/>
        </w:rPr>
        <w:t>Environmental</w:t>
      </w:r>
      <w:r w:rsidR="00887471" w:rsidRPr="0069377B">
        <w:rPr>
          <w:rFonts w:asciiTheme="minorHAnsi" w:hAnsiTheme="minorHAnsi" w:cstheme="minorHAnsi"/>
          <w:sz w:val="20"/>
          <w:szCs w:val="20"/>
        </w:rPr>
        <w:t xml:space="preserve"> </w:t>
      </w:r>
      <w:r w:rsidR="00FB1DC9" w:rsidRPr="00464363">
        <w:rPr>
          <w:rFonts w:asciiTheme="minorHAnsi" w:hAnsiTheme="minorHAnsi" w:cstheme="minorHAnsi"/>
          <w:sz w:val="20"/>
          <w:szCs w:val="20"/>
          <w:lang w:val="en-US"/>
        </w:rPr>
        <w:t>Uncertainty</w:t>
      </w:r>
      <w:r w:rsidR="00FB1DC9" w:rsidRPr="00464363">
        <w:rPr>
          <w:rFonts w:asciiTheme="minorHAnsi" w:hAnsiTheme="minorHAnsi" w:cstheme="minorHAnsi"/>
          <w:sz w:val="20"/>
          <w:szCs w:val="20"/>
        </w:rPr>
        <w:t xml:space="preserve">, 12–17 </w:t>
      </w:r>
      <w:r w:rsidR="00FB1DC9" w:rsidRPr="00464363">
        <w:rPr>
          <w:rFonts w:asciiTheme="minorHAnsi" w:hAnsiTheme="minorHAnsi" w:cstheme="minorHAnsi"/>
          <w:sz w:val="20"/>
          <w:szCs w:val="20"/>
          <w:lang w:val="en-US"/>
        </w:rPr>
        <w:t>April</w:t>
      </w:r>
      <w:r w:rsidR="00FB1DC9" w:rsidRPr="00464363">
        <w:rPr>
          <w:rFonts w:asciiTheme="minorHAnsi" w:hAnsiTheme="minorHAnsi" w:cstheme="minorHAnsi"/>
          <w:sz w:val="20"/>
          <w:szCs w:val="20"/>
        </w:rPr>
        <w:t xml:space="preserve"> 2015, </w:t>
      </w:r>
      <w:r w:rsidR="00FB1DC9" w:rsidRPr="00464363">
        <w:rPr>
          <w:rFonts w:asciiTheme="minorHAnsi" w:hAnsiTheme="minorHAnsi" w:cstheme="minorHAnsi"/>
          <w:sz w:val="20"/>
          <w:szCs w:val="20"/>
          <w:lang w:val="en-US"/>
        </w:rPr>
        <w:t>Vienna</w:t>
      </w:r>
      <w:r w:rsidR="00FB1DC9" w:rsidRPr="00464363">
        <w:rPr>
          <w:rFonts w:asciiTheme="minorHAnsi" w:hAnsiTheme="minorHAnsi" w:cstheme="minorHAnsi"/>
          <w:sz w:val="20"/>
          <w:szCs w:val="20"/>
        </w:rPr>
        <w:t xml:space="preserve">, </w:t>
      </w:r>
      <w:r w:rsidR="00FB1DC9" w:rsidRPr="00464363">
        <w:rPr>
          <w:rFonts w:asciiTheme="minorHAnsi" w:hAnsiTheme="minorHAnsi" w:cstheme="minorHAnsi"/>
          <w:sz w:val="20"/>
          <w:szCs w:val="20"/>
          <w:lang w:val="en-US"/>
        </w:rPr>
        <w:t>Austria</w:t>
      </w:r>
      <w:r w:rsidR="00FB1DC9" w:rsidRPr="00464363">
        <w:rPr>
          <w:rFonts w:asciiTheme="minorHAnsi" w:hAnsiTheme="minorHAnsi" w:cstheme="minorHAnsi"/>
          <w:sz w:val="20"/>
          <w:szCs w:val="20"/>
        </w:rPr>
        <w:t xml:space="preserve"> , (</w:t>
      </w:r>
      <w:proofErr w:type="spellStart"/>
      <w:r w:rsidR="00FB1DC9" w:rsidRPr="00464363">
        <w:rPr>
          <w:rFonts w:asciiTheme="minorHAnsi" w:hAnsiTheme="minorHAnsi" w:cstheme="minorHAnsi"/>
          <w:sz w:val="20"/>
          <w:szCs w:val="20"/>
        </w:rPr>
        <w:t>ιε</w:t>
      </w:r>
      <w:proofErr w:type="spellEnd"/>
      <w:r w:rsidR="00FB1DC9" w:rsidRPr="00464363">
        <w:rPr>
          <w:rFonts w:asciiTheme="minorHAnsi" w:hAnsiTheme="minorHAnsi" w:cstheme="minorHAnsi"/>
          <w:sz w:val="20"/>
          <w:szCs w:val="20"/>
        </w:rPr>
        <w:t xml:space="preserve">) </w:t>
      </w:r>
      <w:r w:rsidR="00421261" w:rsidRPr="00464363">
        <w:rPr>
          <w:rFonts w:asciiTheme="minorHAnsi" w:hAnsiTheme="minorHAnsi" w:cstheme="minorHAnsi"/>
          <w:spacing w:val="-2"/>
          <w:sz w:val="20"/>
          <w:szCs w:val="20"/>
          <w:lang w:val="en-GB"/>
        </w:rPr>
        <w:t>International</w:t>
      </w:r>
      <w:r w:rsidR="00887471" w:rsidRPr="0069377B">
        <w:rPr>
          <w:rFonts w:asciiTheme="minorHAnsi" w:hAnsiTheme="minorHAnsi" w:cstheme="minorHAnsi"/>
          <w:spacing w:val="-2"/>
          <w:sz w:val="20"/>
          <w:szCs w:val="20"/>
        </w:rPr>
        <w:t xml:space="preserve"> </w:t>
      </w:r>
      <w:r w:rsidR="00421261" w:rsidRPr="00464363">
        <w:rPr>
          <w:rFonts w:asciiTheme="minorHAnsi" w:hAnsiTheme="minorHAnsi" w:cstheme="minorHAnsi"/>
          <w:spacing w:val="-2"/>
          <w:sz w:val="20"/>
          <w:szCs w:val="20"/>
          <w:lang w:val="en-GB"/>
        </w:rPr>
        <w:t>Conference</w:t>
      </w:r>
      <w:r w:rsidR="00421261" w:rsidRPr="00464363">
        <w:rPr>
          <w:rFonts w:asciiTheme="minorHAnsi" w:hAnsiTheme="minorHAnsi" w:cstheme="minorHAnsi"/>
          <w:spacing w:val="-2"/>
          <w:sz w:val="20"/>
          <w:szCs w:val="20"/>
        </w:rPr>
        <w:t xml:space="preserve"> “</w:t>
      </w:r>
      <w:r w:rsidR="00421261" w:rsidRPr="00464363">
        <w:rPr>
          <w:rFonts w:asciiTheme="minorHAnsi" w:hAnsiTheme="minorHAnsi" w:cstheme="minorHAnsi"/>
          <w:i/>
          <w:spacing w:val="-2"/>
          <w:sz w:val="20"/>
          <w:szCs w:val="20"/>
          <w:lang w:val="en-GB"/>
        </w:rPr>
        <w:t>Protection</w:t>
      </w:r>
      <w:r w:rsidR="00887471" w:rsidRPr="0069377B">
        <w:rPr>
          <w:rFonts w:asciiTheme="minorHAnsi" w:hAnsiTheme="minorHAnsi" w:cstheme="minorHAnsi"/>
          <w:i/>
          <w:spacing w:val="-2"/>
          <w:sz w:val="20"/>
          <w:szCs w:val="20"/>
        </w:rPr>
        <w:t xml:space="preserve"> </w:t>
      </w:r>
      <w:r w:rsidR="00421261" w:rsidRPr="00464363">
        <w:rPr>
          <w:rFonts w:asciiTheme="minorHAnsi" w:hAnsiTheme="minorHAnsi" w:cstheme="minorHAnsi"/>
          <w:i/>
          <w:spacing w:val="-2"/>
          <w:sz w:val="20"/>
          <w:szCs w:val="20"/>
          <w:lang w:val="en-GB"/>
        </w:rPr>
        <w:t>and</w:t>
      </w:r>
      <w:r w:rsidR="00887471" w:rsidRPr="0069377B">
        <w:rPr>
          <w:rFonts w:asciiTheme="minorHAnsi" w:hAnsiTheme="minorHAnsi" w:cstheme="minorHAnsi"/>
          <w:i/>
          <w:spacing w:val="-2"/>
          <w:sz w:val="20"/>
          <w:szCs w:val="20"/>
        </w:rPr>
        <w:t xml:space="preserve"> </w:t>
      </w:r>
      <w:r w:rsidR="00421261" w:rsidRPr="00464363">
        <w:rPr>
          <w:rFonts w:asciiTheme="minorHAnsi" w:hAnsiTheme="minorHAnsi" w:cstheme="minorHAnsi"/>
          <w:i/>
          <w:spacing w:val="-2"/>
          <w:sz w:val="20"/>
          <w:szCs w:val="20"/>
          <w:lang w:val="en-GB"/>
        </w:rPr>
        <w:t>Restoration</w:t>
      </w:r>
      <w:r w:rsidR="00887471" w:rsidRPr="0069377B">
        <w:rPr>
          <w:rFonts w:asciiTheme="minorHAnsi" w:hAnsiTheme="minorHAnsi" w:cstheme="minorHAnsi"/>
          <w:i/>
          <w:spacing w:val="-2"/>
          <w:sz w:val="20"/>
          <w:szCs w:val="20"/>
        </w:rPr>
        <w:t xml:space="preserve"> </w:t>
      </w:r>
      <w:r w:rsidR="00421261" w:rsidRPr="00464363">
        <w:rPr>
          <w:rFonts w:asciiTheme="minorHAnsi" w:hAnsiTheme="minorHAnsi" w:cstheme="minorHAnsi"/>
          <w:i/>
          <w:spacing w:val="-2"/>
          <w:sz w:val="20"/>
          <w:szCs w:val="20"/>
          <w:lang w:val="en-GB"/>
        </w:rPr>
        <w:t>of</w:t>
      </w:r>
      <w:r w:rsidR="00887471" w:rsidRPr="0069377B">
        <w:rPr>
          <w:rFonts w:asciiTheme="minorHAnsi" w:hAnsiTheme="minorHAnsi" w:cstheme="minorHAnsi"/>
          <w:i/>
          <w:spacing w:val="-2"/>
          <w:sz w:val="20"/>
          <w:szCs w:val="20"/>
        </w:rPr>
        <w:t xml:space="preserve"> </w:t>
      </w:r>
      <w:r w:rsidR="00421261" w:rsidRPr="00464363">
        <w:rPr>
          <w:rFonts w:asciiTheme="minorHAnsi" w:hAnsiTheme="minorHAnsi" w:cstheme="minorHAnsi"/>
          <w:i/>
          <w:spacing w:val="-2"/>
          <w:sz w:val="20"/>
          <w:szCs w:val="20"/>
          <w:lang w:val="en-GB"/>
        </w:rPr>
        <w:t>the</w:t>
      </w:r>
      <w:r w:rsidR="00887471" w:rsidRPr="0069377B">
        <w:rPr>
          <w:rFonts w:asciiTheme="minorHAnsi" w:hAnsiTheme="minorHAnsi" w:cstheme="minorHAnsi"/>
          <w:i/>
          <w:spacing w:val="-2"/>
          <w:sz w:val="20"/>
          <w:szCs w:val="20"/>
        </w:rPr>
        <w:t xml:space="preserve"> </w:t>
      </w:r>
      <w:r w:rsidR="00421261" w:rsidRPr="00464363">
        <w:rPr>
          <w:rFonts w:asciiTheme="minorHAnsi" w:hAnsiTheme="minorHAnsi" w:cstheme="minorHAnsi"/>
          <w:i/>
          <w:spacing w:val="-2"/>
          <w:sz w:val="20"/>
          <w:szCs w:val="20"/>
          <w:lang w:val="en-GB"/>
        </w:rPr>
        <w:t>Environment</w:t>
      </w:r>
      <w:r w:rsidR="00887471" w:rsidRPr="0069377B">
        <w:rPr>
          <w:rFonts w:asciiTheme="minorHAnsi" w:hAnsiTheme="minorHAnsi" w:cstheme="minorHAnsi"/>
          <w:i/>
          <w:spacing w:val="-2"/>
          <w:sz w:val="20"/>
          <w:szCs w:val="20"/>
        </w:rPr>
        <w:t xml:space="preserve"> </w:t>
      </w:r>
      <w:r w:rsidR="00421261" w:rsidRPr="00464363">
        <w:rPr>
          <w:rFonts w:asciiTheme="minorHAnsi" w:hAnsiTheme="minorHAnsi" w:cstheme="minorHAnsi"/>
          <w:i/>
          <w:spacing w:val="-2"/>
          <w:sz w:val="20"/>
          <w:szCs w:val="20"/>
          <w:lang w:val="en-GB"/>
        </w:rPr>
        <w:t>X</w:t>
      </w:r>
      <w:r w:rsidR="00421261" w:rsidRPr="00464363">
        <w:rPr>
          <w:rFonts w:asciiTheme="minorHAnsi" w:hAnsiTheme="minorHAnsi" w:cstheme="minorHAnsi"/>
          <w:i/>
          <w:spacing w:val="-2"/>
          <w:sz w:val="20"/>
          <w:szCs w:val="20"/>
          <w:lang w:val="en-US"/>
        </w:rPr>
        <w:t>II</w:t>
      </w:r>
      <w:r w:rsidR="00421261" w:rsidRPr="00464363">
        <w:rPr>
          <w:rFonts w:asciiTheme="minorHAnsi" w:hAnsiTheme="minorHAnsi" w:cstheme="minorHAnsi"/>
          <w:i/>
          <w:spacing w:val="-2"/>
          <w:sz w:val="20"/>
          <w:szCs w:val="20"/>
          <w:lang w:val="en-GB"/>
        </w:rPr>
        <w:t>I</w:t>
      </w:r>
      <w:r w:rsidR="00421261" w:rsidRPr="00464363">
        <w:rPr>
          <w:rFonts w:asciiTheme="minorHAnsi" w:hAnsiTheme="minorHAnsi" w:cstheme="minorHAnsi"/>
          <w:spacing w:val="-2"/>
          <w:sz w:val="20"/>
          <w:szCs w:val="20"/>
        </w:rPr>
        <w:t xml:space="preserve">”, </w:t>
      </w:r>
      <w:r w:rsidR="00421261" w:rsidRPr="00464363">
        <w:rPr>
          <w:rFonts w:asciiTheme="minorHAnsi" w:hAnsiTheme="minorHAnsi" w:cstheme="minorHAnsi"/>
          <w:spacing w:val="-2"/>
          <w:sz w:val="20"/>
          <w:szCs w:val="20"/>
          <w:lang w:val="en-GB"/>
        </w:rPr>
        <w:t>July</w:t>
      </w:r>
      <w:r w:rsidR="00421261" w:rsidRPr="00464363">
        <w:rPr>
          <w:rFonts w:asciiTheme="minorHAnsi" w:hAnsiTheme="minorHAnsi" w:cstheme="minorHAnsi"/>
          <w:spacing w:val="-2"/>
          <w:sz w:val="20"/>
          <w:szCs w:val="20"/>
        </w:rPr>
        <w:t xml:space="preserve"> 3-8, 2016, </w:t>
      </w:r>
      <w:proofErr w:type="spellStart"/>
      <w:r w:rsidR="00421261" w:rsidRPr="00464363">
        <w:rPr>
          <w:rFonts w:asciiTheme="minorHAnsi" w:hAnsiTheme="minorHAnsi" w:cstheme="minorHAnsi"/>
          <w:spacing w:val="-2"/>
          <w:sz w:val="20"/>
          <w:szCs w:val="20"/>
          <w:lang w:val="en-GB"/>
        </w:rPr>
        <w:t>Myconos</w:t>
      </w:r>
      <w:proofErr w:type="spellEnd"/>
      <w:r w:rsidR="00421261" w:rsidRPr="00464363">
        <w:rPr>
          <w:rFonts w:asciiTheme="minorHAnsi" w:hAnsiTheme="minorHAnsi" w:cstheme="minorHAnsi"/>
          <w:spacing w:val="-2"/>
          <w:sz w:val="20"/>
          <w:szCs w:val="20"/>
        </w:rPr>
        <w:t xml:space="preserve">, </w:t>
      </w:r>
      <w:r w:rsidR="00421261" w:rsidRPr="00464363">
        <w:rPr>
          <w:rFonts w:asciiTheme="minorHAnsi" w:hAnsiTheme="minorHAnsi" w:cstheme="minorHAnsi"/>
          <w:spacing w:val="-2"/>
          <w:sz w:val="20"/>
          <w:szCs w:val="20"/>
          <w:lang w:val="en-GB"/>
        </w:rPr>
        <w:t>Greece</w:t>
      </w:r>
      <w:r w:rsidR="001613D7" w:rsidRPr="00464363">
        <w:rPr>
          <w:rFonts w:asciiTheme="minorHAnsi" w:hAnsiTheme="minorHAnsi" w:cstheme="minorHAnsi"/>
          <w:spacing w:val="-2"/>
          <w:sz w:val="20"/>
          <w:szCs w:val="20"/>
        </w:rPr>
        <w:t>, (</w:t>
      </w:r>
      <w:proofErr w:type="spellStart"/>
      <w:r w:rsidR="001613D7" w:rsidRPr="00464363">
        <w:rPr>
          <w:rFonts w:asciiTheme="minorHAnsi" w:hAnsiTheme="minorHAnsi" w:cstheme="minorHAnsi"/>
          <w:spacing w:val="-2"/>
          <w:sz w:val="20"/>
          <w:szCs w:val="20"/>
        </w:rPr>
        <w:t>ιστ</w:t>
      </w:r>
      <w:proofErr w:type="spellEnd"/>
      <w:r w:rsidR="001613D7" w:rsidRPr="00464363">
        <w:rPr>
          <w:rFonts w:asciiTheme="minorHAnsi" w:hAnsiTheme="minorHAnsi" w:cstheme="minorHAnsi"/>
          <w:spacing w:val="-2"/>
          <w:sz w:val="20"/>
          <w:szCs w:val="20"/>
        </w:rPr>
        <w:t xml:space="preserve">) </w:t>
      </w:r>
      <w:r w:rsidR="00906E94" w:rsidRPr="00464363">
        <w:rPr>
          <w:rFonts w:asciiTheme="minorHAnsi" w:hAnsiTheme="minorHAnsi" w:cstheme="minorHAnsi"/>
          <w:spacing w:val="-2"/>
          <w:sz w:val="20"/>
          <w:szCs w:val="20"/>
        </w:rPr>
        <w:t>10</w:t>
      </w:r>
      <w:r w:rsidR="00906E94" w:rsidRPr="00464363">
        <w:rPr>
          <w:rFonts w:asciiTheme="minorHAnsi" w:hAnsiTheme="minorHAnsi" w:cstheme="minorHAnsi"/>
          <w:spacing w:val="-2"/>
          <w:sz w:val="20"/>
          <w:szCs w:val="20"/>
          <w:vertAlign w:val="superscript"/>
        </w:rPr>
        <w:t>η</w:t>
      </w:r>
      <w:r w:rsidR="00887471" w:rsidRPr="0069377B">
        <w:rPr>
          <w:rFonts w:asciiTheme="minorHAnsi" w:hAnsiTheme="minorHAnsi" w:cstheme="minorHAnsi"/>
          <w:spacing w:val="-2"/>
          <w:sz w:val="20"/>
          <w:szCs w:val="20"/>
          <w:vertAlign w:val="superscript"/>
        </w:rPr>
        <w:t xml:space="preserve"> </w:t>
      </w:r>
      <w:r w:rsidR="00906E94" w:rsidRPr="00464363">
        <w:rPr>
          <w:rFonts w:asciiTheme="minorHAnsi" w:hAnsiTheme="minorHAnsi" w:cstheme="minorHAnsi"/>
          <w:spacing w:val="-2"/>
          <w:sz w:val="20"/>
          <w:szCs w:val="20"/>
        </w:rPr>
        <w:t>Επιστημονική</w:t>
      </w:r>
      <w:r w:rsidR="00887471" w:rsidRPr="0069377B">
        <w:rPr>
          <w:rFonts w:asciiTheme="minorHAnsi" w:hAnsiTheme="minorHAnsi" w:cstheme="minorHAnsi"/>
          <w:spacing w:val="-2"/>
          <w:sz w:val="20"/>
          <w:szCs w:val="20"/>
        </w:rPr>
        <w:t xml:space="preserve"> </w:t>
      </w:r>
      <w:r w:rsidR="00906E94" w:rsidRPr="00464363">
        <w:rPr>
          <w:rFonts w:asciiTheme="minorHAnsi" w:hAnsiTheme="minorHAnsi" w:cstheme="minorHAnsi"/>
          <w:spacing w:val="-2"/>
          <w:sz w:val="20"/>
          <w:szCs w:val="20"/>
        </w:rPr>
        <w:t>Συνάντηση, Πανελλήνιο</w:t>
      </w:r>
      <w:r w:rsidR="00887471" w:rsidRPr="0069377B">
        <w:rPr>
          <w:rFonts w:asciiTheme="minorHAnsi" w:hAnsiTheme="minorHAnsi" w:cstheme="minorHAnsi"/>
          <w:spacing w:val="-2"/>
          <w:sz w:val="20"/>
          <w:szCs w:val="20"/>
        </w:rPr>
        <w:t xml:space="preserve"> </w:t>
      </w:r>
      <w:r w:rsidR="00906E94" w:rsidRPr="00464363">
        <w:rPr>
          <w:rFonts w:asciiTheme="minorHAnsi" w:hAnsiTheme="minorHAnsi" w:cstheme="minorHAnsi"/>
          <w:spacing w:val="-2"/>
          <w:sz w:val="20"/>
          <w:szCs w:val="20"/>
        </w:rPr>
        <w:t>Συνέδριο</w:t>
      </w:r>
      <w:r w:rsidR="00887471" w:rsidRPr="0069377B">
        <w:rPr>
          <w:rFonts w:asciiTheme="minorHAnsi" w:hAnsiTheme="minorHAnsi" w:cstheme="minorHAnsi"/>
          <w:spacing w:val="-2"/>
          <w:sz w:val="20"/>
          <w:szCs w:val="20"/>
        </w:rPr>
        <w:t xml:space="preserve"> </w:t>
      </w:r>
      <w:r w:rsidR="00906E94" w:rsidRPr="00464363">
        <w:rPr>
          <w:rFonts w:asciiTheme="minorHAnsi" w:hAnsiTheme="minorHAnsi" w:cstheme="minorHAnsi"/>
          <w:spacing w:val="-2"/>
          <w:sz w:val="20"/>
          <w:szCs w:val="20"/>
        </w:rPr>
        <w:t>για</w:t>
      </w:r>
      <w:r w:rsidR="00887471" w:rsidRPr="0069377B">
        <w:rPr>
          <w:rFonts w:asciiTheme="minorHAnsi" w:hAnsiTheme="minorHAnsi" w:cstheme="minorHAnsi"/>
          <w:spacing w:val="-2"/>
          <w:sz w:val="20"/>
          <w:szCs w:val="20"/>
        </w:rPr>
        <w:t xml:space="preserve"> </w:t>
      </w:r>
      <w:r w:rsidR="00906E94" w:rsidRPr="00464363">
        <w:rPr>
          <w:rFonts w:asciiTheme="minorHAnsi" w:hAnsiTheme="minorHAnsi" w:cstheme="minorHAnsi"/>
          <w:spacing w:val="-2"/>
          <w:sz w:val="20"/>
          <w:szCs w:val="20"/>
        </w:rPr>
        <w:t>τα</w:t>
      </w:r>
      <w:r w:rsidR="00887471" w:rsidRPr="0069377B">
        <w:rPr>
          <w:rFonts w:asciiTheme="minorHAnsi" w:hAnsiTheme="minorHAnsi" w:cstheme="minorHAnsi"/>
          <w:spacing w:val="-2"/>
          <w:sz w:val="20"/>
          <w:szCs w:val="20"/>
        </w:rPr>
        <w:t xml:space="preserve"> </w:t>
      </w:r>
      <w:r w:rsidR="00906E94" w:rsidRPr="00464363">
        <w:rPr>
          <w:rFonts w:asciiTheme="minorHAnsi" w:hAnsiTheme="minorHAnsi" w:cstheme="minorHAnsi"/>
          <w:spacing w:val="-2"/>
          <w:sz w:val="20"/>
          <w:szCs w:val="20"/>
        </w:rPr>
        <w:t>Φαινόμενα</w:t>
      </w:r>
      <w:r w:rsidR="00887471" w:rsidRPr="0069377B">
        <w:rPr>
          <w:rFonts w:asciiTheme="minorHAnsi" w:hAnsiTheme="minorHAnsi" w:cstheme="minorHAnsi"/>
          <w:spacing w:val="-2"/>
          <w:sz w:val="20"/>
          <w:szCs w:val="20"/>
        </w:rPr>
        <w:t xml:space="preserve"> </w:t>
      </w:r>
      <w:r w:rsidR="00906E94" w:rsidRPr="00464363">
        <w:rPr>
          <w:rFonts w:asciiTheme="minorHAnsi" w:hAnsiTheme="minorHAnsi" w:cstheme="minorHAnsi"/>
          <w:spacing w:val="-2"/>
          <w:sz w:val="20"/>
          <w:szCs w:val="20"/>
        </w:rPr>
        <w:t>Μηχανικής</w:t>
      </w:r>
      <w:r w:rsidR="00887471" w:rsidRPr="0069377B">
        <w:rPr>
          <w:rFonts w:asciiTheme="minorHAnsi" w:hAnsiTheme="minorHAnsi" w:cstheme="minorHAnsi"/>
          <w:spacing w:val="-2"/>
          <w:sz w:val="20"/>
          <w:szCs w:val="20"/>
        </w:rPr>
        <w:t xml:space="preserve"> </w:t>
      </w:r>
      <w:r w:rsidR="00906E94" w:rsidRPr="00464363">
        <w:rPr>
          <w:rFonts w:asciiTheme="minorHAnsi" w:hAnsiTheme="minorHAnsi" w:cstheme="minorHAnsi"/>
          <w:spacing w:val="-2"/>
          <w:sz w:val="20"/>
          <w:szCs w:val="20"/>
        </w:rPr>
        <w:t>Ρευστών, Πάτρα,</w:t>
      </w:r>
      <w:r w:rsidR="00887471" w:rsidRPr="0069377B">
        <w:rPr>
          <w:rFonts w:asciiTheme="minorHAnsi" w:hAnsiTheme="minorHAnsi" w:cstheme="minorHAnsi"/>
          <w:spacing w:val="-2"/>
          <w:sz w:val="20"/>
          <w:szCs w:val="20"/>
        </w:rPr>
        <w:t xml:space="preserve"> </w:t>
      </w:r>
      <w:r w:rsidR="00906E94" w:rsidRPr="00464363">
        <w:rPr>
          <w:rFonts w:asciiTheme="minorHAnsi" w:hAnsiTheme="minorHAnsi" w:cstheme="minorHAnsi"/>
          <w:spacing w:val="-2"/>
          <w:sz w:val="20"/>
          <w:szCs w:val="20"/>
        </w:rPr>
        <w:t>2-3 Δεκεμβρίου, 2016,</w:t>
      </w:r>
      <w:r w:rsidR="00887471" w:rsidRPr="0069377B">
        <w:rPr>
          <w:rFonts w:asciiTheme="minorHAnsi" w:hAnsiTheme="minorHAnsi" w:cstheme="minorHAnsi"/>
          <w:spacing w:val="-2"/>
          <w:sz w:val="20"/>
          <w:szCs w:val="20"/>
        </w:rPr>
        <w:t xml:space="preserve"> </w:t>
      </w:r>
      <w:r w:rsidR="00906E94" w:rsidRPr="00464363">
        <w:rPr>
          <w:rFonts w:asciiTheme="minorHAnsi" w:hAnsiTheme="minorHAnsi" w:cstheme="minorHAnsi"/>
          <w:spacing w:val="-2"/>
          <w:sz w:val="20"/>
          <w:szCs w:val="20"/>
        </w:rPr>
        <w:t>(</w:t>
      </w:r>
      <w:proofErr w:type="spellStart"/>
      <w:r w:rsidR="00906E94" w:rsidRPr="00464363">
        <w:rPr>
          <w:rFonts w:asciiTheme="minorHAnsi" w:hAnsiTheme="minorHAnsi" w:cstheme="minorHAnsi"/>
          <w:spacing w:val="-2"/>
          <w:sz w:val="20"/>
          <w:szCs w:val="20"/>
        </w:rPr>
        <w:t>ιζ</w:t>
      </w:r>
      <w:proofErr w:type="spellEnd"/>
      <w:r w:rsidR="00906E94" w:rsidRPr="00464363">
        <w:rPr>
          <w:rFonts w:asciiTheme="minorHAnsi" w:hAnsiTheme="minorHAnsi" w:cstheme="minorHAnsi"/>
          <w:spacing w:val="-2"/>
          <w:sz w:val="20"/>
          <w:szCs w:val="20"/>
        </w:rPr>
        <w:t xml:space="preserve">) </w:t>
      </w:r>
      <w:r w:rsidR="000E642C" w:rsidRPr="00464363">
        <w:rPr>
          <w:rFonts w:asciiTheme="minorHAnsi" w:hAnsiTheme="minorHAnsi" w:cstheme="minorHAnsi"/>
          <w:spacing w:val="-2"/>
          <w:sz w:val="20"/>
          <w:szCs w:val="20"/>
        </w:rPr>
        <w:t>Πρόεδρος</w:t>
      </w:r>
      <w:r w:rsidR="00887471" w:rsidRPr="0069377B">
        <w:rPr>
          <w:rFonts w:asciiTheme="minorHAnsi" w:hAnsiTheme="minorHAnsi" w:cstheme="minorHAnsi"/>
          <w:spacing w:val="-2"/>
          <w:sz w:val="20"/>
          <w:szCs w:val="20"/>
        </w:rPr>
        <w:t xml:space="preserve"> </w:t>
      </w:r>
      <w:r w:rsidR="000E642C" w:rsidRPr="00464363">
        <w:rPr>
          <w:rFonts w:asciiTheme="minorHAnsi" w:hAnsiTheme="minorHAnsi" w:cstheme="minorHAnsi"/>
          <w:spacing w:val="-2"/>
          <w:sz w:val="20"/>
          <w:szCs w:val="20"/>
        </w:rPr>
        <w:t>Συνεδρίας</w:t>
      </w:r>
      <w:r w:rsidR="00906E94" w:rsidRPr="00464363">
        <w:rPr>
          <w:rFonts w:asciiTheme="minorHAnsi" w:hAnsiTheme="minorHAnsi" w:cstheme="minorHAnsi"/>
          <w:spacing w:val="-2"/>
          <w:sz w:val="20"/>
          <w:szCs w:val="20"/>
        </w:rPr>
        <w:t xml:space="preserve"> – </w:t>
      </w:r>
      <w:r w:rsidR="00906E94" w:rsidRPr="00464363">
        <w:rPr>
          <w:rFonts w:asciiTheme="minorHAnsi" w:hAnsiTheme="minorHAnsi" w:cstheme="minorHAnsi"/>
          <w:spacing w:val="-2"/>
          <w:sz w:val="20"/>
          <w:szCs w:val="20"/>
          <w:lang w:val="en-GB"/>
        </w:rPr>
        <w:t>Sixth</w:t>
      </w:r>
      <w:r w:rsidR="00887471" w:rsidRPr="0069377B">
        <w:rPr>
          <w:rFonts w:asciiTheme="minorHAnsi" w:hAnsiTheme="minorHAnsi" w:cstheme="minorHAnsi"/>
          <w:spacing w:val="-2"/>
          <w:sz w:val="20"/>
          <w:szCs w:val="20"/>
        </w:rPr>
        <w:t xml:space="preserve"> </w:t>
      </w:r>
      <w:r w:rsidR="00906E94" w:rsidRPr="00464363">
        <w:rPr>
          <w:rFonts w:asciiTheme="minorHAnsi" w:hAnsiTheme="minorHAnsi" w:cstheme="minorHAnsi"/>
          <w:spacing w:val="-2"/>
          <w:sz w:val="20"/>
          <w:szCs w:val="20"/>
          <w:lang w:val="en-GB"/>
        </w:rPr>
        <w:t>International</w:t>
      </w:r>
      <w:r w:rsidR="00887471" w:rsidRPr="0069377B">
        <w:rPr>
          <w:rFonts w:asciiTheme="minorHAnsi" w:hAnsiTheme="minorHAnsi" w:cstheme="minorHAnsi"/>
          <w:spacing w:val="-2"/>
          <w:sz w:val="20"/>
          <w:szCs w:val="20"/>
        </w:rPr>
        <w:t xml:space="preserve"> </w:t>
      </w:r>
      <w:r w:rsidR="00906E94" w:rsidRPr="00464363">
        <w:rPr>
          <w:rFonts w:asciiTheme="minorHAnsi" w:hAnsiTheme="minorHAnsi" w:cstheme="minorHAnsi"/>
          <w:spacing w:val="-2"/>
          <w:sz w:val="20"/>
          <w:szCs w:val="20"/>
          <w:lang w:val="en-GB"/>
        </w:rPr>
        <w:t>Conference</w:t>
      </w:r>
      <w:r w:rsidR="00887471" w:rsidRPr="0069377B">
        <w:rPr>
          <w:rFonts w:asciiTheme="minorHAnsi" w:hAnsiTheme="minorHAnsi" w:cstheme="minorHAnsi"/>
          <w:spacing w:val="-2"/>
          <w:sz w:val="20"/>
          <w:szCs w:val="20"/>
        </w:rPr>
        <w:t xml:space="preserve"> </w:t>
      </w:r>
      <w:r w:rsidR="00906E94" w:rsidRPr="00464363">
        <w:rPr>
          <w:rFonts w:asciiTheme="minorHAnsi" w:hAnsiTheme="minorHAnsi" w:cstheme="minorHAnsi"/>
          <w:spacing w:val="-2"/>
          <w:sz w:val="20"/>
          <w:szCs w:val="20"/>
          <w:lang w:val="en-GB"/>
        </w:rPr>
        <w:t>on</w:t>
      </w:r>
      <w:r w:rsidR="00887471" w:rsidRPr="0069377B">
        <w:rPr>
          <w:rFonts w:asciiTheme="minorHAnsi" w:hAnsiTheme="minorHAnsi" w:cstheme="minorHAnsi"/>
          <w:spacing w:val="-2"/>
          <w:sz w:val="20"/>
          <w:szCs w:val="20"/>
        </w:rPr>
        <w:t xml:space="preserve"> </w:t>
      </w:r>
      <w:r w:rsidR="00906E94" w:rsidRPr="00464363">
        <w:rPr>
          <w:rFonts w:asciiTheme="minorHAnsi" w:hAnsiTheme="minorHAnsi" w:cstheme="minorHAnsi"/>
          <w:spacing w:val="-2"/>
          <w:sz w:val="20"/>
          <w:szCs w:val="20"/>
          <w:lang w:val="en-GB"/>
        </w:rPr>
        <w:t>Environmental</w:t>
      </w:r>
      <w:r w:rsidR="00887471" w:rsidRPr="0069377B">
        <w:rPr>
          <w:rFonts w:asciiTheme="minorHAnsi" w:hAnsiTheme="minorHAnsi" w:cstheme="minorHAnsi"/>
          <w:spacing w:val="-2"/>
          <w:sz w:val="20"/>
          <w:szCs w:val="20"/>
        </w:rPr>
        <w:t xml:space="preserve"> </w:t>
      </w:r>
      <w:r w:rsidR="00906E94" w:rsidRPr="00464363">
        <w:rPr>
          <w:rFonts w:asciiTheme="minorHAnsi" w:hAnsiTheme="minorHAnsi" w:cstheme="minorHAnsi"/>
          <w:spacing w:val="-2"/>
          <w:sz w:val="20"/>
          <w:szCs w:val="20"/>
          <w:lang w:val="en-GB"/>
        </w:rPr>
        <w:t>Management</w:t>
      </w:r>
      <w:r w:rsidR="00906E94" w:rsidRPr="00464363">
        <w:rPr>
          <w:rFonts w:asciiTheme="minorHAnsi" w:hAnsiTheme="minorHAnsi" w:cstheme="minorHAnsi"/>
          <w:spacing w:val="-2"/>
          <w:sz w:val="20"/>
          <w:szCs w:val="20"/>
        </w:rPr>
        <w:t xml:space="preserve">, </w:t>
      </w:r>
      <w:r w:rsidR="00906E94" w:rsidRPr="00464363">
        <w:rPr>
          <w:rFonts w:asciiTheme="minorHAnsi" w:hAnsiTheme="minorHAnsi" w:cstheme="minorHAnsi"/>
          <w:spacing w:val="-2"/>
          <w:sz w:val="20"/>
          <w:szCs w:val="20"/>
          <w:lang w:val="en-GB"/>
        </w:rPr>
        <w:t>Engineering</w:t>
      </w:r>
      <w:r w:rsidR="00906E94" w:rsidRPr="00464363">
        <w:rPr>
          <w:rFonts w:asciiTheme="minorHAnsi" w:hAnsiTheme="minorHAnsi" w:cstheme="minorHAnsi"/>
          <w:spacing w:val="-2"/>
          <w:sz w:val="20"/>
          <w:szCs w:val="20"/>
        </w:rPr>
        <w:t xml:space="preserve">, </w:t>
      </w:r>
      <w:r w:rsidR="00906E94" w:rsidRPr="00464363">
        <w:rPr>
          <w:rFonts w:asciiTheme="minorHAnsi" w:hAnsiTheme="minorHAnsi" w:cstheme="minorHAnsi"/>
          <w:spacing w:val="-2"/>
          <w:sz w:val="20"/>
          <w:szCs w:val="20"/>
          <w:lang w:val="en-GB"/>
        </w:rPr>
        <w:t>Planning</w:t>
      </w:r>
      <w:r w:rsidR="00887471" w:rsidRPr="0069377B">
        <w:rPr>
          <w:rFonts w:asciiTheme="minorHAnsi" w:hAnsiTheme="minorHAnsi" w:cstheme="minorHAnsi"/>
          <w:spacing w:val="-2"/>
          <w:sz w:val="20"/>
          <w:szCs w:val="20"/>
        </w:rPr>
        <w:t xml:space="preserve"> </w:t>
      </w:r>
      <w:r w:rsidR="00906E94" w:rsidRPr="00464363">
        <w:rPr>
          <w:rFonts w:asciiTheme="minorHAnsi" w:hAnsiTheme="minorHAnsi" w:cstheme="minorHAnsi"/>
          <w:spacing w:val="-2"/>
          <w:sz w:val="20"/>
          <w:szCs w:val="20"/>
          <w:lang w:val="en-GB"/>
        </w:rPr>
        <w:t>and</w:t>
      </w:r>
      <w:r w:rsidR="00887471" w:rsidRPr="0069377B">
        <w:rPr>
          <w:rFonts w:asciiTheme="minorHAnsi" w:hAnsiTheme="minorHAnsi" w:cstheme="minorHAnsi"/>
          <w:spacing w:val="-2"/>
          <w:sz w:val="20"/>
          <w:szCs w:val="20"/>
        </w:rPr>
        <w:t xml:space="preserve"> </w:t>
      </w:r>
      <w:r w:rsidR="00906E94" w:rsidRPr="00464363">
        <w:rPr>
          <w:rFonts w:asciiTheme="minorHAnsi" w:hAnsiTheme="minorHAnsi" w:cstheme="minorHAnsi"/>
          <w:spacing w:val="-2"/>
          <w:sz w:val="20"/>
          <w:szCs w:val="20"/>
          <w:lang w:val="en-GB"/>
        </w:rPr>
        <w:t>Economics</w:t>
      </w:r>
      <w:r w:rsidR="00906E94" w:rsidRPr="00464363">
        <w:rPr>
          <w:rFonts w:asciiTheme="minorHAnsi" w:hAnsiTheme="minorHAnsi" w:cstheme="minorHAnsi"/>
          <w:spacing w:val="-2"/>
          <w:sz w:val="20"/>
          <w:szCs w:val="20"/>
        </w:rPr>
        <w:t xml:space="preserve"> (</w:t>
      </w:r>
      <w:r w:rsidR="00906E94" w:rsidRPr="00464363">
        <w:rPr>
          <w:rFonts w:asciiTheme="minorHAnsi" w:hAnsiTheme="minorHAnsi" w:cstheme="minorHAnsi"/>
          <w:spacing w:val="-2"/>
          <w:sz w:val="20"/>
          <w:szCs w:val="20"/>
          <w:lang w:val="en-GB"/>
        </w:rPr>
        <w:t>CEMEPE</w:t>
      </w:r>
      <w:r w:rsidR="00906E94" w:rsidRPr="00464363">
        <w:rPr>
          <w:rFonts w:asciiTheme="minorHAnsi" w:hAnsiTheme="minorHAnsi" w:cstheme="minorHAnsi"/>
          <w:spacing w:val="-2"/>
          <w:sz w:val="20"/>
          <w:szCs w:val="20"/>
        </w:rPr>
        <w:t xml:space="preserve">) </w:t>
      </w:r>
      <w:r w:rsidR="00906E94" w:rsidRPr="00464363">
        <w:rPr>
          <w:rFonts w:asciiTheme="minorHAnsi" w:hAnsiTheme="minorHAnsi" w:cstheme="minorHAnsi"/>
          <w:spacing w:val="-2"/>
          <w:sz w:val="20"/>
          <w:szCs w:val="20"/>
          <w:lang w:val="en-GB"/>
        </w:rPr>
        <w:t>and</w:t>
      </w:r>
      <w:r w:rsidR="00887471" w:rsidRPr="0069377B">
        <w:rPr>
          <w:rFonts w:asciiTheme="minorHAnsi" w:hAnsiTheme="minorHAnsi" w:cstheme="minorHAnsi"/>
          <w:spacing w:val="-2"/>
          <w:sz w:val="20"/>
          <w:szCs w:val="20"/>
        </w:rPr>
        <w:t xml:space="preserve"> </w:t>
      </w:r>
      <w:r w:rsidR="00906E94" w:rsidRPr="00464363">
        <w:rPr>
          <w:rFonts w:asciiTheme="minorHAnsi" w:hAnsiTheme="minorHAnsi" w:cstheme="minorHAnsi"/>
          <w:spacing w:val="-2"/>
          <w:sz w:val="20"/>
          <w:szCs w:val="20"/>
          <w:lang w:val="en-GB"/>
        </w:rPr>
        <w:t>to</w:t>
      </w:r>
      <w:r w:rsidR="00887471" w:rsidRPr="0069377B">
        <w:rPr>
          <w:rFonts w:asciiTheme="minorHAnsi" w:hAnsiTheme="minorHAnsi" w:cstheme="minorHAnsi"/>
          <w:spacing w:val="-2"/>
          <w:sz w:val="20"/>
          <w:szCs w:val="20"/>
        </w:rPr>
        <w:t xml:space="preserve">  </w:t>
      </w:r>
      <w:proofErr w:type="spellStart"/>
      <w:r w:rsidR="00906E94" w:rsidRPr="00464363">
        <w:rPr>
          <w:rFonts w:asciiTheme="minorHAnsi" w:hAnsiTheme="minorHAnsi" w:cstheme="minorHAnsi"/>
          <w:spacing w:val="-2"/>
          <w:sz w:val="20"/>
          <w:szCs w:val="20"/>
          <w:lang w:val="en-GB"/>
        </w:rPr>
        <w:t>theSECOTOX</w:t>
      </w:r>
      <w:proofErr w:type="spellEnd"/>
      <w:r w:rsidR="00887471" w:rsidRPr="0069377B">
        <w:rPr>
          <w:rFonts w:asciiTheme="minorHAnsi" w:hAnsiTheme="minorHAnsi" w:cstheme="minorHAnsi"/>
          <w:spacing w:val="-2"/>
          <w:sz w:val="20"/>
          <w:szCs w:val="20"/>
        </w:rPr>
        <w:t xml:space="preserve"> </w:t>
      </w:r>
      <w:r w:rsidR="00906E94" w:rsidRPr="00464363">
        <w:rPr>
          <w:rFonts w:asciiTheme="minorHAnsi" w:hAnsiTheme="minorHAnsi" w:cstheme="minorHAnsi"/>
          <w:spacing w:val="-2"/>
          <w:sz w:val="20"/>
          <w:szCs w:val="20"/>
          <w:lang w:val="en-GB"/>
        </w:rPr>
        <w:t>Conference</w:t>
      </w:r>
      <w:r w:rsidR="00906E94" w:rsidRPr="00464363">
        <w:rPr>
          <w:rFonts w:asciiTheme="minorHAnsi" w:hAnsiTheme="minorHAnsi" w:cstheme="minorHAnsi"/>
          <w:spacing w:val="-2"/>
          <w:sz w:val="20"/>
          <w:szCs w:val="20"/>
        </w:rPr>
        <w:t xml:space="preserve">, </w:t>
      </w:r>
      <w:r w:rsidR="00906E94" w:rsidRPr="00464363">
        <w:rPr>
          <w:rFonts w:asciiTheme="minorHAnsi" w:hAnsiTheme="minorHAnsi" w:cstheme="minorHAnsi"/>
          <w:spacing w:val="-2"/>
          <w:sz w:val="20"/>
          <w:szCs w:val="20"/>
          <w:lang w:val="en-GB"/>
        </w:rPr>
        <w:t>Thessaloniki</w:t>
      </w:r>
      <w:r w:rsidR="00906E94" w:rsidRPr="00464363">
        <w:rPr>
          <w:rFonts w:asciiTheme="minorHAnsi" w:hAnsiTheme="minorHAnsi" w:cstheme="minorHAnsi"/>
          <w:spacing w:val="-2"/>
          <w:sz w:val="20"/>
          <w:szCs w:val="20"/>
        </w:rPr>
        <w:t xml:space="preserve">, </w:t>
      </w:r>
      <w:r w:rsidR="00906E94" w:rsidRPr="00464363">
        <w:rPr>
          <w:rFonts w:asciiTheme="minorHAnsi" w:hAnsiTheme="minorHAnsi" w:cstheme="minorHAnsi"/>
          <w:spacing w:val="-2"/>
          <w:sz w:val="20"/>
          <w:szCs w:val="20"/>
          <w:lang w:val="en-GB"/>
        </w:rPr>
        <w:t>Greece</w:t>
      </w:r>
      <w:r w:rsidR="00906E94" w:rsidRPr="00464363">
        <w:rPr>
          <w:rFonts w:asciiTheme="minorHAnsi" w:hAnsiTheme="minorHAnsi" w:cstheme="minorHAnsi"/>
          <w:spacing w:val="-2"/>
          <w:sz w:val="20"/>
          <w:szCs w:val="20"/>
        </w:rPr>
        <w:t xml:space="preserve">, </w:t>
      </w:r>
      <w:r w:rsidR="00906E94" w:rsidRPr="00464363">
        <w:rPr>
          <w:rFonts w:asciiTheme="minorHAnsi" w:hAnsiTheme="minorHAnsi" w:cstheme="minorHAnsi"/>
          <w:spacing w:val="-2"/>
          <w:sz w:val="20"/>
          <w:szCs w:val="20"/>
          <w:lang w:val="en-GB"/>
        </w:rPr>
        <w:t>June</w:t>
      </w:r>
      <w:r w:rsidR="00906E94" w:rsidRPr="00464363">
        <w:rPr>
          <w:rFonts w:asciiTheme="minorHAnsi" w:hAnsiTheme="minorHAnsi" w:cstheme="minorHAnsi"/>
          <w:spacing w:val="-2"/>
          <w:sz w:val="20"/>
          <w:szCs w:val="20"/>
        </w:rPr>
        <w:t xml:space="preserve"> 25 </w:t>
      </w:r>
      <w:r w:rsidR="00906E94" w:rsidRPr="00464363">
        <w:rPr>
          <w:rFonts w:asciiTheme="minorHAnsi" w:hAnsiTheme="minorHAnsi" w:cstheme="minorHAnsi"/>
          <w:spacing w:val="-2"/>
          <w:sz w:val="20"/>
          <w:szCs w:val="20"/>
          <w:lang w:val="en-GB"/>
        </w:rPr>
        <w:t>to</w:t>
      </w:r>
      <w:r w:rsidR="00906E94" w:rsidRPr="00464363">
        <w:rPr>
          <w:rFonts w:asciiTheme="minorHAnsi" w:hAnsiTheme="minorHAnsi" w:cstheme="minorHAnsi"/>
          <w:spacing w:val="-2"/>
          <w:sz w:val="20"/>
          <w:szCs w:val="20"/>
        </w:rPr>
        <w:t xml:space="preserve"> 30, 2017, </w:t>
      </w:r>
      <w:proofErr w:type="spellStart"/>
      <w:r w:rsidR="00906E94" w:rsidRPr="00464363">
        <w:rPr>
          <w:rFonts w:asciiTheme="minorHAnsi" w:hAnsiTheme="minorHAnsi" w:cstheme="minorHAnsi"/>
          <w:spacing w:val="-2"/>
          <w:sz w:val="20"/>
          <w:szCs w:val="20"/>
        </w:rPr>
        <w:t>ιη</w:t>
      </w:r>
      <w:proofErr w:type="spellEnd"/>
      <w:r w:rsidR="00906E94" w:rsidRPr="00464363">
        <w:rPr>
          <w:rFonts w:asciiTheme="minorHAnsi" w:hAnsiTheme="minorHAnsi" w:cstheme="minorHAnsi"/>
          <w:spacing w:val="-2"/>
          <w:sz w:val="20"/>
          <w:szCs w:val="20"/>
        </w:rPr>
        <w:t>) Επιστημονική</w:t>
      </w:r>
      <w:r w:rsidR="00887471" w:rsidRPr="0069377B">
        <w:rPr>
          <w:rFonts w:asciiTheme="minorHAnsi" w:hAnsiTheme="minorHAnsi" w:cstheme="minorHAnsi"/>
          <w:spacing w:val="-2"/>
          <w:sz w:val="20"/>
          <w:szCs w:val="20"/>
        </w:rPr>
        <w:t xml:space="preserve"> </w:t>
      </w:r>
      <w:r w:rsidR="00906E94" w:rsidRPr="00464363">
        <w:rPr>
          <w:rFonts w:asciiTheme="minorHAnsi" w:hAnsiTheme="minorHAnsi" w:cstheme="minorHAnsi"/>
          <w:spacing w:val="-2"/>
          <w:sz w:val="20"/>
          <w:szCs w:val="20"/>
        </w:rPr>
        <w:t>Επιτροπή</w:t>
      </w:r>
      <w:r w:rsidR="00887471" w:rsidRPr="0069377B">
        <w:rPr>
          <w:rFonts w:asciiTheme="minorHAnsi" w:hAnsiTheme="minorHAnsi" w:cstheme="minorHAnsi"/>
          <w:spacing w:val="-2"/>
          <w:sz w:val="20"/>
          <w:szCs w:val="20"/>
        </w:rPr>
        <w:t xml:space="preserve"> </w:t>
      </w:r>
      <w:r w:rsidR="000E642C" w:rsidRPr="00464363">
        <w:rPr>
          <w:rFonts w:asciiTheme="minorHAnsi" w:hAnsiTheme="minorHAnsi" w:cstheme="minorHAnsi"/>
          <w:spacing w:val="-2"/>
          <w:sz w:val="20"/>
          <w:szCs w:val="20"/>
        </w:rPr>
        <w:t>και</w:t>
      </w:r>
      <w:r w:rsidR="00887471" w:rsidRPr="0069377B">
        <w:rPr>
          <w:rFonts w:asciiTheme="minorHAnsi" w:hAnsiTheme="minorHAnsi" w:cstheme="minorHAnsi"/>
          <w:spacing w:val="-2"/>
          <w:sz w:val="20"/>
          <w:szCs w:val="20"/>
        </w:rPr>
        <w:t xml:space="preserve"> </w:t>
      </w:r>
      <w:r w:rsidR="000E642C" w:rsidRPr="00464363">
        <w:rPr>
          <w:rFonts w:asciiTheme="minorHAnsi" w:hAnsiTheme="minorHAnsi" w:cstheme="minorHAnsi"/>
          <w:spacing w:val="-2"/>
          <w:sz w:val="20"/>
          <w:szCs w:val="20"/>
        </w:rPr>
        <w:t>Πρόεδρος</w:t>
      </w:r>
      <w:r w:rsidR="00887471" w:rsidRPr="0069377B">
        <w:rPr>
          <w:rFonts w:asciiTheme="minorHAnsi" w:hAnsiTheme="minorHAnsi" w:cstheme="minorHAnsi"/>
          <w:spacing w:val="-2"/>
          <w:sz w:val="20"/>
          <w:szCs w:val="20"/>
        </w:rPr>
        <w:t xml:space="preserve"> </w:t>
      </w:r>
      <w:r w:rsidR="000E642C" w:rsidRPr="00464363">
        <w:rPr>
          <w:rFonts w:asciiTheme="minorHAnsi" w:hAnsiTheme="minorHAnsi" w:cstheme="minorHAnsi"/>
          <w:spacing w:val="-2"/>
          <w:sz w:val="20"/>
          <w:szCs w:val="20"/>
        </w:rPr>
        <w:t>Συνεδρίας</w:t>
      </w:r>
      <w:r w:rsidR="00906E94" w:rsidRPr="00464363">
        <w:rPr>
          <w:rFonts w:asciiTheme="minorHAnsi" w:hAnsiTheme="minorHAnsi" w:cstheme="minorHAnsi"/>
          <w:spacing w:val="-2"/>
          <w:sz w:val="20"/>
          <w:szCs w:val="20"/>
        </w:rPr>
        <w:t xml:space="preserve">– </w:t>
      </w:r>
      <w:r w:rsidR="00906E94" w:rsidRPr="00464363">
        <w:rPr>
          <w:rFonts w:asciiTheme="minorHAnsi" w:hAnsiTheme="minorHAnsi" w:cstheme="minorHAnsi"/>
          <w:spacing w:val="-2"/>
          <w:sz w:val="20"/>
          <w:szCs w:val="20"/>
          <w:lang w:val="en-US"/>
        </w:rPr>
        <w:t>Reviewer</w:t>
      </w:r>
      <w:r w:rsidR="00887471" w:rsidRPr="0069377B">
        <w:rPr>
          <w:rFonts w:asciiTheme="minorHAnsi" w:hAnsiTheme="minorHAnsi" w:cstheme="minorHAnsi"/>
          <w:spacing w:val="-2"/>
          <w:sz w:val="20"/>
          <w:szCs w:val="20"/>
        </w:rPr>
        <w:t xml:space="preserve"> </w:t>
      </w:r>
      <w:r w:rsidR="00906E94" w:rsidRPr="00464363">
        <w:rPr>
          <w:rFonts w:asciiTheme="minorHAnsi" w:hAnsiTheme="minorHAnsi" w:cstheme="minorHAnsi"/>
          <w:spacing w:val="-2"/>
          <w:sz w:val="20"/>
          <w:szCs w:val="20"/>
          <w:lang w:val="en-US"/>
        </w:rPr>
        <w:t>of</w:t>
      </w:r>
      <w:r w:rsidR="00887471" w:rsidRPr="0069377B">
        <w:rPr>
          <w:rFonts w:asciiTheme="minorHAnsi" w:hAnsiTheme="minorHAnsi" w:cstheme="minorHAnsi"/>
          <w:spacing w:val="-2"/>
          <w:sz w:val="20"/>
          <w:szCs w:val="20"/>
        </w:rPr>
        <w:t xml:space="preserve"> </w:t>
      </w:r>
      <w:r w:rsidR="00906E94" w:rsidRPr="00464363">
        <w:rPr>
          <w:rFonts w:asciiTheme="minorHAnsi" w:hAnsiTheme="minorHAnsi" w:cstheme="minorHAnsi"/>
          <w:spacing w:val="-2"/>
          <w:sz w:val="20"/>
          <w:szCs w:val="20"/>
          <w:lang w:val="en-US"/>
        </w:rPr>
        <w:t>the</w:t>
      </w:r>
      <w:r w:rsidR="00906E94" w:rsidRPr="00464363">
        <w:rPr>
          <w:rFonts w:asciiTheme="minorHAnsi" w:hAnsiTheme="minorHAnsi" w:cstheme="minorHAnsi"/>
          <w:spacing w:val="-2"/>
          <w:sz w:val="20"/>
          <w:szCs w:val="20"/>
        </w:rPr>
        <w:t xml:space="preserve"> 37</w:t>
      </w:r>
      <w:proofErr w:type="spellStart"/>
      <w:r w:rsidR="00906E94" w:rsidRPr="00464363">
        <w:rPr>
          <w:rFonts w:asciiTheme="minorHAnsi" w:hAnsiTheme="minorHAnsi" w:cstheme="minorHAnsi"/>
          <w:spacing w:val="-2"/>
          <w:sz w:val="20"/>
          <w:szCs w:val="20"/>
          <w:vertAlign w:val="superscript"/>
          <w:lang w:val="en-US"/>
        </w:rPr>
        <w:t>th</w:t>
      </w:r>
      <w:proofErr w:type="spellEnd"/>
      <w:r w:rsidR="00887471" w:rsidRPr="0069377B">
        <w:rPr>
          <w:rFonts w:asciiTheme="minorHAnsi" w:hAnsiTheme="minorHAnsi" w:cstheme="minorHAnsi"/>
          <w:spacing w:val="-2"/>
          <w:sz w:val="20"/>
          <w:szCs w:val="20"/>
          <w:vertAlign w:val="superscript"/>
        </w:rPr>
        <w:t xml:space="preserve"> </w:t>
      </w:r>
      <w:r w:rsidR="00906E94" w:rsidRPr="00464363">
        <w:rPr>
          <w:rFonts w:asciiTheme="minorHAnsi" w:hAnsiTheme="minorHAnsi" w:cstheme="minorHAnsi"/>
          <w:spacing w:val="-2"/>
          <w:sz w:val="20"/>
          <w:szCs w:val="20"/>
          <w:lang w:val="en-US"/>
        </w:rPr>
        <w:t>IAHR</w:t>
      </w:r>
      <w:r w:rsidR="00887471" w:rsidRPr="0069377B">
        <w:rPr>
          <w:rFonts w:asciiTheme="minorHAnsi" w:hAnsiTheme="minorHAnsi" w:cstheme="minorHAnsi"/>
          <w:spacing w:val="-2"/>
          <w:sz w:val="20"/>
          <w:szCs w:val="20"/>
        </w:rPr>
        <w:t xml:space="preserve"> </w:t>
      </w:r>
      <w:r w:rsidR="00906E94" w:rsidRPr="00464363">
        <w:rPr>
          <w:rFonts w:asciiTheme="minorHAnsi" w:hAnsiTheme="minorHAnsi" w:cstheme="minorHAnsi"/>
          <w:spacing w:val="-2"/>
          <w:sz w:val="20"/>
          <w:szCs w:val="20"/>
          <w:lang w:val="en-US"/>
        </w:rPr>
        <w:t>World</w:t>
      </w:r>
      <w:r w:rsidR="00887471" w:rsidRPr="0069377B">
        <w:rPr>
          <w:rFonts w:asciiTheme="minorHAnsi" w:hAnsiTheme="minorHAnsi" w:cstheme="minorHAnsi"/>
          <w:spacing w:val="-2"/>
          <w:sz w:val="20"/>
          <w:szCs w:val="20"/>
        </w:rPr>
        <w:t xml:space="preserve"> </w:t>
      </w:r>
      <w:r w:rsidR="00906E94" w:rsidRPr="00464363">
        <w:rPr>
          <w:rFonts w:asciiTheme="minorHAnsi" w:hAnsiTheme="minorHAnsi" w:cstheme="minorHAnsi"/>
          <w:spacing w:val="-2"/>
          <w:sz w:val="20"/>
          <w:szCs w:val="20"/>
          <w:lang w:val="en-US"/>
        </w:rPr>
        <w:t>Congress</w:t>
      </w:r>
      <w:r w:rsidR="00906E94" w:rsidRPr="00464363">
        <w:rPr>
          <w:rFonts w:asciiTheme="minorHAnsi" w:hAnsiTheme="minorHAnsi" w:cstheme="minorHAnsi"/>
          <w:spacing w:val="-2"/>
          <w:sz w:val="20"/>
          <w:szCs w:val="20"/>
        </w:rPr>
        <w:t xml:space="preserve">, </w:t>
      </w:r>
      <w:r w:rsidR="00906E94" w:rsidRPr="00464363">
        <w:rPr>
          <w:rFonts w:asciiTheme="minorHAnsi" w:hAnsiTheme="minorHAnsi" w:cstheme="minorHAnsi"/>
          <w:spacing w:val="-2"/>
          <w:sz w:val="20"/>
          <w:szCs w:val="20"/>
          <w:lang w:val="en-US"/>
        </w:rPr>
        <w:t>Kuala</w:t>
      </w:r>
      <w:r w:rsidR="00887471" w:rsidRPr="0069377B">
        <w:rPr>
          <w:rFonts w:asciiTheme="minorHAnsi" w:hAnsiTheme="minorHAnsi" w:cstheme="minorHAnsi"/>
          <w:spacing w:val="-2"/>
          <w:sz w:val="20"/>
          <w:szCs w:val="20"/>
        </w:rPr>
        <w:t xml:space="preserve"> </w:t>
      </w:r>
      <w:r w:rsidR="00906E94" w:rsidRPr="00464363">
        <w:rPr>
          <w:rFonts w:asciiTheme="minorHAnsi" w:hAnsiTheme="minorHAnsi" w:cstheme="minorHAnsi"/>
          <w:spacing w:val="-2"/>
          <w:sz w:val="20"/>
          <w:szCs w:val="20"/>
          <w:lang w:val="en-US"/>
        </w:rPr>
        <w:t>Lumpur</w:t>
      </w:r>
      <w:r w:rsidR="00906E94" w:rsidRPr="00464363">
        <w:rPr>
          <w:rFonts w:asciiTheme="minorHAnsi" w:hAnsiTheme="minorHAnsi" w:cstheme="minorHAnsi"/>
          <w:spacing w:val="-2"/>
          <w:sz w:val="20"/>
          <w:szCs w:val="20"/>
        </w:rPr>
        <w:t xml:space="preserve">, </w:t>
      </w:r>
      <w:r w:rsidR="00906E94" w:rsidRPr="00464363">
        <w:rPr>
          <w:rFonts w:asciiTheme="minorHAnsi" w:hAnsiTheme="minorHAnsi" w:cstheme="minorHAnsi"/>
          <w:spacing w:val="-2"/>
          <w:sz w:val="20"/>
          <w:szCs w:val="20"/>
          <w:lang w:val="en-US"/>
        </w:rPr>
        <w:lastRenderedPageBreak/>
        <w:t>Malaysia</w:t>
      </w:r>
      <w:r w:rsidR="00906E94" w:rsidRPr="00464363">
        <w:rPr>
          <w:rFonts w:asciiTheme="minorHAnsi" w:hAnsiTheme="minorHAnsi" w:cstheme="minorHAnsi"/>
          <w:spacing w:val="-2"/>
          <w:sz w:val="20"/>
          <w:szCs w:val="20"/>
        </w:rPr>
        <w:t xml:space="preserve">, 13-18 </w:t>
      </w:r>
      <w:r w:rsidR="00906E94" w:rsidRPr="00464363">
        <w:rPr>
          <w:rFonts w:asciiTheme="minorHAnsi" w:hAnsiTheme="minorHAnsi" w:cstheme="minorHAnsi"/>
          <w:spacing w:val="-2"/>
          <w:sz w:val="20"/>
          <w:szCs w:val="20"/>
          <w:lang w:val="en-US"/>
        </w:rPr>
        <w:t>August</w:t>
      </w:r>
      <w:r w:rsidR="00906E94" w:rsidRPr="00464363">
        <w:rPr>
          <w:rFonts w:asciiTheme="minorHAnsi" w:hAnsiTheme="minorHAnsi" w:cstheme="minorHAnsi"/>
          <w:spacing w:val="-2"/>
          <w:sz w:val="20"/>
          <w:szCs w:val="20"/>
        </w:rPr>
        <w:t>, 2017</w:t>
      </w:r>
      <w:r w:rsidR="00415BD3" w:rsidRPr="00464363">
        <w:rPr>
          <w:rFonts w:asciiTheme="minorHAnsi" w:hAnsiTheme="minorHAnsi" w:cstheme="minorHAnsi"/>
          <w:spacing w:val="-2"/>
          <w:sz w:val="20"/>
          <w:szCs w:val="20"/>
        </w:rPr>
        <w:t>,</w:t>
      </w:r>
      <w:r w:rsidR="00887471" w:rsidRPr="0069377B">
        <w:rPr>
          <w:rFonts w:asciiTheme="minorHAnsi" w:hAnsiTheme="minorHAnsi" w:cstheme="minorHAnsi"/>
          <w:spacing w:val="-2"/>
          <w:sz w:val="20"/>
          <w:szCs w:val="20"/>
        </w:rPr>
        <w:t xml:space="preserve"> </w:t>
      </w:r>
      <w:proofErr w:type="spellStart"/>
      <w:r w:rsidR="006C668D" w:rsidRPr="00464363">
        <w:rPr>
          <w:rFonts w:asciiTheme="minorHAnsi" w:hAnsiTheme="minorHAnsi" w:cstheme="minorHAnsi"/>
          <w:spacing w:val="-2"/>
          <w:sz w:val="20"/>
          <w:szCs w:val="20"/>
        </w:rPr>
        <w:t>ιθ</w:t>
      </w:r>
      <w:proofErr w:type="spellEnd"/>
      <w:r w:rsidR="006C668D" w:rsidRPr="00464363">
        <w:rPr>
          <w:rFonts w:asciiTheme="minorHAnsi" w:hAnsiTheme="minorHAnsi" w:cstheme="minorHAnsi"/>
          <w:spacing w:val="-2"/>
          <w:sz w:val="20"/>
          <w:szCs w:val="20"/>
        </w:rPr>
        <w:t xml:space="preserve">) </w:t>
      </w:r>
      <w:r w:rsidR="006C668D" w:rsidRPr="00464363">
        <w:rPr>
          <w:rFonts w:asciiTheme="minorHAnsi" w:hAnsiTheme="minorHAnsi" w:cstheme="minorHAnsi"/>
          <w:spacing w:val="-2"/>
          <w:sz w:val="20"/>
          <w:szCs w:val="20"/>
          <w:lang w:val="en-GB"/>
        </w:rPr>
        <w:t>International</w:t>
      </w:r>
      <w:r w:rsidR="00887471" w:rsidRPr="0069377B">
        <w:rPr>
          <w:rFonts w:asciiTheme="minorHAnsi" w:hAnsiTheme="minorHAnsi" w:cstheme="minorHAnsi"/>
          <w:spacing w:val="-2"/>
          <w:sz w:val="20"/>
          <w:szCs w:val="20"/>
        </w:rPr>
        <w:t xml:space="preserve"> </w:t>
      </w:r>
      <w:r w:rsidR="006C668D" w:rsidRPr="00464363">
        <w:rPr>
          <w:rFonts w:asciiTheme="minorHAnsi" w:hAnsiTheme="minorHAnsi" w:cstheme="minorHAnsi"/>
          <w:spacing w:val="-2"/>
          <w:sz w:val="20"/>
          <w:szCs w:val="20"/>
          <w:lang w:val="en-GB"/>
        </w:rPr>
        <w:t>Conference</w:t>
      </w:r>
      <w:r w:rsidR="006C668D" w:rsidRPr="00464363">
        <w:rPr>
          <w:rFonts w:asciiTheme="minorHAnsi" w:hAnsiTheme="minorHAnsi" w:cstheme="minorHAnsi"/>
          <w:spacing w:val="-2"/>
          <w:sz w:val="20"/>
          <w:szCs w:val="20"/>
        </w:rPr>
        <w:t xml:space="preserve"> “</w:t>
      </w:r>
      <w:r w:rsidR="006C668D" w:rsidRPr="00464363">
        <w:rPr>
          <w:rFonts w:asciiTheme="minorHAnsi" w:hAnsiTheme="minorHAnsi" w:cstheme="minorHAnsi"/>
          <w:i/>
          <w:spacing w:val="-2"/>
          <w:sz w:val="20"/>
          <w:szCs w:val="20"/>
          <w:lang w:val="en-GB"/>
        </w:rPr>
        <w:t>Protection</w:t>
      </w:r>
      <w:r w:rsidR="00887471" w:rsidRPr="0069377B">
        <w:rPr>
          <w:rFonts w:asciiTheme="minorHAnsi" w:hAnsiTheme="minorHAnsi" w:cstheme="minorHAnsi"/>
          <w:i/>
          <w:spacing w:val="-2"/>
          <w:sz w:val="20"/>
          <w:szCs w:val="20"/>
        </w:rPr>
        <w:t xml:space="preserve"> </w:t>
      </w:r>
      <w:r w:rsidR="006C668D" w:rsidRPr="00464363">
        <w:rPr>
          <w:rFonts w:asciiTheme="minorHAnsi" w:hAnsiTheme="minorHAnsi" w:cstheme="minorHAnsi"/>
          <w:i/>
          <w:spacing w:val="-2"/>
          <w:sz w:val="20"/>
          <w:szCs w:val="20"/>
          <w:lang w:val="en-GB"/>
        </w:rPr>
        <w:t>and</w:t>
      </w:r>
      <w:r w:rsidR="00887471" w:rsidRPr="0069377B">
        <w:rPr>
          <w:rFonts w:asciiTheme="minorHAnsi" w:hAnsiTheme="minorHAnsi" w:cstheme="minorHAnsi"/>
          <w:i/>
          <w:spacing w:val="-2"/>
          <w:sz w:val="20"/>
          <w:szCs w:val="20"/>
        </w:rPr>
        <w:t xml:space="preserve"> </w:t>
      </w:r>
      <w:r w:rsidR="006C668D" w:rsidRPr="00464363">
        <w:rPr>
          <w:rFonts w:asciiTheme="minorHAnsi" w:hAnsiTheme="minorHAnsi" w:cstheme="minorHAnsi"/>
          <w:i/>
          <w:spacing w:val="-2"/>
          <w:sz w:val="20"/>
          <w:szCs w:val="20"/>
          <w:lang w:val="en-GB"/>
        </w:rPr>
        <w:t>Restoration</w:t>
      </w:r>
      <w:r w:rsidR="00887471" w:rsidRPr="0069377B">
        <w:rPr>
          <w:rFonts w:asciiTheme="minorHAnsi" w:hAnsiTheme="minorHAnsi" w:cstheme="minorHAnsi"/>
          <w:i/>
          <w:spacing w:val="-2"/>
          <w:sz w:val="20"/>
          <w:szCs w:val="20"/>
        </w:rPr>
        <w:t xml:space="preserve"> </w:t>
      </w:r>
      <w:r w:rsidR="006C668D" w:rsidRPr="00464363">
        <w:rPr>
          <w:rFonts w:asciiTheme="minorHAnsi" w:hAnsiTheme="minorHAnsi" w:cstheme="minorHAnsi"/>
          <w:i/>
          <w:spacing w:val="-2"/>
          <w:sz w:val="20"/>
          <w:szCs w:val="20"/>
          <w:lang w:val="en-GB"/>
        </w:rPr>
        <w:t>of</w:t>
      </w:r>
      <w:r w:rsidR="00887471" w:rsidRPr="0069377B">
        <w:rPr>
          <w:rFonts w:asciiTheme="minorHAnsi" w:hAnsiTheme="minorHAnsi" w:cstheme="minorHAnsi"/>
          <w:i/>
          <w:spacing w:val="-2"/>
          <w:sz w:val="20"/>
          <w:szCs w:val="20"/>
        </w:rPr>
        <w:t xml:space="preserve"> </w:t>
      </w:r>
      <w:r w:rsidR="006C668D" w:rsidRPr="00464363">
        <w:rPr>
          <w:rFonts w:asciiTheme="minorHAnsi" w:hAnsiTheme="minorHAnsi" w:cstheme="minorHAnsi"/>
          <w:i/>
          <w:spacing w:val="-2"/>
          <w:sz w:val="20"/>
          <w:szCs w:val="20"/>
          <w:lang w:val="en-GB"/>
        </w:rPr>
        <w:t>the</w:t>
      </w:r>
      <w:r w:rsidR="00887471" w:rsidRPr="0069377B">
        <w:rPr>
          <w:rFonts w:asciiTheme="minorHAnsi" w:hAnsiTheme="minorHAnsi" w:cstheme="minorHAnsi"/>
          <w:i/>
          <w:spacing w:val="-2"/>
          <w:sz w:val="20"/>
          <w:szCs w:val="20"/>
        </w:rPr>
        <w:t xml:space="preserve"> </w:t>
      </w:r>
      <w:r w:rsidR="006C668D" w:rsidRPr="00464363">
        <w:rPr>
          <w:rFonts w:asciiTheme="minorHAnsi" w:hAnsiTheme="minorHAnsi" w:cstheme="minorHAnsi"/>
          <w:i/>
          <w:spacing w:val="-2"/>
          <w:sz w:val="20"/>
          <w:szCs w:val="20"/>
          <w:lang w:val="en-GB"/>
        </w:rPr>
        <w:t>Environment</w:t>
      </w:r>
      <w:r w:rsidR="00887471" w:rsidRPr="0069377B">
        <w:rPr>
          <w:rFonts w:asciiTheme="minorHAnsi" w:hAnsiTheme="minorHAnsi" w:cstheme="minorHAnsi"/>
          <w:i/>
          <w:spacing w:val="-2"/>
          <w:sz w:val="20"/>
          <w:szCs w:val="20"/>
        </w:rPr>
        <w:t xml:space="preserve"> </w:t>
      </w:r>
      <w:r w:rsidR="006C668D" w:rsidRPr="00464363">
        <w:rPr>
          <w:rFonts w:asciiTheme="minorHAnsi" w:hAnsiTheme="minorHAnsi" w:cstheme="minorHAnsi"/>
          <w:i/>
          <w:spacing w:val="-2"/>
          <w:sz w:val="20"/>
          <w:szCs w:val="20"/>
          <w:lang w:val="en-GB"/>
        </w:rPr>
        <w:t>X</w:t>
      </w:r>
      <w:r w:rsidR="006C668D" w:rsidRPr="00464363">
        <w:rPr>
          <w:rFonts w:asciiTheme="minorHAnsi" w:hAnsiTheme="minorHAnsi" w:cstheme="minorHAnsi"/>
          <w:i/>
          <w:spacing w:val="-2"/>
          <w:sz w:val="20"/>
          <w:szCs w:val="20"/>
          <w:lang w:val="en-US"/>
        </w:rPr>
        <w:t>IV</w:t>
      </w:r>
      <w:r w:rsidR="006C668D" w:rsidRPr="00464363">
        <w:rPr>
          <w:rFonts w:asciiTheme="minorHAnsi" w:hAnsiTheme="minorHAnsi" w:cstheme="minorHAnsi"/>
          <w:spacing w:val="-2"/>
          <w:sz w:val="20"/>
          <w:szCs w:val="20"/>
        </w:rPr>
        <w:t xml:space="preserve">”, </w:t>
      </w:r>
      <w:r w:rsidR="006C668D" w:rsidRPr="00464363">
        <w:rPr>
          <w:rFonts w:asciiTheme="minorHAnsi" w:hAnsiTheme="minorHAnsi" w:cstheme="minorHAnsi"/>
          <w:spacing w:val="-2"/>
          <w:sz w:val="20"/>
          <w:szCs w:val="20"/>
          <w:lang w:val="en-GB"/>
        </w:rPr>
        <w:t>July</w:t>
      </w:r>
      <w:r w:rsidR="006C668D" w:rsidRPr="00464363">
        <w:rPr>
          <w:rFonts w:asciiTheme="minorHAnsi" w:hAnsiTheme="minorHAnsi" w:cstheme="minorHAnsi"/>
          <w:spacing w:val="-2"/>
          <w:sz w:val="20"/>
          <w:szCs w:val="20"/>
        </w:rPr>
        <w:t xml:space="preserve"> 3-</w:t>
      </w:r>
      <w:r w:rsidR="00415BD3" w:rsidRPr="00464363">
        <w:rPr>
          <w:rFonts w:asciiTheme="minorHAnsi" w:hAnsiTheme="minorHAnsi" w:cstheme="minorHAnsi"/>
          <w:spacing w:val="-2"/>
          <w:sz w:val="20"/>
          <w:szCs w:val="20"/>
        </w:rPr>
        <w:t>6</w:t>
      </w:r>
      <w:r w:rsidR="006C668D" w:rsidRPr="00464363">
        <w:rPr>
          <w:rFonts w:asciiTheme="minorHAnsi" w:hAnsiTheme="minorHAnsi" w:cstheme="minorHAnsi"/>
          <w:spacing w:val="-2"/>
          <w:sz w:val="20"/>
          <w:szCs w:val="20"/>
        </w:rPr>
        <w:t>, 201</w:t>
      </w:r>
      <w:r w:rsidR="00415BD3" w:rsidRPr="00464363">
        <w:rPr>
          <w:rFonts w:asciiTheme="minorHAnsi" w:hAnsiTheme="minorHAnsi" w:cstheme="minorHAnsi"/>
          <w:spacing w:val="-2"/>
          <w:sz w:val="20"/>
          <w:szCs w:val="20"/>
        </w:rPr>
        <w:t>8</w:t>
      </w:r>
      <w:r w:rsidR="006C668D" w:rsidRPr="00464363">
        <w:rPr>
          <w:rFonts w:asciiTheme="minorHAnsi" w:hAnsiTheme="minorHAnsi" w:cstheme="minorHAnsi"/>
          <w:spacing w:val="-2"/>
          <w:sz w:val="20"/>
          <w:szCs w:val="20"/>
        </w:rPr>
        <w:t xml:space="preserve">, </w:t>
      </w:r>
      <w:r w:rsidR="00415BD3" w:rsidRPr="00464363">
        <w:rPr>
          <w:rFonts w:asciiTheme="minorHAnsi" w:hAnsiTheme="minorHAnsi" w:cstheme="minorHAnsi"/>
          <w:spacing w:val="-2"/>
          <w:sz w:val="20"/>
          <w:szCs w:val="20"/>
          <w:lang w:val="en-GB"/>
        </w:rPr>
        <w:t>Thessaloniki</w:t>
      </w:r>
      <w:r w:rsidR="006C668D" w:rsidRPr="00464363">
        <w:rPr>
          <w:rFonts w:asciiTheme="minorHAnsi" w:hAnsiTheme="minorHAnsi" w:cstheme="minorHAnsi"/>
          <w:spacing w:val="-2"/>
          <w:sz w:val="20"/>
          <w:szCs w:val="20"/>
        </w:rPr>
        <w:t xml:space="preserve">, </w:t>
      </w:r>
      <w:r w:rsidR="006C668D" w:rsidRPr="00464363">
        <w:rPr>
          <w:rFonts w:asciiTheme="minorHAnsi" w:hAnsiTheme="minorHAnsi" w:cstheme="minorHAnsi"/>
          <w:spacing w:val="-2"/>
          <w:sz w:val="20"/>
          <w:szCs w:val="20"/>
          <w:lang w:val="en-GB"/>
        </w:rPr>
        <w:t>Greece</w:t>
      </w:r>
      <w:r w:rsidR="00415BD3" w:rsidRPr="00464363">
        <w:rPr>
          <w:rFonts w:asciiTheme="minorHAnsi" w:hAnsiTheme="minorHAnsi" w:cstheme="minorHAnsi"/>
          <w:spacing w:val="-2"/>
          <w:sz w:val="20"/>
          <w:szCs w:val="20"/>
        </w:rPr>
        <w:t xml:space="preserve">, κ) </w:t>
      </w:r>
      <w:r w:rsidR="00AB6580" w:rsidRPr="00464363">
        <w:rPr>
          <w:rFonts w:asciiTheme="minorHAnsi" w:hAnsiTheme="minorHAnsi" w:cstheme="minorHAnsi"/>
          <w:spacing w:val="-2"/>
          <w:sz w:val="20"/>
          <w:szCs w:val="20"/>
        </w:rPr>
        <w:t>Επιστημονική</w:t>
      </w:r>
      <w:r w:rsidR="00887471" w:rsidRPr="0069377B">
        <w:rPr>
          <w:rFonts w:asciiTheme="minorHAnsi" w:hAnsiTheme="minorHAnsi" w:cstheme="minorHAnsi"/>
          <w:spacing w:val="-2"/>
          <w:sz w:val="20"/>
          <w:szCs w:val="20"/>
        </w:rPr>
        <w:t xml:space="preserve"> </w:t>
      </w:r>
      <w:r w:rsidR="00AB6580" w:rsidRPr="00464363">
        <w:rPr>
          <w:rFonts w:asciiTheme="minorHAnsi" w:hAnsiTheme="minorHAnsi" w:cstheme="minorHAnsi"/>
          <w:spacing w:val="-2"/>
          <w:sz w:val="20"/>
          <w:szCs w:val="20"/>
        </w:rPr>
        <w:t>Επιτροπή</w:t>
      </w:r>
      <w:r w:rsidR="00887471" w:rsidRPr="0069377B">
        <w:rPr>
          <w:rFonts w:asciiTheme="minorHAnsi" w:hAnsiTheme="minorHAnsi" w:cstheme="minorHAnsi"/>
          <w:spacing w:val="-2"/>
          <w:sz w:val="20"/>
          <w:szCs w:val="20"/>
        </w:rPr>
        <w:t xml:space="preserve"> </w:t>
      </w:r>
      <w:r w:rsidR="00AB6580" w:rsidRPr="00464363">
        <w:rPr>
          <w:rFonts w:asciiTheme="minorHAnsi" w:hAnsiTheme="minorHAnsi" w:cstheme="minorHAnsi"/>
          <w:spacing w:val="-2"/>
          <w:sz w:val="20"/>
          <w:szCs w:val="20"/>
        </w:rPr>
        <w:t>και</w:t>
      </w:r>
      <w:r w:rsidR="00887471" w:rsidRPr="0069377B">
        <w:rPr>
          <w:rFonts w:asciiTheme="minorHAnsi" w:hAnsiTheme="minorHAnsi" w:cstheme="minorHAnsi"/>
          <w:spacing w:val="-2"/>
          <w:sz w:val="20"/>
          <w:szCs w:val="20"/>
        </w:rPr>
        <w:t xml:space="preserve"> </w:t>
      </w:r>
      <w:r w:rsidR="00AB6580" w:rsidRPr="00464363">
        <w:rPr>
          <w:rFonts w:asciiTheme="minorHAnsi" w:hAnsiTheme="minorHAnsi" w:cstheme="minorHAnsi"/>
          <w:spacing w:val="-2"/>
          <w:sz w:val="20"/>
          <w:szCs w:val="20"/>
        </w:rPr>
        <w:t>Πρόεδρος</w:t>
      </w:r>
      <w:r w:rsidR="00887471" w:rsidRPr="0069377B">
        <w:rPr>
          <w:rFonts w:asciiTheme="minorHAnsi" w:hAnsiTheme="minorHAnsi" w:cstheme="minorHAnsi"/>
          <w:spacing w:val="-2"/>
          <w:sz w:val="20"/>
          <w:szCs w:val="20"/>
        </w:rPr>
        <w:t xml:space="preserve"> </w:t>
      </w:r>
      <w:r w:rsidR="00AB6580" w:rsidRPr="00464363">
        <w:rPr>
          <w:rFonts w:asciiTheme="minorHAnsi" w:hAnsiTheme="minorHAnsi" w:cstheme="minorHAnsi"/>
          <w:spacing w:val="-2"/>
          <w:sz w:val="20"/>
          <w:szCs w:val="20"/>
        </w:rPr>
        <w:t xml:space="preserve">Συνεδρίας, </w:t>
      </w:r>
      <w:r w:rsidR="00415BD3" w:rsidRPr="00464363">
        <w:rPr>
          <w:rFonts w:asciiTheme="minorHAnsi" w:hAnsiTheme="minorHAnsi" w:cstheme="minorHAnsi"/>
          <w:spacing w:val="-2"/>
          <w:sz w:val="20"/>
          <w:szCs w:val="20"/>
        </w:rPr>
        <w:t>Συνέδριο</w:t>
      </w:r>
      <w:r w:rsidR="00887471" w:rsidRPr="0069377B">
        <w:rPr>
          <w:rFonts w:asciiTheme="minorHAnsi" w:hAnsiTheme="minorHAnsi" w:cstheme="minorHAnsi"/>
          <w:spacing w:val="-2"/>
          <w:sz w:val="20"/>
          <w:szCs w:val="20"/>
        </w:rPr>
        <w:t xml:space="preserve"> </w:t>
      </w:r>
      <w:r w:rsidR="00415BD3" w:rsidRPr="00464363">
        <w:rPr>
          <w:rFonts w:asciiTheme="minorHAnsi" w:hAnsiTheme="minorHAnsi" w:cstheme="minorHAnsi"/>
          <w:spacing w:val="-2"/>
          <w:sz w:val="20"/>
          <w:szCs w:val="20"/>
        </w:rPr>
        <w:t>της</w:t>
      </w:r>
      <w:r w:rsidR="00887471" w:rsidRPr="0069377B">
        <w:rPr>
          <w:rFonts w:asciiTheme="minorHAnsi" w:hAnsiTheme="minorHAnsi" w:cstheme="minorHAnsi"/>
          <w:spacing w:val="-2"/>
          <w:sz w:val="20"/>
          <w:szCs w:val="20"/>
        </w:rPr>
        <w:t xml:space="preserve"> </w:t>
      </w:r>
      <w:r w:rsidR="00415BD3" w:rsidRPr="00464363">
        <w:rPr>
          <w:rFonts w:asciiTheme="minorHAnsi" w:hAnsiTheme="minorHAnsi" w:cstheme="minorHAnsi"/>
          <w:spacing w:val="-2"/>
          <w:sz w:val="20"/>
          <w:szCs w:val="20"/>
        </w:rPr>
        <w:t>Ελληνικής</w:t>
      </w:r>
      <w:r w:rsidR="00887471" w:rsidRPr="0069377B">
        <w:rPr>
          <w:rFonts w:asciiTheme="minorHAnsi" w:hAnsiTheme="minorHAnsi" w:cstheme="minorHAnsi"/>
          <w:spacing w:val="-2"/>
          <w:sz w:val="20"/>
          <w:szCs w:val="20"/>
        </w:rPr>
        <w:t xml:space="preserve"> </w:t>
      </w:r>
      <w:r w:rsidR="00415BD3" w:rsidRPr="00464363">
        <w:rPr>
          <w:rFonts w:asciiTheme="minorHAnsi" w:hAnsiTheme="minorHAnsi" w:cstheme="minorHAnsi"/>
          <w:spacing w:val="-2"/>
          <w:sz w:val="20"/>
          <w:szCs w:val="20"/>
        </w:rPr>
        <w:t>Υδροτεχνικής</w:t>
      </w:r>
      <w:r w:rsidR="00887471" w:rsidRPr="0069377B">
        <w:rPr>
          <w:rFonts w:asciiTheme="minorHAnsi" w:hAnsiTheme="minorHAnsi" w:cstheme="minorHAnsi"/>
          <w:spacing w:val="-2"/>
          <w:sz w:val="20"/>
          <w:szCs w:val="20"/>
        </w:rPr>
        <w:t xml:space="preserve"> </w:t>
      </w:r>
      <w:r w:rsidR="00415BD3" w:rsidRPr="00464363">
        <w:rPr>
          <w:rFonts w:asciiTheme="minorHAnsi" w:hAnsiTheme="minorHAnsi" w:cstheme="minorHAnsi"/>
          <w:spacing w:val="-2"/>
          <w:sz w:val="20"/>
          <w:szCs w:val="20"/>
        </w:rPr>
        <w:t>Ένωσης (Ε.Υ.Ε.),  16-17 Μαΐου 2019, Βόλος.</w:t>
      </w:r>
      <w:r w:rsidR="00887471" w:rsidRPr="0069377B">
        <w:rPr>
          <w:rFonts w:asciiTheme="minorHAnsi" w:hAnsiTheme="minorHAnsi" w:cstheme="minorHAnsi"/>
          <w:spacing w:val="-2"/>
          <w:sz w:val="20"/>
          <w:szCs w:val="20"/>
        </w:rPr>
        <w:t xml:space="preserve"> </w:t>
      </w:r>
      <w:r w:rsidR="00736280" w:rsidRPr="00464363">
        <w:rPr>
          <w:rFonts w:asciiTheme="minorHAnsi" w:hAnsiTheme="minorHAnsi" w:cstheme="minorHAnsi"/>
          <w:spacing w:val="-2"/>
          <w:sz w:val="20"/>
          <w:szCs w:val="20"/>
        </w:rPr>
        <w:t>κα) Επιστημονική</w:t>
      </w:r>
      <w:r w:rsidR="00887471" w:rsidRPr="0069377B">
        <w:rPr>
          <w:rFonts w:asciiTheme="minorHAnsi" w:hAnsiTheme="minorHAnsi" w:cstheme="minorHAnsi"/>
          <w:spacing w:val="-2"/>
          <w:sz w:val="20"/>
          <w:szCs w:val="20"/>
        </w:rPr>
        <w:t xml:space="preserve"> </w:t>
      </w:r>
      <w:r w:rsidR="00736280" w:rsidRPr="00464363">
        <w:rPr>
          <w:rFonts w:asciiTheme="minorHAnsi" w:hAnsiTheme="minorHAnsi" w:cstheme="minorHAnsi"/>
          <w:spacing w:val="-2"/>
          <w:sz w:val="20"/>
          <w:szCs w:val="20"/>
        </w:rPr>
        <w:t>Επιτροπή 4</w:t>
      </w:r>
      <w:proofErr w:type="spellStart"/>
      <w:r w:rsidR="00736280" w:rsidRPr="00464363">
        <w:rPr>
          <w:rFonts w:asciiTheme="minorHAnsi" w:hAnsiTheme="minorHAnsi" w:cstheme="minorHAnsi"/>
          <w:spacing w:val="-2"/>
          <w:sz w:val="20"/>
          <w:szCs w:val="20"/>
          <w:vertAlign w:val="superscript"/>
          <w:lang w:val="en-US"/>
        </w:rPr>
        <w:t>th</w:t>
      </w:r>
      <w:proofErr w:type="spellEnd"/>
      <w:r w:rsidR="00887471" w:rsidRPr="0069377B">
        <w:rPr>
          <w:rFonts w:asciiTheme="minorHAnsi" w:hAnsiTheme="minorHAnsi" w:cstheme="minorHAnsi"/>
          <w:spacing w:val="-2"/>
          <w:sz w:val="20"/>
          <w:szCs w:val="20"/>
          <w:vertAlign w:val="superscript"/>
        </w:rPr>
        <w:t xml:space="preserve"> </w:t>
      </w:r>
      <w:r w:rsidR="00736280" w:rsidRPr="00464363">
        <w:rPr>
          <w:rFonts w:asciiTheme="minorHAnsi" w:hAnsiTheme="minorHAnsi" w:cstheme="minorHAnsi"/>
          <w:spacing w:val="-2"/>
          <w:sz w:val="20"/>
          <w:szCs w:val="20"/>
          <w:lang w:val="en-US"/>
        </w:rPr>
        <w:t>EWaS</w:t>
      </w:r>
      <w:r w:rsidR="00887471" w:rsidRPr="0069377B">
        <w:rPr>
          <w:rFonts w:asciiTheme="minorHAnsi" w:hAnsiTheme="minorHAnsi" w:cstheme="minorHAnsi"/>
          <w:spacing w:val="-2"/>
          <w:sz w:val="20"/>
          <w:szCs w:val="20"/>
        </w:rPr>
        <w:t xml:space="preserve"> </w:t>
      </w:r>
      <w:r w:rsidR="00736280" w:rsidRPr="00464363">
        <w:rPr>
          <w:rFonts w:asciiTheme="minorHAnsi" w:hAnsiTheme="minorHAnsi" w:cstheme="minorHAnsi"/>
          <w:spacing w:val="-2"/>
          <w:sz w:val="20"/>
          <w:szCs w:val="20"/>
          <w:lang w:val="en-US"/>
        </w:rPr>
        <w:t>Int</w:t>
      </w:r>
      <w:r w:rsidR="00736280" w:rsidRPr="00464363">
        <w:rPr>
          <w:rFonts w:asciiTheme="minorHAnsi" w:hAnsiTheme="minorHAnsi" w:cstheme="minorHAnsi"/>
          <w:spacing w:val="-2"/>
          <w:sz w:val="20"/>
          <w:szCs w:val="20"/>
        </w:rPr>
        <w:t>.</w:t>
      </w:r>
      <w:r w:rsidR="00887471" w:rsidRPr="0069377B">
        <w:rPr>
          <w:rFonts w:asciiTheme="minorHAnsi" w:hAnsiTheme="minorHAnsi" w:cstheme="minorHAnsi"/>
          <w:spacing w:val="-2"/>
          <w:sz w:val="20"/>
          <w:szCs w:val="20"/>
        </w:rPr>
        <w:t xml:space="preserve"> </w:t>
      </w:r>
      <w:r w:rsidR="00736280" w:rsidRPr="00464363">
        <w:rPr>
          <w:rFonts w:asciiTheme="minorHAnsi" w:hAnsiTheme="minorHAnsi" w:cstheme="minorHAnsi"/>
          <w:spacing w:val="-2"/>
          <w:sz w:val="20"/>
          <w:szCs w:val="20"/>
          <w:lang w:val="en-US"/>
        </w:rPr>
        <w:t>Conf</w:t>
      </w:r>
      <w:r w:rsidR="00736280" w:rsidRPr="0069377B">
        <w:rPr>
          <w:rFonts w:asciiTheme="minorHAnsi" w:hAnsiTheme="minorHAnsi" w:cstheme="minorHAnsi"/>
          <w:spacing w:val="-2"/>
          <w:sz w:val="20"/>
          <w:szCs w:val="20"/>
          <w:lang w:val="en-GB"/>
        </w:rPr>
        <w:t>. “</w:t>
      </w:r>
      <w:r w:rsidR="00736280" w:rsidRPr="00464363">
        <w:rPr>
          <w:rFonts w:asciiTheme="minorHAnsi" w:hAnsiTheme="minorHAnsi" w:cstheme="minorHAnsi"/>
          <w:spacing w:val="-2"/>
          <w:sz w:val="20"/>
          <w:szCs w:val="20"/>
          <w:lang w:val="en-US"/>
        </w:rPr>
        <w:t>Valuing</w:t>
      </w:r>
      <w:r w:rsidR="00887471" w:rsidRPr="00464363">
        <w:rPr>
          <w:rFonts w:asciiTheme="minorHAnsi" w:hAnsiTheme="minorHAnsi" w:cstheme="minorHAnsi"/>
          <w:spacing w:val="-2"/>
          <w:sz w:val="20"/>
          <w:szCs w:val="20"/>
          <w:lang w:val="en-US"/>
        </w:rPr>
        <w:t xml:space="preserve"> </w:t>
      </w:r>
      <w:r w:rsidR="00736280" w:rsidRPr="00464363">
        <w:rPr>
          <w:rFonts w:asciiTheme="minorHAnsi" w:hAnsiTheme="minorHAnsi" w:cstheme="minorHAnsi"/>
          <w:spacing w:val="-2"/>
          <w:sz w:val="20"/>
          <w:szCs w:val="20"/>
          <w:lang w:val="en-US"/>
        </w:rPr>
        <w:t>the</w:t>
      </w:r>
      <w:r w:rsidR="00887471" w:rsidRPr="00464363">
        <w:rPr>
          <w:rFonts w:asciiTheme="minorHAnsi" w:hAnsiTheme="minorHAnsi" w:cstheme="minorHAnsi"/>
          <w:spacing w:val="-2"/>
          <w:sz w:val="20"/>
          <w:szCs w:val="20"/>
          <w:lang w:val="en-US"/>
        </w:rPr>
        <w:t xml:space="preserve"> </w:t>
      </w:r>
      <w:r w:rsidR="00736280" w:rsidRPr="00464363">
        <w:rPr>
          <w:rFonts w:asciiTheme="minorHAnsi" w:hAnsiTheme="minorHAnsi" w:cstheme="minorHAnsi"/>
          <w:spacing w:val="-2"/>
          <w:sz w:val="20"/>
          <w:szCs w:val="20"/>
          <w:lang w:val="en-US"/>
        </w:rPr>
        <w:t>Water</w:t>
      </w:r>
      <w:r w:rsidR="00736280" w:rsidRPr="0069377B">
        <w:rPr>
          <w:rFonts w:asciiTheme="minorHAnsi" w:hAnsiTheme="minorHAnsi" w:cstheme="minorHAnsi"/>
          <w:spacing w:val="-2"/>
          <w:sz w:val="20"/>
          <w:szCs w:val="20"/>
          <w:lang w:val="en-GB"/>
        </w:rPr>
        <w:t xml:space="preserve">, </w:t>
      </w:r>
      <w:r w:rsidR="00736280" w:rsidRPr="00464363">
        <w:rPr>
          <w:rFonts w:asciiTheme="minorHAnsi" w:hAnsiTheme="minorHAnsi" w:cstheme="minorHAnsi"/>
          <w:spacing w:val="-2"/>
          <w:sz w:val="20"/>
          <w:szCs w:val="20"/>
          <w:lang w:val="en-US"/>
        </w:rPr>
        <w:t>Carbon</w:t>
      </w:r>
      <w:r w:rsidR="00736280" w:rsidRPr="0069377B">
        <w:rPr>
          <w:rFonts w:asciiTheme="minorHAnsi" w:hAnsiTheme="minorHAnsi" w:cstheme="minorHAnsi"/>
          <w:spacing w:val="-2"/>
          <w:sz w:val="20"/>
          <w:szCs w:val="20"/>
          <w:lang w:val="en-GB"/>
        </w:rPr>
        <w:t xml:space="preserve">, </w:t>
      </w:r>
      <w:r w:rsidR="00736280" w:rsidRPr="00464363">
        <w:rPr>
          <w:rFonts w:asciiTheme="minorHAnsi" w:hAnsiTheme="minorHAnsi" w:cstheme="minorHAnsi"/>
          <w:spacing w:val="-2"/>
          <w:sz w:val="20"/>
          <w:szCs w:val="20"/>
          <w:lang w:val="en-US"/>
        </w:rPr>
        <w:t>Ecological</w:t>
      </w:r>
      <w:r w:rsidR="00887471" w:rsidRPr="00464363">
        <w:rPr>
          <w:rFonts w:asciiTheme="minorHAnsi" w:hAnsiTheme="minorHAnsi" w:cstheme="minorHAnsi"/>
          <w:spacing w:val="-2"/>
          <w:sz w:val="20"/>
          <w:szCs w:val="20"/>
          <w:lang w:val="en-US"/>
        </w:rPr>
        <w:t xml:space="preserve"> Footprints </w:t>
      </w:r>
      <w:r w:rsidR="00736280" w:rsidRPr="00464363">
        <w:rPr>
          <w:rFonts w:asciiTheme="minorHAnsi" w:hAnsiTheme="minorHAnsi" w:cstheme="minorHAnsi"/>
          <w:spacing w:val="-2"/>
          <w:sz w:val="20"/>
          <w:szCs w:val="20"/>
          <w:lang w:val="en-US"/>
        </w:rPr>
        <w:t>of</w:t>
      </w:r>
      <w:r w:rsidR="00887471" w:rsidRPr="00464363">
        <w:rPr>
          <w:rFonts w:asciiTheme="minorHAnsi" w:hAnsiTheme="minorHAnsi" w:cstheme="minorHAnsi"/>
          <w:spacing w:val="-2"/>
          <w:sz w:val="20"/>
          <w:szCs w:val="20"/>
          <w:lang w:val="en-US"/>
        </w:rPr>
        <w:t xml:space="preserve"> </w:t>
      </w:r>
      <w:r w:rsidR="00736280" w:rsidRPr="00464363">
        <w:rPr>
          <w:rFonts w:asciiTheme="minorHAnsi" w:hAnsiTheme="minorHAnsi" w:cstheme="minorHAnsi"/>
          <w:spacing w:val="-2"/>
          <w:sz w:val="20"/>
          <w:szCs w:val="20"/>
          <w:lang w:val="en-US"/>
        </w:rPr>
        <w:t>Human</w:t>
      </w:r>
      <w:r w:rsidR="00887471" w:rsidRPr="00464363">
        <w:rPr>
          <w:rFonts w:asciiTheme="minorHAnsi" w:hAnsiTheme="minorHAnsi" w:cstheme="minorHAnsi"/>
          <w:spacing w:val="-2"/>
          <w:sz w:val="20"/>
          <w:szCs w:val="20"/>
          <w:lang w:val="en-US"/>
        </w:rPr>
        <w:t xml:space="preserve"> </w:t>
      </w:r>
      <w:r w:rsidR="00736280" w:rsidRPr="00464363">
        <w:rPr>
          <w:rFonts w:asciiTheme="minorHAnsi" w:hAnsiTheme="minorHAnsi" w:cstheme="minorHAnsi"/>
          <w:spacing w:val="-2"/>
          <w:sz w:val="20"/>
          <w:szCs w:val="20"/>
          <w:lang w:val="en-US"/>
        </w:rPr>
        <w:t>Activities</w:t>
      </w:r>
      <w:r w:rsidR="00736280" w:rsidRPr="0069377B">
        <w:rPr>
          <w:rFonts w:asciiTheme="minorHAnsi" w:hAnsiTheme="minorHAnsi" w:cstheme="minorHAnsi"/>
          <w:spacing w:val="-2"/>
          <w:sz w:val="20"/>
          <w:szCs w:val="20"/>
          <w:lang w:val="en-GB"/>
        </w:rPr>
        <w:t xml:space="preserve">”, </w:t>
      </w:r>
      <w:r w:rsidR="00736280" w:rsidRPr="00464363">
        <w:rPr>
          <w:rFonts w:asciiTheme="minorHAnsi" w:hAnsiTheme="minorHAnsi" w:cstheme="minorHAnsi"/>
          <w:spacing w:val="-2"/>
          <w:sz w:val="20"/>
          <w:szCs w:val="20"/>
          <w:lang w:val="en-US"/>
        </w:rPr>
        <w:t>hotel</w:t>
      </w:r>
      <w:r w:rsidR="00887471" w:rsidRPr="00464363">
        <w:rPr>
          <w:rFonts w:asciiTheme="minorHAnsi" w:hAnsiTheme="minorHAnsi" w:cstheme="minorHAnsi"/>
          <w:spacing w:val="-2"/>
          <w:sz w:val="20"/>
          <w:szCs w:val="20"/>
          <w:lang w:val="en-US"/>
        </w:rPr>
        <w:t xml:space="preserve"> </w:t>
      </w:r>
      <w:r w:rsidR="00736280" w:rsidRPr="00464363">
        <w:rPr>
          <w:rFonts w:asciiTheme="minorHAnsi" w:hAnsiTheme="minorHAnsi" w:cstheme="minorHAnsi"/>
          <w:spacing w:val="-2"/>
          <w:sz w:val="20"/>
          <w:szCs w:val="20"/>
          <w:lang w:val="en-US"/>
        </w:rPr>
        <w:t>Corfu</w:t>
      </w:r>
      <w:r w:rsidR="00887471" w:rsidRPr="00464363">
        <w:rPr>
          <w:rFonts w:asciiTheme="minorHAnsi" w:hAnsiTheme="minorHAnsi" w:cstheme="minorHAnsi"/>
          <w:spacing w:val="-2"/>
          <w:sz w:val="20"/>
          <w:szCs w:val="20"/>
          <w:lang w:val="en-US"/>
        </w:rPr>
        <w:t xml:space="preserve"> </w:t>
      </w:r>
      <w:r w:rsidR="00736280" w:rsidRPr="00464363">
        <w:rPr>
          <w:rFonts w:asciiTheme="minorHAnsi" w:hAnsiTheme="minorHAnsi" w:cstheme="minorHAnsi"/>
          <w:spacing w:val="-2"/>
          <w:sz w:val="20"/>
          <w:szCs w:val="20"/>
          <w:lang w:val="en-US"/>
        </w:rPr>
        <w:t>Holiday</w:t>
      </w:r>
      <w:r w:rsidR="00887471" w:rsidRPr="00464363">
        <w:rPr>
          <w:rFonts w:asciiTheme="minorHAnsi" w:hAnsiTheme="minorHAnsi" w:cstheme="minorHAnsi"/>
          <w:spacing w:val="-2"/>
          <w:sz w:val="20"/>
          <w:szCs w:val="20"/>
          <w:lang w:val="en-US"/>
        </w:rPr>
        <w:t xml:space="preserve"> </w:t>
      </w:r>
      <w:r w:rsidR="00736280" w:rsidRPr="00464363">
        <w:rPr>
          <w:rFonts w:asciiTheme="minorHAnsi" w:hAnsiTheme="minorHAnsi" w:cstheme="minorHAnsi"/>
          <w:spacing w:val="-2"/>
          <w:sz w:val="20"/>
          <w:szCs w:val="20"/>
          <w:lang w:val="en-US"/>
        </w:rPr>
        <w:t>Palace</w:t>
      </w:r>
      <w:r w:rsidR="00887471" w:rsidRPr="00464363">
        <w:rPr>
          <w:rFonts w:asciiTheme="minorHAnsi" w:hAnsiTheme="minorHAnsi" w:cstheme="minorHAnsi"/>
          <w:spacing w:val="-2"/>
          <w:sz w:val="20"/>
          <w:szCs w:val="20"/>
          <w:lang w:val="en-US"/>
        </w:rPr>
        <w:t xml:space="preserve"> </w:t>
      </w:r>
      <w:r w:rsidR="00736280" w:rsidRPr="00464363">
        <w:rPr>
          <w:rFonts w:asciiTheme="minorHAnsi" w:hAnsiTheme="minorHAnsi" w:cstheme="minorHAnsi"/>
          <w:spacing w:val="-2"/>
          <w:sz w:val="20"/>
          <w:szCs w:val="20"/>
          <w:lang w:val="en-US"/>
        </w:rPr>
        <w:t>Hotel</w:t>
      </w:r>
      <w:r w:rsidR="00736280" w:rsidRPr="0069377B">
        <w:rPr>
          <w:rFonts w:asciiTheme="minorHAnsi" w:hAnsiTheme="minorHAnsi" w:cstheme="minorHAnsi"/>
          <w:spacing w:val="-2"/>
          <w:sz w:val="20"/>
          <w:szCs w:val="20"/>
          <w:lang w:val="en-GB"/>
        </w:rPr>
        <w:t xml:space="preserve">, </w:t>
      </w:r>
      <w:r w:rsidR="00736280" w:rsidRPr="00464363">
        <w:rPr>
          <w:rFonts w:asciiTheme="minorHAnsi" w:hAnsiTheme="minorHAnsi" w:cstheme="minorHAnsi"/>
          <w:spacing w:val="-2"/>
          <w:sz w:val="20"/>
          <w:szCs w:val="20"/>
          <w:lang w:val="en-US"/>
        </w:rPr>
        <w:t>Greece</w:t>
      </w:r>
      <w:r w:rsidR="00736280" w:rsidRPr="0069377B">
        <w:rPr>
          <w:rFonts w:asciiTheme="minorHAnsi" w:hAnsiTheme="minorHAnsi" w:cstheme="minorHAnsi"/>
          <w:spacing w:val="-2"/>
          <w:sz w:val="20"/>
          <w:szCs w:val="20"/>
          <w:lang w:val="en-GB"/>
        </w:rPr>
        <w:t xml:space="preserve">, </w:t>
      </w:r>
      <w:r w:rsidR="00736280" w:rsidRPr="00464363">
        <w:rPr>
          <w:rFonts w:asciiTheme="minorHAnsi" w:hAnsiTheme="minorHAnsi" w:cstheme="minorHAnsi"/>
          <w:spacing w:val="-2"/>
          <w:sz w:val="20"/>
          <w:szCs w:val="20"/>
          <w:lang w:val="en-US"/>
        </w:rPr>
        <w:t>June</w:t>
      </w:r>
      <w:r w:rsidR="00736280" w:rsidRPr="0069377B">
        <w:rPr>
          <w:rFonts w:asciiTheme="minorHAnsi" w:hAnsiTheme="minorHAnsi" w:cstheme="minorHAnsi"/>
          <w:spacing w:val="-2"/>
          <w:sz w:val="20"/>
          <w:szCs w:val="20"/>
          <w:lang w:val="en-GB"/>
        </w:rPr>
        <w:t xml:space="preserve"> 24-27, 2020.</w:t>
      </w:r>
      <w:r w:rsidR="00887471" w:rsidRPr="00464363">
        <w:rPr>
          <w:rFonts w:asciiTheme="minorHAnsi" w:hAnsiTheme="minorHAnsi" w:cstheme="minorHAnsi"/>
          <w:spacing w:val="-2"/>
          <w:sz w:val="20"/>
          <w:szCs w:val="20"/>
          <w:lang w:val="en-US"/>
        </w:rPr>
        <w:t xml:space="preserve"> </w:t>
      </w:r>
      <w:proofErr w:type="spellStart"/>
      <w:r w:rsidR="003805C1" w:rsidRPr="00464363">
        <w:rPr>
          <w:rFonts w:asciiTheme="minorHAnsi" w:hAnsiTheme="minorHAnsi" w:cstheme="minorHAnsi"/>
          <w:spacing w:val="-2"/>
          <w:sz w:val="20"/>
          <w:szCs w:val="20"/>
        </w:rPr>
        <w:t>κβ</w:t>
      </w:r>
      <w:proofErr w:type="spellEnd"/>
      <w:r w:rsidR="003805C1" w:rsidRPr="0069377B">
        <w:rPr>
          <w:rFonts w:asciiTheme="minorHAnsi" w:hAnsiTheme="minorHAnsi" w:cstheme="minorHAnsi"/>
          <w:spacing w:val="-2"/>
          <w:sz w:val="20"/>
          <w:szCs w:val="20"/>
          <w:lang w:val="en-GB"/>
        </w:rPr>
        <w:t xml:space="preserve">) </w:t>
      </w:r>
      <w:r w:rsidR="00BD6757" w:rsidRPr="00464363">
        <w:rPr>
          <w:rFonts w:asciiTheme="minorHAnsi" w:hAnsiTheme="minorHAnsi" w:cstheme="minorHAnsi"/>
          <w:spacing w:val="-2"/>
          <w:sz w:val="20"/>
          <w:szCs w:val="20"/>
        </w:rPr>
        <w:t>Οργανωτική</w:t>
      </w:r>
      <w:r w:rsidR="00BD6757" w:rsidRPr="0069377B">
        <w:rPr>
          <w:rFonts w:asciiTheme="minorHAnsi" w:hAnsiTheme="minorHAnsi" w:cstheme="minorHAnsi"/>
          <w:spacing w:val="-2"/>
          <w:sz w:val="20"/>
          <w:szCs w:val="20"/>
          <w:lang w:val="en-GB"/>
        </w:rPr>
        <w:t xml:space="preserve">, </w:t>
      </w:r>
      <w:r w:rsidR="00BD6757" w:rsidRPr="00464363">
        <w:rPr>
          <w:rFonts w:asciiTheme="minorHAnsi" w:hAnsiTheme="minorHAnsi" w:cstheme="minorHAnsi"/>
          <w:spacing w:val="-2"/>
          <w:sz w:val="20"/>
          <w:szCs w:val="20"/>
        </w:rPr>
        <w:t>Επιστημονική</w:t>
      </w:r>
      <w:r w:rsidR="00BD6757" w:rsidRPr="00464363">
        <w:rPr>
          <w:rFonts w:asciiTheme="minorHAnsi" w:hAnsiTheme="minorHAnsi" w:cstheme="minorHAnsi"/>
          <w:spacing w:val="-2"/>
          <w:sz w:val="20"/>
          <w:szCs w:val="20"/>
          <w:lang w:val="en-US"/>
        </w:rPr>
        <w:t xml:space="preserve"> </w:t>
      </w:r>
      <w:r w:rsidR="00BD6757" w:rsidRPr="00464363">
        <w:rPr>
          <w:rFonts w:asciiTheme="minorHAnsi" w:hAnsiTheme="minorHAnsi" w:cstheme="minorHAnsi"/>
          <w:spacing w:val="-2"/>
          <w:sz w:val="20"/>
          <w:szCs w:val="20"/>
        </w:rPr>
        <w:t>Επιτροπή</w:t>
      </w:r>
      <w:r w:rsidR="00BD6757" w:rsidRPr="00464363">
        <w:rPr>
          <w:rFonts w:asciiTheme="minorHAnsi" w:hAnsiTheme="minorHAnsi" w:cstheme="minorHAnsi"/>
          <w:spacing w:val="-2"/>
          <w:sz w:val="20"/>
          <w:szCs w:val="20"/>
          <w:lang w:val="en-US"/>
        </w:rPr>
        <w:t xml:space="preserve"> </w:t>
      </w:r>
      <w:r w:rsidR="00BD6757" w:rsidRPr="00464363">
        <w:rPr>
          <w:rFonts w:asciiTheme="minorHAnsi" w:hAnsiTheme="minorHAnsi" w:cstheme="minorHAnsi"/>
          <w:spacing w:val="-2"/>
          <w:sz w:val="20"/>
          <w:szCs w:val="20"/>
        </w:rPr>
        <w:t>και</w:t>
      </w:r>
      <w:r w:rsidR="00BD6757" w:rsidRPr="00464363">
        <w:rPr>
          <w:rFonts w:asciiTheme="minorHAnsi" w:hAnsiTheme="minorHAnsi" w:cstheme="minorHAnsi"/>
          <w:spacing w:val="-2"/>
          <w:sz w:val="20"/>
          <w:szCs w:val="20"/>
          <w:lang w:val="en-US"/>
        </w:rPr>
        <w:t xml:space="preserve"> </w:t>
      </w:r>
      <w:r w:rsidR="00BD6757" w:rsidRPr="00464363">
        <w:rPr>
          <w:rFonts w:asciiTheme="minorHAnsi" w:hAnsiTheme="minorHAnsi" w:cstheme="minorHAnsi"/>
          <w:spacing w:val="-2"/>
          <w:sz w:val="20"/>
          <w:szCs w:val="20"/>
        </w:rPr>
        <w:t>Πρόεδρος</w:t>
      </w:r>
      <w:r w:rsidR="00BD6757" w:rsidRPr="0069377B">
        <w:rPr>
          <w:rFonts w:asciiTheme="minorHAnsi" w:hAnsiTheme="minorHAnsi" w:cstheme="minorHAnsi"/>
          <w:spacing w:val="-2"/>
          <w:sz w:val="20"/>
          <w:szCs w:val="20"/>
          <w:lang w:val="en-GB"/>
        </w:rPr>
        <w:t xml:space="preserve"> </w:t>
      </w:r>
      <w:r w:rsidR="003805C1" w:rsidRPr="00464363">
        <w:rPr>
          <w:rFonts w:asciiTheme="minorHAnsi" w:hAnsiTheme="minorHAnsi" w:cstheme="minorHAnsi"/>
          <w:spacing w:val="-2"/>
          <w:sz w:val="20"/>
          <w:szCs w:val="20"/>
        </w:rPr>
        <w:t>Διεθνούς</w:t>
      </w:r>
      <w:r w:rsidR="00887471" w:rsidRPr="00464363">
        <w:rPr>
          <w:rFonts w:asciiTheme="minorHAnsi" w:hAnsiTheme="minorHAnsi" w:cstheme="minorHAnsi"/>
          <w:spacing w:val="-2"/>
          <w:sz w:val="20"/>
          <w:szCs w:val="20"/>
          <w:lang w:val="en-US"/>
        </w:rPr>
        <w:t xml:space="preserve"> </w:t>
      </w:r>
      <w:r w:rsidR="003805C1" w:rsidRPr="00464363">
        <w:rPr>
          <w:rFonts w:asciiTheme="minorHAnsi" w:hAnsiTheme="minorHAnsi" w:cstheme="minorHAnsi"/>
          <w:spacing w:val="-2"/>
          <w:sz w:val="20"/>
          <w:szCs w:val="20"/>
        </w:rPr>
        <w:t>Συνεδρίου</w:t>
      </w:r>
      <w:bookmarkStart w:id="5" w:name="_Hlk61173845"/>
      <w:r w:rsidR="00887471" w:rsidRPr="00464363">
        <w:rPr>
          <w:rFonts w:asciiTheme="minorHAnsi" w:hAnsiTheme="minorHAnsi" w:cstheme="minorHAnsi"/>
          <w:spacing w:val="-2"/>
          <w:sz w:val="20"/>
          <w:szCs w:val="20"/>
          <w:lang w:val="en-US"/>
        </w:rPr>
        <w:t xml:space="preserve"> </w:t>
      </w:r>
      <w:r w:rsidR="003805C1" w:rsidRPr="00464363">
        <w:rPr>
          <w:rFonts w:asciiTheme="minorHAnsi" w:hAnsiTheme="minorHAnsi" w:cstheme="minorHAnsi"/>
          <w:spacing w:val="-2"/>
          <w:sz w:val="20"/>
          <w:szCs w:val="20"/>
          <w:lang w:val="en-GB"/>
        </w:rPr>
        <w:t>International</w:t>
      </w:r>
      <w:r w:rsidR="00887471" w:rsidRPr="00464363">
        <w:rPr>
          <w:rFonts w:asciiTheme="minorHAnsi" w:hAnsiTheme="minorHAnsi" w:cstheme="minorHAnsi"/>
          <w:spacing w:val="-2"/>
          <w:sz w:val="20"/>
          <w:szCs w:val="20"/>
          <w:lang w:val="en-GB"/>
        </w:rPr>
        <w:t xml:space="preserve"> </w:t>
      </w:r>
      <w:r w:rsidR="003805C1" w:rsidRPr="00464363">
        <w:rPr>
          <w:rFonts w:asciiTheme="minorHAnsi" w:hAnsiTheme="minorHAnsi" w:cstheme="minorHAnsi"/>
          <w:spacing w:val="-2"/>
          <w:sz w:val="20"/>
          <w:szCs w:val="20"/>
          <w:lang w:val="en-GB"/>
        </w:rPr>
        <w:t>Conference</w:t>
      </w:r>
      <w:r w:rsidR="003805C1" w:rsidRPr="0069377B">
        <w:rPr>
          <w:rFonts w:asciiTheme="minorHAnsi" w:hAnsiTheme="minorHAnsi" w:cstheme="minorHAnsi"/>
          <w:spacing w:val="-2"/>
          <w:sz w:val="20"/>
          <w:szCs w:val="20"/>
          <w:lang w:val="en-GB"/>
        </w:rPr>
        <w:t xml:space="preserve"> "</w:t>
      </w:r>
      <w:r w:rsidR="008A4B77" w:rsidRPr="00464363">
        <w:rPr>
          <w:rFonts w:asciiTheme="minorHAnsi" w:hAnsiTheme="minorHAnsi" w:cstheme="minorHAnsi"/>
          <w:i/>
          <w:spacing w:val="-2"/>
          <w:sz w:val="20"/>
          <w:szCs w:val="20"/>
          <w:lang w:val="en-GB"/>
        </w:rPr>
        <w:t>PROTECTION</w:t>
      </w:r>
      <w:r w:rsidR="00887471" w:rsidRPr="00464363">
        <w:rPr>
          <w:rFonts w:asciiTheme="minorHAnsi" w:hAnsiTheme="minorHAnsi" w:cstheme="minorHAnsi"/>
          <w:i/>
          <w:spacing w:val="-2"/>
          <w:sz w:val="20"/>
          <w:szCs w:val="20"/>
          <w:lang w:val="en-GB"/>
        </w:rPr>
        <w:t xml:space="preserve"> </w:t>
      </w:r>
      <w:r w:rsidR="003805C1" w:rsidRPr="00464363">
        <w:rPr>
          <w:rFonts w:asciiTheme="minorHAnsi" w:hAnsiTheme="minorHAnsi" w:cstheme="minorHAnsi"/>
          <w:i/>
          <w:spacing w:val="-2"/>
          <w:sz w:val="20"/>
          <w:szCs w:val="20"/>
          <w:lang w:val="en-GB"/>
        </w:rPr>
        <w:t>AND</w:t>
      </w:r>
      <w:r w:rsidR="00887471" w:rsidRPr="00464363">
        <w:rPr>
          <w:rFonts w:asciiTheme="minorHAnsi" w:hAnsiTheme="minorHAnsi" w:cstheme="minorHAnsi"/>
          <w:i/>
          <w:spacing w:val="-2"/>
          <w:sz w:val="20"/>
          <w:szCs w:val="20"/>
          <w:lang w:val="en-GB"/>
        </w:rPr>
        <w:t xml:space="preserve"> </w:t>
      </w:r>
      <w:r w:rsidR="008A4B77" w:rsidRPr="00464363">
        <w:rPr>
          <w:rFonts w:asciiTheme="minorHAnsi" w:hAnsiTheme="minorHAnsi" w:cstheme="minorHAnsi"/>
          <w:i/>
          <w:spacing w:val="-2"/>
          <w:sz w:val="20"/>
          <w:szCs w:val="20"/>
          <w:lang w:val="en-GB"/>
        </w:rPr>
        <w:t>RESTORATION</w:t>
      </w:r>
      <w:r w:rsidR="00887471" w:rsidRPr="00464363">
        <w:rPr>
          <w:rFonts w:asciiTheme="minorHAnsi" w:hAnsiTheme="minorHAnsi" w:cstheme="minorHAnsi"/>
          <w:i/>
          <w:spacing w:val="-2"/>
          <w:sz w:val="20"/>
          <w:szCs w:val="20"/>
          <w:lang w:val="en-GB"/>
        </w:rPr>
        <w:t xml:space="preserve"> </w:t>
      </w:r>
      <w:r w:rsidR="003805C1" w:rsidRPr="00464363">
        <w:rPr>
          <w:rFonts w:asciiTheme="minorHAnsi" w:hAnsiTheme="minorHAnsi" w:cstheme="minorHAnsi"/>
          <w:i/>
          <w:spacing w:val="-2"/>
          <w:sz w:val="20"/>
          <w:szCs w:val="20"/>
          <w:lang w:val="en-GB"/>
        </w:rPr>
        <w:t>OF</w:t>
      </w:r>
      <w:r w:rsidR="00887471" w:rsidRPr="00464363">
        <w:rPr>
          <w:rFonts w:asciiTheme="minorHAnsi" w:hAnsiTheme="minorHAnsi" w:cstheme="minorHAnsi"/>
          <w:i/>
          <w:spacing w:val="-2"/>
          <w:sz w:val="20"/>
          <w:szCs w:val="20"/>
          <w:lang w:val="en-GB"/>
        </w:rPr>
        <w:t xml:space="preserve"> </w:t>
      </w:r>
      <w:r w:rsidR="003805C1" w:rsidRPr="00464363">
        <w:rPr>
          <w:rFonts w:asciiTheme="minorHAnsi" w:hAnsiTheme="minorHAnsi" w:cstheme="minorHAnsi"/>
          <w:i/>
          <w:spacing w:val="-2"/>
          <w:sz w:val="20"/>
          <w:szCs w:val="20"/>
          <w:lang w:val="en-GB"/>
        </w:rPr>
        <w:t>THE</w:t>
      </w:r>
      <w:r w:rsidR="00887471" w:rsidRPr="00464363">
        <w:rPr>
          <w:rFonts w:asciiTheme="minorHAnsi" w:hAnsiTheme="minorHAnsi" w:cstheme="minorHAnsi"/>
          <w:i/>
          <w:spacing w:val="-2"/>
          <w:sz w:val="20"/>
          <w:szCs w:val="20"/>
          <w:lang w:val="en-GB"/>
        </w:rPr>
        <w:t xml:space="preserve"> </w:t>
      </w:r>
      <w:r w:rsidR="003805C1" w:rsidRPr="00464363">
        <w:rPr>
          <w:rFonts w:asciiTheme="minorHAnsi" w:hAnsiTheme="minorHAnsi" w:cstheme="minorHAnsi"/>
          <w:i/>
          <w:spacing w:val="-2"/>
          <w:sz w:val="20"/>
          <w:szCs w:val="20"/>
          <w:lang w:val="en-GB"/>
        </w:rPr>
        <w:t>ENVIRONMENT</w:t>
      </w:r>
      <w:r w:rsidR="00887471" w:rsidRPr="00464363">
        <w:rPr>
          <w:rFonts w:asciiTheme="minorHAnsi" w:hAnsiTheme="minorHAnsi" w:cstheme="minorHAnsi"/>
          <w:i/>
          <w:spacing w:val="-2"/>
          <w:sz w:val="20"/>
          <w:szCs w:val="20"/>
          <w:lang w:val="en-GB"/>
        </w:rPr>
        <w:t xml:space="preserve"> </w:t>
      </w:r>
      <w:r w:rsidR="003805C1" w:rsidRPr="00464363">
        <w:rPr>
          <w:rFonts w:asciiTheme="minorHAnsi" w:hAnsiTheme="minorHAnsi" w:cstheme="minorHAnsi"/>
          <w:i/>
          <w:spacing w:val="-2"/>
          <w:sz w:val="20"/>
          <w:szCs w:val="20"/>
          <w:lang w:val="en-GB"/>
        </w:rPr>
        <w:t>XV</w:t>
      </w:r>
      <w:r w:rsidR="003805C1" w:rsidRPr="0069377B">
        <w:rPr>
          <w:rFonts w:asciiTheme="minorHAnsi" w:hAnsiTheme="minorHAnsi" w:cstheme="minorHAnsi"/>
          <w:spacing w:val="-2"/>
          <w:sz w:val="20"/>
          <w:szCs w:val="20"/>
          <w:lang w:val="en-GB"/>
        </w:rPr>
        <w:t xml:space="preserve">", </w:t>
      </w:r>
      <w:r w:rsidR="003805C1" w:rsidRPr="00464363">
        <w:rPr>
          <w:rFonts w:asciiTheme="minorHAnsi" w:hAnsiTheme="minorHAnsi" w:cstheme="minorHAnsi"/>
          <w:spacing w:val="-2"/>
          <w:sz w:val="20"/>
          <w:szCs w:val="20"/>
          <w:lang w:val="en-GB"/>
        </w:rPr>
        <w:t>Patras</w:t>
      </w:r>
      <w:r w:rsidR="003805C1" w:rsidRPr="0069377B">
        <w:rPr>
          <w:rFonts w:asciiTheme="minorHAnsi" w:hAnsiTheme="minorHAnsi" w:cstheme="minorHAnsi"/>
          <w:spacing w:val="-2"/>
          <w:sz w:val="20"/>
          <w:szCs w:val="20"/>
          <w:lang w:val="en-GB"/>
        </w:rPr>
        <w:t xml:space="preserve">, </w:t>
      </w:r>
      <w:r w:rsidR="003805C1" w:rsidRPr="00464363">
        <w:rPr>
          <w:rFonts w:asciiTheme="minorHAnsi" w:hAnsiTheme="minorHAnsi" w:cstheme="minorHAnsi"/>
          <w:spacing w:val="-2"/>
          <w:sz w:val="20"/>
          <w:szCs w:val="20"/>
          <w:lang w:val="en-GB"/>
        </w:rPr>
        <w:t>Greece</w:t>
      </w:r>
      <w:r w:rsidR="003805C1" w:rsidRPr="0069377B">
        <w:rPr>
          <w:rFonts w:asciiTheme="minorHAnsi" w:hAnsiTheme="minorHAnsi" w:cstheme="minorHAnsi"/>
          <w:spacing w:val="-2"/>
          <w:sz w:val="20"/>
          <w:szCs w:val="20"/>
          <w:lang w:val="en-GB"/>
        </w:rPr>
        <w:t>, 2020</w:t>
      </w:r>
      <w:bookmarkEnd w:id="5"/>
      <w:r w:rsidR="003805C1" w:rsidRPr="0069377B">
        <w:rPr>
          <w:rFonts w:asciiTheme="minorHAnsi" w:hAnsiTheme="minorHAnsi" w:cstheme="minorHAnsi"/>
          <w:spacing w:val="-2"/>
          <w:sz w:val="20"/>
          <w:szCs w:val="20"/>
          <w:lang w:val="en-GB"/>
        </w:rPr>
        <w:t>.</w:t>
      </w:r>
      <w:r w:rsidR="00887471" w:rsidRPr="0069377B">
        <w:rPr>
          <w:rFonts w:asciiTheme="minorHAnsi" w:hAnsiTheme="minorHAnsi" w:cstheme="minorHAnsi"/>
          <w:spacing w:val="-2"/>
          <w:sz w:val="20"/>
          <w:szCs w:val="20"/>
          <w:lang w:val="en-GB"/>
        </w:rPr>
        <w:t xml:space="preserve"> </w:t>
      </w:r>
      <w:proofErr w:type="spellStart"/>
      <w:r w:rsidR="00887471" w:rsidRPr="00464363">
        <w:rPr>
          <w:rFonts w:asciiTheme="minorHAnsi" w:hAnsiTheme="minorHAnsi" w:cstheme="minorHAnsi"/>
          <w:spacing w:val="-2"/>
          <w:sz w:val="20"/>
          <w:szCs w:val="20"/>
        </w:rPr>
        <w:t>κγ</w:t>
      </w:r>
      <w:proofErr w:type="spellEnd"/>
      <w:r w:rsidR="00887471" w:rsidRPr="0069377B">
        <w:rPr>
          <w:rFonts w:asciiTheme="minorHAnsi" w:hAnsiTheme="minorHAnsi" w:cstheme="minorHAnsi"/>
          <w:spacing w:val="-2"/>
          <w:sz w:val="20"/>
          <w:szCs w:val="20"/>
          <w:lang w:val="en-GB"/>
        </w:rPr>
        <w:t xml:space="preserve">) </w:t>
      </w:r>
      <w:r w:rsidR="00BD6757" w:rsidRPr="00464363">
        <w:rPr>
          <w:rFonts w:asciiTheme="minorHAnsi" w:hAnsiTheme="minorHAnsi" w:cstheme="minorHAnsi"/>
          <w:spacing w:val="-2"/>
          <w:sz w:val="20"/>
          <w:szCs w:val="20"/>
        </w:rPr>
        <w:t>Οργανωτική</w:t>
      </w:r>
      <w:r w:rsidR="00BD6757" w:rsidRPr="0069377B">
        <w:rPr>
          <w:rFonts w:asciiTheme="minorHAnsi" w:hAnsiTheme="minorHAnsi" w:cstheme="minorHAnsi"/>
          <w:spacing w:val="-2"/>
          <w:sz w:val="20"/>
          <w:szCs w:val="20"/>
          <w:lang w:val="en-GB"/>
        </w:rPr>
        <w:t xml:space="preserve">, </w:t>
      </w:r>
      <w:r w:rsidR="00BD6757" w:rsidRPr="00464363">
        <w:rPr>
          <w:rFonts w:asciiTheme="minorHAnsi" w:hAnsiTheme="minorHAnsi" w:cstheme="minorHAnsi"/>
          <w:spacing w:val="-2"/>
          <w:sz w:val="20"/>
          <w:szCs w:val="20"/>
        </w:rPr>
        <w:t>Επιστημονική</w:t>
      </w:r>
      <w:r w:rsidR="00BD6757" w:rsidRPr="00464363">
        <w:rPr>
          <w:rFonts w:asciiTheme="minorHAnsi" w:hAnsiTheme="minorHAnsi" w:cstheme="minorHAnsi"/>
          <w:spacing w:val="-2"/>
          <w:sz w:val="20"/>
          <w:szCs w:val="20"/>
          <w:lang w:val="en-US"/>
        </w:rPr>
        <w:t xml:space="preserve"> </w:t>
      </w:r>
      <w:r w:rsidR="00BD6757" w:rsidRPr="00464363">
        <w:rPr>
          <w:rFonts w:asciiTheme="minorHAnsi" w:hAnsiTheme="minorHAnsi" w:cstheme="minorHAnsi"/>
          <w:spacing w:val="-2"/>
          <w:sz w:val="20"/>
          <w:szCs w:val="20"/>
        </w:rPr>
        <w:t>Επιτροπή</w:t>
      </w:r>
      <w:r w:rsidR="00BD6757" w:rsidRPr="00464363">
        <w:rPr>
          <w:rFonts w:asciiTheme="minorHAnsi" w:hAnsiTheme="minorHAnsi" w:cstheme="minorHAnsi"/>
          <w:spacing w:val="-2"/>
          <w:sz w:val="20"/>
          <w:szCs w:val="20"/>
          <w:lang w:val="en-US"/>
        </w:rPr>
        <w:t xml:space="preserve"> </w:t>
      </w:r>
      <w:r w:rsidR="00BD6757" w:rsidRPr="00464363">
        <w:rPr>
          <w:rFonts w:asciiTheme="minorHAnsi" w:hAnsiTheme="minorHAnsi" w:cstheme="minorHAnsi"/>
          <w:spacing w:val="-2"/>
          <w:sz w:val="20"/>
          <w:szCs w:val="20"/>
        </w:rPr>
        <w:t>και</w:t>
      </w:r>
      <w:r w:rsidR="00BD6757" w:rsidRPr="00464363">
        <w:rPr>
          <w:rFonts w:asciiTheme="minorHAnsi" w:hAnsiTheme="minorHAnsi" w:cstheme="minorHAnsi"/>
          <w:spacing w:val="-2"/>
          <w:sz w:val="20"/>
          <w:szCs w:val="20"/>
          <w:lang w:val="en-US"/>
        </w:rPr>
        <w:t xml:space="preserve"> </w:t>
      </w:r>
      <w:r w:rsidR="00BD6757" w:rsidRPr="00464363">
        <w:rPr>
          <w:rFonts w:asciiTheme="minorHAnsi" w:hAnsiTheme="minorHAnsi" w:cstheme="minorHAnsi"/>
          <w:spacing w:val="-2"/>
          <w:sz w:val="20"/>
          <w:szCs w:val="20"/>
        </w:rPr>
        <w:t>Πρόεδρος</w:t>
      </w:r>
      <w:r w:rsidR="00BD6757" w:rsidRPr="0069377B">
        <w:rPr>
          <w:rFonts w:asciiTheme="minorHAnsi" w:hAnsiTheme="minorHAnsi" w:cstheme="minorHAnsi"/>
          <w:spacing w:val="-2"/>
          <w:sz w:val="20"/>
          <w:szCs w:val="20"/>
          <w:lang w:val="en-GB"/>
        </w:rPr>
        <w:t xml:space="preserve"> </w:t>
      </w:r>
      <w:r w:rsidR="00BD6757" w:rsidRPr="00464363">
        <w:rPr>
          <w:rFonts w:asciiTheme="minorHAnsi" w:hAnsiTheme="minorHAnsi" w:cstheme="minorHAnsi"/>
          <w:spacing w:val="-2"/>
          <w:sz w:val="20"/>
          <w:szCs w:val="20"/>
        </w:rPr>
        <w:t>Συνεδριών</w:t>
      </w:r>
      <w:r w:rsidR="00BD6757" w:rsidRPr="0069377B">
        <w:rPr>
          <w:rFonts w:asciiTheme="minorHAnsi" w:hAnsiTheme="minorHAnsi" w:cstheme="minorHAnsi"/>
          <w:spacing w:val="-2"/>
          <w:sz w:val="20"/>
          <w:szCs w:val="20"/>
          <w:lang w:val="en-GB"/>
        </w:rPr>
        <w:t xml:space="preserve"> </w:t>
      </w:r>
      <w:r w:rsidR="00887471" w:rsidRPr="00464363">
        <w:rPr>
          <w:rFonts w:asciiTheme="minorHAnsi" w:hAnsiTheme="minorHAnsi" w:cstheme="minorHAnsi"/>
          <w:spacing w:val="-2"/>
          <w:sz w:val="20"/>
          <w:szCs w:val="20"/>
        </w:rPr>
        <w:t>Διεθνούς</w:t>
      </w:r>
      <w:r w:rsidR="00887471" w:rsidRPr="00464363">
        <w:rPr>
          <w:rFonts w:asciiTheme="minorHAnsi" w:hAnsiTheme="minorHAnsi" w:cstheme="minorHAnsi"/>
          <w:spacing w:val="-2"/>
          <w:sz w:val="20"/>
          <w:szCs w:val="20"/>
          <w:lang w:val="en-US"/>
        </w:rPr>
        <w:t xml:space="preserve"> </w:t>
      </w:r>
      <w:r w:rsidR="00887471" w:rsidRPr="00464363">
        <w:rPr>
          <w:rFonts w:asciiTheme="minorHAnsi" w:hAnsiTheme="minorHAnsi" w:cstheme="minorHAnsi"/>
          <w:spacing w:val="-2"/>
          <w:sz w:val="20"/>
          <w:szCs w:val="20"/>
        </w:rPr>
        <w:t>Συνεδρίου</w:t>
      </w:r>
      <w:r w:rsidR="00887471" w:rsidRPr="00464363">
        <w:rPr>
          <w:rFonts w:asciiTheme="minorHAnsi" w:hAnsiTheme="minorHAnsi" w:cstheme="minorHAnsi"/>
          <w:spacing w:val="-2"/>
          <w:sz w:val="20"/>
          <w:szCs w:val="20"/>
          <w:lang w:val="en-US"/>
        </w:rPr>
        <w:t xml:space="preserve"> </w:t>
      </w:r>
      <w:r w:rsidR="00887471" w:rsidRPr="00464363">
        <w:rPr>
          <w:rFonts w:asciiTheme="minorHAnsi" w:hAnsiTheme="minorHAnsi" w:cstheme="minorHAnsi"/>
          <w:spacing w:val="-2"/>
          <w:sz w:val="20"/>
          <w:szCs w:val="20"/>
          <w:lang w:val="en-GB"/>
        </w:rPr>
        <w:t>International Conference</w:t>
      </w:r>
      <w:r w:rsidR="00887471" w:rsidRPr="0069377B">
        <w:rPr>
          <w:rFonts w:asciiTheme="minorHAnsi" w:hAnsiTheme="minorHAnsi" w:cstheme="minorHAnsi"/>
          <w:spacing w:val="-2"/>
          <w:sz w:val="20"/>
          <w:szCs w:val="20"/>
          <w:lang w:val="en-GB"/>
        </w:rPr>
        <w:t xml:space="preserve"> "</w:t>
      </w:r>
      <w:r w:rsidR="00887471" w:rsidRPr="00464363">
        <w:rPr>
          <w:rFonts w:asciiTheme="minorHAnsi" w:hAnsiTheme="minorHAnsi" w:cstheme="minorHAnsi"/>
          <w:i/>
          <w:spacing w:val="-2"/>
          <w:sz w:val="20"/>
          <w:szCs w:val="20"/>
          <w:lang w:val="en-GB"/>
        </w:rPr>
        <w:t>PROTECTION AND RESTORATION OF THE ENVIRONMENT XV</w:t>
      </w:r>
      <w:r w:rsidR="00887471" w:rsidRPr="00464363">
        <w:rPr>
          <w:rFonts w:asciiTheme="minorHAnsi" w:hAnsiTheme="minorHAnsi" w:cstheme="minorHAnsi"/>
          <w:i/>
          <w:spacing w:val="-2"/>
          <w:sz w:val="20"/>
          <w:szCs w:val="20"/>
          <w:lang w:val="en-US"/>
        </w:rPr>
        <w:t>I</w:t>
      </w:r>
      <w:r w:rsidR="00887471" w:rsidRPr="0069377B">
        <w:rPr>
          <w:rFonts w:asciiTheme="minorHAnsi" w:hAnsiTheme="minorHAnsi" w:cstheme="minorHAnsi"/>
          <w:spacing w:val="-2"/>
          <w:sz w:val="20"/>
          <w:szCs w:val="20"/>
          <w:lang w:val="en-GB"/>
        </w:rPr>
        <w:t>"</w:t>
      </w:r>
      <w:r w:rsidR="00016067" w:rsidRPr="0069377B">
        <w:rPr>
          <w:rFonts w:asciiTheme="minorHAnsi" w:hAnsiTheme="minorHAnsi" w:cstheme="minorHAnsi"/>
          <w:spacing w:val="-2"/>
          <w:sz w:val="20"/>
          <w:szCs w:val="20"/>
          <w:lang w:val="en-GB"/>
        </w:rPr>
        <w:t xml:space="preserve">, </w:t>
      </w:r>
      <w:r w:rsidR="00016067" w:rsidRPr="00464363">
        <w:rPr>
          <w:rFonts w:asciiTheme="minorHAnsi" w:hAnsiTheme="minorHAnsi" w:cstheme="minorHAnsi"/>
          <w:spacing w:val="-2"/>
          <w:sz w:val="20"/>
          <w:szCs w:val="20"/>
          <w:lang w:val="en-US"/>
        </w:rPr>
        <w:t xml:space="preserve">July 5-8, </w:t>
      </w:r>
      <w:r w:rsidR="00016067" w:rsidRPr="0069377B">
        <w:rPr>
          <w:rFonts w:asciiTheme="minorHAnsi" w:hAnsiTheme="minorHAnsi" w:cstheme="minorHAnsi"/>
          <w:spacing w:val="-2"/>
          <w:sz w:val="20"/>
          <w:szCs w:val="20"/>
          <w:lang w:val="en-GB"/>
        </w:rPr>
        <w:t>202</w:t>
      </w:r>
      <w:r w:rsidR="00016067" w:rsidRPr="00464363">
        <w:rPr>
          <w:rFonts w:asciiTheme="minorHAnsi" w:hAnsiTheme="minorHAnsi" w:cstheme="minorHAnsi"/>
          <w:spacing w:val="-2"/>
          <w:sz w:val="20"/>
          <w:szCs w:val="20"/>
          <w:lang w:val="en-US"/>
        </w:rPr>
        <w:t>2</w:t>
      </w:r>
      <w:r w:rsidR="00887471" w:rsidRPr="0069377B">
        <w:rPr>
          <w:rFonts w:asciiTheme="minorHAnsi" w:hAnsiTheme="minorHAnsi" w:cstheme="minorHAnsi"/>
          <w:spacing w:val="-2"/>
          <w:sz w:val="20"/>
          <w:szCs w:val="20"/>
          <w:lang w:val="en-GB"/>
        </w:rPr>
        <w:t xml:space="preserve">, </w:t>
      </w:r>
      <w:r w:rsidR="00887471" w:rsidRPr="00464363">
        <w:rPr>
          <w:rFonts w:asciiTheme="minorHAnsi" w:hAnsiTheme="minorHAnsi" w:cstheme="minorHAnsi"/>
          <w:spacing w:val="-2"/>
          <w:sz w:val="20"/>
          <w:szCs w:val="20"/>
          <w:lang w:val="en-GB"/>
        </w:rPr>
        <w:t>Kalamata</w:t>
      </w:r>
      <w:r w:rsidR="00887471" w:rsidRPr="0069377B">
        <w:rPr>
          <w:rFonts w:asciiTheme="minorHAnsi" w:hAnsiTheme="minorHAnsi" w:cstheme="minorHAnsi"/>
          <w:spacing w:val="-2"/>
          <w:sz w:val="20"/>
          <w:szCs w:val="20"/>
          <w:lang w:val="en-GB"/>
        </w:rPr>
        <w:t xml:space="preserve">, </w:t>
      </w:r>
      <w:r w:rsidR="00887471" w:rsidRPr="00464363">
        <w:rPr>
          <w:rFonts w:asciiTheme="minorHAnsi" w:hAnsiTheme="minorHAnsi" w:cstheme="minorHAnsi"/>
          <w:spacing w:val="-2"/>
          <w:sz w:val="20"/>
          <w:szCs w:val="20"/>
          <w:lang w:val="en-GB"/>
        </w:rPr>
        <w:t>Greece</w:t>
      </w:r>
      <w:r w:rsidR="00887471" w:rsidRPr="0069377B">
        <w:rPr>
          <w:rFonts w:asciiTheme="minorHAnsi" w:hAnsiTheme="minorHAnsi" w:cstheme="minorHAnsi"/>
          <w:spacing w:val="-2"/>
          <w:sz w:val="20"/>
          <w:szCs w:val="20"/>
          <w:lang w:val="en-GB"/>
        </w:rPr>
        <w:t>.</w:t>
      </w:r>
    </w:p>
    <w:p w14:paraId="5267582D" w14:textId="3CCE2581" w:rsidR="00B10DC0"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Μέλος της ελληνικής αντιπροσωπείας και συμμετοχή στην συνάντηση αντιπροσωπειών Πανεπιστημίου Πατρών και </w:t>
      </w:r>
      <w:r w:rsidRPr="00464363">
        <w:rPr>
          <w:rFonts w:asciiTheme="minorHAnsi" w:hAnsiTheme="minorHAnsi" w:cstheme="minorHAnsi"/>
          <w:spacing w:val="-2"/>
          <w:sz w:val="20"/>
          <w:szCs w:val="20"/>
          <w:lang w:val="en-GB"/>
        </w:rPr>
        <w:t>Guangdong</w:t>
      </w:r>
      <w:r w:rsidR="00D6019E"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Province</w:t>
      </w:r>
      <w:r w:rsidRPr="00464363">
        <w:rPr>
          <w:rFonts w:asciiTheme="minorHAnsi" w:hAnsiTheme="minorHAnsi" w:cstheme="minorHAnsi"/>
          <w:spacing w:val="-2"/>
          <w:sz w:val="20"/>
          <w:szCs w:val="20"/>
        </w:rPr>
        <w:t xml:space="preserve"> της Κίνας, η οποία πραγματοποιήθηκε στην Πάτρα, 14 Ιουλίου 2011 με σκοπό την ενημέρωση σε θέματα ήπιας μορφής ενέργειας και περιβάλλοντος.</w:t>
      </w:r>
    </w:p>
    <w:p w14:paraId="61AEA05F" w14:textId="146437C8" w:rsidR="008C02A8" w:rsidRPr="00464363" w:rsidRDefault="00B10DC0" w:rsidP="00B10DC0">
      <w:pPr>
        <w:widowControl/>
        <w:numPr>
          <w:ilvl w:val="0"/>
          <w:numId w:val="3"/>
        </w:numPr>
        <w:tabs>
          <w:tab w:val="clear" w:pos="720"/>
          <w:tab w:val="num" w:pos="284"/>
        </w:tabs>
        <w:ind w:left="284" w:hanging="284"/>
        <w:rPr>
          <w:rFonts w:asciiTheme="minorHAnsi" w:hAnsiTheme="minorHAnsi" w:cstheme="minorHAnsi"/>
          <w:spacing w:val="-2"/>
          <w:sz w:val="20"/>
          <w:szCs w:val="20"/>
        </w:rPr>
      </w:pPr>
      <w:proofErr w:type="spellStart"/>
      <w:r w:rsidRPr="00464363">
        <w:rPr>
          <w:rFonts w:asciiTheme="minorHAnsi" w:hAnsiTheme="minorHAnsi" w:cstheme="minorHAnsi"/>
          <w:spacing w:val="-2"/>
          <w:sz w:val="20"/>
          <w:szCs w:val="20"/>
        </w:rPr>
        <w:t>Συνδιοργανωτής</w:t>
      </w:r>
      <w:proofErr w:type="spellEnd"/>
      <w:r w:rsidRPr="00464363">
        <w:rPr>
          <w:rFonts w:asciiTheme="minorHAnsi" w:hAnsiTheme="minorHAnsi" w:cstheme="minorHAnsi"/>
          <w:spacing w:val="-2"/>
          <w:sz w:val="20"/>
          <w:szCs w:val="20"/>
        </w:rPr>
        <w:t xml:space="preserve">, Πρόεδρος Οργανωτικής Επιτροπής και οικονομικά υπεύθυνος </w:t>
      </w:r>
      <w:proofErr w:type="spellStart"/>
      <w:r w:rsidRPr="00464363">
        <w:rPr>
          <w:rFonts w:asciiTheme="minorHAnsi" w:hAnsiTheme="minorHAnsi" w:cstheme="minorHAnsi"/>
          <w:spacing w:val="-2"/>
          <w:sz w:val="20"/>
          <w:szCs w:val="20"/>
        </w:rPr>
        <w:t>τoυ</w:t>
      </w:r>
      <w:proofErr w:type="spellEnd"/>
      <w:r w:rsidR="00BD6757"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 xml:space="preserve">Διεθνούς Συνεδρίου International </w:t>
      </w:r>
      <w:proofErr w:type="spellStart"/>
      <w:r w:rsidRPr="00464363">
        <w:rPr>
          <w:rFonts w:asciiTheme="minorHAnsi" w:hAnsiTheme="minorHAnsi" w:cstheme="minorHAnsi"/>
          <w:spacing w:val="-2"/>
          <w:sz w:val="20"/>
          <w:szCs w:val="20"/>
        </w:rPr>
        <w:t>Conference</w:t>
      </w:r>
      <w:proofErr w:type="spellEnd"/>
      <w:r w:rsidRPr="00464363">
        <w:rPr>
          <w:rFonts w:asciiTheme="minorHAnsi" w:hAnsiTheme="minorHAnsi" w:cstheme="minorHAnsi"/>
          <w:spacing w:val="-2"/>
          <w:sz w:val="20"/>
          <w:szCs w:val="20"/>
        </w:rPr>
        <w:t xml:space="preserve"> "</w:t>
      </w:r>
      <w:r w:rsidRPr="00464363">
        <w:rPr>
          <w:rFonts w:asciiTheme="minorHAnsi" w:hAnsiTheme="minorHAnsi" w:cstheme="minorHAnsi"/>
          <w:i/>
          <w:spacing w:val="-2"/>
          <w:sz w:val="20"/>
          <w:szCs w:val="20"/>
        </w:rPr>
        <w:t xml:space="preserve">RESTORATION AND PROTECTION OF THE ENVIRONMENT </w:t>
      </w:r>
      <w:r w:rsidRPr="00464363">
        <w:rPr>
          <w:rFonts w:asciiTheme="minorHAnsi" w:hAnsiTheme="minorHAnsi" w:cstheme="minorHAnsi"/>
          <w:i/>
          <w:spacing w:val="-2"/>
          <w:sz w:val="20"/>
          <w:szCs w:val="20"/>
          <w:lang w:val="en-GB"/>
        </w:rPr>
        <w:t>XV</w:t>
      </w:r>
      <w:r w:rsidRPr="00464363">
        <w:rPr>
          <w:rFonts w:asciiTheme="minorHAnsi" w:hAnsiTheme="minorHAnsi" w:cstheme="minorHAnsi"/>
          <w:spacing w:val="-2"/>
          <w:sz w:val="20"/>
          <w:szCs w:val="20"/>
        </w:rPr>
        <w:t xml:space="preserve">", </w:t>
      </w:r>
      <w:r w:rsidR="003805C1" w:rsidRPr="00464363">
        <w:rPr>
          <w:rFonts w:asciiTheme="minorHAnsi" w:hAnsiTheme="minorHAnsi" w:cstheme="minorHAnsi"/>
          <w:spacing w:val="-2"/>
          <w:sz w:val="20"/>
          <w:szCs w:val="20"/>
          <w:lang w:val="en-GB"/>
        </w:rPr>
        <w:t>Patras</w:t>
      </w:r>
      <w:r w:rsidRPr="00464363">
        <w:rPr>
          <w:rFonts w:asciiTheme="minorHAnsi" w:hAnsiTheme="minorHAnsi" w:cstheme="minorHAnsi"/>
          <w:spacing w:val="-2"/>
          <w:sz w:val="20"/>
          <w:szCs w:val="20"/>
        </w:rPr>
        <w:t xml:space="preserve">, </w:t>
      </w:r>
      <w:r w:rsidR="003805C1" w:rsidRPr="00464363">
        <w:rPr>
          <w:rFonts w:asciiTheme="minorHAnsi" w:hAnsiTheme="minorHAnsi" w:cstheme="minorHAnsi"/>
          <w:spacing w:val="-2"/>
          <w:sz w:val="20"/>
          <w:szCs w:val="20"/>
          <w:lang w:val="en-GB"/>
        </w:rPr>
        <w:t>Greece</w:t>
      </w:r>
      <w:r w:rsidR="003805C1" w:rsidRPr="00464363">
        <w:rPr>
          <w:rFonts w:asciiTheme="minorHAnsi" w:hAnsiTheme="minorHAnsi" w:cstheme="minorHAnsi"/>
          <w:spacing w:val="-2"/>
          <w:sz w:val="20"/>
          <w:szCs w:val="20"/>
        </w:rPr>
        <w:t>, 2020</w:t>
      </w:r>
      <w:r w:rsidRPr="00464363">
        <w:rPr>
          <w:rFonts w:asciiTheme="minorHAnsi" w:hAnsiTheme="minorHAnsi" w:cstheme="minorHAnsi"/>
          <w:spacing w:val="-2"/>
          <w:sz w:val="20"/>
          <w:szCs w:val="20"/>
        </w:rPr>
        <w:t>.</w:t>
      </w:r>
    </w:p>
    <w:p w14:paraId="4834AEA2" w14:textId="5819ACE0" w:rsidR="00887471" w:rsidRPr="0069377B" w:rsidRDefault="00887471" w:rsidP="00887471">
      <w:pPr>
        <w:widowControl/>
        <w:numPr>
          <w:ilvl w:val="0"/>
          <w:numId w:val="3"/>
        </w:numPr>
        <w:tabs>
          <w:tab w:val="clear" w:pos="720"/>
          <w:tab w:val="num" w:pos="284"/>
        </w:tabs>
        <w:ind w:left="284" w:hanging="284"/>
        <w:rPr>
          <w:rFonts w:asciiTheme="minorHAnsi" w:hAnsiTheme="minorHAnsi" w:cstheme="minorHAnsi"/>
          <w:spacing w:val="-2"/>
          <w:sz w:val="20"/>
          <w:szCs w:val="20"/>
          <w:lang w:val="en-GB"/>
        </w:rPr>
      </w:pPr>
      <w:proofErr w:type="spellStart"/>
      <w:r w:rsidRPr="00464363">
        <w:rPr>
          <w:rFonts w:asciiTheme="minorHAnsi" w:hAnsiTheme="minorHAnsi" w:cstheme="minorHAnsi"/>
          <w:spacing w:val="-2"/>
          <w:sz w:val="20"/>
          <w:szCs w:val="20"/>
        </w:rPr>
        <w:t>Συνδιοργανωτής</w:t>
      </w:r>
      <w:proofErr w:type="spellEnd"/>
      <w:r w:rsidRPr="0069377B">
        <w:rPr>
          <w:rFonts w:asciiTheme="minorHAnsi" w:hAnsiTheme="minorHAnsi" w:cstheme="minorHAnsi"/>
          <w:spacing w:val="-2"/>
          <w:sz w:val="20"/>
          <w:szCs w:val="20"/>
          <w:lang w:val="en-GB"/>
        </w:rPr>
        <w:t xml:space="preserve">, </w:t>
      </w:r>
      <w:r w:rsidRPr="00464363">
        <w:rPr>
          <w:rFonts w:asciiTheme="minorHAnsi" w:hAnsiTheme="minorHAnsi" w:cstheme="minorHAnsi"/>
          <w:spacing w:val="-2"/>
          <w:sz w:val="20"/>
          <w:szCs w:val="20"/>
        </w:rPr>
        <w:t>Μέλος</w:t>
      </w:r>
      <w:r w:rsidRPr="0069377B">
        <w:rPr>
          <w:rFonts w:asciiTheme="minorHAnsi" w:hAnsiTheme="minorHAnsi" w:cstheme="minorHAnsi"/>
          <w:spacing w:val="-2"/>
          <w:sz w:val="20"/>
          <w:szCs w:val="20"/>
          <w:lang w:val="en-GB"/>
        </w:rPr>
        <w:t xml:space="preserve"> </w:t>
      </w:r>
      <w:r w:rsidRPr="00464363">
        <w:rPr>
          <w:rFonts w:asciiTheme="minorHAnsi" w:hAnsiTheme="minorHAnsi" w:cstheme="minorHAnsi"/>
          <w:spacing w:val="-2"/>
          <w:sz w:val="20"/>
          <w:szCs w:val="20"/>
        </w:rPr>
        <w:t>Οργανωτικής</w:t>
      </w:r>
      <w:r w:rsidRPr="0069377B">
        <w:rPr>
          <w:rFonts w:asciiTheme="minorHAnsi" w:hAnsiTheme="minorHAnsi" w:cstheme="minorHAnsi"/>
          <w:spacing w:val="-2"/>
          <w:sz w:val="20"/>
          <w:szCs w:val="20"/>
          <w:lang w:val="en-GB"/>
        </w:rPr>
        <w:t xml:space="preserve"> </w:t>
      </w:r>
      <w:r w:rsidRPr="00464363">
        <w:rPr>
          <w:rFonts w:asciiTheme="minorHAnsi" w:hAnsiTheme="minorHAnsi" w:cstheme="minorHAnsi"/>
          <w:spacing w:val="-2"/>
          <w:sz w:val="20"/>
          <w:szCs w:val="20"/>
        </w:rPr>
        <w:t>Επιτροπής</w:t>
      </w:r>
      <w:r w:rsidRPr="0069377B">
        <w:rPr>
          <w:rFonts w:asciiTheme="minorHAnsi" w:hAnsiTheme="minorHAnsi" w:cstheme="minorHAnsi"/>
          <w:spacing w:val="-2"/>
          <w:sz w:val="20"/>
          <w:szCs w:val="20"/>
          <w:lang w:val="en-GB"/>
        </w:rPr>
        <w:t xml:space="preserve"> </w:t>
      </w:r>
      <w:r w:rsidRPr="00464363">
        <w:rPr>
          <w:rFonts w:asciiTheme="minorHAnsi" w:hAnsiTheme="minorHAnsi" w:cstheme="minorHAnsi"/>
          <w:spacing w:val="-2"/>
          <w:sz w:val="20"/>
          <w:szCs w:val="20"/>
        </w:rPr>
        <w:t>τ</w:t>
      </w:r>
      <w:r w:rsidRPr="0069377B">
        <w:rPr>
          <w:rFonts w:asciiTheme="minorHAnsi" w:hAnsiTheme="minorHAnsi" w:cstheme="minorHAnsi"/>
          <w:spacing w:val="-2"/>
          <w:sz w:val="20"/>
          <w:szCs w:val="20"/>
          <w:lang w:val="en-GB"/>
        </w:rPr>
        <w:t>o</w:t>
      </w:r>
      <w:r w:rsidRPr="00464363">
        <w:rPr>
          <w:rFonts w:asciiTheme="minorHAnsi" w:hAnsiTheme="minorHAnsi" w:cstheme="minorHAnsi"/>
          <w:spacing w:val="-2"/>
          <w:sz w:val="20"/>
          <w:szCs w:val="20"/>
        </w:rPr>
        <w:t>υ</w:t>
      </w:r>
      <w:r w:rsidRPr="0069377B">
        <w:rPr>
          <w:rFonts w:asciiTheme="minorHAnsi" w:hAnsiTheme="minorHAnsi" w:cstheme="minorHAnsi"/>
          <w:spacing w:val="-2"/>
          <w:sz w:val="20"/>
          <w:szCs w:val="20"/>
          <w:lang w:val="en-GB"/>
        </w:rPr>
        <w:t xml:space="preserve"> </w:t>
      </w:r>
      <w:r w:rsidRPr="00464363">
        <w:rPr>
          <w:rFonts w:asciiTheme="minorHAnsi" w:hAnsiTheme="minorHAnsi" w:cstheme="minorHAnsi"/>
          <w:spacing w:val="-2"/>
          <w:sz w:val="20"/>
          <w:szCs w:val="20"/>
        </w:rPr>
        <w:t>Διεθνούς</w:t>
      </w:r>
      <w:r w:rsidRPr="0069377B">
        <w:rPr>
          <w:rFonts w:asciiTheme="minorHAnsi" w:hAnsiTheme="minorHAnsi" w:cstheme="minorHAnsi"/>
          <w:spacing w:val="-2"/>
          <w:sz w:val="20"/>
          <w:szCs w:val="20"/>
          <w:lang w:val="en-GB"/>
        </w:rPr>
        <w:t xml:space="preserve"> </w:t>
      </w:r>
      <w:r w:rsidRPr="00464363">
        <w:rPr>
          <w:rFonts w:asciiTheme="minorHAnsi" w:hAnsiTheme="minorHAnsi" w:cstheme="minorHAnsi"/>
          <w:spacing w:val="-2"/>
          <w:sz w:val="20"/>
          <w:szCs w:val="20"/>
        </w:rPr>
        <w:t>Συνεδρίου</w:t>
      </w:r>
      <w:r w:rsidRPr="0069377B">
        <w:rPr>
          <w:rFonts w:asciiTheme="minorHAnsi" w:hAnsiTheme="minorHAnsi" w:cstheme="minorHAnsi"/>
          <w:spacing w:val="-2"/>
          <w:sz w:val="20"/>
          <w:szCs w:val="20"/>
          <w:lang w:val="en-GB"/>
        </w:rPr>
        <w:t xml:space="preserve"> International Conference "</w:t>
      </w:r>
      <w:r w:rsidRPr="0069377B">
        <w:rPr>
          <w:rFonts w:asciiTheme="minorHAnsi" w:hAnsiTheme="minorHAnsi" w:cstheme="minorHAnsi"/>
          <w:i/>
          <w:spacing w:val="-2"/>
          <w:sz w:val="20"/>
          <w:szCs w:val="20"/>
          <w:lang w:val="en-GB"/>
        </w:rPr>
        <w:t xml:space="preserve">RESTORATION AND PROTECTION OF THE ENVIRONMENT </w:t>
      </w:r>
      <w:r w:rsidRPr="00464363">
        <w:rPr>
          <w:rFonts w:asciiTheme="minorHAnsi" w:hAnsiTheme="minorHAnsi" w:cstheme="minorHAnsi"/>
          <w:i/>
          <w:spacing w:val="-2"/>
          <w:sz w:val="20"/>
          <w:szCs w:val="20"/>
          <w:lang w:val="en-GB"/>
        </w:rPr>
        <w:t>XV</w:t>
      </w:r>
      <w:r w:rsidRPr="00464363">
        <w:rPr>
          <w:rFonts w:asciiTheme="minorHAnsi" w:hAnsiTheme="minorHAnsi" w:cstheme="minorHAnsi"/>
          <w:i/>
          <w:spacing w:val="-2"/>
          <w:sz w:val="20"/>
          <w:szCs w:val="20"/>
          <w:lang w:val="en-US"/>
        </w:rPr>
        <w:t>I</w:t>
      </w:r>
      <w:r w:rsidRPr="0069377B">
        <w:rPr>
          <w:rFonts w:asciiTheme="minorHAnsi" w:hAnsiTheme="minorHAnsi" w:cstheme="minorHAnsi"/>
          <w:spacing w:val="-2"/>
          <w:sz w:val="20"/>
          <w:szCs w:val="20"/>
          <w:lang w:val="en-GB"/>
        </w:rPr>
        <w:t xml:space="preserve">", </w:t>
      </w:r>
      <w:r w:rsidR="00BD6757" w:rsidRPr="00464363">
        <w:rPr>
          <w:rFonts w:asciiTheme="minorHAnsi" w:hAnsiTheme="minorHAnsi" w:cstheme="minorHAnsi"/>
          <w:spacing w:val="-2"/>
          <w:sz w:val="20"/>
          <w:szCs w:val="20"/>
        </w:rPr>
        <w:t>Κ</w:t>
      </w:r>
      <w:proofErr w:type="spellStart"/>
      <w:r w:rsidRPr="00464363">
        <w:rPr>
          <w:rFonts w:asciiTheme="minorHAnsi" w:hAnsiTheme="minorHAnsi" w:cstheme="minorHAnsi"/>
          <w:spacing w:val="-2"/>
          <w:sz w:val="20"/>
          <w:szCs w:val="20"/>
          <w:lang w:val="en-GB"/>
        </w:rPr>
        <w:t>alamata</w:t>
      </w:r>
      <w:proofErr w:type="spellEnd"/>
      <w:r w:rsidRPr="0069377B">
        <w:rPr>
          <w:rFonts w:asciiTheme="minorHAnsi" w:hAnsiTheme="minorHAnsi" w:cstheme="minorHAnsi"/>
          <w:spacing w:val="-2"/>
          <w:sz w:val="20"/>
          <w:szCs w:val="20"/>
          <w:lang w:val="en-GB"/>
        </w:rPr>
        <w:t xml:space="preserve">, </w:t>
      </w:r>
      <w:r w:rsidRPr="00464363">
        <w:rPr>
          <w:rFonts w:asciiTheme="minorHAnsi" w:hAnsiTheme="minorHAnsi" w:cstheme="minorHAnsi"/>
          <w:spacing w:val="-2"/>
          <w:sz w:val="20"/>
          <w:szCs w:val="20"/>
          <w:lang w:val="en-GB"/>
        </w:rPr>
        <w:t>Greece</w:t>
      </w:r>
      <w:r w:rsidRPr="0069377B">
        <w:rPr>
          <w:rFonts w:asciiTheme="minorHAnsi" w:hAnsiTheme="minorHAnsi" w:cstheme="minorHAnsi"/>
          <w:spacing w:val="-2"/>
          <w:sz w:val="20"/>
          <w:szCs w:val="20"/>
          <w:lang w:val="en-GB"/>
        </w:rPr>
        <w:t>, 202</w:t>
      </w:r>
      <w:r w:rsidRPr="00464363">
        <w:rPr>
          <w:rFonts w:asciiTheme="minorHAnsi" w:hAnsiTheme="minorHAnsi" w:cstheme="minorHAnsi"/>
          <w:spacing w:val="-2"/>
          <w:sz w:val="20"/>
          <w:szCs w:val="20"/>
          <w:lang w:val="en-US"/>
        </w:rPr>
        <w:t>2</w:t>
      </w:r>
      <w:r w:rsidRPr="0069377B">
        <w:rPr>
          <w:rFonts w:asciiTheme="minorHAnsi" w:hAnsiTheme="minorHAnsi" w:cstheme="minorHAnsi"/>
          <w:spacing w:val="-2"/>
          <w:sz w:val="20"/>
          <w:szCs w:val="20"/>
          <w:lang w:val="en-GB"/>
        </w:rPr>
        <w:t>.</w:t>
      </w:r>
    </w:p>
    <w:p w14:paraId="034B372E" w14:textId="77777777" w:rsidR="0010178E" w:rsidRPr="00464363" w:rsidRDefault="0010178E" w:rsidP="008C02A8">
      <w:pPr>
        <w:widowControl/>
        <w:tabs>
          <w:tab w:val="left" w:pos="284"/>
        </w:tabs>
        <w:ind w:left="284"/>
        <w:rPr>
          <w:rFonts w:asciiTheme="minorHAnsi" w:hAnsiTheme="minorHAnsi" w:cstheme="minorHAnsi"/>
          <w:spacing w:val="-2"/>
          <w:sz w:val="20"/>
          <w:szCs w:val="20"/>
        </w:rPr>
      </w:pPr>
      <w:r w:rsidRPr="00464363">
        <w:rPr>
          <w:rFonts w:asciiTheme="minorHAnsi" w:hAnsiTheme="minorHAnsi" w:cstheme="minorHAnsi"/>
          <w:b/>
          <w:bCs/>
          <w:spacing w:val="-2"/>
          <w:sz w:val="20"/>
          <w:szCs w:val="20"/>
        </w:rPr>
        <w:t xml:space="preserve">Γ. Κρίσεις Άρθρων προς Δημοσίευση σε Επιστημονικά Περιοδικά </w:t>
      </w:r>
      <w:r w:rsidRPr="00464363">
        <w:rPr>
          <w:rFonts w:asciiTheme="minorHAnsi" w:hAnsiTheme="minorHAnsi" w:cstheme="minorHAnsi"/>
          <w:spacing w:val="-2"/>
          <w:sz w:val="20"/>
          <w:szCs w:val="20"/>
        </w:rPr>
        <w:t>(στις περισσότερες δίδονται ευχαριστίες για τα σχόλια)</w:t>
      </w:r>
    </w:p>
    <w:p w14:paraId="77908AF1" w14:textId="77777777" w:rsidR="0010178E" w:rsidRPr="00464363" w:rsidRDefault="0010178E" w:rsidP="002D4EBF">
      <w:pPr>
        <w:pStyle w:val="Title"/>
        <w:widowControl/>
        <w:numPr>
          <w:ilvl w:val="0"/>
          <w:numId w:val="5"/>
        </w:numPr>
        <w:tabs>
          <w:tab w:val="left" w:pos="9072"/>
        </w:tabs>
        <w:spacing w:line="240" w:lineRule="auto"/>
        <w:ind w:left="714" w:hanging="357"/>
        <w:jc w:val="both"/>
        <w:rPr>
          <w:rFonts w:asciiTheme="minorHAnsi" w:hAnsiTheme="minorHAnsi" w:cstheme="minorHAnsi"/>
          <w:b w:val="0"/>
          <w:sz w:val="20"/>
        </w:rPr>
      </w:pPr>
      <w:r w:rsidRPr="00464363">
        <w:rPr>
          <w:rFonts w:asciiTheme="minorHAnsi" w:hAnsiTheme="minorHAnsi" w:cstheme="minorHAnsi"/>
          <w:b w:val="0"/>
          <w:sz w:val="20"/>
        </w:rPr>
        <w:t xml:space="preserve">Journal of Fluid Mechanics (JFM) (2 </w:t>
      </w:r>
      <w:r w:rsidRPr="00464363">
        <w:rPr>
          <w:rFonts w:asciiTheme="minorHAnsi" w:hAnsiTheme="minorHAnsi" w:cstheme="minorHAnsi"/>
          <w:b w:val="0"/>
          <w:sz w:val="20"/>
          <w:lang w:val="el-GR"/>
        </w:rPr>
        <w:t>άρθρα</w:t>
      </w:r>
      <w:r w:rsidRPr="00464363">
        <w:rPr>
          <w:rFonts w:asciiTheme="minorHAnsi" w:hAnsiTheme="minorHAnsi" w:cstheme="minorHAnsi"/>
          <w:b w:val="0"/>
          <w:sz w:val="20"/>
        </w:rPr>
        <w:t>)</w:t>
      </w:r>
    </w:p>
    <w:p w14:paraId="7F2F3856" w14:textId="77777777" w:rsidR="0010178E" w:rsidRPr="00464363" w:rsidRDefault="0010178E" w:rsidP="002D4EBF">
      <w:pPr>
        <w:pStyle w:val="Title"/>
        <w:widowControl/>
        <w:numPr>
          <w:ilvl w:val="0"/>
          <w:numId w:val="5"/>
        </w:numPr>
        <w:tabs>
          <w:tab w:val="left" w:pos="9072"/>
        </w:tabs>
        <w:spacing w:line="240" w:lineRule="auto"/>
        <w:ind w:left="714" w:hanging="357"/>
        <w:jc w:val="both"/>
        <w:rPr>
          <w:rFonts w:asciiTheme="minorHAnsi" w:hAnsiTheme="minorHAnsi" w:cstheme="minorHAnsi"/>
          <w:b w:val="0"/>
          <w:sz w:val="20"/>
        </w:rPr>
      </w:pPr>
      <w:r w:rsidRPr="00464363">
        <w:rPr>
          <w:rFonts w:asciiTheme="minorHAnsi" w:hAnsiTheme="minorHAnsi" w:cstheme="minorHAnsi"/>
          <w:b w:val="0"/>
          <w:sz w:val="20"/>
        </w:rPr>
        <w:t>Environmental Fluid Mechanics (EFM) (</w:t>
      </w:r>
      <w:r w:rsidR="00805627" w:rsidRPr="00464363">
        <w:rPr>
          <w:rFonts w:asciiTheme="minorHAnsi" w:hAnsiTheme="minorHAnsi" w:cstheme="minorHAnsi"/>
          <w:b w:val="0"/>
          <w:sz w:val="20"/>
        </w:rPr>
        <w:t>2</w:t>
      </w:r>
      <w:r w:rsidRPr="00464363">
        <w:rPr>
          <w:rFonts w:asciiTheme="minorHAnsi" w:hAnsiTheme="minorHAnsi" w:cstheme="minorHAnsi"/>
          <w:b w:val="0"/>
          <w:sz w:val="20"/>
          <w:lang w:val="el-GR"/>
        </w:rPr>
        <w:t>άρθρ</w:t>
      </w:r>
      <w:r w:rsidR="00DB2B6C" w:rsidRPr="00464363">
        <w:rPr>
          <w:rFonts w:asciiTheme="minorHAnsi" w:hAnsiTheme="minorHAnsi" w:cstheme="minorHAnsi"/>
          <w:b w:val="0"/>
          <w:sz w:val="20"/>
          <w:lang w:val="el-GR"/>
        </w:rPr>
        <w:t>α</w:t>
      </w:r>
      <w:r w:rsidR="00805627" w:rsidRPr="00464363">
        <w:rPr>
          <w:rFonts w:asciiTheme="minorHAnsi" w:hAnsiTheme="minorHAnsi" w:cstheme="minorHAnsi"/>
          <w:b w:val="0"/>
          <w:sz w:val="20"/>
          <w:lang w:val="en-US"/>
        </w:rPr>
        <w:t xml:space="preserve">+2014: 1 </w:t>
      </w:r>
      <w:r w:rsidR="00805627" w:rsidRPr="00464363">
        <w:rPr>
          <w:rFonts w:asciiTheme="minorHAnsi" w:hAnsiTheme="minorHAnsi" w:cstheme="minorHAnsi"/>
          <w:b w:val="0"/>
          <w:sz w:val="20"/>
          <w:lang w:val="el-GR"/>
        </w:rPr>
        <w:t>άρθρο</w:t>
      </w:r>
      <w:r w:rsidR="00E40C29" w:rsidRPr="00464363">
        <w:rPr>
          <w:rFonts w:asciiTheme="minorHAnsi" w:hAnsiTheme="minorHAnsi" w:cstheme="minorHAnsi"/>
          <w:b w:val="0"/>
          <w:sz w:val="20"/>
          <w:lang w:val="en-US"/>
        </w:rPr>
        <w:t xml:space="preserve">+2019: 1 </w:t>
      </w:r>
      <w:r w:rsidR="00E40C29" w:rsidRPr="00464363">
        <w:rPr>
          <w:rFonts w:asciiTheme="minorHAnsi" w:hAnsiTheme="minorHAnsi" w:cstheme="minorHAnsi"/>
          <w:b w:val="0"/>
          <w:sz w:val="20"/>
          <w:lang w:val="el-GR"/>
        </w:rPr>
        <w:t>άρθρο</w:t>
      </w:r>
      <w:r w:rsidRPr="00464363">
        <w:rPr>
          <w:rFonts w:asciiTheme="minorHAnsi" w:hAnsiTheme="minorHAnsi" w:cstheme="minorHAnsi"/>
          <w:b w:val="0"/>
          <w:sz w:val="20"/>
        </w:rPr>
        <w:t>)</w:t>
      </w:r>
    </w:p>
    <w:p w14:paraId="519124AA" w14:textId="77777777" w:rsidR="0010178E" w:rsidRPr="00464363" w:rsidRDefault="0010178E" w:rsidP="002D4EBF">
      <w:pPr>
        <w:pStyle w:val="Title"/>
        <w:widowControl/>
        <w:numPr>
          <w:ilvl w:val="0"/>
          <w:numId w:val="5"/>
        </w:numPr>
        <w:tabs>
          <w:tab w:val="left" w:pos="9072"/>
        </w:tabs>
        <w:spacing w:line="240" w:lineRule="auto"/>
        <w:ind w:left="714" w:hanging="357"/>
        <w:jc w:val="both"/>
        <w:rPr>
          <w:rFonts w:asciiTheme="minorHAnsi" w:hAnsiTheme="minorHAnsi" w:cstheme="minorHAnsi"/>
          <w:b w:val="0"/>
          <w:sz w:val="20"/>
        </w:rPr>
      </w:pPr>
      <w:r w:rsidRPr="00464363">
        <w:rPr>
          <w:rFonts w:asciiTheme="minorHAnsi" w:hAnsiTheme="minorHAnsi" w:cstheme="minorHAnsi"/>
          <w:b w:val="0"/>
          <w:sz w:val="20"/>
        </w:rPr>
        <w:t xml:space="preserve">Journal of Hydraulic Engineering (ASCE) (2 </w:t>
      </w:r>
      <w:r w:rsidRPr="00464363">
        <w:rPr>
          <w:rFonts w:asciiTheme="minorHAnsi" w:hAnsiTheme="minorHAnsi" w:cstheme="minorHAnsi"/>
          <w:b w:val="0"/>
          <w:sz w:val="20"/>
          <w:lang w:val="el-GR"/>
        </w:rPr>
        <w:t>άρθρα</w:t>
      </w:r>
      <w:r w:rsidRPr="00464363">
        <w:rPr>
          <w:rFonts w:asciiTheme="minorHAnsi" w:hAnsiTheme="minorHAnsi" w:cstheme="minorHAnsi"/>
          <w:b w:val="0"/>
          <w:sz w:val="20"/>
        </w:rPr>
        <w:t xml:space="preserve"> + 2 </w:t>
      </w:r>
      <w:r w:rsidRPr="00464363">
        <w:rPr>
          <w:rFonts w:asciiTheme="minorHAnsi" w:hAnsiTheme="minorHAnsi" w:cstheme="minorHAnsi"/>
          <w:b w:val="0"/>
          <w:sz w:val="20"/>
          <w:lang w:val="el-GR"/>
        </w:rPr>
        <w:t>άρθρα</w:t>
      </w:r>
      <w:r w:rsidR="0048106D" w:rsidRPr="00464363">
        <w:rPr>
          <w:rFonts w:asciiTheme="minorHAnsi" w:hAnsiTheme="minorHAnsi" w:cstheme="minorHAnsi"/>
          <w:b w:val="0"/>
          <w:sz w:val="20"/>
          <w:lang w:val="en-US"/>
        </w:rPr>
        <w:t xml:space="preserve">+2017: 1 </w:t>
      </w:r>
      <w:r w:rsidR="0048106D" w:rsidRPr="00464363">
        <w:rPr>
          <w:rFonts w:asciiTheme="minorHAnsi" w:hAnsiTheme="minorHAnsi" w:cstheme="minorHAnsi"/>
          <w:b w:val="0"/>
          <w:sz w:val="20"/>
          <w:lang w:val="el-GR"/>
        </w:rPr>
        <w:t>άρθρο</w:t>
      </w:r>
      <w:r w:rsidR="00A60FE3" w:rsidRPr="00464363">
        <w:rPr>
          <w:rFonts w:asciiTheme="minorHAnsi" w:hAnsiTheme="minorHAnsi" w:cstheme="minorHAnsi"/>
          <w:b w:val="0"/>
          <w:sz w:val="20"/>
          <w:lang w:val="en-US"/>
        </w:rPr>
        <w:t xml:space="preserve">, 2018: 1 </w:t>
      </w:r>
      <w:r w:rsidR="00A60FE3" w:rsidRPr="00464363">
        <w:rPr>
          <w:rFonts w:asciiTheme="minorHAnsi" w:hAnsiTheme="minorHAnsi" w:cstheme="minorHAnsi"/>
          <w:b w:val="0"/>
          <w:sz w:val="20"/>
          <w:lang w:val="el-GR"/>
        </w:rPr>
        <w:t>άρθρο</w:t>
      </w:r>
      <w:r w:rsidR="001D4D49" w:rsidRPr="00464363">
        <w:rPr>
          <w:rFonts w:asciiTheme="minorHAnsi" w:hAnsiTheme="minorHAnsi" w:cstheme="minorHAnsi"/>
          <w:b w:val="0"/>
          <w:sz w:val="20"/>
          <w:lang w:val="en-US"/>
        </w:rPr>
        <w:t xml:space="preserve">, 2019: 1 </w:t>
      </w:r>
      <w:r w:rsidR="001D4D49" w:rsidRPr="00464363">
        <w:rPr>
          <w:rFonts w:asciiTheme="minorHAnsi" w:hAnsiTheme="minorHAnsi" w:cstheme="minorHAnsi"/>
          <w:b w:val="0"/>
          <w:sz w:val="20"/>
          <w:lang w:val="el-GR"/>
        </w:rPr>
        <w:t>άρθρο</w:t>
      </w:r>
      <w:r w:rsidRPr="00464363">
        <w:rPr>
          <w:rFonts w:asciiTheme="minorHAnsi" w:hAnsiTheme="minorHAnsi" w:cstheme="minorHAnsi"/>
          <w:b w:val="0"/>
          <w:sz w:val="20"/>
        </w:rPr>
        <w:t>)</w:t>
      </w:r>
    </w:p>
    <w:p w14:paraId="48387D7A" w14:textId="77777777" w:rsidR="0010178E" w:rsidRPr="00464363" w:rsidRDefault="0010178E" w:rsidP="002D4EBF">
      <w:pPr>
        <w:pStyle w:val="Title"/>
        <w:widowControl/>
        <w:numPr>
          <w:ilvl w:val="0"/>
          <w:numId w:val="5"/>
        </w:numPr>
        <w:tabs>
          <w:tab w:val="left" w:pos="9072"/>
        </w:tabs>
        <w:spacing w:line="240" w:lineRule="auto"/>
        <w:ind w:left="714" w:hanging="357"/>
        <w:jc w:val="both"/>
        <w:rPr>
          <w:rFonts w:asciiTheme="minorHAnsi" w:hAnsiTheme="minorHAnsi" w:cstheme="minorHAnsi"/>
          <w:b w:val="0"/>
          <w:sz w:val="20"/>
        </w:rPr>
      </w:pPr>
      <w:r w:rsidRPr="00464363">
        <w:rPr>
          <w:rFonts w:asciiTheme="minorHAnsi" w:hAnsiTheme="minorHAnsi" w:cstheme="minorHAnsi"/>
          <w:b w:val="0"/>
          <w:sz w:val="20"/>
        </w:rPr>
        <w:t>Journal of Hydro-</w:t>
      </w:r>
      <w:proofErr w:type="spellStart"/>
      <w:r w:rsidRPr="00464363">
        <w:rPr>
          <w:rFonts w:asciiTheme="minorHAnsi" w:hAnsiTheme="minorHAnsi" w:cstheme="minorHAnsi"/>
          <w:b w:val="0"/>
          <w:sz w:val="20"/>
        </w:rPr>
        <w:t>environment</w:t>
      </w:r>
      <w:r w:rsidRPr="00464363">
        <w:rPr>
          <w:rFonts w:asciiTheme="minorHAnsi" w:hAnsiTheme="minorHAnsi" w:cstheme="minorHAnsi"/>
          <w:b w:val="0"/>
          <w:iCs/>
          <w:sz w:val="20"/>
        </w:rPr>
        <w:t>Research</w:t>
      </w:r>
      <w:proofErr w:type="spellEnd"/>
      <w:r w:rsidRPr="00464363">
        <w:rPr>
          <w:rFonts w:asciiTheme="minorHAnsi" w:hAnsiTheme="minorHAnsi" w:cstheme="minorHAnsi"/>
          <w:b w:val="0"/>
          <w:iCs/>
          <w:sz w:val="20"/>
        </w:rPr>
        <w:t xml:space="preserve"> (</w:t>
      </w:r>
      <w:r w:rsidRPr="00464363">
        <w:rPr>
          <w:rFonts w:asciiTheme="minorHAnsi" w:hAnsiTheme="minorHAnsi" w:cstheme="minorHAnsi"/>
          <w:b w:val="0"/>
          <w:sz w:val="20"/>
        </w:rPr>
        <w:t xml:space="preserve">1 </w:t>
      </w:r>
      <w:r w:rsidRPr="00464363">
        <w:rPr>
          <w:rFonts w:asciiTheme="minorHAnsi" w:hAnsiTheme="minorHAnsi" w:cstheme="minorHAnsi"/>
          <w:b w:val="0"/>
          <w:sz w:val="20"/>
          <w:lang w:val="el-GR"/>
        </w:rPr>
        <w:t>άρθρο</w:t>
      </w:r>
      <w:r w:rsidRPr="00464363">
        <w:rPr>
          <w:rFonts w:asciiTheme="minorHAnsi" w:hAnsiTheme="minorHAnsi" w:cstheme="minorHAnsi"/>
          <w:b w:val="0"/>
          <w:sz w:val="20"/>
        </w:rPr>
        <w:t>)</w:t>
      </w:r>
    </w:p>
    <w:p w14:paraId="3A32847E" w14:textId="77777777" w:rsidR="0010178E" w:rsidRPr="00464363" w:rsidRDefault="0010178E" w:rsidP="002D4EBF">
      <w:pPr>
        <w:pStyle w:val="Title"/>
        <w:widowControl/>
        <w:numPr>
          <w:ilvl w:val="0"/>
          <w:numId w:val="5"/>
        </w:numPr>
        <w:tabs>
          <w:tab w:val="left" w:pos="9072"/>
        </w:tabs>
        <w:spacing w:line="240" w:lineRule="auto"/>
        <w:ind w:left="714" w:hanging="357"/>
        <w:jc w:val="both"/>
        <w:rPr>
          <w:rFonts w:asciiTheme="minorHAnsi" w:hAnsiTheme="minorHAnsi" w:cstheme="minorHAnsi"/>
          <w:b w:val="0"/>
          <w:sz w:val="20"/>
        </w:rPr>
      </w:pPr>
      <w:r w:rsidRPr="00464363">
        <w:rPr>
          <w:rFonts w:asciiTheme="minorHAnsi" w:hAnsiTheme="minorHAnsi" w:cstheme="minorHAnsi"/>
          <w:b w:val="0"/>
          <w:sz w:val="20"/>
        </w:rPr>
        <w:t xml:space="preserve">Journal of Hydraulic Research (JHR) (2 </w:t>
      </w:r>
      <w:r w:rsidRPr="00464363">
        <w:rPr>
          <w:rFonts w:asciiTheme="minorHAnsi" w:hAnsiTheme="minorHAnsi" w:cstheme="minorHAnsi"/>
          <w:b w:val="0"/>
          <w:sz w:val="20"/>
          <w:lang w:val="el-GR"/>
        </w:rPr>
        <w:t>άρθρα</w:t>
      </w:r>
      <w:r w:rsidRPr="00464363">
        <w:rPr>
          <w:rFonts w:asciiTheme="minorHAnsi" w:hAnsiTheme="minorHAnsi" w:cstheme="minorHAnsi"/>
          <w:b w:val="0"/>
          <w:sz w:val="20"/>
        </w:rPr>
        <w:t>)</w:t>
      </w:r>
    </w:p>
    <w:p w14:paraId="3F11A114" w14:textId="77777777" w:rsidR="0010178E" w:rsidRPr="00464363" w:rsidRDefault="0010178E" w:rsidP="002D4EBF">
      <w:pPr>
        <w:pStyle w:val="Title"/>
        <w:widowControl/>
        <w:numPr>
          <w:ilvl w:val="0"/>
          <w:numId w:val="5"/>
        </w:numPr>
        <w:tabs>
          <w:tab w:val="left" w:pos="9072"/>
        </w:tabs>
        <w:spacing w:line="240" w:lineRule="auto"/>
        <w:ind w:left="714" w:hanging="357"/>
        <w:jc w:val="both"/>
        <w:rPr>
          <w:rFonts w:asciiTheme="minorHAnsi" w:hAnsiTheme="minorHAnsi" w:cstheme="minorHAnsi"/>
          <w:b w:val="0"/>
          <w:sz w:val="20"/>
        </w:rPr>
      </w:pPr>
      <w:r w:rsidRPr="00464363">
        <w:rPr>
          <w:rFonts w:asciiTheme="minorHAnsi" w:hAnsiTheme="minorHAnsi" w:cstheme="minorHAnsi"/>
          <w:b w:val="0"/>
          <w:sz w:val="20"/>
        </w:rPr>
        <w:t xml:space="preserve">Journal of Fluids Engineering (ASME) (1 </w:t>
      </w:r>
      <w:r w:rsidRPr="00464363">
        <w:rPr>
          <w:rFonts w:asciiTheme="minorHAnsi" w:hAnsiTheme="minorHAnsi" w:cstheme="minorHAnsi"/>
          <w:b w:val="0"/>
          <w:sz w:val="20"/>
          <w:lang w:val="el-GR"/>
        </w:rPr>
        <w:t>άρθρο</w:t>
      </w:r>
      <w:r w:rsidRPr="00464363">
        <w:rPr>
          <w:rFonts w:asciiTheme="minorHAnsi" w:hAnsiTheme="minorHAnsi" w:cstheme="minorHAnsi"/>
          <w:b w:val="0"/>
          <w:sz w:val="20"/>
        </w:rPr>
        <w:t>)</w:t>
      </w:r>
    </w:p>
    <w:p w14:paraId="225D44CC" w14:textId="77777777" w:rsidR="0010178E" w:rsidRPr="00464363" w:rsidRDefault="0010178E" w:rsidP="002D4EBF">
      <w:pPr>
        <w:pStyle w:val="Title"/>
        <w:widowControl/>
        <w:numPr>
          <w:ilvl w:val="0"/>
          <w:numId w:val="5"/>
        </w:numPr>
        <w:tabs>
          <w:tab w:val="left" w:pos="9072"/>
        </w:tabs>
        <w:spacing w:line="240" w:lineRule="auto"/>
        <w:ind w:left="714" w:hanging="357"/>
        <w:jc w:val="both"/>
        <w:rPr>
          <w:rFonts w:asciiTheme="minorHAnsi" w:hAnsiTheme="minorHAnsi" w:cstheme="minorHAnsi"/>
          <w:b w:val="0"/>
          <w:sz w:val="20"/>
        </w:rPr>
      </w:pPr>
      <w:r w:rsidRPr="00464363">
        <w:rPr>
          <w:rFonts w:asciiTheme="minorHAnsi" w:hAnsiTheme="minorHAnsi" w:cstheme="minorHAnsi"/>
          <w:b w:val="0"/>
          <w:sz w:val="20"/>
        </w:rPr>
        <w:t xml:space="preserve">Journal of Environmental Management (1 </w:t>
      </w:r>
      <w:r w:rsidRPr="00464363">
        <w:rPr>
          <w:rFonts w:asciiTheme="minorHAnsi" w:hAnsiTheme="minorHAnsi" w:cstheme="minorHAnsi"/>
          <w:b w:val="0"/>
          <w:sz w:val="20"/>
          <w:lang w:val="el-GR"/>
        </w:rPr>
        <w:t>άρθρο</w:t>
      </w:r>
      <w:r w:rsidRPr="00464363">
        <w:rPr>
          <w:rFonts w:asciiTheme="minorHAnsi" w:hAnsiTheme="minorHAnsi" w:cstheme="minorHAnsi"/>
          <w:b w:val="0"/>
          <w:sz w:val="20"/>
        </w:rPr>
        <w:t xml:space="preserve">+3 </w:t>
      </w:r>
      <w:r w:rsidRPr="00464363">
        <w:rPr>
          <w:rFonts w:asciiTheme="minorHAnsi" w:hAnsiTheme="minorHAnsi" w:cstheme="minorHAnsi"/>
          <w:b w:val="0"/>
          <w:sz w:val="20"/>
          <w:lang w:val="el-GR"/>
        </w:rPr>
        <w:t>άρθρα</w:t>
      </w:r>
      <w:r w:rsidRPr="00464363">
        <w:rPr>
          <w:rFonts w:asciiTheme="minorHAnsi" w:hAnsiTheme="minorHAnsi" w:cstheme="minorHAnsi"/>
          <w:b w:val="0"/>
          <w:sz w:val="20"/>
        </w:rPr>
        <w:t>)</w:t>
      </w:r>
    </w:p>
    <w:p w14:paraId="6F25195A" w14:textId="77777777" w:rsidR="0010178E" w:rsidRPr="00464363" w:rsidRDefault="0010178E" w:rsidP="002D4EBF">
      <w:pPr>
        <w:pStyle w:val="Title"/>
        <w:widowControl/>
        <w:numPr>
          <w:ilvl w:val="0"/>
          <w:numId w:val="5"/>
        </w:numPr>
        <w:tabs>
          <w:tab w:val="left" w:pos="9072"/>
        </w:tabs>
        <w:spacing w:line="240" w:lineRule="auto"/>
        <w:ind w:left="714" w:hanging="357"/>
        <w:jc w:val="both"/>
        <w:rPr>
          <w:rFonts w:asciiTheme="minorHAnsi" w:hAnsiTheme="minorHAnsi" w:cstheme="minorHAnsi"/>
          <w:b w:val="0"/>
          <w:sz w:val="20"/>
        </w:rPr>
      </w:pPr>
      <w:r w:rsidRPr="00464363">
        <w:rPr>
          <w:rFonts w:asciiTheme="minorHAnsi" w:hAnsiTheme="minorHAnsi" w:cstheme="minorHAnsi"/>
          <w:b w:val="0"/>
          <w:sz w:val="20"/>
        </w:rPr>
        <w:t xml:space="preserve">Journal of Water Resources and Protection (2 </w:t>
      </w:r>
      <w:r w:rsidRPr="00464363">
        <w:rPr>
          <w:rFonts w:asciiTheme="minorHAnsi" w:hAnsiTheme="minorHAnsi" w:cstheme="minorHAnsi"/>
          <w:b w:val="0"/>
          <w:sz w:val="20"/>
          <w:lang w:val="el-GR"/>
        </w:rPr>
        <w:t>άρθρα</w:t>
      </w:r>
      <w:r w:rsidRPr="00464363">
        <w:rPr>
          <w:rFonts w:asciiTheme="minorHAnsi" w:hAnsiTheme="minorHAnsi" w:cstheme="minorHAnsi"/>
          <w:b w:val="0"/>
          <w:sz w:val="20"/>
        </w:rPr>
        <w:t>)</w:t>
      </w:r>
    </w:p>
    <w:p w14:paraId="7D4A8A54" w14:textId="77777777" w:rsidR="0010178E" w:rsidRPr="00464363" w:rsidRDefault="0010178E" w:rsidP="002D4EBF">
      <w:pPr>
        <w:pStyle w:val="Title"/>
        <w:widowControl/>
        <w:numPr>
          <w:ilvl w:val="0"/>
          <w:numId w:val="5"/>
        </w:numPr>
        <w:tabs>
          <w:tab w:val="left" w:pos="9072"/>
        </w:tabs>
        <w:spacing w:line="240" w:lineRule="auto"/>
        <w:ind w:left="714" w:hanging="357"/>
        <w:jc w:val="both"/>
        <w:rPr>
          <w:rFonts w:asciiTheme="minorHAnsi" w:hAnsiTheme="minorHAnsi" w:cstheme="minorHAnsi"/>
          <w:b w:val="0"/>
          <w:sz w:val="20"/>
          <w:lang w:val="el-GR"/>
        </w:rPr>
      </w:pPr>
      <w:proofErr w:type="spellStart"/>
      <w:r w:rsidRPr="00464363">
        <w:rPr>
          <w:rFonts w:asciiTheme="minorHAnsi" w:hAnsiTheme="minorHAnsi" w:cstheme="minorHAnsi"/>
          <w:b w:val="0"/>
          <w:sz w:val="20"/>
          <w:lang w:val="el-GR"/>
        </w:rPr>
        <w:t>WaterResourcesManagement</w:t>
      </w:r>
      <w:proofErr w:type="spellEnd"/>
      <w:r w:rsidRPr="00464363">
        <w:rPr>
          <w:rFonts w:asciiTheme="minorHAnsi" w:hAnsiTheme="minorHAnsi" w:cstheme="minorHAnsi"/>
          <w:b w:val="0"/>
          <w:sz w:val="20"/>
          <w:lang w:val="el-GR"/>
        </w:rPr>
        <w:t xml:space="preserve"> (2 άρθρα)</w:t>
      </w:r>
    </w:p>
    <w:p w14:paraId="2FA9A371" w14:textId="77777777" w:rsidR="00B00588" w:rsidRPr="00464363" w:rsidRDefault="00B00588" w:rsidP="002D4EBF">
      <w:pPr>
        <w:pStyle w:val="Title"/>
        <w:widowControl/>
        <w:numPr>
          <w:ilvl w:val="0"/>
          <w:numId w:val="5"/>
        </w:numPr>
        <w:tabs>
          <w:tab w:val="left" w:pos="9072"/>
        </w:tabs>
        <w:spacing w:line="240" w:lineRule="auto"/>
        <w:ind w:left="714" w:hanging="357"/>
        <w:jc w:val="both"/>
        <w:rPr>
          <w:rFonts w:asciiTheme="minorHAnsi" w:hAnsiTheme="minorHAnsi" w:cstheme="minorHAnsi"/>
          <w:b w:val="0"/>
          <w:sz w:val="20"/>
          <w:lang w:val="el-GR"/>
        </w:rPr>
      </w:pPr>
      <w:r w:rsidRPr="00464363">
        <w:rPr>
          <w:rFonts w:asciiTheme="minorHAnsi" w:hAnsiTheme="minorHAnsi" w:cstheme="minorHAnsi"/>
          <w:b w:val="0"/>
          <w:sz w:val="20"/>
        </w:rPr>
        <w:t>Water</w:t>
      </w:r>
      <w:r w:rsidRPr="00464363">
        <w:rPr>
          <w:rFonts w:asciiTheme="minorHAnsi" w:hAnsiTheme="minorHAnsi" w:cstheme="minorHAnsi"/>
          <w:b w:val="0"/>
          <w:sz w:val="20"/>
          <w:lang w:val="el-GR"/>
        </w:rPr>
        <w:t xml:space="preserve"> (2017: </w:t>
      </w:r>
      <w:r w:rsidR="008146F6" w:rsidRPr="00464363">
        <w:rPr>
          <w:rFonts w:asciiTheme="minorHAnsi" w:hAnsiTheme="minorHAnsi" w:cstheme="minorHAnsi"/>
          <w:b w:val="0"/>
          <w:sz w:val="20"/>
          <w:lang w:val="el-GR"/>
        </w:rPr>
        <w:t>2</w:t>
      </w:r>
      <w:r w:rsidRPr="00464363">
        <w:rPr>
          <w:rFonts w:asciiTheme="minorHAnsi" w:hAnsiTheme="minorHAnsi" w:cstheme="minorHAnsi"/>
          <w:b w:val="0"/>
          <w:sz w:val="20"/>
          <w:lang w:val="el-GR"/>
        </w:rPr>
        <w:t>άρθρ</w:t>
      </w:r>
      <w:r w:rsidR="008146F6" w:rsidRPr="00464363">
        <w:rPr>
          <w:rFonts w:asciiTheme="minorHAnsi" w:hAnsiTheme="minorHAnsi" w:cstheme="minorHAnsi"/>
          <w:b w:val="0"/>
          <w:sz w:val="20"/>
          <w:lang w:val="el-GR"/>
        </w:rPr>
        <w:t>α</w:t>
      </w:r>
      <w:r w:rsidR="00B904C9" w:rsidRPr="00464363">
        <w:rPr>
          <w:rFonts w:asciiTheme="minorHAnsi" w:hAnsiTheme="minorHAnsi" w:cstheme="minorHAnsi"/>
          <w:b w:val="0"/>
          <w:sz w:val="20"/>
          <w:lang w:val="el-GR"/>
        </w:rPr>
        <w:t xml:space="preserve">, 2018: </w:t>
      </w:r>
      <w:r w:rsidR="00952CED" w:rsidRPr="00464363">
        <w:rPr>
          <w:rFonts w:asciiTheme="minorHAnsi" w:hAnsiTheme="minorHAnsi" w:cstheme="minorHAnsi"/>
          <w:b w:val="0"/>
          <w:sz w:val="20"/>
          <w:lang w:val="el-GR"/>
        </w:rPr>
        <w:t>2</w:t>
      </w:r>
      <w:r w:rsidR="00B904C9" w:rsidRPr="00464363">
        <w:rPr>
          <w:rFonts w:asciiTheme="minorHAnsi" w:hAnsiTheme="minorHAnsi" w:cstheme="minorHAnsi"/>
          <w:b w:val="0"/>
          <w:sz w:val="20"/>
          <w:lang w:val="el-GR"/>
        </w:rPr>
        <w:t>άρθρ</w:t>
      </w:r>
      <w:r w:rsidR="00952CED" w:rsidRPr="00464363">
        <w:rPr>
          <w:rFonts w:asciiTheme="minorHAnsi" w:hAnsiTheme="minorHAnsi" w:cstheme="minorHAnsi"/>
          <w:b w:val="0"/>
          <w:sz w:val="20"/>
          <w:lang w:val="el-GR"/>
        </w:rPr>
        <w:t>α</w:t>
      </w:r>
      <w:r w:rsidR="00E81D87" w:rsidRPr="00464363">
        <w:rPr>
          <w:rFonts w:asciiTheme="minorHAnsi" w:hAnsiTheme="minorHAnsi" w:cstheme="minorHAnsi"/>
          <w:b w:val="0"/>
          <w:sz w:val="20"/>
          <w:lang w:val="el-GR"/>
        </w:rPr>
        <w:t xml:space="preserve">, </w:t>
      </w:r>
      <w:r w:rsidR="007E7CBA" w:rsidRPr="00464363">
        <w:rPr>
          <w:rFonts w:asciiTheme="minorHAnsi" w:hAnsiTheme="minorHAnsi" w:cstheme="minorHAnsi"/>
          <w:b w:val="0"/>
          <w:sz w:val="20"/>
          <w:lang w:val="el-GR"/>
        </w:rPr>
        <w:t xml:space="preserve">2019: 1 άρθρο, </w:t>
      </w:r>
      <w:r w:rsidR="00E81D87" w:rsidRPr="00464363">
        <w:rPr>
          <w:rFonts w:asciiTheme="minorHAnsi" w:hAnsiTheme="minorHAnsi" w:cstheme="minorHAnsi"/>
          <w:b w:val="0"/>
          <w:sz w:val="20"/>
          <w:lang w:val="el-GR"/>
        </w:rPr>
        <w:t xml:space="preserve">2020: </w:t>
      </w:r>
      <w:r w:rsidR="00FA5D2C" w:rsidRPr="00464363">
        <w:rPr>
          <w:rFonts w:asciiTheme="minorHAnsi" w:hAnsiTheme="minorHAnsi" w:cstheme="minorHAnsi"/>
          <w:b w:val="0"/>
          <w:sz w:val="20"/>
          <w:lang w:val="el-GR"/>
        </w:rPr>
        <w:t>2</w:t>
      </w:r>
      <w:r w:rsidR="00E81D87" w:rsidRPr="00464363">
        <w:rPr>
          <w:rFonts w:asciiTheme="minorHAnsi" w:hAnsiTheme="minorHAnsi" w:cstheme="minorHAnsi"/>
          <w:b w:val="0"/>
          <w:sz w:val="20"/>
          <w:lang w:val="el-GR"/>
        </w:rPr>
        <w:t>άρθρ</w:t>
      </w:r>
      <w:r w:rsidR="00FA5D2C" w:rsidRPr="00464363">
        <w:rPr>
          <w:rFonts w:asciiTheme="minorHAnsi" w:hAnsiTheme="minorHAnsi" w:cstheme="minorHAnsi"/>
          <w:b w:val="0"/>
          <w:sz w:val="20"/>
          <w:lang w:val="el-GR"/>
        </w:rPr>
        <w:t>α</w:t>
      </w:r>
      <w:r w:rsidR="00F839A1" w:rsidRPr="00464363">
        <w:rPr>
          <w:rFonts w:asciiTheme="minorHAnsi" w:hAnsiTheme="minorHAnsi" w:cstheme="minorHAnsi"/>
          <w:b w:val="0"/>
          <w:sz w:val="20"/>
          <w:lang w:val="el-GR"/>
        </w:rPr>
        <w:t xml:space="preserve">, 2021: </w:t>
      </w:r>
      <w:r w:rsidR="00A861BF" w:rsidRPr="00464363">
        <w:rPr>
          <w:rFonts w:asciiTheme="minorHAnsi" w:hAnsiTheme="minorHAnsi" w:cstheme="minorHAnsi"/>
          <w:b w:val="0"/>
          <w:sz w:val="20"/>
          <w:lang w:val="el-GR"/>
        </w:rPr>
        <w:t>2</w:t>
      </w:r>
      <w:r w:rsidR="00F839A1" w:rsidRPr="00464363">
        <w:rPr>
          <w:rFonts w:asciiTheme="minorHAnsi" w:hAnsiTheme="minorHAnsi" w:cstheme="minorHAnsi"/>
          <w:b w:val="0"/>
          <w:sz w:val="20"/>
          <w:lang w:val="el-GR"/>
        </w:rPr>
        <w:t>άρθρ</w:t>
      </w:r>
      <w:r w:rsidR="00A861BF" w:rsidRPr="00464363">
        <w:rPr>
          <w:rFonts w:asciiTheme="minorHAnsi" w:hAnsiTheme="minorHAnsi" w:cstheme="minorHAnsi"/>
          <w:b w:val="0"/>
          <w:sz w:val="20"/>
          <w:lang w:val="el-GR"/>
        </w:rPr>
        <w:t>α</w:t>
      </w:r>
      <w:r w:rsidRPr="00464363">
        <w:rPr>
          <w:rFonts w:asciiTheme="minorHAnsi" w:hAnsiTheme="minorHAnsi" w:cstheme="minorHAnsi"/>
          <w:b w:val="0"/>
          <w:sz w:val="20"/>
          <w:lang w:val="el-GR"/>
        </w:rPr>
        <w:t>)</w:t>
      </w:r>
    </w:p>
    <w:p w14:paraId="19EFE152" w14:textId="77777777" w:rsidR="00923838" w:rsidRPr="00464363" w:rsidRDefault="00923838" w:rsidP="002D4EBF">
      <w:pPr>
        <w:pStyle w:val="Title"/>
        <w:widowControl/>
        <w:numPr>
          <w:ilvl w:val="0"/>
          <w:numId w:val="5"/>
        </w:numPr>
        <w:tabs>
          <w:tab w:val="left" w:pos="9072"/>
        </w:tabs>
        <w:spacing w:line="240" w:lineRule="auto"/>
        <w:jc w:val="both"/>
        <w:rPr>
          <w:rFonts w:asciiTheme="minorHAnsi" w:hAnsiTheme="minorHAnsi" w:cstheme="minorHAnsi"/>
          <w:b w:val="0"/>
          <w:sz w:val="20"/>
          <w:lang w:val="el-GR"/>
        </w:rPr>
      </w:pPr>
      <w:r w:rsidRPr="00464363">
        <w:rPr>
          <w:rFonts w:asciiTheme="minorHAnsi" w:hAnsiTheme="minorHAnsi" w:cstheme="minorHAnsi"/>
          <w:b w:val="0"/>
          <w:sz w:val="20"/>
          <w:lang w:val="en-US"/>
        </w:rPr>
        <w:t xml:space="preserve">Agricultural Water Management (2017: 1 </w:t>
      </w:r>
      <w:proofErr w:type="spellStart"/>
      <w:r w:rsidRPr="00464363">
        <w:rPr>
          <w:rFonts w:asciiTheme="minorHAnsi" w:hAnsiTheme="minorHAnsi" w:cstheme="minorHAnsi"/>
          <w:b w:val="0"/>
          <w:sz w:val="20"/>
          <w:lang w:val="en-US"/>
        </w:rPr>
        <w:t>άρθρο</w:t>
      </w:r>
      <w:proofErr w:type="spellEnd"/>
      <w:r w:rsidRPr="00464363">
        <w:rPr>
          <w:rFonts w:asciiTheme="minorHAnsi" w:hAnsiTheme="minorHAnsi" w:cstheme="minorHAnsi"/>
          <w:b w:val="0"/>
          <w:sz w:val="20"/>
          <w:lang w:val="en-US"/>
        </w:rPr>
        <w:t>)</w:t>
      </w:r>
    </w:p>
    <w:p w14:paraId="22A3D444" w14:textId="77777777" w:rsidR="0010178E" w:rsidRPr="00464363" w:rsidRDefault="0010178E" w:rsidP="002D4EBF">
      <w:pPr>
        <w:pStyle w:val="Title"/>
        <w:widowControl/>
        <w:numPr>
          <w:ilvl w:val="0"/>
          <w:numId w:val="5"/>
        </w:numPr>
        <w:tabs>
          <w:tab w:val="left" w:pos="9072"/>
        </w:tabs>
        <w:spacing w:line="240" w:lineRule="auto"/>
        <w:ind w:left="714" w:hanging="357"/>
        <w:jc w:val="both"/>
        <w:rPr>
          <w:rFonts w:asciiTheme="minorHAnsi" w:hAnsiTheme="minorHAnsi" w:cstheme="minorHAnsi"/>
          <w:b w:val="0"/>
          <w:sz w:val="20"/>
        </w:rPr>
      </w:pPr>
      <w:r w:rsidRPr="00464363">
        <w:rPr>
          <w:rFonts w:asciiTheme="minorHAnsi" w:hAnsiTheme="minorHAnsi" w:cstheme="minorHAnsi"/>
          <w:b w:val="0"/>
          <w:sz w:val="20"/>
        </w:rPr>
        <w:t xml:space="preserve">International Journal of Multiphase Flows (2 </w:t>
      </w:r>
      <w:r w:rsidRPr="00464363">
        <w:rPr>
          <w:rFonts w:asciiTheme="minorHAnsi" w:hAnsiTheme="minorHAnsi" w:cstheme="minorHAnsi"/>
          <w:b w:val="0"/>
          <w:sz w:val="20"/>
          <w:lang w:val="el-GR"/>
        </w:rPr>
        <w:t>άρθρα</w:t>
      </w:r>
      <w:r w:rsidRPr="00464363">
        <w:rPr>
          <w:rFonts w:asciiTheme="minorHAnsi" w:hAnsiTheme="minorHAnsi" w:cstheme="minorHAnsi"/>
          <w:b w:val="0"/>
          <w:sz w:val="20"/>
        </w:rPr>
        <w:t>)</w:t>
      </w:r>
    </w:p>
    <w:p w14:paraId="02130781" w14:textId="77777777" w:rsidR="00876B9E" w:rsidRPr="00464363" w:rsidRDefault="00876B9E" w:rsidP="002D4EBF">
      <w:pPr>
        <w:pStyle w:val="Title"/>
        <w:widowControl/>
        <w:numPr>
          <w:ilvl w:val="0"/>
          <w:numId w:val="5"/>
        </w:numPr>
        <w:tabs>
          <w:tab w:val="left" w:pos="9072"/>
        </w:tabs>
        <w:spacing w:line="240" w:lineRule="auto"/>
        <w:jc w:val="both"/>
        <w:rPr>
          <w:rFonts w:asciiTheme="minorHAnsi" w:hAnsiTheme="minorHAnsi" w:cstheme="minorHAnsi"/>
          <w:b w:val="0"/>
          <w:sz w:val="20"/>
        </w:rPr>
      </w:pPr>
      <w:r w:rsidRPr="00464363">
        <w:rPr>
          <w:rFonts w:asciiTheme="minorHAnsi" w:hAnsiTheme="minorHAnsi" w:cstheme="minorHAnsi"/>
          <w:b w:val="0"/>
          <w:sz w:val="20"/>
          <w:lang w:val="en-US"/>
        </w:rPr>
        <w:t xml:space="preserve">Journal of the Air &amp; Waste Management Association (JA&amp;WMA) (2015: 1 </w:t>
      </w:r>
      <w:r w:rsidRPr="00464363">
        <w:rPr>
          <w:rFonts w:asciiTheme="minorHAnsi" w:hAnsiTheme="minorHAnsi" w:cstheme="minorHAnsi"/>
          <w:b w:val="0"/>
          <w:sz w:val="20"/>
          <w:lang w:val="el-GR"/>
        </w:rPr>
        <w:t>άρθρο</w:t>
      </w:r>
      <w:r w:rsidRPr="00464363">
        <w:rPr>
          <w:rFonts w:asciiTheme="minorHAnsi" w:hAnsiTheme="minorHAnsi" w:cstheme="minorHAnsi"/>
          <w:b w:val="0"/>
          <w:sz w:val="20"/>
          <w:lang w:val="en-US"/>
        </w:rPr>
        <w:t>)</w:t>
      </w:r>
    </w:p>
    <w:p w14:paraId="2F138853" w14:textId="77777777" w:rsidR="0010178E" w:rsidRPr="00464363" w:rsidRDefault="0010178E" w:rsidP="002D4EBF">
      <w:pPr>
        <w:pStyle w:val="Title"/>
        <w:widowControl/>
        <w:numPr>
          <w:ilvl w:val="0"/>
          <w:numId w:val="5"/>
        </w:numPr>
        <w:tabs>
          <w:tab w:val="left" w:pos="9072"/>
        </w:tabs>
        <w:spacing w:line="240" w:lineRule="auto"/>
        <w:ind w:left="714" w:hanging="357"/>
        <w:jc w:val="both"/>
        <w:rPr>
          <w:rFonts w:asciiTheme="minorHAnsi" w:hAnsiTheme="minorHAnsi" w:cstheme="minorHAnsi"/>
          <w:b w:val="0"/>
          <w:sz w:val="20"/>
        </w:rPr>
      </w:pPr>
      <w:r w:rsidRPr="00464363">
        <w:rPr>
          <w:rFonts w:asciiTheme="minorHAnsi" w:hAnsiTheme="minorHAnsi" w:cstheme="minorHAnsi"/>
          <w:b w:val="0"/>
          <w:sz w:val="20"/>
        </w:rPr>
        <w:t xml:space="preserve">BMC Medical Research Methodology (1 </w:t>
      </w:r>
      <w:r w:rsidRPr="00464363">
        <w:rPr>
          <w:rFonts w:asciiTheme="minorHAnsi" w:hAnsiTheme="minorHAnsi" w:cstheme="minorHAnsi"/>
          <w:b w:val="0"/>
          <w:sz w:val="20"/>
          <w:lang w:val="el-GR"/>
        </w:rPr>
        <w:t>άρθρο</w:t>
      </w:r>
      <w:r w:rsidRPr="00464363">
        <w:rPr>
          <w:rFonts w:asciiTheme="minorHAnsi" w:hAnsiTheme="minorHAnsi" w:cstheme="minorHAnsi"/>
          <w:b w:val="0"/>
          <w:sz w:val="20"/>
        </w:rPr>
        <w:t>)</w:t>
      </w:r>
    </w:p>
    <w:p w14:paraId="1B61B54B" w14:textId="77777777" w:rsidR="0010178E" w:rsidRPr="00464363" w:rsidRDefault="0010178E" w:rsidP="002D4EBF">
      <w:pPr>
        <w:pStyle w:val="Title"/>
        <w:widowControl/>
        <w:numPr>
          <w:ilvl w:val="0"/>
          <w:numId w:val="5"/>
        </w:numPr>
        <w:tabs>
          <w:tab w:val="left" w:pos="9072"/>
        </w:tabs>
        <w:spacing w:line="240" w:lineRule="auto"/>
        <w:ind w:left="714" w:hanging="357"/>
        <w:jc w:val="both"/>
        <w:rPr>
          <w:rFonts w:asciiTheme="minorHAnsi" w:hAnsiTheme="minorHAnsi" w:cstheme="minorHAnsi"/>
          <w:b w:val="0"/>
          <w:sz w:val="20"/>
        </w:rPr>
      </w:pPr>
      <w:r w:rsidRPr="00464363">
        <w:rPr>
          <w:rFonts w:asciiTheme="minorHAnsi" w:hAnsiTheme="minorHAnsi" w:cstheme="minorHAnsi"/>
          <w:b w:val="0"/>
          <w:sz w:val="20"/>
        </w:rPr>
        <w:t xml:space="preserve">European Water (EWRA) (1 </w:t>
      </w:r>
      <w:r w:rsidRPr="00464363">
        <w:rPr>
          <w:rFonts w:asciiTheme="minorHAnsi" w:hAnsiTheme="minorHAnsi" w:cstheme="minorHAnsi"/>
          <w:b w:val="0"/>
          <w:sz w:val="20"/>
          <w:lang w:val="el-GR"/>
        </w:rPr>
        <w:t>άρθρο</w:t>
      </w:r>
      <w:r w:rsidRPr="00464363">
        <w:rPr>
          <w:rFonts w:asciiTheme="minorHAnsi" w:hAnsiTheme="minorHAnsi" w:cstheme="minorHAnsi"/>
          <w:b w:val="0"/>
          <w:sz w:val="20"/>
        </w:rPr>
        <w:t>)</w:t>
      </w:r>
    </w:p>
    <w:p w14:paraId="0E74C043" w14:textId="77777777" w:rsidR="0010178E" w:rsidRPr="00464363" w:rsidRDefault="0010178E" w:rsidP="002D4EBF">
      <w:pPr>
        <w:pStyle w:val="Title"/>
        <w:widowControl/>
        <w:numPr>
          <w:ilvl w:val="0"/>
          <w:numId w:val="5"/>
        </w:numPr>
        <w:tabs>
          <w:tab w:val="left" w:pos="9072"/>
        </w:tabs>
        <w:spacing w:line="240" w:lineRule="auto"/>
        <w:ind w:left="714" w:hanging="357"/>
        <w:jc w:val="both"/>
        <w:rPr>
          <w:rFonts w:asciiTheme="minorHAnsi" w:hAnsiTheme="minorHAnsi" w:cstheme="minorHAnsi"/>
          <w:b w:val="0"/>
          <w:sz w:val="20"/>
        </w:rPr>
      </w:pPr>
      <w:r w:rsidRPr="00464363">
        <w:rPr>
          <w:rFonts w:asciiTheme="minorHAnsi" w:hAnsiTheme="minorHAnsi" w:cstheme="minorHAnsi"/>
          <w:b w:val="0"/>
          <w:sz w:val="20"/>
        </w:rPr>
        <w:t xml:space="preserve">Scientia </w:t>
      </w:r>
      <w:proofErr w:type="spellStart"/>
      <w:r w:rsidRPr="00464363">
        <w:rPr>
          <w:rFonts w:asciiTheme="minorHAnsi" w:hAnsiTheme="minorHAnsi" w:cstheme="minorHAnsi"/>
          <w:b w:val="0"/>
          <w:sz w:val="20"/>
        </w:rPr>
        <w:t>Iranica</w:t>
      </w:r>
      <w:proofErr w:type="spellEnd"/>
      <w:r w:rsidRPr="00464363">
        <w:rPr>
          <w:rFonts w:asciiTheme="minorHAnsi" w:hAnsiTheme="minorHAnsi" w:cstheme="minorHAnsi"/>
          <w:b w:val="0"/>
          <w:sz w:val="20"/>
        </w:rPr>
        <w:t xml:space="preserve"> (1 </w:t>
      </w:r>
      <w:r w:rsidRPr="00464363">
        <w:rPr>
          <w:rFonts w:asciiTheme="minorHAnsi" w:hAnsiTheme="minorHAnsi" w:cstheme="minorHAnsi"/>
          <w:b w:val="0"/>
          <w:sz w:val="20"/>
          <w:lang w:val="el-GR"/>
        </w:rPr>
        <w:t>άρθρο</w:t>
      </w:r>
      <w:r w:rsidRPr="00464363">
        <w:rPr>
          <w:rFonts w:asciiTheme="minorHAnsi" w:hAnsiTheme="minorHAnsi" w:cstheme="minorHAnsi"/>
          <w:b w:val="0"/>
          <w:sz w:val="20"/>
        </w:rPr>
        <w:t>)</w:t>
      </w:r>
    </w:p>
    <w:p w14:paraId="30007ECA" w14:textId="77777777" w:rsidR="0010178E" w:rsidRPr="00464363" w:rsidRDefault="0010178E" w:rsidP="002D4EBF">
      <w:pPr>
        <w:pStyle w:val="Title"/>
        <w:widowControl/>
        <w:numPr>
          <w:ilvl w:val="0"/>
          <w:numId w:val="5"/>
        </w:numPr>
        <w:tabs>
          <w:tab w:val="left" w:pos="9072"/>
        </w:tabs>
        <w:spacing w:line="240" w:lineRule="auto"/>
        <w:ind w:left="714" w:hanging="357"/>
        <w:jc w:val="both"/>
        <w:rPr>
          <w:rFonts w:asciiTheme="minorHAnsi" w:hAnsiTheme="minorHAnsi" w:cstheme="minorHAnsi"/>
          <w:b w:val="0"/>
          <w:sz w:val="20"/>
        </w:rPr>
      </w:pPr>
      <w:r w:rsidRPr="00464363">
        <w:rPr>
          <w:rFonts w:asciiTheme="minorHAnsi" w:hAnsiTheme="minorHAnsi" w:cstheme="minorHAnsi"/>
          <w:b w:val="0"/>
          <w:sz w:val="20"/>
        </w:rPr>
        <w:t xml:space="preserve">Proceedings of the Institution of Mechanical Engineers, Part E, Journal of Process Mechanical Engineering (JPME) (1 </w:t>
      </w:r>
      <w:r w:rsidRPr="00464363">
        <w:rPr>
          <w:rFonts w:asciiTheme="minorHAnsi" w:hAnsiTheme="minorHAnsi" w:cstheme="minorHAnsi"/>
          <w:b w:val="0"/>
          <w:sz w:val="20"/>
          <w:lang w:val="el-GR"/>
        </w:rPr>
        <w:t>άρθρο</w:t>
      </w:r>
      <w:r w:rsidRPr="00464363">
        <w:rPr>
          <w:rFonts w:asciiTheme="minorHAnsi" w:hAnsiTheme="minorHAnsi" w:cstheme="minorHAnsi"/>
          <w:b w:val="0"/>
          <w:sz w:val="20"/>
        </w:rPr>
        <w:t>)</w:t>
      </w:r>
    </w:p>
    <w:p w14:paraId="1E0CEAEB" w14:textId="77777777" w:rsidR="0008103D" w:rsidRPr="00464363" w:rsidRDefault="00264DAE" w:rsidP="002D4EBF">
      <w:pPr>
        <w:pStyle w:val="Title"/>
        <w:widowControl/>
        <w:numPr>
          <w:ilvl w:val="0"/>
          <w:numId w:val="5"/>
        </w:numPr>
        <w:tabs>
          <w:tab w:val="left" w:pos="9072"/>
        </w:tabs>
        <w:spacing w:line="240" w:lineRule="auto"/>
        <w:ind w:left="714" w:hanging="357"/>
        <w:jc w:val="both"/>
        <w:rPr>
          <w:rFonts w:asciiTheme="minorHAnsi" w:hAnsiTheme="minorHAnsi" w:cstheme="minorHAnsi"/>
          <w:b w:val="0"/>
          <w:sz w:val="20"/>
        </w:rPr>
      </w:pPr>
      <w:r w:rsidRPr="00464363">
        <w:rPr>
          <w:rFonts w:asciiTheme="minorHAnsi" w:hAnsiTheme="minorHAnsi" w:cstheme="minorHAnsi"/>
          <w:b w:val="0"/>
          <w:sz w:val="20"/>
          <w:lang w:val="en-US"/>
        </w:rPr>
        <w:t xml:space="preserve">Fresenius Environmental Bulletin (FEB) (2014: 1 </w:t>
      </w:r>
      <w:r w:rsidRPr="00464363">
        <w:rPr>
          <w:rFonts w:asciiTheme="minorHAnsi" w:hAnsiTheme="minorHAnsi" w:cstheme="minorHAnsi"/>
          <w:b w:val="0"/>
          <w:sz w:val="20"/>
          <w:lang w:val="el-GR"/>
        </w:rPr>
        <w:t>άρθρο</w:t>
      </w:r>
      <w:r w:rsidRPr="00464363">
        <w:rPr>
          <w:rFonts w:asciiTheme="minorHAnsi" w:hAnsiTheme="minorHAnsi" w:cstheme="minorHAnsi"/>
          <w:b w:val="0"/>
          <w:sz w:val="20"/>
          <w:lang w:val="en-US"/>
        </w:rPr>
        <w:t>)</w:t>
      </w:r>
    </w:p>
    <w:p w14:paraId="709D038C" w14:textId="1A06B23C" w:rsidR="0008103D" w:rsidRPr="00464363" w:rsidRDefault="0008103D" w:rsidP="002D4EBF">
      <w:pPr>
        <w:pStyle w:val="Title"/>
        <w:widowControl/>
        <w:numPr>
          <w:ilvl w:val="0"/>
          <w:numId w:val="5"/>
        </w:numPr>
        <w:tabs>
          <w:tab w:val="left" w:pos="9072"/>
        </w:tabs>
        <w:spacing w:line="240" w:lineRule="auto"/>
        <w:ind w:left="714" w:hanging="357"/>
        <w:jc w:val="both"/>
        <w:rPr>
          <w:rFonts w:asciiTheme="minorHAnsi" w:hAnsiTheme="minorHAnsi" w:cstheme="minorHAnsi"/>
          <w:b w:val="0"/>
          <w:sz w:val="20"/>
        </w:rPr>
      </w:pPr>
      <w:r w:rsidRPr="00464363">
        <w:rPr>
          <w:rFonts w:asciiTheme="minorHAnsi" w:hAnsiTheme="minorHAnsi" w:cstheme="minorHAnsi"/>
          <w:b w:val="0"/>
          <w:sz w:val="20"/>
          <w:lang w:val="en-US"/>
        </w:rPr>
        <w:t xml:space="preserve">Environmental Processes (2014: 1 </w:t>
      </w:r>
      <w:r w:rsidRPr="00464363">
        <w:rPr>
          <w:rFonts w:asciiTheme="minorHAnsi" w:hAnsiTheme="minorHAnsi" w:cstheme="minorHAnsi"/>
          <w:b w:val="0"/>
          <w:sz w:val="20"/>
          <w:lang w:val="el-GR"/>
        </w:rPr>
        <w:t>άρθρο</w:t>
      </w:r>
      <w:r w:rsidR="00AB6588" w:rsidRPr="00464363">
        <w:rPr>
          <w:rFonts w:asciiTheme="minorHAnsi" w:hAnsiTheme="minorHAnsi" w:cstheme="minorHAnsi"/>
          <w:b w:val="0"/>
          <w:sz w:val="20"/>
          <w:lang w:val="en-US"/>
        </w:rPr>
        <w:t xml:space="preserve">, 2015: 1 </w:t>
      </w:r>
      <w:r w:rsidR="00AB6588" w:rsidRPr="00464363">
        <w:rPr>
          <w:rFonts w:asciiTheme="minorHAnsi" w:hAnsiTheme="minorHAnsi" w:cstheme="minorHAnsi"/>
          <w:b w:val="0"/>
          <w:sz w:val="20"/>
          <w:lang w:val="el-GR"/>
        </w:rPr>
        <w:t>άρθρο</w:t>
      </w:r>
      <w:r w:rsidR="00BB1FE8" w:rsidRPr="00464363">
        <w:rPr>
          <w:rFonts w:asciiTheme="minorHAnsi" w:hAnsiTheme="minorHAnsi" w:cstheme="minorHAnsi"/>
          <w:b w:val="0"/>
          <w:sz w:val="20"/>
          <w:lang w:val="en-US"/>
        </w:rPr>
        <w:t xml:space="preserve">, 2018: </w:t>
      </w:r>
      <w:r w:rsidR="00EC2AAB" w:rsidRPr="00464363">
        <w:rPr>
          <w:rFonts w:asciiTheme="minorHAnsi" w:hAnsiTheme="minorHAnsi" w:cstheme="minorHAnsi"/>
          <w:b w:val="0"/>
          <w:sz w:val="20"/>
          <w:lang w:val="en-US"/>
        </w:rPr>
        <w:t>3</w:t>
      </w:r>
      <w:r w:rsidR="00247290">
        <w:rPr>
          <w:rFonts w:asciiTheme="minorHAnsi" w:hAnsiTheme="minorHAnsi" w:cstheme="minorHAnsi"/>
          <w:b w:val="0"/>
          <w:sz w:val="20"/>
          <w:lang w:val="en-US"/>
        </w:rPr>
        <w:t xml:space="preserve"> </w:t>
      </w:r>
      <w:r w:rsidR="00BB1FE8" w:rsidRPr="00464363">
        <w:rPr>
          <w:rFonts w:asciiTheme="minorHAnsi" w:hAnsiTheme="minorHAnsi" w:cstheme="minorHAnsi"/>
          <w:b w:val="0"/>
          <w:sz w:val="20"/>
          <w:lang w:val="el-GR"/>
        </w:rPr>
        <w:t>άρθρ</w:t>
      </w:r>
      <w:r w:rsidR="00A53689" w:rsidRPr="00464363">
        <w:rPr>
          <w:rFonts w:asciiTheme="minorHAnsi" w:hAnsiTheme="minorHAnsi" w:cstheme="minorHAnsi"/>
          <w:b w:val="0"/>
          <w:sz w:val="20"/>
          <w:lang w:val="el-GR"/>
        </w:rPr>
        <w:t>α</w:t>
      </w:r>
      <w:r w:rsidR="001B5A0A" w:rsidRPr="00464363">
        <w:rPr>
          <w:rFonts w:asciiTheme="minorHAnsi" w:hAnsiTheme="minorHAnsi" w:cstheme="minorHAnsi"/>
          <w:b w:val="0"/>
          <w:sz w:val="20"/>
        </w:rPr>
        <w:t xml:space="preserve">, </w:t>
      </w:r>
      <w:r w:rsidR="001B5A0A" w:rsidRPr="00464363">
        <w:rPr>
          <w:rFonts w:asciiTheme="minorHAnsi" w:hAnsiTheme="minorHAnsi" w:cstheme="minorHAnsi"/>
          <w:b w:val="0"/>
          <w:sz w:val="20"/>
          <w:lang w:val="en-US"/>
        </w:rPr>
        <w:t>201</w:t>
      </w:r>
      <w:r w:rsidR="001B5A0A" w:rsidRPr="00464363">
        <w:rPr>
          <w:rFonts w:asciiTheme="minorHAnsi" w:hAnsiTheme="minorHAnsi" w:cstheme="minorHAnsi"/>
          <w:b w:val="0"/>
          <w:sz w:val="20"/>
        </w:rPr>
        <w:t>9</w:t>
      </w:r>
      <w:r w:rsidR="001B5A0A" w:rsidRPr="00464363">
        <w:rPr>
          <w:rFonts w:asciiTheme="minorHAnsi" w:hAnsiTheme="minorHAnsi" w:cstheme="minorHAnsi"/>
          <w:b w:val="0"/>
          <w:sz w:val="20"/>
          <w:lang w:val="en-US"/>
        </w:rPr>
        <w:t xml:space="preserve">: </w:t>
      </w:r>
      <w:r w:rsidR="00247290">
        <w:rPr>
          <w:rFonts w:asciiTheme="minorHAnsi" w:hAnsiTheme="minorHAnsi" w:cstheme="minorHAnsi"/>
          <w:b w:val="0"/>
          <w:sz w:val="20"/>
        </w:rPr>
        <w:t xml:space="preserve">2 </w:t>
      </w:r>
      <w:r w:rsidR="001B5A0A" w:rsidRPr="00464363">
        <w:rPr>
          <w:rFonts w:asciiTheme="minorHAnsi" w:hAnsiTheme="minorHAnsi" w:cstheme="minorHAnsi"/>
          <w:b w:val="0"/>
          <w:sz w:val="20"/>
          <w:lang w:val="el-GR"/>
        </w:rPr>
        <w:t>άρθρ</w:t>
      </w:r>
      <w:r w:rsidR="001C7A9F" w:rsidRPr="00464363">
        <w:rPr>
          <w:rFonts w:asciiTheme="minorHAnsi" w:hAnsiTheme="minorHAnsi" w:cstheme="minorHAnsi"/>
          <w:b w:val="0"/>
          <w:sz w:val="20"/>
          <w:lang w:val="el-GR"/>
        </w:rPr>
        <w:t>α</w:t>
      </w:r>
      <w:r w:rsidR="0035169E" w:rsidRPr="00464363">
        <w:rPr>
          <w:rFonts w:asciiTheme="minorHAnsi" w:hAnsiTheme="minorHAnsi" w:cstheme="minorHAnsi"/>
          <w:b w:val="0"/>
          <w:sz w:val="20"/>
        </w:rPr>
        <w:t xml:space="preserve">, 2021: </w:t>
      </w:r>
      <w:r w:rsidR="00247290">
        <w:rPr>
          <w:rFonts w:asciiTheme="minorHAnsi" w:hAnsiTheme="minorHAnsi" w:cstheme="minorHAnsi"/>
          <w:b w:val="0"/>
          <w:sz w:val="20"/>
        </w:rPr>
        <w:t>3</w:t>
      </w:r>
      <w:r w:rsidR="0035169E" w:rsidRPr="00464363">
        <w:rPr>
          <w:rFonts w:asciiTheme="minorHAnsi" w:hAnsiTheme="minorHAnsi" w:cstheme="minorHAnsi"/>
          <w:b w:val="0"/>
          <w:sz w:val="20"/>
        </w:rPr>
        <w:t xml:space="preserve"> </w:t>
      </w:r>
      <w:r w:rsidR="0035169E" w:rsidRPr="00464363">
        <w:rPr>
          <w:rFonts w:asciiTheme="minorHAnsi" w:hAnsiTheme="minorHAnsi" w:cstheme="minorHAnsi"/>
          <w:b w:val="0"/>
          <w:sz w:val="20"/>
          <w:lang w:val="el-GR"/>
        </w:rPr>
        <w:t>άρθρο</w:t>
      </w:r>
      <w:r w:rsidR="00247290" w:rsidRPr="0069377B">
        <w:rPr>
          <w:rFonts w:asciiTheme="minorHAnsi" w:hAnsiTheme="minorHAnsi" w:cstheme="minorHAnsi"/>
          <w:b w:val="0"/>
          <w:sz w:val="20"/>
        </w:rPr>
        <w:t>, 202</w:t>
      </w:r>
      <w:r w:rsidR="00247290">
        <w:rPr>
          <w:rFonts w:asciiTheme="minorHAnsi" w:hAnsiTheme="minorHAnsi" w:cstheme="minorHAnsi"/>
          <w:b w:val="0"/>
          <w:sz w:val="20"/>
          <w:lang w:val="en-US"/>
        </w:rPr>
        <w:t>2</w:t>
      </w:r>
      <w:r w:rsidR="00247290" w:rsidRPr="0069377B">
        <w:rPr>
          <w:rFonts w:asciiTheme="minorHAnsi" w:hAnsiTheme="minorHAnsi" w:cstheme="minorHAnsi"/>
          <w:b w:val="0"/>
          <w:sz w:val="20"/>
        </w:rPr>
        <w:t xml:space="preserve">: 1 </w:t>
      </w:r>
      <w:r w:rsidR="00247290" w:rsidRPr="00247290">
        <w:rPr>
          <w:rFonts w:asciiTheme="minorHAnsi" w:hAnsiTheme="minorHAnsi" w:cstheme="minorHAnsi"/>
          <w:b w:val="0"/>
          <w:sz w:val="20"/>
          <w:lang w:val="el-GR"/>
        </w:rPr>
        <w:t>άρθρο</w:t>
      </w:r>
      <w:r w:rsidRPr="00464363">
        <w:rPr>
          <w:rFonts w:asciiTheme="minorHAnsi" w:hAnsiTheme="minorHAnsi" w:cstheme="minorHAnsi"/>
          <w:b w:val="0"/>
          <w:sz w:val="20"/>
          <w:lang w:val="en-US"/>
        </w:rPr>
        <w:t>)</w:t>
      </w:r>
    </w:p>
    <w:p w14:paraId="529E0B51" w14:textId="77777777" w:rsidR="001731DF" w:rsidRPr="00464363" w:rsidRDefault="001731DF" w:rsidP="002D4EBF">
      <w:pPr>
        <w:pStyle w:val="Title"/>
        <w:widowControl/>
        <w:numPr>
          <w:ilvl w:val="0"/>
          <w:numId w:val="5"/>
        </w:numPr>
        <w:tabs>
          <w:tab w:val="left" w:pos="9072"/>
        </w:tabs>
        <w:spacing w:line="240" w:lineRule="auto"/>
        <w:ind w:left="714" w:hanging="357"/>
        <w:jc w:val="both"/>
        <w:rPr>
          <w:rFonts w:asciiTheme="minorHAnsi" w:hAnsiTheme="minorHAnsi" w:cstheme="minorHAnsi"/>
          <w:b w:val="0"/>
          <w:sz w:val="20"/>
        </w:rPr>
      </w:pPr>
      <w:r w:rsidRPr="00464363">
        <w:rPr>
          <w:rFonts w:asciiTheme="minorHAnsi" w:hAnsiTheme="minorHAnsi" w:cstheme="minorHAnsi"/>
          <w:b w:val="0"/>
          <w:sz w:val="20"/>
          <w:lang w:val="en-US"/>
        </w:rPr>
        <w:t xml:space="preserve">Global NEST Journal (2014: </w:t>
      </w:r>
      <w:r w:rsidR="00703BAD" w:rsidRPr="00464363">
        <w:rPr>
          <w:rFonts w:asciiTheme="minorHAnsi" w:hAnsiTheme="minorHAnsi" w:cstheme="minorHAnsi"/>
          <w:b w:val="0"/>
          <w:sz w:val="20"/>
          <w:lang w:val="en-US"/>
        </w:rPr>
        <w:t>2</w:t>
      </w:r>
      <w:r w:rsidRPr="00464363">
        <w:rPr>
          <w:rFonts w:asciiTheme="minorHAnsi" w:hAnsiTheme="minorHAnsi" w:cstheme="minorHAnsi"/>
          <w:b w:val="0"/>
          <w:sz w:val="20"/>
          <w:lang w:val="el-GR"/>
        </w:rPr>
        <w:t>άρθρ</w:t>
      </w:r>
      <w:r w:rsidR="00703BAD" w:rsidRPr="00464363">
        <w:rPr>
          <w:rFonts w:asciiTheme="minorHAnsi" w:hAnsiTheme="minorHAnsi" w:cstheme="minorHAnsi"/>
          <w:b w:val="0"/>
          <w:sz w:val="20"/>
          <w:lang w:val="el-GR"/>
        </w:rPr>
        <w:t>α</w:t>
      </w:r>
      <w:r w:rsidR="007C707D" w:rsidRPr="00464363">
        <w:rPr>
          <w:rFonts w:asciiTheme="minorHAnsi" w:hAnsiTheme="minorHAnsi" w:cstheme="minorHAnsi"/>
          <w:b w:val="0"/>
          <w:sz w:val="20"/>
          <w:lang w:val="en-US"/>
        </w:rPr>
        <w:t xml:space="preserve">, 2016: 1 </w:t>
      </w:r>
      <w:r w:rsidR="007C707D" w:rsidRPr="00464363">
        <w:rPr>
          <w:rFonts w:asciiTheme="minorHAnsi" w:hAnsiTheme="minorHAnsi" w:cstheme="minorHAnsi"/>
          <w:b w:val="0"/>
          <w:sz w:val="20"/>
          <w:lang w:val="el-GR"/>
        </w:rPr>
        <w:t>άρθρο</w:t>
      </w:r>
      <w:r w:rsidR="00FD7E01" w:rsidRPr="00464363">
        <w:rPr>
          <w:rFonts w:asciiTheme="minorHAnsi" w:hAnsiTheme="minorHAnsi" w:cstheme="minorHAnsi"/>
          <w:b w:val="0"/>
          <w:sz w:val="20"/>
          <w:lang w:val="en-US"/>
        </w:rPr>
        <w:t xml:space="preserve">, 2017: 1 </w:t>
      </w:r>
      <w:r w:rsidR="00FD7E01" w:rsidRPr="00464363">
        <w:rPr>
          <w:rFonts w:asciiTheme="minorHAnsi" w:hAnsiTheme="minorHAnsi" w:cstheme="minorHAnsi"/>
          <w:b w:val="0"/>
          <w:sz w:val="20"/>
          <w:lang w:val="el-GR"/>
        </w:rPr>
        <w:t>άρθρο</w:t>
      </w:r>
      <w:r w:rsidRPr="00464363">
        <w:rPr>
          <w:rFonts w:asciiTheme="minorHAnsi" w:hAnsiTheme="minorHAnsi" w:cstheme="minorHAnsi"/>
          <w:b w:val="0"/>
          <w:sz w:val="20"/>
          <w:lang w:val="en-US"/>
        </w:rPr>
        <w:t>)</w:t>
      </w:r>
    </w:p>
    <w:p w14:paraId="14250D34" w14:textId="77777777" w:rsidR="00E52DFA" w:rsidRPr="00464363" w:rsidRDefault="00E52DFA" w:rsidP="002D4EBF">
      <w:pPr>
        <w:pStyle w:val="Title"/>
        <w:widowControl/>
        <w:numPr>
          <w:ilvl w:val="0"/>
          <w:numId w:val="5"/>
        </w:numPr>
        <w:tabs>
          <w:tab w:val="left" w:pos="9072"/>
        </w:tabs>
        <w:spacing w:line="240" w:lineRule="auto"/>
        <w:ind w:left="714" w:hanging="357"/>
        <w:jc w:val="both"/>
        <w:rPr>
          <w:rFonts w:asciiTheme="minorHAnsi" w:hAnsiTheme="minorHAnsi" w:cstheme="minorHAnsi"/>
          <w:b w:val="0"/>
          <w:sz w:val="20"/>
        </w:rPr>
      </w:pPr>
      <w:r w:rsidRPr="00464363">
        <w:rPr>
          <w:rFonts w:asciiTheme="minorHAnsi" w:hAnsiTheme="minorHAnsi" w:cstheme="minorHAnsi"/>
          <w:b w:val="0"/>
          <w:sz w:val="20"/>
        </w:rPr>
        <w:t xml:space="preserve">Sustainability (2015: </w:t>
      </w:r>
      <w:r w:rsidRPr="00464363">
        <w:rPr>
          <w:rFonts w:asciiTheme="minorHAnsi" w:hAnsiTheme="minorHAnsi" w:cstheme="minorHAnsi"/>
          <w:b w:val="0"/>
          <w:sz w:val="20"/>
          <w:lang w:val="el-GR"/>
        </w:rPr>
        <w:t>1 άρθρο</w:t>
      </w:r>
      <w:r w:rsidR="00C17944" w:rsidRPr="00464363">
        <w:rPr>
          <w:rFonts w:asciiTheme="minorHAnsi" w:hAnsiTheme="minorHAnsi" w:cstheme="minorHAnsi"/>
          <w:b w:val="0"/>
          <w:sz w:val="20"/>
          <w:lang w:val="en-US"/>
        </w:rPr>
        <w:t xml:space="preserve">, 2018: </w:t>
      </w:r>
      <w:r w:rsidR="00C17944" w:rsidRPr="00464363">
        <w:rPr>
          <w:rFonts w:asciiTheme="minorHAnsi" w:hAnsiTheme="minorHAnsi" w:cstheme="minorHAnsi"/>
          <w:b w:val="0"/>
          <w:sz w:val="20"/>
          <w:lang w:val="el-GR"/>
        </w:rPr>
        <w:t>1 άρθρο</w:t>
      </w:r>
      <w:r w:rsidRPr="00464363">
        <w:rPr>
          <w:rFonts w:asciiTheme="minorHAnsi" w:hAnsiTheme="minorHAnsi" w:cstheme="minorHAnsi"/>
          <w:b w:val="0"/>
          <w:sz w:val="20"/>
          <w:lang w:val="el-GR"/>
        </w:rPr>
        <w:t>)</w:t>
      </w:r>
    </w:p>
    <w:p w14:paraId="6C783125" w14:textId="77777777" w:rsidR="004A4CA7" w:rsidRPr="00464363" w:rsidRDefault="004A4CA7" w:rsidP="002D4EBF">
      <w:pPr>
        <w:pStyle w:val="Title"/>
        <w:widowControl/>
        <w:numPr>
          <w:ilvl w:val="0"/>
          <w:numId w:val="5"/>
        </w:numPr>
        <w:tabs>
          <w:tab w:val="left" w:pos="9072"/>
        </w:tabs>
        <w:spacing w:line="240" w:lineRule="auto"/>
        <w:ind w:left="714" w:hanging="357"/>
        <w:jc w:val="both"/>
        <w:rPr>
          <w:rFonts w:asciiTheme="minorHAnsi" w:hAnsiTheme="minorHAnsi" w:cstheme="minorHAnsi"/>
          <w:b w:val="0"/>
          <w:sz w:val="20"/>
        </w:rPr>
      </w:pPr>
      <w:r w:rsidRPr="00464363">
        <w:rPr>
          <w:rFonts w:asciiTheme="minorHAnsi" w:hAnsiTheme="minorHAnsi" w:cstheme="minorHAnsi"/>
          <w:b w:val="0"/>
          <w:sz w:val="20"/>
          <w:lang w:val="en-US"/>
        </w:rPr>
        <w:t xml:space="preserve">Experimental Techniques (2018: </w:t>
      </w:r>
      <w:r w:rsidRPr="00464363">
        <w:rPr>
          <w:rFonts w:asciiTheme="minorHAnsi" w:hAnsiTheme="minorHAnsi" w:cstheme="minorHAnsi"/>
          <w:b w:val="0"/>
          <w:sz w:val="20"/>
          <w:lang w:val="el-GR"/>
        </w:rPr>
        <w:t>1 άρθρο)</w:t>
      </w:r>
    </w:p>
    <w:p w14:paraId="5A024D8E" w14:textId="77777777" w:rsidR="00F02AD3" w:rsidRPr="00464363" w:rsidRDefault="00F02AD3" w:rsidP="002D4EBF">
      <w:pPr>
        <w:pStyle w:val="Title"/>
        <w:widowControl/>
        <w:numPr>
          <w:ilvl w:val="0"/>
          <w:numId w:val="5"/>
        </w:numPr>
        <w:tabs>
          <w:tab w:val="left" w:pos="9072"/>
        </w:tabs>
        <w:spacing w:line="240" w:lineRule="auto"/>
        <w:ind w:left="714" w:hanging="357"/>
        <w:jc w:val="both"/>
        <w:rPr>
          <w:rFonts w:asciiTheme="minorHAnsi" w:hAnsiTheme="minorHAnsi" w:cstheme="minorHAnsi"/>
          <w:b w:val="0"/>
          <w:sz w:val="20"/>
        </w:rPr>
      </w:pPr>
      <w:r w:rsidRPr="00464363">
        <w:rPr>
          <w:rFonts w:asciiTheme="minorHAnsi" w:hAnsiTheme="minorHAnsi" w:cstheme="minorHAnsi"/>
          <w:b w:val="0"/>
          <w:sz w:val="20"/>
        </w:rPr>
        <w:t xml:space="preserve">Climate (2020: 1 </w:t>
      </w:r>
      <w:r w:rsidRPr="00464363">
        <w:rPr>
          <w:rFonts w:asciiTheme="minorHAnsi" w:hAnsiTheme="minorHAnsi" w:cstheme="minorHAnsi"/>
          <w:b w:val="0"/>
          <w:sz w:val="20"/>
          <w:lang w:val="el-GR"/>
        </w:rPr>
        <w:t>άρθρο)</w:t>
      </w:r>
    </w:p>
    <w:p w14:paraId="256616D5" w14:textId="77777777" w:rsidR="0010178E" w:rsidRPr="00464363" w:rsidRDefault="0010178E" w:rsidP="002D4EBF">
      <w:pPr>
        <w:pStyle w:val="Title"/>
        <w:widowControl/>
        <w:numPr>
          <w:ilvl w:val="0"/>
          <w:numId w:val="5"/>
        </w:numPr>
        <w:tabs>
          <w:tab w:val="left" w:pos="9072"/>
        </w:tabs>
        <w:spacing w:line="240" w:lineRule="auto"/>
        <w:ind w:left="714" w:hanging="357"/>
        <w:jc w:val="both"/>
        <w:rPr>
          <w:rFonts w:asciiTheme="minorHAnsi" w:hAnsiTheme="minorHAnsi" w:cstheme="minorHAnsi"/>
          <w:b w:val="0"/>
          <w:sz w:val="20"/>
          <w:lang w:val="el-GR"/>
        </w:rPr>
      </w:pPr>
      <w:r w:rsidRPr="00464363">
        <w:rPr>
          <w:rFonts w:asciiTheme="minorHAnsi" w:hAnsiTheme="minorHAnsi" w:cstheme="minorHAnsi"/>
          <w:b w:val="0"/>
          <w:sz w:val="20"/>
          <w:lang w:val="el-GR"/>
        </w:rPr>
        <w:lastRenderedPageBreak/>
        <w:t>Τεχνικά Χρονικά (Περιοδικό Τεχνικού Επιμελητηρίου Ελλάδος) (1 άρθρο)</w:t>
      </w:r>
    </w:p>
    <w:p w14:paraId="58869F7A" w14:textId="77777777" w:rsidR="004A4CA7" w:rsidRPr="00464363" w:rsidRDefault="0010178E" w:rsidP="004A4CA7">
      <w:pPr>
        <w:pStyle w:val="Title"/>
        <w:widowControl/>
        <w:numPr>
          <w:ilvl w:val="0"/>
          <w:numId w:val="5"/>
        </w:numPr>
        <w:tabs>
          <w:tab w:val="left" w:pos="9072"/>
        </w:tabs>
        <w:spacing w:line="240" w:lineRule="auto"/>
        <w:ind w:left="714" w:hanging="357"/>
        <w:jc w:val="both"/>
        <w:rPr>
          <w:rFonts w:asciiTheme="minorHAnsi" w:hAnsiTheme="minorHAnsi" w:cstheme="minorHAnsi"/>
          <w:b w:val="0"/>
          <w:sz w:val="20"/>
          <w:lang w:val="el-GR"/>
        </w:rPr>
      </w:pPr>
      <w:proofErr w:type="spellStart"/>
      <w:r w:rsidRPr="00464363">
        <w:rPr>
          <w:rFonts w:asciiTheme="minorHAnsi" w:hAnsiTheme="minorHAnsi" w:cstheme="minorHAnsi"/>
          <w:b w:val="0"/>
          <w:sz w:val="20"/>
          <w:lang w:val="el-GR"/>
        </w:rPr>
        <w:t>Υδροτεχνικά</w:t>
      </w:r>
      <w:proofErr w:type="spellEnd"/>
      <w:r w:rsidRPr="00464363">
        <w:rPr>
          <w:rFonts w:asciiTheme="minorHAnsi" w:hAnsiTheme="minorHAnsi" w:cstheme="minorHAnsi"/>
          <w:b w:val="0"/>
          <w:sz w:val="20"/>
          <w:lang w:val="el-GR"/>
        </w:rPr>
        <w:t xml:space="preserve"> (Περιοδικό Ελληνικής Υδροτεχνικής Ένωσης) (2 άρθρα</w:t>
      </w:r>
      <w:r w:rsidR="00D7253A" w:rsidRPr="00464363">
        <w:rPr>
          <w:rFonts w:asciiTheme="minorHAnsi" w:hAnsiTheme="minorHAnsi" w:cstheme="minorHAnsi"/>
          <w:b w:val="0"/>
          <w:sz w:val="20"/>
          <w:lang w:val="el-GR"/>
        </w:rPr>
        <w:t>, 2016: 1 άρθρο</w:t>
      </w:r>
      <w:r w:rsidRPr="00464363">
        <w:rPr>
          <w:rFonts w:asciiTheme="minorHAnsi" w:hAnsiTheme="minorHAnsi" w:cstheme="minorHAnsi"/>
          <w:b w:val="0"/>
          <w:sz w:val="20"/>
          <w:lang w:val="el-GR"/>
        </w:rPr>
        <w:t>)</w:t>
      </w:r>
    </w:p>
    <w:p w14:paraId="3FA0EAB4" w14:textId="77777777" w:rsidR="0010178E" w:rsidRPr="00464363" w:rsidRDefault="0010178E" w:rsidP="0048106D">
      <w:pPr>
        <w:keepNext/>
        <w:widowControl/>
        <w:tabs>
          <w:tab w:val="left" w:pos="284"/>
        </w:tabs>
        <w:rPr>
          <w:rFonts w:asciiTheme="minorHAnsi" w:hAnsiTheme="minorHAnsi" w:cstheme="minorHAnsi"/>
          <w:spacing w:val="-2"/>
          <w:sz w:val="20"/>
          <w:szCs w:val="20"/>
        </w:rPr>
      </w:pPr>
      <w:r w:rsidRPr="00464363">
        <w:rPr>
          <w:rFonts w:asciiTheme="minorHAnsi" w:hAnsiTheme="minorHAnsi" w:cstheme="minorHAnsi"/>
          <w:b/>
          <w:bCs/>
          <w:spacing w:val="-2"/>
          <w:sz w:val="20"/>
          <w:szCs w:val="20"/>
        </w:rPr>
        <w:t xml:space="preserve">Δ. Κρίσεις Άρθρων προς Δημοσίευση σε </w:t>
      </w:r>
      <w:r w:rsidRPr="00464363">
        <w:rPr>
          <w:rFonts w:asciiTheme="minorHAnsi" w:hAnsiTheme="minorHAnsi" w:cstheme="minorHAnsi"/>
          <w:b/>
          <w:spacing w:val="-2"/>
          <w:sz w:val="20"/>
          <w:szCs w:val="20"/>
        </w:rPr>
        <w:t>Πρακτικά Διεθνών ή Εθνικών Συνεδρίων</w:t>
      </w:r>
    </w:p>
    <w:p w14:paraId="1B58DE00" w14:textId="77777777" w:rsidR="0010178E" w:rsidRPr="00464363" w:rsidRDefault="0010178E" w:rsidP="002D4EBF">
      <w:pPr>
        <w:pStyle w:val="Title"/>
        <w:widowControl/>
        <w:numPr>
          <w:ilvl w:val="0"/>
          <w:numId w:val="5"/>
        </w:numPr>
        <w:tabs>
          <w:tab w:val="left" w:pos="9072"/>
        </w:tabs>
        <w:spacing w:line="240" w:lineRule="auto"/>
        <w:ind w:left="714" w:hanging="357"/>
        <w:jc w:val="both"/>
        <w:rPr>
          <w:rFonts w:asciiTheme="minorHAnsi" w:hAnsiTheme="minorHAnsi" w:cstheme="minorHAnsi"/>
          <w:b w:val="0"/>
          <w:sz w:val="20"/>
          <w:lang w:val="el-GR"/>
        </w:rPr>
      </w:pPr>
      <w:r w:rsidRPr="00464363">
        <w:rPr>
          <w:rFonts w:asciiTheme="minorHAnsi" w:hAnsiTheme="minorHAnsi" w:cstheme="minorHAnsi"/>
          <w:b w:val="0"/>
          <w:sz w:val="20"/>
          <w:lang w:val="el-GR"/>
        </w:rPr>
        <w:t>Πρακτικά ενός Εθνικού Συνεδρίου της Θεωρητικής και Εφαρμοσμένης Μηχανικής (1992) (1 άρθρο)</w:t>
      </w:r>
    </w:p>
    <w:p w14:paraId="3B495AFA" w14:textId="77777777" w:rsidR="0010178E" w:rsidRPr="00464363" w:rsidRDefault="0010178E" w:rsidP="002D4EBF">
      <w:pPr>
        <w:pStyle w:val="Title"/>
        <w:widowControl/>
        <w:numPr>
          <w:ilvl w:val="0"/>
          <w:numId w:val="5"/>
        </w:numPr>
        <w:tabs>
          <w:tab w:val="left" w:pos="9072"/>
        </w:tabs>
        <w:spacing w:line="240" w:lineRule="auto"/>
        <w:ind w:left="714" w:hanging="357"/>
        <w:jc w:val="both"/>
        <w:rPr>
          <w:rFonts w:asciiTheme="minorHAnsi" w:hAnsiTheme="minorHAnsi" w:cstheme="minorHAnsi"/>
          <w:b w:val="0"/>
          <w:sz w:val="20"/>
          <w:lang w:val="el-GR"/>
        </w:rPr>
      </w:pPr>
      <w:r w:rsidRPr="00464363">
        <w:rPr>
          <w:rFonts w:asciiTheme="minorHAnsi" w:hAnsiTheme="minorHAnsi" w:cstheme="minorHAnsi"/>
          <w:b w:val="0"/>
          <w:sz w:val="20"/>
          <w:lang w:val="el-GR"/>
        </w:rPr>
        <w:t>Πρακτικά Συνεδρίων της Ελληνικής Υδροτεχνικής Ένωσης (2 άρθρα το 1997, 1 άρθρο το 2000, 1 άρθρο το 2003, 3 άρθρα το 2006)</w:t>
      </w:r>
    </w:p>
    <w:p w14:paraId="0833EC69" w14:textId="77777777" w:rsidR="0010178E" w:rsidRPr="00464363" w:rsidRDefault="0010178E" w:rsidP="002D4EBF">
      <w:pPr>
        <w:pStyle w:val="Title"/>
        <w:widowControl/>
        <w:numPr>
          <w:ilvl w:val="0"/>
          <w:numId w:val="5"/>
        </w:numPr>
        <w:tabs>
          <w:tab w:val="left" w:pos="9072"/>
        </w:tabs>
        <w:spacing w:line="240" w:lineRule="auto"/>
        <w:ind w:left="714" w:hanging="357"/>
        <w:jc w:val="both"/>
        <w:rPr>
          <w:rFonts w:asciiTheme="minorHAnsi" w:hAnsiTheme="minorHAnsi" w:cstheme="minorHAnsi"/>
          <w:b w:val="0"/>
          <w:sz w:val="20"/>
        </w:rPr>
      </w:pPr>
      <w:r w:rsidRPr="00464363">
        <w:rPr>
          <w:rFonts w:asciiTheme="minorHAnsi" w:hAnsiTheme="minorHAnsi" w:cstheme="minorHAnsi"/>
          <w:b w:val="0"/>
          <w:sz w:val="20"/>
        </w:rPr>
        <w:t xml:space="preserve">Proceedings of </w:t>
      </w:r>
      <w:r w:rsidRPr="00464363">
        <w:rPr>
          <w:rFonts w:asciiTheme="minorHAnsi" w:hAnsiTheme="minorHAnsi" w:cstheme="minorHAnsi"/>
          <w:b w:val="0"/>
          <w:sz w:val="20"/>
          <w:lang w:val="en-US"/>
        </w:rPr>
        <w:t xml:space="preserve">three </w:t>
      </w:r>
      <w:r w:rsidRPr="00464363">
        <w:rPr>
          <w:rFonts w:asciiTheme="minorHAnsi" w:hAnsiTheme="minorHAnsi" w:cstheme="minorHAnsi"/>
          <w:b w:val="0"/>
          <w:sz w:val="20"/>
        </w:rPr>
        <w:t>International Congresses (5</w:t>
      </w:r>
      <w:r w:rsidRPr="00464363">
        <w:rPr>
          <w:rFonts w:asciiTheme="minorHAnsi" w:hAnsiTheme="minorHAnsi" w:cstheme="minorHAnsi"/>
          <w:b w:val="0"/>
          <w:sz w:val="20"/>
          <w:vertAlign w:val="superscript"/>
        </w:rPr>
        <w:t>th</w:t>
      </w:r>
      <w:r w:rsidRPr="00464363">
        <w:rPr>
          <w:rFonts w:asciiTheme="minorHAnsi" w:hAnsiTheme="minorHAnsi" w:cstheme="minorHAnsi"/>
          <w:b w:val="0"/>
          <w:sz w:val="20"/>
        </w:rPr>
        <w:t>, 7</w:t>
      </w:r>
      <w:r w:rsidRPr="00464363">
        <w:rPr>
          <w:rFonts w:asciiTheme="minorHAnsi" w:hAnsiTheme="minorHAnsi" w:cstheme="minorHAnsi"/>
          <w:b w:val="0"/>
          <w:sz w:val="20"/>
          <w:vertAlign w:val="superscript"/>
        </w:rPr>
        <w:t>th</w:t>
      </w:r>
      <w:r w:rsidR="00496FA1" w:rsidRPr="00464363">
        <w:rPr>
          <w:rFonts w:asciiTheme="minorHAnsi" w:hAnsiTheme="minorHAnsi" w:cstheme="minorHAnsi"/>
          <w:b w:val="0"/>
          <w:sz w:val="20"/>
        </w:rPr>
        <w:t xml:space="preserve">, </w:t>
      </w:r>
      <w:r w:rsidRPr="00464363">
        <w:rPr>
          <w:rFonts w:asciiTheme="minorHAnsi" w:hAnsiTheme="minorHAnsi" w:cstheme="minorHAnsi"/>
          <w:b w:val="0"/>
          <w:sz w:val="20"/>
        </w:rPr>
        <w:t>11</w:t>
      </w:r>
      <w:r w:rsidRPr="00464363">
        <w:rPr>
          <w:rFonts w:asciiTheme="minorHAnsi" w:hAnsiTheme="minorHAnsi" w:cstheme="minorHAnsi"/>
          <w:b w:val="0"/>
          <w:sz w:val="20"/>
          <w:vertAlign w:val="superscript"/>
        </w:rPr>
        <w:t>th</w:t>
      </w:r>
      <w:r w:rsidR="007512A9" w:rsidRPr="00464363">
        <w:rPr>
          <w:rFonts w:asciiTheme="minorHAnsi" w:hAnsiTheme="minorHAnsi" w:cstheme="minorHAnsi"/>
          <w:b w:val="0"/>
          <w:sz w:val="20"/>
        </w:rPr>
        <w:t xml:space="preserve">, </w:t>
      </w:r>
      <w:r w:rsidR="00496FA1" w:rsidRPr="00464363">
        <w:rPr>
          <w:rFonts w:asciiTheme="minorHAnsi" w:hAnsiTheme="minorHAnsi" w:cstheme="minorHAnsi"/>
          <w:b w:val="0"/>
          <w:sz w:val="20"/>
        </w:rPr>
        <w:t>12</w:t>
      </w:r>
      <w:r w:rsidR="00496FA1" w:rsidRPr="00464363">
        <w:rPr>
          <w:rFonts w:asciiTheme="minorHAnsi" w:hAnsiTheme="minorHAnsi" w:cstheme="minorHAnsi"/>
          <w:b w:val="0"/>
          <w:sz w:val="20"/>
          <w:vertAlign w:val="superscript"/>
        </w:rPr>
        <w:t>th</w:t>
      </w:r>
      <w:r w:rsidR="007512A9" w:rsidRPr="00464363">
        <w:rPr>
          <w:rFonts w:asciiTheme="minorHAnsi" w:hAnsiTheme="minorHAnsi" w:cstheme="minorHAnsi"/>
          <w:b w:val="0"/>
          <w:sz w:val="20"/>
        </w:rPr>
        <w:t>and 15</w:t>
      </w:r>
      <w:r w:rsidR="007512A9" w:rsidRPr="00464363">
        <w:rPr>
          <w:rFonts w:asciiTheme="minorHAnsi" w:hAnsiTheme="minorHAnsi" w:cstheme="minorHAnsi"/>
          <w:b w:val="0"/>
          <w:sz w:val="20"/>
          <w:vertAlign w:val="superscript"/>
        </w:rPr>
        <w:t>th</w:t>
      </w:r>
      <w:r w:rsidRPr="00464363">
        <w:rPr>
          <w:rFonts w:asciiTheme="minorHAnsi" w:hAnsiTheme="minorHAnsi" w:cstheme="minorHAnsi"/>
          <w:b w:val="0"/>
          <w:sz w:val="20"/>
        </w:rPr>
        <w:t xml:space="preserve">) on </w:t>
      </w:r>
      <w:r w:rsidRPr="00464363">
        <w:rPr>
          <w:rFonts w:asciiTheme="minorHAnsi" w:hAnsiTheme="minorHAnsi" w:cstheme="minorHAnsi"/>
          <w:b w:val="0"/>
          <w:i/>
          <w:sz w:val="20"/>
        </w:rPr>
        <w:t>Protection and Restoration of the Environment</w:t>
      </w:r>
      <w:r w:rsidRPr="00464363">
        <w:rPr>
          <w:rFonts w:asciiTheme="minorHAnsi" w:hAnsiTheme="minorHAnsi" w:cstheme="minorHAnsi"/>
          <w:b w:val="0"/>
          <w:sz w:val="20"/>
        </w:rPr>
        <w:t xml:space="preserve">, Greece (5 </w:t>
      </w:r>
      <w:proofErr w:type="spellStart"/>
      <w:r w:rsidRPr="00464363">
        <w:rPr>
          <w:rFonts w:asciiTheme="minorHAnsi" w:hAnsiTheme="minorHAnsi" w:cstheme="minorHAnsi"/>
          <w:b w:val="0"/>
          <w:sz w:val="20"/>
          <w:lang w:val="el-GR"/>
        </w:rPr>
        <w:t>άρθρατο</w:t>
      </w:r>
      <w:proofErr w:type="spellEnd"/>
      <w:r w:rsidRPr="00464363">
        <w:rPr>
          <w:rFonts w:asciiTheme="minorHAnsi" w:hAnsiTheme="minorHAnsi" w:cstheme="minorHAnsi"/>
          <w:b w:val="0"/>
          <w:sz w:val="20"/>
        </w:rPr>
        <w:t xml:space="preserve"> 2000, 1 </w:t>
      </w:r>
      <w:r w:rsidRPr="00464363">
        <w:rPr>
          <w:rFonts w:asciiTheme="minorHAnsi" w:hAnsiTheme="minorHAnsi" w:cstheme="minorHAnsi"/>
          <w:b w:val="0"/>
          <w:sz w:val="20"/>
          <w:lang w:val="el-GR"/>
        </w:rPr>
        <w:t>άρθρο</w:t>
      </w:r>
      <w:r w:rsidRPr="00464363">
        <w:rPr>
          <w:rFonts w:asciiTheme="minorHAnsi" w:hAnsiTheme="minorHAnsi" w:cstheme="minorHAnsi"/>
          <w:b w:val="0"/>
          <w:sz w:val="20"/>
        </w:rPr>
        <w:t xml:space="preserve"> 2004, 3 </w:t>
      </w:r>
      <w:proofErr w:type="spellStart"/>
      <w:r w:rsidRPr="00464363">
        <w:rPr>
          <w:rFonts w:asciiTheme="minorHAnsi" w:hAnsiTheme="minorHAnsi" w:cstheme="minorHAnsi"/>
          <w:b w:val="0"/>
          <w:sz w:val="20"/>
          <w:lang w:val="el-GR"/>
        </w:rPr>
        <w:t>άρθρατο</w:t>
      </w:r>
      <w:proofErr w:type="spellEnd"/>
      <w:r w:rsidRPr="00464363">
        <w:rPr>
          <w:rFonts w:asciiTheme="minorHAnsi" w:hAnsiTheme="minorHAnsi" w:cstheme="minorHAnsi"/>
          <w:b w:val="0"/>
          <w:sz w:val="20"/>
        </w:rPr>
        <w:t xml:space="preserve"> 2012</w:t>
      </w:r>
      <w:r w:rsidR="00496FA1" w:rsidRPr="00464363">
        <w:rPr>
          <w:rFonts w:asciiTheme="minorHAnsi" w:hAnsiTheme="minorHAnsi" w:cstheme="minorHAnsi"/>
          <w:b w:val="0"/>
          <w:sz w:val="20"/>
        </w:rPr>
        <w:t xml:space="preserve">, 1 </w:t>
      </w:r>
      <w:proofErr w:type="spellStart"/>
      <w:r w:rsidR="00496FA1" w:rsidRPr="00464363">
        <w:rPr>
          <w:rFonts w:asciiTheme="minorHAnsi" w:hAnsiTheme="minorHAnsi" w:cstheme="minorHAnsi"/>
          <w:b w:val="0"/>
          <w:sz w:val="20"/>
          <w:lang w:val="el-GR"/>
        </w:rPr>
        <w:t>άρθροτο</w:t>
      </w:r>
      <w:proofErr w:type="spellEnd"/>
      <w:r w:rsidR="00496FA1" w:rsidRPr="00464363">
        <w:rPr>
          <w:rFonts w:asciiTheme="minorHAnsi" w:hAnsiTheme="minorHAnsi" w:cstheme="minorHAnsi"/>
          <w:b w:val="0"/>
          <w:sz w:val="20"/>
          <w:lang w:val="en-US"/>
        </w:rPr>
        <w:t xml:space="preserve"> 2014</w:t>
      </w:r>
      <w:r w:rsidR="007512A9" w:rsidRPr="00464363">
        <w:rPr>
          <w:rFonts w:asciiTheme="minorHAnsi" w:hAnsiTheme="minorHAnsi" w:cstheme="minorHAnsi"/>
          <w:b w:val="0"/>
          <w:sz w:val="20"/>
          <w:lang w:val="en-US"/>
        </w:rPr>
        <w:t xml:space="preserve">,6 </w:t>
      </w:r>
      <w:proofErr w:type="spellStart"/>
      <w:r w:rsidR="007512A9" w:rsidRPr="00464363">
        <w:rPr>
          <w:rFonts w:asciiTheme="minorHAnsi" w:hAnsiTheme="minorHAnsi" w:cstheme="minorHAnsi"/>
          <w:b w:val="0"/>
          <w:sz w:val="20"/>
          <w:lang w:val="el-GR"/>
        </w:rPr>
        <w:t>άρθρατο</w:t>
      </w:r>
      <w:proofErr w:type="spellEnd"/>
      <w:r w:rsidR="007512A9" w:rsidRPr="00464363">
        <w:rPr>
          <w:rFonts w:asciiTheme="minorHAnsi" w:hAnsiTheme="minorHAnsi" w:cstheme="minorHAnsi"/>
          <w:b w:val="0"/>
          <w:sz w:val="20"/>
        </w:rPr>
        <w:t xml:space="preserve"> 2020</w:t>
      </w:r>
      <w:r w:rsidRPr="00464363">
        <w:rPr>
          <w:rFonts w:asciiTheme="minorHAnsi" w:hAnsiTheme="minorHAnsi" w:cstheme="minorHAnsi"/>
          <w:b w:val="0"/>
          <w:sz w:val="20"/>
        </w:rPr>
        <w:t>)</w:t>
      </w:r>
    </w:p>
    <w:p w14:paraId="4B01257A" w14:textId="77777777" w:rsidR="0010178E" w:rsidRPr="00464363" w:rsidRDefault="0010178E" w:rsidP="002D4EBF">
      <w:pPr>
        <w:pStyle w:val="Title"/>
        <w:widowControl/>
        <w:numPr>
          <w:ilvl w:val="0"/>
          <w:numId w:val="5"/>
        </w:numPr>
        <w:tabs>
          <w:tab w:val="left" w:pos="9072"/>
        </w:tabs>
        <w:spacing w:line="240" w:lineRule="auto"/>
        <w:ind w:left="714" w:hanging="357"/>
        <w:jc w:val="both"/>
        <w:rPr>
          <w:rFonts w:asciiTheme="minorHAnsi" w:hAnsiTheme="minorHAnsi" w:cstheme="minorHAnsi"/>
          <w:b w:val="0"/>
          <w:sz w:val="20"/>
        </w:rPr>
      </w:pPr>
      <w:r w:rsidRPr="00464363">
        <w:rPr>
          <w:rFonts w:asciiTheme="minorHAnsi" w:hAnsiTheme="minorHAnsi" w:cstheme="minorHAnsi"/>
          <w:b w:val="0"/>
          <w:sz w:val="20"/>
        </w:rPr>
        <w:t xml:space="preserve">Proceeding of the International XXX IAHR Congress, Greece (2003) (2 </w:t>
      </w:r>
      <w:r w:rsidRPr="00464363">
        <w:rPr>
          <w:rFonts w:asciiTheme="minorHAnsi" w:hAnsiTheme="minorHAnsi" w:cstheme="minorHAnsi"/>
          <w:b w:val="0"/>
          <w:sz w:val="20"/>
          <w:lang w:val="el-GR"/>
        </w:rPr>
        <w:t>άρθρα</w:t>
      </w:r>
      <w:r w:rsidRPr="00464363">
        <w:rPr>
          <w:rFonts w:asciiTheme="minorHAnsi" w:hAnsiTheme="minorHAnsi" w:cstheme="minorHAnsi"/>
          <w:b w:val="0"/>
          <w:sz w:val="20"/>
        </w:rPr>
        <w:t>)</w:t>
      </w:r>
    </w:p>
    <w:p w14:paraId="06078F0B" w14:textId="77777777" w:rsidR="0010178E" w:rsidRPr="00464363" w:rsidRDefault="0010178E" w:rsidP="002D4EBF">
      <w:pPr>
        <w:pStyle w:val="Title"/>
        <w:widowControl/>
        <w:numPr>
          <w:ilvl w:val="0"/>
          <w:numId w:val="5"/>
        </w:numPr>
        <w:tabs>
          <w:tab w:val="left" w:pos="9072"/>
        </w:tabs>
        <w:spacing w:line="240" w:lineRule="auto"/>
        <w:ind w:left="714" w:hanging="357"/>
        <w:jc w:val="both"/>
        <w:rPr>
          <w:rFonts w:asciiTheme="minorHAnsi" w:hAnsiTheme="minorHAnsi" w:cstheme="minorHAnsi"/>
          <w:b w:val="0"/>
          <w:sz w:val="20"/>
          <w:lang w:val="el-GR"/>
        </w:rPr>
      </w:pPr>
      <w:r w:rsidRPr="00464363">
        <w:rPr>
          <w:rFonts w:asciiTheme="minorHAnsi" w:hAnsiTheme="minorHAnsi" w:cstheme="minorHAnsi"/>
          <w:b w:val="0"/>
          <w:sz w:val="20"/>
          <w:lang w:val="el-GR"/>
        </w:rPr>
        <w:t>Πρακτικά ενός Εθνικού Συνεδρίου (5</w:t>
      </w:r>
      <w:r w:rsidRPr="00464363">
        <w:rPr>
          <w:rFonts w:asciiTheme="minorHAnsi" w:hAnsiTheme="minorHAnsi" w:cstheme="minorHAnsi"/>
          <w:b w:val="0"/>
          <w:sz w:val="20"/>
          <w:vertAlign w:val="superscript"/>
          <w:lang w:val="el-GR"/>
        </w:rPr>
        <w:t>ου</w:t>
      </w:r>
      <w:r w:rsidRPr="00464363">
        <w:rPr>
          <w:rFonts w:asciiTheme="minorHAnsi" w:hAnsiTheme="minorHAnsi" w:cstheme="minorHAnsi"/>
          <w:b w:val="0"/>
          <w:sz w:val="20"/>
          <w:lang w:val="el-GR"/>
        </w:rPr>
        <w:t>) της Ελληνικής Επιτροπής Διαχείρισης Υδατικών Πόρων (2005) (1 άρθρο)</w:t>
      </w:r>
    </w:p>
    <w:p w14:paraId="6B0744AD" w14:textId="77777777" w:rsidR="0010178E" w:rsidRPr="00464363" w:rsidRDefault="0010178E" w:rsidP="002D4EBF">
      <w:pPr>
        <w:pStyle w:val="Title"/>
        <w:widowControl/>
        <w:numPr>
          <w:ilvl w:val="0"/>
          <w:numId w:val="5"/>
        </w:numPr>
        <w:tabs>
          <w:tab w:val="left" w:pos="9072"/>
        </w:tabs>
        <w:spacing w:line="240" w:lineRule="auto"/>
        <w:ind w:left="714" w:hanging="357"/>
        <w:jc w:val="both"/>
        <w:rPr>
          <w:rFonts w:asciiTheme="minorHAnsi" w:hAnsiTheme="minorHAnsi" w:cstheme="minorHAnsi"/>
          <w:b w:val="0"/>
          <w:sz w:val="20"/>
        </w:rPr>
      </w:pPr>
      <w:r w:rsidRPr="00464363">
        <w:rPr>
          <w:rFonts w:asciiTheme="minorHAnsi" w:hAnsiTheme="minorHAnsi" w:cstheme="minorHAnsi"/>
          <w:b w:val="0"/>
          <w:sz w:val="20"/>
        </w:rPr>
        <w:t xml:space="preserve">Proceeding of the 2005 IASME / WSEAS International Conference on </w:t>
      </w:r>
      <w:r w:rsidRPr="00464363">
        <w:rPr>
          <w:rFonts w:asciiTheme="minorHAnsi" w:hAnsiTheme="minorHAnsi" w:cstheme="minorHAnsi"/>
          <w:b w:val="0"/>
          <w:i/>
          <w:iCs/>
          <w:sz w:val="20"/>
        </w:rPr>
        <w:t>Energy, Environment, Ecosystems &amp; Sustainable Development</w:t>
      </w:r>
      <w:r w:rsidRPr="00464363">
        <w:rPr>
          <w:rFonts w:asciiTheme="minorHAnsi" w:hAnsiTheme="minorHAnsi" w:cstheme="minorHAnsi"/>
          <w:b w:val="0"/>
          <w:sz w:val="20"/>
        </w:rPr>
        <w:t xml:space="preserve">, Vouliagmeni, Athens, Greece (2005) (3 </w:t>
      </w:r>
      <w:r w:rsidRPr="00464363">
        <w:rPr>
          <w:rFonts w:asciiTheme="minorHAnsi" w:hAnsiTheme="minorHAnsi" w:cstheme="minorHAnsi"/>
          <w:b w:val="0"/>
          <w:sz w:val="20"/>
          <w:lang w:val="el-GR"/>
        </w:rPr>
        <w:t>άρθρα</w:t>
      </w:r>
      <w:r w:rsidRPr="00464363">
        <w:rPr>
          <w:rFonts w:asciiTheme="minorHAnsi" w:hAnsiTheme="minorHAnsi" w:cstheme="minorHAnsi"/>
          <w:b w:val="0"/>
          <w:sz w:val="20"/>
        </w:rPr>
        <w:t>)</w:t>
      </w:r>
    </w:p>
    <w:p w14:paraId="10E29D15" w14:textId="77777777" w:rsidR="0010178E" w:rsidRPr="00464363" w:rsidRDefault="0010178E" w:rsidP="002D4EBF">
      <w:pPr>
        <w:pStyle w:val="Title"/>
        <w:widowControl/>
        <w:numPr>
          <w:ilvl w:val="0"/>
          <w:numId w:val="5"/>
        </w:numPr>
        <w:tabs>
          <w:tab w:val="left" w:pos="9072"/>
        </w:tabs>
        <w:spacing w:line="240" w:lineRule="auto"/>
        <w:ind w:left="714" w:hanging="357"/>
        <w:jc w:val="both"/>
        <w:rPr>
          <w:rFonts w:asciiTheme="minorHAnsi" w:hAnsiTheme="minorHAnsi" w:cstheme="minorHAnsi"/>
          <w:b w:val="0"/>
          <w:sz w:val="20"/>
        </w:rPr>
      </w:pPr>
      <w:r w:rsidRPr="00464363">
        <w:rPr>
          <w:rFonts w:asciiTheme="minorHAnsi" w:hAnsiTheme="minorHAnsi" w:cstheme="minorHAnsi"/>
          <w:b w:val="0"/>
          <w:sz w:val="20"/>
        </w:rPr>
        <w:t>Proceeding of the 6</w:t>
      </w:r>
      <w:r w:rsidRPr="00464363">
        <w:rPr>
          <w:rFonts w:asciiTheme="minorHAnsi" w:hAnsiTheme="minorHAnsi" w:cstheme="minorHAnsi"/>
          <w:b w:val="0"/>
          <w:sz w:val="20"/>
          <w:vertAlign w:val="superscript"/>
        </w:rPr>
        <w:t>th</w:t>
      </w:r>
      <w:r w:rsidRPr="00464363">
        <w:rPr>
          <w:rFonts w:asciiTheme="minorHAnsi" w:hAnsiTheme="minorHAnsi" w:cstheme="minorHAnsi"/>
          <w:b w:val="0"/>
          <w:sz w:val="20"/>
        </w:rPr>
        <w:t xml:space="preserve"> International Symposium on </w:t>
      </w:r>
      <w:r w:rsidRPr="00464363">
        <w:rPr>
          <w:rFonts w:asciiTheme="minorHAnsi" w:hAnsiTheme="minorHAnsi" w:cstheme="minorHAnsi"/>
          <w:b w:val="0"/>
          <w:i/>
          <w:sz w:val="20"/>
        </w:rPr>
        <w:t>Environmental Hydraulics</w:t>
      </w:r>
      <w:r w:rsidRPr="00464363">
        <w:rPr>
          <w:rFonts w:asciiTheme="minorHAnsi" w:hAnsiTheme="minorHAnsi" w:cstheme="minorHAnsi"/>
          <w:b w:val="0"/>
          <w:sz w:val="20"/>
        </w:rPr>
        <w:t xml:space="preserve">, Athens, Greece, 23-25 June 2010 (2 </w:t>
      </w:r>
      <w:r w:rsidRPr="00464363">
        <w:rPr>
          <w:rFonts w:asciiTheme="minorHAnsi" w:hAnsiTheme="minorHAnsi" w:cstheme="minorHAnsi"/>
          <w:b w:val="0"/>
          <w:sz w:val="20"/>
          <w:lang w:val="el-GR"/>
        </w:rPr>
        <w:t>άρθρα</w:t>
      </w:r>
      <w:r w:rsidRPr="00464363">
        <w:rPr>
          <w:rFonts w:asciiTheme="minorHAnsi" w:hAnsiTheme="minorHAnsi" w:cstheme="minorHAnsi"/>
          <w:b w:val="0"/>
          <w:sz w:val="20"/>
        </w:rPr>
        <w:t>)</w:t>
      </w:r>
    </w:p>
    <w:p w14:paraId="60B0E866" w14:textId="77777777" w:rsidR="0010178E" w:rsidRPr="00464363" w:rsidRDefault="0010178E" w:rsidP="002D4EBF">
      <w:pPr>
        <w:pStyle w:val="Title"/>
        <w:widowControl/>
        <w:numPr>
          <w:ilvl w:val="0"/>
          <w:numId w:val="5"/>
        </w:numPr>
        <w:tabs>
          <w:tab w:val="left" w:pos="9072"/>
        </w:tabs>
        <w:spacing w:line="240" w:lineRule="auto"/>
        <w:ind w:left="714" w:hanging="357"/>
        <w:jc w:val="both"/>
        <w:rPr>
          <w:rFonts w:asciiTheme="minorHAnsi" w:hAnsiTheme="minorHAnsi" w:cstheme="minorHAnsi"/>
          <w:b w:val="0"/>
          <w:sz w:val="20"/>
        </w:rPr>
      </w:pPr>
      <w:r w:rsidRPr="00464363">
        <w:rPr>
          <w:rFonts w:asciiTheme="minorHAnsi" w:hAnsiTheme="minorHAnsi" w:cstheme="minorHAnsi"/>
          <w:b w:val="0"/>
          <w:sz w:val="20"/>
        </w:rPr>
        <w:t>Proceeding of the 9</w:t>
      </w:r>
      <w:r w:rsidRPr="00464363">
        <w:rPr>
          <w:rFonts w:asciiTheme="minorHAnsi" w:hAnsiTheme="minorHAnsi" w:cstheme="minorHAnsi"/>
          <w:b w:val="0"/>
          <w:sz w:val="20"/>
          <w:vertAlign w:val="superscript"/>
        </w:rPr>
        <w:t>th</w:t>
      </w:r>
      <w:r w:rsidRPr="00464363">
        <w:rPr>
          <w:rFonts w:asciiTheme="minorHAnsi" w:hAnsiTheme="minorHAnsi" w:cstheme="minorHAnsi"/>
          <w:b w:val="0"/>
          <w:sz w:val="20"/>
        </w:rPr>
        <w:t xml:space="preserve"> International Hydrogeological Congress, </w:t>
      </w:r>
      <w:proofErr w:type="spellStart"/>
      <w:r w:rsidRPr="00464363">
        <w:rPr>
          <w:rFonts w:asciiTheme="minorHAnsi" w:hAnsiTheme="minorHAnsi" w:cstheme="minorHAnsi"/>
          <w:b w:val="0"/>
          <w:sz w:val="20"/>
        </w:rPr>
        <w:t>Kalavrita</w:t>
      </w:r>
      <w:proofErr w:type="spellEnd"/>
      <w:r w:rsidRPr="00464363">
        <w:rPr>
          <w:rFonts w:asciiTheme="minorHAnsi" w:hAnsiTheme="minorHAnsi" w:cstheme="minorHAnsi"/>
          <w:b w:val="0"/>
          <w:sz w:val="20"/>
        </w:rPr>
        <w:t xml:space="preserve"> Greece, 5-8 Oct. 2011, University of Patras, Department of Geology, Laboratory of Hydrogeology, Rion, Patras (6 </w:t>
      </w:r>
      <w:r w:rsidRPr="00464363">
        <w:rPr>
          <w:rFonts w:asciiTheme="minorHAnsi" w:hAnsiTheme="minorHAnsi" w:cstheme="minorHAnsi"/>
          <w:b w:val="0"/>
          <w:sz w:val="20"/>
          <w:lang w:val="el-GR"/>
        </w:rPr>
        <w:t>άρθρα</w:t>
      </w:r>
      <w:r w:rsidRPr="00464363">
        <w:rPr>
          <w:rFonts w:asciiTheme="minorHAnsi" w:hAnsiTheme="minorHAnsi" w:cstheme="minorHAnsi"/>
          <w:b w:val="0"/>
          <w:sz w:val="20"/>
        </w:rPr>
        <w:t>)</w:t>
      </w:r>
    </w:p>
    <w:p w14:paraId="7DD06C9D" w14:textId="77777777" w:rsidR="0010178E" w:rsidRPr="00464363" w:rsidRDefault="0010178E" w:rsidP="002D4EBF">
      <w:pPr>
        <w:pStyle w:val="Title"/>
        <w:widowControl/>
        <w:numPr>
          <w:ilvl w:val="0"/>
          <w:numId w:val="5"/>
        </w:numPr>
        <w:tabs>
          <w:tab w:val="left" w:pos="9072"/>
        </w:tabs>
        <w:spacing w:line="240" w:lineRule="auto"/>
        <w:ind w:left="714" w:hanging="357"/>
        <w:jc w:val="both"/>
        <w:rPr>
          <w:rFonts w:asciiTheme="minorHAnsi" w:hAnsiTheme="minorHAnsi" w:cstheme="minorHAnsi"/>
          <w:b w:val="0"/>
          <w:sz w:val="20"/>
          <w:lang w:val="el-GR"/>
        </w:rPr>
      </w:pPr>
      <w:r w:rsidRPr="00464363">
        <w:rPr>
          <w:rFonts w:asciiTheme="minorHAnsi" w:hAnsiTheme="minorHAnsi" w:cstheme="minorHAnsi"/>
          <w:b w:val="0"/>
          <w:sz w:val="20"/>
          <w:lang w:val="el-GR"/>
        </w:rPr>
        <w:t>Πρακτικά 2</w:t>
      </w:r>
      <w:r w:rsidRPr="00464363">
        <w:rPr>
          <w:rFonts w:asciiTheme="minorHAnsi" w:hAnsiTheme="minorHAnsi" w:cstheme="minorHAnsi"/>
          <w:b w:val="0"/>
          <w:sz w:val="20"/>
          <w:vertAlign w:val="superscript"/>
          <w:lang w:val="el-GR"/>
        </w:rPr>
        <w:t>ου</w:t>
      </w:r>
      <w:r w:rsidRPr="00464363">
        <w:rPr>
          <w:rFonts w:asciiTheme="minorHAnsi" w:hAnsiTheme="minorHAnsi" w:cstheme="minorHAnsi"/>
          <w:b w:val="0"/>
          <w:sz w:val="20"/>
          <w:lang w:val="el-GR"/>
        </w:rPr>
        <w:t xml:space="preserve"> Κοινού Συνεδρίου της Ελληνικής Υδροτεχνικής Ένωσης και της Ελληνικής Επιτροπής Διαχείρισης Υδατικών Πόρων (10 άρθρα το 2012</w:t>
      </w:r>
      <w:r w:rsidR="00E03F2D" w:rsidRPr="00464363">
        <w:rPr>
          <w:rFonts w:asciiTheme="minorHAnsi" w:hAnsiTheme="minorHAnsi" w:cstheme="minorHAnsi"/>
          <w:b w:val="0"/>
          <w:sz w:val="20"/>
          <w:lang w:val="el-GR"/>
        </w:rPr>
        <w:t>, 1 άρθρο το 2022</w:t>
      </w:r>
      <w:r w:rsidRPr="00464363">
        <w:rPr>
          <w:rFonts w:asciiTheme="minorHAnsi" w:hAnsiTheme="minorHAnsi" w:cstheme="minorHAnsi"/>
          <w:b w:val="0"/>
          <w:sz w:val="20"/>
          <w:lang w:val="el-GR"/>
        </w:rPr>
        <w:t>).</w:t>
      </w:r>
    </w:p>
    <w:p w14:paraId="3FE3C1E4" w14:textId="1E1B3171" w:rsidR="007429A3" w:rsidRPr="00464363" w:rsidRDefault="007429A3" w:rsidP="002D4EBF">
      <w:pPr>
        <w:pStyle w:val="Title"/>
        <w:widowControl/>
        <w:numPr>
          <w:ilvl w:val="0"/>
          <w:numId w:val="5"/>
        </w:numPr>
        <w:tabs>
          <w:tab w:val="left" w:pos="9072"/>
        </w:tabs>
        <w:spacing w:line="240" w:lineRule="auto"/>
        <w:jc w:val="both"/>
        <w:rPr>
          <w:rFonts w:asciiTheme="minorHAnsi" w:hAnsiTheme="minorHAnsi" w:cstheme="minorHAnsi"/>
          <w:b w:val="0"/>
          <w:sz w:val="20"/>
          <w:lang w:val="en-US"/>
        </w:rPr>
      </w:pPr>
      <w:r w:rsidRPr="00464363">
        <w:rPr>
          <w:rFonts w:asciiTheme="minorHAnsi" w:hAnsiTheme="minorHAnsi" w:cstheme="minorHAnsi"/>
          <w:b w:val="0"/>
          <w:sz w:val="20"/>
        </w:rPr>
        <w:t xml:space="preserve">Proceeding of the </w:t>
      </w:r>
      <w:r w:rsidRPr="00464363">
        <w:rPr>
          <w:rFonts w:asciiTheme="minorHAnsi" w:hAnsiTheme="minorHAnsi" w:cstheme="minorHAnsi"/>
          <w:b w:val="0"/>
          <w:sz w:val="20"/>
          <w:lang w:val="en-US"/>
        </w:rPr>
        <w:t xml:space="preserve">37th IAHR World Congress, Kuala Lumpur, Malaysia, 13-18 </w:t>
      </w:r>
      <w:proofErr w:type="gramStart"/>
      <w:r w:rsidR="00BA328A" w:rsidRPr="00464363">
        <w:rPr>
          <w:rFonts w:asciiTheme="minorHAnsi" w:hAnsiTheme="minorHAnsi" w:cstheme="minorHAnsi"/>
          <w:b w:val="0"/>
          <w:sz w:val="20"/>
          <w:lang w:val="en-US"/>
        </w:rPr>
        <w:t>August</w:t>
      </w:r>
      <w:r w:rsidRPr="00464363">
        <w:rPr>
          <w:rFonts w:asciiTheme="minorHAnsi" w:hAnsiTheme="minorHAnsi" w:cstheme="minorHAnsi"/>
          <w:b w:val="0"/>
          <w:sz w:val="20"/>
          <w:lang w:val="en-US"/>
        </w:rPr>
        <w:t>,</w:t>
      </w:r>
      <w:proofErr w:type="gramEnd"/>
      <w:r w:rsidRPr="00464363">
        <w:rPr>
          <w:rFonts w:asciiTheme="minorHAnsi" w:hAnsiTheme="minorHAnsi" w:cstheme="minorHAnsi"/>
          <w:b w:val="0"/>
          <w:sz w:val="20"/>
          <w:lang w:val="en-US"/>
        </w:rPr>
        <w:t xml:space="preserve"> 2017 (6 </w:t>
      </w:r>
      <w:r w:rsidRPr="00464363">
        <w:rPr>
          <w:rFonts w:asciiTheme="minorHAnsi" w:hAnsiTheme="minorHAnsi" w:cstheme="minorHAnsi"/>
          <w:b w:val="0"/>
          <w:sz w:val="20"/>
          <w:lang w:val="el-GR"/>
        </w:rPr>
        <w:t>άρθρ</w:t>
      </w:r>
      <w:r w:rsidR="00BB16FA" w:rsidRPr="00464363">
        <w:rPr>
          <w:rFonts w:asciiTheme="minorHAnsi" w:hAnsiTheme="minorHAnsi" w:cstheme="minorHAnsi"/>
          <w:b w:val="0"/>
          <w:sz w:val="20"/>
          <w:lang w:val="el-GR"/>
        </w:rPr>
        <w:t>α</w:t>
      </w:r>
      <w:r w:rsidR="00D6019E" w:rsidRPr="00464363">
        <w:rPr>
          <w:rFonts w:asciiTheme="minorHAnsi" w:hAnsiTheme="minorHAnsi" w:cstheme="minorHAnsi"/>
          <w:b w:val="0"/>
          <w:sz w:val="20"/>
          <w:lang w:val="en-US"/>
        </w:rPr>
        <w:t xml:space="preserve"> </w:t>
      </w:r>
      <w:r w:rsidRPr="00464363">
        <w:rPr>
          <w:rFonts w:asciiTheme="minorHAnsi" w:hAnsiTheme="minorHAnsi" w:cstheme="minorHAnsi"/>
          <w:b w:val="0"/>
          <w:sz w:val="20"/>
          <w:lang w:val="el-GR"/>
        </w:rPr>
        <w:t>το</w:t>
      </w:r>
      <w:r w:rsidRPr="00464363">
        <w:rPr>
          <w:rFonts w:asciiTheme="minorHAnsi" w:hAnsiTheme="minorHAnsi" w:cstheme="minorHAnsi"/>
          <w:b w:val="0"/>
          <w:sz w:val="20"/>
          <w:lang w:val="en-US"/>
        </w:rPr>
        <w:t xml:space="preserve"> 2016).</w:t>
      </w:r>
    </w:p>
    <w:p w14:paraId="1F920F3D" w14:textId="77777777" w:rsidR="00915AF7" w:rsidRPr="00464363" w:rsidRDefault="00915AF7" w:rsidP="00915AF7">
      <w:pPr>
        <w:pStyle w:val="Title"/>
        <w:widowControl/>
        <w:numPr>
          <w:ilvl w:val="0"/>
          <w:numId w:val="5"/>
        </w:numPr>
        <w:tabs>
          <w:tab w:val="left" w:pos="9072"/>
        </w:tabs>
        <w:spacing w:line="240" w:lineRule="auto"/>
        <w:jc w:val="both"/>
        <w:rPr>
          <w:rFonts w:asciiTheme="minorHAnsi" w:hAnsiTheme="minorHAnsi" w:cstheme="minorHAnsi"/>
          <w:b w:val="0"/>
          <w:sz w:val="20"/>
          <w:lang w:val="en-US"/>
        </w:rPr>
      </w:pPr>
      <w:r w:rsidRPr="00464363">
        <w:rPr>
          <w:rFonts w:asciiTheme="minorHAnsi" w:hAnsiTheme="minorHAnsi" w:cstheme="minorHAnsi"/>
          <w:b w:val="0"/>
          <w:sz w:val="20"/>
          <w:lang w:val="en-US"/>
        </w:rPr>
        <w:t xml:space="preserve">Proceedings of the 3rd EWaS International Conference on “Insights on the Water-Energy-Food Nexus”, </w:t>
      </w:r>
      <w:proofErr w:type="spellStart"/>
      <w:r w:rsidRPr="00464363">
        <w:rPr>
          <w:rFonts w:asciiTheme="minorHAnsi" w:hAnsiTheme="minorHAnsi" w:cstheme="minorHAnsi"/>
          <w:b w:val="0"/>
          <w:sz w:val="20"/>
          <w:lang w:val="en-US"/>
        </w:rPr>
        <w:t>Lefkada</w:t>
      </w:r>
      <w:proofErr w:type="spellEnd"/>
      <w:r w:rsidRPr="00464363">
        <w:rPr>
          <w:rFonts w:asciiTheme="minorHAnsi" w:hAnsiTheme="minorHAnsi" w:cstheme="minorHAnsi"/>
          <w:b w:val="0"/>
          <w:sz w:val="20"/>
          <w:lang w:val="en-US"/>
        </w:rPr>
        <w:t xml:space="preserve"> Island, Greece, 27-30 June 2018 (1 </w:t>
      </w:r>
      <w:r w:rsidRPr="00464363">
        <w:rPr>
          <w:rFonts w:asciiTheme="minorHAnsi" w:hAnsiTheme="minorHAnsi" w:cstheme="minorHAnsi"/>
          <w:b w:val="0"/>
          <w:sz w:val="20"/>
          <w:lang w:val="el-GR"/>
        </w:rPr>
        <w:t>άρθρο</w:t>
      </w:r>
      <w:r w:rsidRPr="00464363">
        <w:rPr>
          <w:rFonts w:asciiTheme="minorHAnsi" w:hAnsiTheme="minorHAnsi" w:cstheme="minorHAnsi"/>
          <w:b w:val="0"/>
          <w:sz w:val="20"/>
          <w:lang w:val="en-US"/>
        </w:rPr>
        <w:t>).</w:t>
      </w:r>
    </w:p>
    <w:p w14:paraId="415F4E9B" w14:textId="4B81A64C" w:rsidR="00261359" w:rsidRPr="00464363" w:rsidRDefault="00261359" w:rsidP="002D4EBF">
      <w:pPr>
        <w:pStyle w:val="Title"/>
        <w:widowControl/>
        <w:numPr>
          <w:ilvl w:val="0"/>
          <w:numId w:val="5"/>
        </w:numPr>
        <w:tabs>
          <w:tab w:val="left" w:pos="9072"/>
        </w:tabs>
        <w:spacing w:line="240" w:lineRule="auto"/>
        <w:jc w:val="both"/>
        <w:rPr>
          <w:rFonts w:asciiTheme="minorHAnsi" w:hAnsiTheme="minorHAnsi" w:cstheme="minorHAnsi"/>
          <w:b w:val="0"/>
          <w:sz w:val="20"/>
          <w:lang w:val="en-US"/>
        </w:rPr>
      </w:pPr>
      <w:r w:rsidRPr="00464363">
        <w:rPr>
          <w:rFonts w:asciiTheme="minorHAnsi" w:hAnsiTheme="minorHAnsi" w:cstheme="minorHAnsi"/>
          <w:b w:val="0"/>
          <w:sz w:val="20"/>
          <w:lang w:val="en-US"/>
        </w:rPr>
        <w:t xml:space="preserve">Proceedings of the </w:t>
      </w:r>
      <w:bookmarkStart w:id="6" w:name="_Hlk34256541"/>
      <w:r w:rsidR="00915AF7" w:rsidRPr="00464363">
        <w:rPr>
          <w:rFonts w:asciiTheme="minorHAnsi" w:hAnsiTheme="minorHAnsi" w:cstheme="minorHAnsi"/>
          <w:b w:val="0"/>
          <w:sz w:val="20"/>
          <w:lang w:val="en-US"/>
        </w:rPr>
        <w:t>4th</w:t>
      </w:r>
      <w:r w:rsidRPr="00464363">
        <w:rPr>
          <w:rFonts w:asciiTheme="minorHAnsi" w:hAnsiTheme="minorHAnsi" w:cstheme="minorHAnsi"/>
          <w:b w:val="0"/>
          <w:sz w:val="20"/>
          <w:lang w:val="en-US"/>
        </w:rPr>
        <w:t>EWaS Int</w:t>
      </w:r>
      <w:r w:rsidR="00736280" w:rsidRPr="00464363">
        <w:rPr>
          <w:rFonts w:asciiTheme="minorHAnsi" w:hAnsiTheme="minorHAnsi" w:cstheme="minorHAnsi"/>
          <w:b w:val="0"/>
          <w:sz w:val="20"/>
        </w:rPr>
        <w:t>.</w:t>
      </w:r>
      <w:r w:rsidRPr="00464363">
        <w:rPr>
          <w:rFonts w:asciiTheme="minorHAnsi" w:hAnsiTheme="minorHAnsi" w:cstheme="minorHAnsi"/>
          <w:b w:val="0"/>
          <w:sz w:val="20"/>
          <w:lang w:val="en-US"/>
        </w:rPr>
        <w:t xml:space="preserve"> Conference on </w:t>
      </w:r>
      <w:r w:rsidR="00915AF7" w:rsidRPr="00464363">
        <w:rPr>
          <w:rFonts w:asciiTheme="minorHAnsi" w:hAnsiTheme="minorHAnsi" w:cstheme="minorHAnsi"/>
          <w:b w:val="0"/>
          <w:sz w:val="20"/>
          <w:lang w:val="en-US"/>
        </w:rPr>
        <w:t xml:space="preserve">“Valuing the Water, Carbon, Ecological Footprints of Human Activities”, Corfu Holiday Palace Hotel, Greece, </w:t>
      </w:r>
      <w:r w:rsidR="00736280" w:rsidRPr="00464363">
        <w:rPr>
          <w:rFonts w:asciiTheme="minorHAnsi" w:hAnsiTheme="minorHAnsi" w:cstheme="minorHAnsi"/>
          <w:b w:val="0"/>
          <w:sz w:val="20"/>
          <w:lang w:val="en-US"/>
        </w:rPr>
        <w:t xml:space="preserve">June </w:t>
      </w:r>
      <w:r w:rsidR="00915AF7" w:rsidRPr="00464363">
        <w:rPr>
          <w:rFonts w:asciiTheme="minorHAnsi" w:hAnsiTheme="minorHAnsi" w:cstheme="minorHAnsi"/>
          <w:b w:val="0"/>
          <w:sz w:val="20"/>
          <w:lang w:val="en-US"/>
        </w:rPr>
        <w:t>24</w:t>
      </w:r>
      <w:r w:rsidR="00736280" w:rsidRPr="00464363">
        <w:rPr>
          <w:rFonts w:asciiTheme="minorHAnsi" w:hAnsiTheme="minorHAnsi" w:cstheme="minorHAnsi"/>
          <w:b w:val="0"/>
          <w:sz w:val="20"/>
        </w:rPr>
        <w:t>-</w:t>
      </w:r>
      <w:r w:rsidR="00915AF7" w:rsidRPr="00464363">
        <w:rPr>
          <w:rFonts w:asciiTheme="minorHAnsi" w:hAnsiTheme="minorHAnsi" w:cstheme="minorHAnsi"/>
          <w:b w:val="0"/>
          <w:sz w:val="20"/>
          <w:lang w:val="en-US"/>
        </w:rPr>
        <w:t>27</w:t>
      </w:r>
      <w:r w:rsidR="00736280" w:rsidRPr="00464363">
        <w:rPr>
          <w:rFonts w:asciiTheme="minorHAnsi" w:hAnsiTheme="minorHAnsi" w:cstheme="minorHAnsi"/>
          <w:b w:val="0"/>
          <w:sz w:val="20"/>
        </w:rPr>
        <w:t>,</w:t>
      </w:r>
      <w:r w:rsidR="00915AF7" w:rsidRPr="00464363">
        <w:rPr>
          <w:rFonts w:asciiTheme="minorHAnsi" w:hAnsiTheme="minorHAnsi" w:cstheme="minorHAnsi"/>
          <w:b w:val="0"/>
          <w:sz w:val="20"/>
          <w:lang w:val="en-US"/>
        </w:rPr>
        <w:t xml:space="preserve"> 2020</w:t>
      </w:r>
      <w:bookmarkEnd w:id="6"/>
      <w:r w:rsidR="00D6019E" w:rsidRPr="0069377B">
        <w:rPr>
          <w:rFonts w:asciiTheme="minorHAnsi" w:hAnsiTheme="minorHAnsi" w:cstheme="minorHAnsi"/>
          <w:b w:val="0"/>
          <w:sz w:val="20"/>
        </w:rPr>
        <w:t xml:space="preserve"> </w:t>
      </w:r>
      <w:r w:rsidRPr="00464363">
        <w:rPr>
          <w:rFonts w:asciiTheme="minorHAnsi" w:hAnsiTheme="minorHAnsi" w:cstheme="minorHAnsi"/>
          <w:b w:val="0"/>
          <w:sz w:val="20"/>
          <w:lang w:val="en-US"/>
        </w:rPr>
        <w:t xml:space="preserve">(1 </w:t>
      </w:r>
      <w:r w:rsidRPr="00464363">
        <w:rPr>
          <w:rFonts w:asciiTheme="minorHAnsi" w:hAnsiTheme="minorHAnsi" w:cstheme="minorHAnsi"/>
          <w:b w:val="0"/>
          <w:sz w:val="20"/>
          <w:lang w:val="el-GR"/>
        </w:rPr>
        <w:t>άρθρο</w:t>
      </w:r>
      <w:r w:rsidRPr="00464363">
        <w:rPr>
          <w:rFonts w:asciiTheme="minorHAnsi" w:hAnsiTheme="minorHAnsi" w:cstheme="minorHAnsi"/>
          <w:b w:val="0"/>
          <w:sz w:val="20"/>
          <w:lang w:val="en-US"/>
        </w:rPr>
        <w:t>).</w:t>
      </w:r>
    </w:p>
    <w:p w14:paraId="47D582AE" w14:textId="14AB9C9D" w:rsidR="00D6019E" w:rsidRPr="00464363" w:rsidRDefault="00D6019E" w:rsidP="002D4EBF">
      <w:pPr>
        <w:pStyle w:val="Title"/>
        <w:widowControl/>
        <w:numPr>
          <w:ilvl w:val="0"/>
          <w:numId w:val="5"/>
        </w:numPr>
        <w:tabs>
          <w:tab w:val="left" w:pos="9072"/>
        </w:tabs>
        <w:spacing w:line="240" w:lineRule="auto"/>
        <w:jc w:val="both"/>
        <w:rPr>
          <w:rFonts w:asciiTheme="minorHAnsi" w:hAnsiTheme="minorHAnsi" w:cstheme="minorHAnsi"/>
          <w:b w:val="0"/>
          <w:sz w:val="20"/>
          <w:lang w:val="en-US"/>
        </w:rPr>
      </w:pPr>
      <w:r w:rsidRPr="00464363">
        <w:rPr>
          <w:rFonts w:asciiTheme="minorHAnsi" w:hAnsiTheme="minorHAnsi" w:cstheme="minorHAnsi"/>
          <w:b w:val="0"/>
          <w:sz w:val="20"/>
          <w:lang w:val="en-US"/>
        </w:rPr>
        <w:t>Proceedings of the</w:t>
      </w:r>
      <w:r w:rsidRPr="0069377B">
        <w:rPr>
          <w:rFonts w:asciiTheme="minorHAnsi" w:hAnsiTheme="minorHAnsi" w:cstheme="minorHAnsi"/>
          <w:sz w:val="20"/>
        </w:rPr>
        <w:t xml:space="preserve"> </w:t>
      </w:r>
      <w:r w:rsidRPr="0069377B">
        <w:rPr>
          <w:rFonts w:asciiTheme="minorHAnsi" w:hAnsiTheme="minorHAnsi" w:cstheme="minorHAnsi"/>
          <w:b w:val="0"/>
          <w:sz w:val="20"/>
        </w:rPr>
        <w:t>International Conference “</w:t>
      </w:r>
      <w:r w:rsidRPr="0069377B">
        <w:rPr>
          <w:rFonts w:asciiTheme="minorHAnsi" w:hAnsiTheme="minorHAnsi" w:cstheme="minorHAnsi"/>
          <w:b w:val="0"/>
          <w:i/>
          <w:sz w:val="20"/>
        </w:rPr>
        <w:t>Protection and Restoration of the Environment X</w:t>
      </w:r>
      <w:r w:rsidRPr="00464363">
        <w:rPr>
          <w:rFonts w:asciiTheme="minorHAnsi" w:hAnsiTheme="minorHAnsi" w:cstheme="minorHAnsi"/>
          <w:b w:val="0"/>
          <w:i/>
          <w:sz w:val="20"/>
          <w:lang w:val="en-US"/>
        </w:rPr>
        <w:t>V</w:t>
      </w:r>
      <w:r w:rsidRPr="0069377B">
        <w:rPr>
          <w:rFonts w:asciiTheme="minorHAnsi" w:hAnsiTheme="minorHAnsi" w:cstheme="minorHAnsi"/>
          <w:b w:val="0"/>
          <w:sz w:val="20"/>
        </w:rPr>
        <w:t xml:space="preserve">”, 2020, </w:t>
      </w:r>
      <w:r w:rsidRPr="00464363">
        <w:rPr>
          <w:rFonts w:asciiTheme="minorHAnsi" w:hAnsiTheme="minorHAnsi" w:cstheme="minorHAnsi"/>
          <w:b w:val="0"/>
          <w:sz w:val="20"/>
          <w:lang w:val="en-US"/>
        </w:rPr>
        <w:t>Patras</w:t>
      </w:r>
      <w:r w:rsidRPr="0069377B">
        <w:rPr>
          <w:rFonts w:asciiTheme="minorHAnsi" w:hAnsiTheme="minorHAnsi" w:cstheme="minorHAnsi"/>
          <w:b w:val="0"/>
          <w:sz w:val="20"/>
        </w:rPr>
        <w:t>, Greece</w:t>
      </w:r>
      <w:r w:rsidR="00FE50CD" w:rsidRPr="00464363">
        <w:rPr>
          <w:rFonts w:asciiTheme="minorHAnsi" w:hAnsiTheme="minorHAnsi" w:cstheme="minorHAnsi"/>
          <w:b w:val="0"/>
          <w:sz w:val="20"/>
          <w:lang w:val="en-US"/>
        </w:rPr>
        <w:t xml:space="preserve"> (5 </w:t>
      </w:r>
      <w:r w:rsidR="00FE50CD" w:rsidRPr="00464363">
        <w:rPr>
          <w:rFonts w:asciiTheme="minorHAnsi" w:hAnsiTheme="minorHAnsi" w:cstheme="minorHAnsi"/>
          <w:b w:val="0"/>
          <w:sz w:val="20"/>
          <w:lang w:val="el-GR"/>
        </w:rPr>
        <w:t>άρθρα</w:t>
      </w:r>
      <w:r w:rsidR="00FE50CD" w:rsidRPr="00464363">
        <w:rPr>
          <w:rFonts w:asciiTheme="minorHAnsi" w:hAnsiTheme="minorHAnsi" w:cstheme="minorHAnsi"/>
          <w:b w:val="0"/>
          <w:sz w:val="20"/>
          <w:lang w:val="en-US"/>
        </w:rPr>
        <w:t>)</w:t>
      </w:r>
      <w:r w:rsidRPr="00464363">
        <w:rPr>
          <w:rFonts w:asciiTheme="minorHAnsi" w:hAnsiTheme="minorHAnsi" w:cstheme="minorHAnsi"/>
          <w:b w:val="0"/>
          <w:sz w:val="20"/>
          <w:lang w:val="en-US"/>
        </w:rPr>
        <w:t>.</w:t>
      </w:r>
    </w:p>
    <w:p w14:paraId="28B76144" w14:textId="4447211A" w:rsidR="00D6019E" w:rsidRPr="00464363" w:rsidRDefault="00D6019E" w:rsidP="002D4EBF">
      <w:pPr>
        <w:pStyle w:val="Title"/>
        <w:widowControl/>
        <w:numPr>
          <w:ilvl w:val="0"/>
          <w:numId w:val="5"/>
        </w:numPr>
        <w:tabs>
          <w:tab w:val="left" w:pos="9072"/>
        </w:tabs>
        <w:spacing w:line="240" w:lineRule="auto"/>
        <w:jc w:val="both"/>
        <w:rPr>
          <w:rFonts w:asciiTheme="minorHAnsi" w:hAnsiTheme="minorHAnsi" w:cstheme="minorHAnsi"/>
          <w:b w:val="0"/>
          <w:sz w:val="20"/>
          <w:lang w:val="en-US"/>
        </w:rPr>
      </w:pPr>
      <w:r w:rsidRPr="00464363">
        <w:rPr>
          <w:rFonts w:asciiTheme="minorHAnsi" w:hAnsiTheme="minorHAnsi" w:cstheme="minorHAnsi"/>
          <w:b w:val="0"/>
          <w:sz w:val="20"/>
          <w:lang w:val="en-US"/>
        </w:rPr>
        <w:t>Proceedings of the</w:t>
      </w:r>
      <w:r w:rsidRPr="0069377B">
        <w:rPr>
          <w:rFonts w:asciiTheme="minorHAnsi" w:hAnsiTheme="minorHAnsi" w:cstheme="minorHAnsi"/>
          <w:sz w:val="20"/>
        </w:rPr>
        <w:t xml:space="preserve"> </w:t>
      </w:r>
      <w:r w:rsidRPr="0069377B">
        <w:rPr>
          <w:rFonts w:asciiTheme="minorHAnsi" w:hAnsiTheme="minorHAnsi" w:cstheme="minorHAnsi"/>
          <w:b w:val="0"/>
          <w:sz w:val="20"/>
        </w:rPr>
        <w:t>International Conference “</w:t>
      </w:r>
      <w:r w:rsidRPr="0069377B">
        <w:rPr>
          <w:rFonts w:asciiTheme="minorHAnsi" w:hAnsiTheme="minorHAnsi" w:cstheme="minorHAnsi"/>
          <w:b w:val="0"/>
          <w:i/>
          <w:sz w:val="20"/>
        </w:rPr>
        <w:t>Protection and Restoration of the Environment X</w:t>
      </w:r>
      <w:r w:rsidRPr="00464363">
        <w:rPr>
          <w:rFonts w:asciiTheme="minorHAnsi" w:hAnsiTheme="minorHAnsi" w:cstheme="minorHAnsi"/>
          <w:b w:val="0"/>
          <w:i/>
          <w:sz w:val="20"/>
          <w:lang w:val="en-US"/>
        </w:rPr>
        <w:t>V</w:t>
      </w:r>
      <w:r w:rsidR="00016067" w:rsidRPr="00464363">
        <w:rPr>
          <w:rFonts w:asciiTheme="minorHAnsi" w:hAnsiTheme="minorHAnsi" w:cstheme="minorHAnsi"/>
          <w:b w:val="0"/>
          <w:i/>
          <w:sz w:val="20"/>
          <w:lang w:val="en-US"/>
        </w:rPr>
        <w:t>I</w:t>
      </w:r>
      <w:r w:rsidRPr="0069377B">
        <w:rPr>
          <w:rFonts w:asciiTheme="minorHAnsi" w:hAnsiTheme="minorHAnsi" w:cstheme="minorHAnsi"/>
          <w:b w:val="0"/>
          <w:sz w:val="20"/>
        </w:rPr>
        <w:t xml:space="preserve">”, </w:t>
      </w:r>
      <w:r w:rsidR="00016067" w:rsidRPr="00464363">
        <w:rPr>
          <w:rFonts w:asciiTheme="minorHAnsi" w:hAnsiTheme="minorHAnsi" w:cstheme="minorHAnsi"/>
          <w:b w:val="0"/>
          <w:sz w:val="20"/>
          <w:lang w:val="en-US"/>
        </w:rPr>
        <w:t xml:space="preserve">July 5-8, </w:t>
      </w:r>
      <w:r w:rsidR="00016067" w:rsidRPr="0069377B">
        <w:rPr>
          <w:rFonts w:asciiTheme="minorHAnsi" w:hAnsiTheme="minorHAnsi" w:cstheme="minorHAnsi"/>
          <w:b w:val="0"/>
          <w:sz w:val="20"/>
        </w:rPr>
        <w:t>202</w:t>
      </w:r>
      <w:r w:rsidR="00016067" w:rsidRPr="00464363">
        <w:rPr>
          <w:rFonts w:asciiTheme="minorHAnsi" w:hAnsiTheme="minorHAnsi" w:cstheme="minorHAnsi"/>
          <w:b w:val="0"/>
          <w:sz w:val="20"/>
          <w:lang w:val="en-US"/>
        </w:rPr>
        <w:t>2</w:t>
      </w:r>
      <w:r w:rsidRPr="0069377B">
        <w:rPr>
          <w:rFonts w:asciiTheme="minorHAnsi" w:hAnsiTheme="minorHAnsi" w:cstheme="minorHAnsi"/>
          <w:b w:val="0"/>
          <w:sz w:val="20"/>
        </w:rPr>
        <w:t xml:space="preserve">, </w:t>
      </w:r>
      <w:r w:rsidR="00016067" w:rsidRPr="0069377B">
        <w:rPr>
          <w:rFonts w:asciiTheme="minorHAnsi" w:hAnsiTheme="minorHAnsi" w:cstheme="minorHAnsi"/>
          <w:b w:val="0"/>
          <w:sz w:val="20"/>
        </w:rPr>
        <w:t>Kalamata, Greece</w:t>
      </w:r>
      <w:r w:rsidR="00FE50CD" w:rsidRPr="0069377B">
        <w:rPr>
          <w:rFonts w:asciiTheme="minorHAnsi" w:hAnsiTheme="minorHAnsi" w:cstheme="minorHAnsi"/>
          <w:b w:val="0"/>
          <w:sz w:val="20"/>
        </w:rPr>
        <w:t xml:space="preserve"> (8 </w:t>
      </w:r>
      <w:r w:rsidR="00FE50CD" w:rsidRPr="00464363">
        <w:rPr>
          <w:rFonts w:asciiTheme="minorHAnsi" w:hAnsiTheme="minorHAnsi" w:cstheme="minorHAnsi"/>
          <w:b w:val="0"/>
          <w:sz w:val="20"/>
          <w:lang w:val="el-GR"/>
        </w:rPr>
        <w:t>άρθρα</w:t>
      </w:r>
      <w:r w:rsidR="00FE50CD" w:rsidRPr="0069377B">
        <w:rPr>
          <w:rFonts w:asciiTheme="minorHAnsi" w:hAnsiTheme="minorHAnsi" w:cstheme="minorHAnsi"/>
          <w:b w:val="0"/>
          <w:sz w:val="20"/>
        </w:rPr>
        <w:t>)</w:t>
      </w:r>
      <w:r w:rsidR="00016067" w:rsidRPr="00464363">
        <w:rPr>
          <w:rFonts w:asciiTheme="minorHAnsi" w:hAnsiTheme="minorHAnsi" w:cstheme="minorHAnsi"/>
          <w:b w:val="0"/>
          <w:sz w:val="20"/>
          <w:lang w:val="en-US"/>
        </w:rPr>
        <w:t>.</w:t>
      </w:r>
    </w:p>
    <w:p w14:paraId="00577A09" w14:textId="77777777" w:rsidR="0010178E" w:rsidRPr="00464363" w:rsidRDefault="0010178E" w:rsidP="0010178E">
      <w:pPr>
        <w:widowControl/>
        <w:tabs>
          <w:tab w:val="left" w:pos="284"/>
        </w:tabs>
        <w:ind w:left="284" w:hanging="284"/>
        <w:rPr>
          <w:rFonts w:asciiTheme="minorHAnsi" w:hAnsiTheme="minorHAnsi" w:cstheme="minorHAnsi"/>
          <w:spacing w:val="-2"/>
          <w:sz w:val="20"/>
          <w:szCs w:val="20"/>
        </w:rPr>
      </w:pPr>
      <w:r w:rsidRPr="00464363">
        <w:rPr>
          <w:rFonts w:asciiTheme="minorHAnsi" w:hAnsiTheme="minorHAnsi" w:cstheme="minorHAnsi"/>
          <w:b/>
          <w:bCs/>
          <w:spacing w:val="-2"/>
          <w:sz w:val="20"/>
          <w:szCs w:val="20"/>
        </w:rPr>
        <w:t>Ε. Κρίσεις Επιστημονικών Βιβλίων</w:t>
      </w:r>
    </w:p>
    <w:p w14:paraId="36F16A0F" w14:textId="310D1C0A"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Κριτικός Αναγνώστης και Ακαδημαϊκός Υπεύθυνος (ΚΠΣ/3942/28.9.98) του βιβλίου </w:t>
      </w:r>
      <w:proofErr w:type="spellStart"/>
      <w:r w:rsidRPr="00464363">
        <w:rPr>
          <w:rFonts w:asciiTheme="minorHAnsi" w:hAnsiTheme="minorHAnsi" w:cstheme="minorHAnsi"/>
          <w:spacing w:val="-2"/>
          <w:sz w:val="20"/>
          <w:szCs w:val="20"/>
        </w:rPr>
        <w:t>Θεμ</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Ενότ</w:t>
      </w:r>
      <w:proofErr w:type="spellEnd"/>
      <w:r w:rsidRPr="00464363">
        <w:rPr>
          <w:rFonts w:asciiTheme="minorHAnsi" w:hAnsiTheme="minorHAnsi" w:cstheme="minorHAnsi"/>
          <w:spacing w:val="-2"/>
          <w:sz w:val="20"/>
          <w:szCs w:val="20"/>
        </w:rPr>
        <w:t xml:space="preserve">. </w:t>
      </w:r>
      <w:r w:rsidRPr="00464363">
        <w:rPr>
          <w:rFonts w:asciiTheme="minorHAnsi" w:hAnsiTheme="minorHAnsi" w:cstheme="minorHAnsi"/>
          <w:i/>
          <w:spacing w:val="-2"/>
          <w:sz w:val="20"/>
          <w:szCs w:val="20"/>
        </w:rPr>
        <w:t>Νομοθεσία και Ασφάλεια Τεχνικών Έργων</w:t>
      </w:r>
      <w:r w:rsidRPr="00464363">
        <w:rPr>
          <w:rFonts w:asciiTheme="minorHAnsi" w:hAnsiTheme="minorHAnsi" w:cstheme="minorHAnsi"/>
          <w:spacing w:val="-2"/>
          <w:sz w:val="20"/>
          <w:szCs w:val="20"/>
        </w:rPr>
        <w:t xml:space="preserve"> του Προγράμματος Μεταπτυχιακών Σπουδών "</w:t>
      </w:r>
      <w:r w:rsidRPr="00464363">
        <w:rPr>
          <w:rFonts w:asciiTheme="minorHAnsi" w:hAnsiTheme="minorHAnsi" w:cstheme="minorHAnsi"/>
          <w:i/>
          <w:spacing w:val="-2"/>
          <w:sz w:val="20"/>
          <w:szCs w:val="20"/>
        </w:rPr>
        <w:t>Διαχείριση Τεχνικών Έργων</w:t>
      </w:r>
      <w:r w:rsidRPr="00464363">
        <w:rPr>
          <w:rFonts w:asciiTheme="minorHAnsi" w:hAnsiTheme="minorHAnsi" w:cstheme="minorHAnsi"/>
          <w:spacing w:val="-2"/>
          <w:sz w:val="20"/>
          <w:szCs w:val="20"/>
        </w:rPr>
        <w:t xml:space="preserve">" του Ελληνικού Ανοικτού Πανεπιστημίου: "3.3 </w:t>
      </w:r>
      <w:r w:rsidRPr="00464363">
        <w:rPr>
          <w:rFonts w:asciiTheme="minorHAnsi" w:hAnsiTheme="minorHAnsi" w:cstheme="minorHAnsi"/>
          <w:i/>
          <w:spacing w:val="-2"/>
          <w:sz w:val="20"/>
          <w:szCs w:val="20"/>
        </w:rPr>
        <w:t>Περιβαλλοντικές Επιπτώσεις Έργων και Εργοταξίων</w:t>
      </w:r>
      <w:r w:rsidRPr="00464363">
        <w:rPr>
          <w:rFonts w:asciiTheme="minorHAnsi" w:hAnsiTheme="minorHAnsi" w:cstheme="minorHAnsi"/>
          <w:spacing w:val="-2"/>
          <w:sz w:val="20"/>
          <w:szCs w:val="20"/>
        </w:rPr>
        <w:t xml:space="preserve">" από </w:t>
      </w:r>
      <w:proofErr w:type="spellStart"/>
      <w:r w:rsidRPr="00464363">
        <w:rPr>
          <w:rFonts w:asciiTheme="minorHAnsi" w:hAnsiTheme="minorHAnsi" w:cstheme="minorHAnsi"/>
          <w:spacing w:val="-2"/>
          <w:sz w:val="20"/>
          <w:szCs w:val="20"/>
        </w:rPr>
        <w:t>Μανωλιάδη</w:t>
      </w:r>
      <w:proofErr w:type="spellEnd"/>
      <w:r w:rsidR="00E56F49"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Οδ</w:t>
      </w:r>
      <w:proofErr w:type="spellEnd"/>
      <w:r w:rsidRPr="00464363">
        <w:rPr>
          <w:rFonts w:asciiTheme="minorHAnsi" w:hAnsiTheme="minorHAnsi" w:cstheme="minorHAnsi"/>
          <w:spacing w:val="-2"/>
          <w:sz w:val="20"/>
          <w:szCs w:val="20"/>
        </w:rPr>
        <w:t xml:space="preserve">., Σαΐνη </w:t>
      </w:r>
      <w:proofErr w:type="spellStart"/>
      <w:r w:rsidRPr="00464363">
        <w:rPr>
          <w:rFonts w:asciiTheme="minorHAnsi" w:hAnsiTheme="minorHAnsi" w:cstheme="minorHAnsi"/>
          <w:spacing w:val="-2"/>
          <w:sz w:val="20"/>
          <w:szCs w:val="20"/>
        </w:rPr>
        <w:t>Καλ</w:t>
      </w:r>
      <w:proofErr w:type="spellEnd"/>
      <w:r w:rsidRPr="00464363">
        <w:rPr>
          <w:rFonts w:asciiTheme="minorHAnsi" w:hAnsiTheme="minorHAnsi" w:cstheme="minorHAnsi"/>
          <w:spacing w:val="-2"/>
          <w:sz w:val="20"/>
          <w:szCs w:val="20"/>
        </w:rPr>
        <w:t xml:space="preserve">., Σουφλή Ι., Σουφλή </w:t>
      </w:r>
      <w:proofErr w:type="spellStart"/>
      <w:r w:rsidRPr="00464363">
        <w:rPr>
          <w:rFonts w:asciiTheme="minorHAnsi" w:hAnsiTheme="minorHAnsi" w:cstheme="minorHAnsi"/>
          <w:spacing w:val="-2"/>
          <w:sz w:val="20"/>
          <w:szCs w:val="20"/>
        </w:rPr>
        <w:t>Κων</w:t>
      </w:r>
      <w:proofErr w:type="spellEnd"/>
      <w:r w:rsidRPr="00464363">
        <w:rPr>
          <w:rFonts w:asciiTheme="minorHAnsi" w:hAnsiTheme="minorHAnsi" w:cstheme="minorHAnsi"/>
          <w:spacing w:val="-2"/>
          <w:sz w:val="20"/>
          <w:szCs w:val="20"/>
        </w:rPr>
        <w:t xml:space="preserve">. και Καλαμπούκα </w:t>
      </w:r>
      <w:proofErr w:type="spellStart"/>
      <w:r w:rsidRPr="00464363">
        <w:rPr>
          <w:rFonts w:asciiTheme="minorHAnsi" w:hAnsiTheme="minorHAnsi" w:cstheme="minorHAnsi"/>
          <w:spacing w:val="-2"/>
          <w:sz w:val="20"/>
          <w:szCs w:val="20"/>
        </w:rPr>
        <w:t>Γρ</w:t>
      </w:r>
      <w:proofErr w:type="spellEnd"/>
      <w:r w:rsidRPr="00464363">
        <w:rPr>
          <w:rFonts w:asciiTheme="minorHAnsi" w:hAnsiTheme="minorHAnsi" w:cstheme="minorHAnsi"/>
          <w:spacing w:val="-2"/>
          <w:sz w:val="20"/>
          <w:szCs w:val="20"/>
        </w:rPr>
        <w:t>., Πάτρα 2000, σελίδες 200.</w:t>
      </w:r>
    </w:p>
    <w:p w14:paraId="667EA388" w14:textId="5EF9762F" w:rsidR="00BC1EF1" w:rsidRPr="00464363" w:rsidRDefault="00463EA2"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Κριτικός Αναγνώστης του βιβλίου «</w:t>
      </w:r>
      <w:r w:rsidRPr="00464363">
        <w:rPr>
          <w:rFonts w:asciiTheme="minorHAnsi" w:hAnsiTheme="minorHAnsi" w:cstheme="minorHAnsi"/>
          <w:i/>
          <w:spacing w:val="-2"/>
          <w:sz w:val="20"/>
          <w:szCs w:val="20"/>
        </w:rPr>
        <w:t>Αρχές Τεχνολογίας Περιβάλλοντος</w:t>
      </w:r>
      <w:r w:rsidRPr="00464363">
        <w:rPr>
          <w:rFonts w:asciiTheme="minorHAnsi" w:hAnsiTheme="minorHAnsi" w:cstheme="minorHAnsi"/>
          <w:spacing w:val="-2"/>
          <w:sz w:val="20"/>
          <w:szCs w:val="20"/>
        </w:rPr>
        <w:t xml:space="preserve">» με συγγραφέα τον </w:t>
      </w:r>
      <w:proofErr w:type="spellStart"/>
      <w:r w:rsidRPr="00464363">
        <w:rPr>
          <w:rFonts w:asciiTheme="minorHAnsi" w:hAnsiTheme="minorHAnsi" w:cstheme="minorHAnsi"/>
          <w:spacing w:val="-2"/>
          <w:sz w:val="20"/>
          <w:szCs w:val="20"/>
        </w:rPr>
        <w:t>Αναστ</w:t>
      </w:r>
      <w:proofErr w:type="spellEnd"/>
      <w:r w:rsidRPr="00464363">
        <w:rPr>
          <w:rFonts w:asciiTheme="minorHAnsi" w:hAnsiTheme="minorHAnsi" w:cstheme="minorHAnsi"/>
          <w:spacing w:val="-2"/>
          <w:sz w:val="20"/>
          <w:szCs w:val="20"/>
        </w:rPr>
        <w:t>. Ζουμπούλ</w:t>
      </w:r>
      <w:r w:rsidR="009C2400" w:rsidRPr="00464363">
        <w:rPr>
          <w:rFonts w:asciiTheme="minorHAnsi" w:hAnsiTheme="minorHAnsi" w:cstheme="minorHAnsi"/>
          <w:spacing w:val="-2"/>
          <w:sz w:val="20"/>
          <w:szCs w:val="20"/>
        </w:rPr>
        <w:t>η, Α.Π.Θ.</w:t>
      </w:r>
      <w:r w:rsidR="00E56F49"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 xml:space="preserve">2η Πρόσκληση "Ηλεκτρονικά Ακαδημαϊκά Συγγράμματα και Βοηθήματα για Φυσικές Επιστήμες", </w:t>
      </w:r>
      <w:proofErr w:type="spellStart"/>
      <w:r w:rsidRPr="00464363">
        <w:rPr>
          <w:rFonts w:asciiTheme="minorHAnsi" w:hAnsiTheme="minorHAnsi" w:cstheme="minorHAnsi"/>
          <w:spacing w:val="-2"/>
          <w:sz w:val="20"/>
          <w:szCs w:val="20"/>
        </w:rPr>
        <w:t>Κάλλιπος</w:t>
      </w:r>
      <w:proofErr w:type="spellEnd"/>
      <w:r w:rsidRPr="00464363">
        <w:rPr>
          <w:rFonts w:asciiTheme="minorHAnsi" w:hAnsiTheme="minorHAnsi" w:cstheme="minorHAnsi"/>
          <w:spacing w:val="-2"/>
          <w:sz w:val="20"/>
          <w:szCs w:val="20"/>
        </w:rPr>
        <w:t>, περίοδος 16/05-09/09/2014</w:t>
      </w:r>
      <w:r w:rsidR="009C2400" w:rsidRPr="00464363">
        <w:rPr>
          <w:rFonts w:asciiTheme="minorHAnsi" w:hAnsiTheme="minorHAnsi" w:cstheme="minorHAnsi"/>
          <w:spacing w:val="-2"/>
          <w:sz w:val="20"/>
          <w:szCs w:val="20"/>
        </w:rPr>
        <w:t xml:space="preserve"> (Εγκρίθηκε)</w:t>
      </w:r>
      <w:r w:rsidRPr="00464363">
        <w:rPr>
          <w:rFonts w:asciiTheme="minorHAnsi" w:hAnsiTheme="minorHAnsi" w:cstheme="minorHAnsi"/>
          <w:spacing w:val="-2"/>
          <w:sz w:val="20"/>
          <w:szCs w:val="20"/>
        </w:rPr>
        <w:t>.</w:t>
      </w:r>
    </w:p>
    <w:p w14:paraId="235477B8" w14:textId="77777777" w:rsidR="00463EA2" w:rsidRPr="00464363" w:rsidRDefault="00BC1EF1"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Κριτικός Αναγνώστης του βιβλίου «</w:t>
      </w:r>
      <w:r w:rsidR="005E4FB4" w:rsidRPr="00464363">
        <w:rPr>
          <w:rFonts w:asciiTheme="minorHAnsi" w:hAnsiTheme="minorHAnsi" w:cstheme="minorHAnsi"/>
          <w:i/>
          <w:spacing w:val="-2"/>
          <w:sz w:val="20"/>
          <w:szCs w:val="20"/>
        </w:rPr>
        <w:t>Ποτάμια Υδραυλική και Τεχνικά Έργα</w:t>
      </w:r>
      <w:r w:rsidRPr="00464363">
        <w:rPr>
          <w:rFonts w:asciiTheme="minorHAnsi" w:hAnsiTheme="minorHAnsi" w:cstheme="minorHAnsi"/>
          <w:spacing w:val="-2"/>
          <w:sz w:val="20"/>
          <w:szCs w:val="20"/>
        </w:rPr>
        <w:t xml:space="preserve">» με συγγραφέα τον </w:t>
      </w:r>
      <w:proofErr w:type="spellStart"/>
      <w:r w:rsidRPr="00464363">
        <w:rPr>
          <w:rFonts w:asciiTheme="minorHAnsi" w:hAnsiTheme="minorHAnsi" w:cstheme="minorHAnsi"/>
          <w:spacing w:val="-2"/>
          <w:sz w:val="20"/>
          <w:szCs w:val="20"/>
        </w:rPr>
        <w:t>ΒλάσιοΧρυσάνθου</w:t>
      </w:r>
      <w:proofErr w:type="spellEnd"/>
      <w:r w:rsidRPr="00464363">
        <w:rPr>
          <w:rFonts w:asciiTheme="minorHAnsi" w:hAnsiTheme="minorHAnsi" w:cstheme="minorHAnsi"/>
          <w:spacing w:val="-2"/>
          <w:sz w:val="20"/>
          <w:szCs w:val="20"/>
        </w:rPr>
        <w:t>, Δ.Π.Θ.</w:t>
      </w:r>
      <w:r w:rsidR="009C2400" w:rsidRPr="00464363">
        <w:rPr>
          <w:rFonts w:asciiTheme="minorHAnsi" w:hAnsiTheme="minorHAnsi" w:cstheme="minorHAnsi"/>
          <w:spacing w:val="-2"/>
          <w:sz w:val="20"/>
          <w:szCs w:val="20"/>
        </w:rPr>
        <w:t>,</w:t>
      </w:r>
      <w:r w:rsidRPr="00464363">
        <w:rPr>
          <w:rFonts w:asciiTheme="minorHAnsi" w:hAnsiTheme="minorHAnsi" w:cstheme="minorHAnsi"/>
          <w:spacing w:val="-2"/>
          <w:sz w:val="20"/>
          <w:szCs w:val="20"/>
        </w:rPr>
        <w:t xml:space="preserve"> και κωδικό 4457. 1η Πρόσκληση "Ηλεκτρονικά Ακαδημαϊκά Συγγράμματα και Βοηθήματα για Επιστήμες Μηχανικών και Πληροφορική", </w:t>
      </w:r>
      <w:proofErr w:type="spellStart"/>
      <w:r w:rsidRPr="00464363">
        <w:rPr>
          <w:rFonts w:asciiTheme="minorHAnsi" w:hAnsiTheme="minorHAnsi" w:cstheme="minorHAnsi"/>
          <w:spacing w:val="-2"/>
          <w:sz w:val="20"/>
          <w:szCs w:val="20"/>
        </w:rPr>
        <w:t>Κάλλιπος</w:t>
      </w:r>
      <w:proofErr w:type="spellEnd"/>
      <w:r w:rsidRPr="00464363">
        <w:rPr>
          <w:rFonts w:asciiTheme="minorHAnsi" w:hAnsiTheme="minorHAnsi" w:cstheme="minorHAnsi"/>
          <w:spacing w:val="-2"/>
          <w:sz w:val="20"/>
          <w:szCs w:val="20"/>
        </w:rPr>
        <w:t>, περίοδος 07/10/2014-30/09/2015.</w:t>
      </w:r>
    </w:p>
    <w:p w14:paraId="7A81831D" w14:textId="2337DF03" w:rsidR="00634953" w:rsidRPr="00464363" w:rsidRDefault="00BA798F" w:rsidP="00BA798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Κρίση του βιβλίου «</w:t>
      </w:r>
      <w:r w:rsidRPr="00464363">
        <w:rPr>
          <w:rFonts w:asciiTheme="minorHAnsi" w:hAnsiTheme="minorHAnsi" w:cstheme="minorHAnsi"/>
          <w:i/>
          <w:spacing w:val="-2"/>
          <w:sz w:val="20"/>
          <w:szCs w:val="20"/>
        </w:rPr>
        <w:t>Εφαρμογές στη Μηχανική των Ρευστών</w:t>
      </w:r>
      <w:r w:rsidRPr="00464363">
        <w:rPr>
          <w:rFonts w:asciiTheme="minorHAnsi" w:hAnsiTheme="minorHAnsi" w:cstheme="minorHAnsi"/>
          <w:spacing w:val="-2"/>
          <w:sz w:val="20"/>
          <w:szCs w:val="20"/>
        </w:rPr>
        <w:t xml:space="preserve">» με συγγραφέα τον Γεώργιο </w:t>
      </w:r>
      <w:proofErr w:type="spellStart"/>
      <w:r w:rsidRPr="00464363">
        <w:rPr>
          <w:rFonts w:asciiTheme="minorHAnsi" w:hAnsiTheme="minorHAnsi" w:cstheme="minorHAnsi"/>
          <w:spacing w:val="-2"/>
          <w:sz w:val="20"/>
          <w:szCs w:val="20"/>
        </w:rPr>
        <w:t>Αθ</w:t>
      </w:r>
      <w:proofErr w:type="spellEnd"/>
      <w:r w:rsidRPr="00464363">
        <w:rPr>
          <w:rFonts w:asciiTheme="minorHAnsi" w:hAnsiTheme="minorHAnsi" w:cstheme="minorHAnsi"/>
          <w:spacing w:val="-2"/>
          <w:sz w:val="20"/>
          <w:szCs w:val="20"/>
        </w:rPr>
        <w:t xml:space="preserve">. Ράλλη, ΜΒΑ </w:t>
      </w:r>
      <w:proofErr w:type="spellStart"/>
      <w:r w:rsidRPr="00464363">
        <w:rPr>
          <w:rFonts w:asciiTheme="minorHAnsi" w:hAnsiTheme="minorHAnsi" w:cstheme="minorHAnsi"/>
          <w:spacing w:val="-2"/>
          <w:sz w:val="20"/>
          <w:szCs w:val="20"/>
        </w:rPr>
        <w:t>Μηχ</w:t>
      </w:r>
      <w:proofErr w:type="spellEnd"/>
      <w:r w:rsidRPr="00464363">
        <w:rPr>
          <w:rFonts w:asciiTheme="minorHAnsi" w:hAnsiTheme="minorHAnsi" w:cstheme="minorHAnsi"/>
          <w:spacing w:val="-2"/>
          <w:sz w:val="20"/>
          <w:szCs w:val="20"/>
        </w:rPr>
        <w:t>/</w:t>
      </w:r>
      <w:proofErr w:type="spellStart"/>
      <w:r w:rsidRPr="00464363">
        <w:rPr>
          <w:rFonts w:asciiTheme="minorHAnsi" w:hAnsiTheme="minorHAnsi" w:cstheme="minorHAnsi"/>
          <w:spacing w:val="-2"/>
          <w:sz w:val="20"/>
          <w:szCs w:val="20"/>
        </w:rPr>
        <w:t>γος</w:t>
      </w:r>
      <w:proofErr w:type="spellEnd"/>
      <w:r w:rsidR="00E56F49"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Μηχ</w:t>
      </w:r>
      <w:proofErr w:type="spellEnd"/>
      <w:r w:rsidRPr="00464363">
        <w:rPr>
          <w:rFonts w:asciiTheme="minorHAnsi" w:hAnsiTheme="minorHAnsi" w:cstheme="minorHAnsi"/>
          <w:spacing w:val="-2"/>
          <w:sz w:val="20"/>
          <w:szCs w:val="20"/>
        </w:rPr>
        <w:t>/</w:t>
      </w:r>
      <w:proofErr w:type="spellStart"/>
      <w:r w:rsidRPr="00464363">
        <w:rPr>
          <w:rFonts w:asciiTheme="minorHAnsi" w:hAnsiTheme="minorHAnsi" w:cstheme="minorHAnsi"/>
          <w:spacing w:val="-2"/>
          <w:sz w:val="20"/>
          <w:szCs w:val="20"/>
        </w:rPr>
        <w:t>κός</w:t>
      </w:r>
      <w:proofErr w:type="spellEnd"/>
      <w:r w:rsidRPr="00464363">
        <w:rPr>
          <w:rFonts w:asciiTheme="minorHAnsi" w:hAnsiTheme="minorHAnsi" w:cstheme="minorHAnsi"/>
          <w:spacing w:val="-2"/>
          <w:sz w:val="20"/>
          <w:szCs w:val="20"/>
        </w:rPr>
        <w:t xml:space="preserve"> ΤΕ, Οκτώβριος 2018, Α’ Έκδοση.</w:t>
      </w:r>
      <w:r w:rsidR="00C93D64" w:rsidRPr="00464363">
        <w:rPr>
          <w:rFonts w:asciiTheme="minorHAnsi" w:hAnsiTheme="minorHAnsi" w:cstheme="minorHAnsi"/>
          <w:spacing w:val="-2"/>
          <w:sz w:val="20"/>
          <w:szCs w:val="20"/>
        </w:rPr>
        <w:t xml:space="preserve"> Η κρίση ολοκληρώθηκε την 29</w:t>
      </w:r>
      <w:r w:rsidR="00C93D64" w:rsidRPr="00464363">
        <w:rPr>
          <w:rFonts w:asciiTheme="minorHAnsi" w:hAnsiTheme="minorHAnsi" w:cstheme="minorHAnsi"/>
          <w:spacing w:val="-2"/>
          <w:sz w:val="20"/>
          <w:szCs w:val="20"/>
          <w:vertAlign w:val="superscript"/>
        </w:rPr>
        <w:t>η</w:t>
      </w:r>
      <w:r w:rsidR="00C93D64" w:rsidRPr="00464363">
        <w:rPr>
          <w:rFonts w:asciiTheme="minorHAnsi" w:hAnsiTheme="minorHAnsi" w:cstheme="minorHAnsi"/>
          <w:spacing w:val="-2"/>
          <w:sz w:val="20"/>
          <w:szCs w:val="20"/>
        </w:rPr>
        <w:t xml:space="preserve"> Σεπτεμβρίου 2019.</w:t>
      </w:r>
    </w:p>
    <w:p w14:paraId="558FF55B" w14:textId="77777777" w:rsidR="00463EA2" w:rsidRPr="00464363" w:rsidRDefault="00463EA2" w:rsidP="00463EA2">
      <w:pPr>
        <w:widowControl/>
        <w:tabs>
          <w:tab w:val="left" w:pos="284"/>
        </w:tabs>
        <w:rPr>
          <w:rFonts w:asciiTheme="minorHAnsi" w:hAnsiTheme="minorHAnsi" w:cstheme="minorHAnsi"/>
          <w:spacing w:val="-2"/>
          <w:sz w:val="20"/>
          <w:szCs w:val="20"/>
        </w:rPr>
      </w:pPr>
      <w:r w:rsidRPr="00464363">
        <w:rPr>
          <w:rFonts w:asciiTheme="minorHAnsi" w:hAnsiTheme="minorHAnsi" w:cstheme="minorHAnsi"/>
          <w:b/>
          <w:bCs/>
          <w:spacing w:val="-2"/>
          <w:sz w:val="20"/>
          <w:szCs w:val="20"/>
        </w:rPr>
        <w:t>ΣΤ. Κρίσεις Ερευνητικών Προτάσεων</w:t>
      </w:r>
    </w:p>
    <w:p w14:paraId="0EC48DC9"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Δύο προτάσεις του Προγράμματος «ΗΡΑΚΛΕΙΤΟΣ – ΕΠΕΑΕΚ ΙΙ» του Υπουργείου Εθνικής Παιδείας και Θρησκευμάτων.</w:t>
      </w:r>
    </w:p>
    <w:p w14:paraId="258016D0"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lastRenderedPageBreak/>
        <w:t>Μία πρόταση του Προγράμματος «ΠΥΘΑΓΟΡΑΣ ΙΙ – ΕΠΕΑΕΚ ΙΙ» του Υπουργείου Εθνικής Παιδείας και Θρησκευμάτων.</w:t>
      </w:r>
    </w:p>
    <w:p w14:paraId="3DF7E548"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Έξι προτάσεις του Προγράμματος «E &amp; T Συνεργασίας ΕΛΛΑΔΑΣ – ΒΡΕΤΑΝΙΑΣ για τα έτη 2006-2008» της Γενικής Γραμματείας Έρευνας και Τεχνολογίας.</w:t>
      </w:r>
    </w:p>
    <w:p w14:paraId="6A23CC14" w14:textId="31734C2F" w:rsidR="00080C38" w:rsidRPr="00464363" w:rsidRDefault="00A30BA3"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Δύο προτάσεις</w:t>
      </w:r>
      <w:r w:rsidR="00E56F49" w:rsidRPr="00464363">
        <w:rPr>
          <w:rFonts w:asciiTheme="minorHAnsi" w:hAnsiTheme="minorHAnsi" w:cstheme="minorHAnsi"/>
          <w:spacing w:val="-2"/>
          <w:sz w:val="20"/>
          <w:szCs w:val="20"/>
        </w:rPr>
        <w:t xml:space="preserve"> </w:t>
      </w:r>
      <w:r w:rsidR="00080C38" w:rsidRPr="00464363">
        <w:rPr>
          <w:rFonts w:asciiTheme="minorHAnsi" w:hAnsiTheme="minorHAnsi" w:cstheme="minorHAnsi"/>
          <w:spacing w:val="-2"/>
          <w:sz w:val="20"/>
          <w:szCs w:val="20"/>
        </w:rPr>
        <w:t xml:space="preserve">στο πλαίσιο της </w:t>
      </w:r>
      <w:bookmarkStart w:id="7" w:name="_Hlk61174915"/>
      <w:r w:rsidR="00080C38" w:rsidRPr="00464363">
        <w:rPr>
          <w:rFonts w:asciiTheme="minorHAnsi" w:hAnsiTheme="minorHAnsi" w:cstheme="minorHAnsi"/>
          <w:spacing w:val="-2"/>
          <w:sz w:val="20"/>
          <w:szCs w:val="20"/>
        </w:rPr>
        <w:t>πρόσκλησης ΕΔΒΜ34 του ΕΠ Ανάπτυξη Ανθρώπινου Δυναμικού, Εκπαίδευση και Δια Βίου Μάθηση (ΕΥΔ ΕΠ ΑΝΑΔ ΕΔΒΜ) (2017)</w:t>
      </w:r>
      <w:bookmarkEnd w:id="7"/>
      <w:r w:rsidR="00080C38" w:rsidRPr="00464363">
        <w:rPr>
          <w:rFonts w:asciiTheme="minorHAnsi" w:hAnsiTheme="minorHAnsi" w:cstheme="minorHAnsi"/>
          <w:spacing w:val="-2"/>
          <w:sz w:val="20"/>
          <w:szCs w:val="20"/>
        </w:rPr>
        <w:t>.</w:t>
      </w:r>
    </w:p>
    <w:p w14:paraId="7A58FBB2" w14:textId="77777777" w:rsidR="0010178E" w:rsidRPr="00464363" w:rsidRDefault="0010178E" w:rsidP="0010178E">
      <w:pPr>
        <w:widowControl/>
        <w:tabs>
          <w:tab w:val="left" w:pos="-1440"/>
          <w:tab w:val="left" w:pos="-720"/>
          <w:tab w:val="left" w:pos="426"/>
        </w:tabs>
        <w:autoSpaceDE/>
        <w:autoSpaceDN/>
        <w:adjustRightInd/>
        <w:rPr>
          <w:rFonts w:asciiTheme="minorHAnsi" w:hAnsiTheme="minorHAnsi" w:cstheme="minorHAnsi"/>
          <w:b/>
          <w:bCs/>
          <w:spacing w:val="-2"/>
          <w:sz w:val="20"/>
          <w:szCs w:val="20"/>
        </w:rPr>
      </w:pPr>
    </w:p>
    <w:p w14:paraId="42BCD31A" w14:textId="77777777" w:rsidR="0010178E" w:rsidRPr="00464363" w:rsidRDefault="0010178E" w:rsidP="005D1E2B">
      <w:pPr>
        <w:keepNext/>
        <w:widowControl/>
        <w:spacing w:line="312" w:lineRule="atLeast"/>
        <w:rPr>
          <w:rFonts w:asciiTheme="minorHAnsi" w:hAnsiTheme="minorHAnsi" w:cstheme="minorHAnsi"/>
          <w:spacing w:val="-2"/>
          <w:sz w:val="20"/>
          <w:szCs w:val="20"/>
        </w:rPr>
      </w:pPr>
      <w:r w:rsidRPr="00464363">
        <w:rPr>
          <w:rFonts w:asciiTheme="minorHAnsi" w:hAnsiTheme="minorHAnsi" w:cstheme="minorHAnsi"/>
          <w:b/>
          <w:bCs/>
          <w:spacing w:val="-2"/>
          <w:sz w:val="20"/>
          <w:szCs w:val="20"/>
        </w:rPr>
        <w:t>III. ΕΚΠΑΙΔΕΥΤΙΚΗ ΔΡΑΣΤΗΡΙΟΤΗΤΑ</w:t>
      </w:r>
    </w:p>
    <w:p w14:paraId="60FB5499" w14:textId="77777777" w:rsidR="0010178E" w:rsidRPr="00464363" w:rsidRDefault="0010178E" w:rsidP="005D1E2B">
      <w:pPr>
        <w:keepNext/>
        <w:widowControl/>
        <w:rPr>
          <w:rFonts w:asciiTheme="minorHAnsi" w:hAnsiTheme="minorHAnsi" w:cstheme="minorHAnsi"/>
          <w:spacing w:val="-2"/>
          <w:sz w:val="20"/>
          <w:szCs w:val="20"/>
        </w:rPr>
      </w:pPr>
      <w:r w:rsidRPr="00464363">
        <w:rPr>
          <w:rFonts w:asciiTheme="minorHAnsi" w:hAnsiTheme="minorHAnsi" w:cstheme="minorHAnsi"/>
          <w:b/>
          <w:bCs/>
          <w:spacing w:val="-2"/>
          <w:sz w:val="20"/>
          <w:szCs w:val="20"/>
        </w:rPr>
        <w:t>Α. Επικουρικό Εκπαιδευτικό Έργο</w:t>
      </w:r>
    </w:p>
    <w:p w14:paraId="24E96EB7" w14:textId="2F3E759A" w:rsidR="0010178E" w:rsidRPr="00464363" w:rsidRDefault="0010178E" w:rsidP="0010178E">
      <w:pPr>
        <w:widowControl/>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Επί ένα ακαδημαϊκό έτος (1986-87), ως Επισκέπτης Ερευνητής στο Τμήμα Πολιτικών Μηχανικών του Πανεπιστημίου του </w:t>
      </w:r>
      <w:proofErr w:type="spellStart"/>
      <w:r w:rsidRPr="00464363">
        <w:rPr>
          <w:rFonts w:asciiTheme="minorHAnsi" w:hAnsiTheme="minorHAnsi" w:cstheme="minorHAnsi"/>
          <w:spacing w:val="-2"/>
          <w:sz w:val="20"/>
          <w:szCs w:val="20"/>
        </w:rPr>
        <w:t>Birmingham</w:t>
      </w:r>
      <w:proofErr w:type="spellEnd"/>
      <w:r w:rsidRPr="00464363">
        <w:rPr>
          <w:rFonts w:asciiTheme="minorHAnsi" w:hAnsiTheme="minorHAnsi" w:cstheme="minorHAnsi"/>
          <w:spacing w:val="-2"/>
          <w:sz w:val="20"/>
          <w:szCs w:val="20"/>
        </w:rPr>
        <w:t xml:space="preserve"> της Αγγλίας, ανάληψη διδακτικού και συμβουλευτικού έργου στο 2ο έτος σπουδών Πολιτικού Μηχανικού, διδάσκοντας το μάθημα και τις ασκήσεις Υδραυλικής Ανοικτών Αγωγών καθώς και πειράματα επί αυτών, βοηθώντας τον επιβλέποντα </w:t>
      </w:r>
      <w:proofErr w:type="spellStart"/>
      <w:r w:rsidRPr="00464363">
        <w:rPr>
          <w:rFonts w:asciiTheme="minorHAnsi" w:hAnsiTheme="minorHAnsi" w:cstheme="minorHAnsi"/>
          <w:spacing w:val="-2"/>
          <w:sz w:val="20"/>
          <w:szCs w:val="20"/>
        </w:rPr>
        <w:t>Dr</w:t>
      </w:r>
      <w:proofErr w:type="spellEnd"/>
      <w:r w:rsidRPr="00464363">
        <w:rPr>
          <w:rFonts w:asciiTheme="minorHAnsi" w:hAnsiTheme="minorHAnsi" w:cstheme="minorHAnsi"/>
          <w:spacing w:val="-2"/>
          <w:sz w:val="20"/>
          <w:szCs w:val="20"/>
        </w:rPr>
        <w:t xml:space="preserve">. D.W. </w:t>
      </w:r>
      <w:proofErr w:type="spellStart"/>
      <w:r w:rsidRPr="00464363">
        <w:rPr>
          <w:rFonts w:asciiTheme="minorHAnsi" w:hAnsiTheme="minorHAnsi" w:cstheme="minorHAnsi"/>
          <w:spacing w:val="-2"/>
          <w:sz w:val="20"/>
          <w:szCs w:val="20"/>
        </w:rPr>
        <w:t>Knight</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Senior</w:t>
      </w:r>
      <w:proofErr w:type="spellEnd"/>
      <w:r w:rsidR="00E56F49"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Lecturer</w:t>
      </w:r>
      <w:proofErr w:type="spellEnd"/>
      <w:r w:rsidRPr="00464363">
        <w:rPr>
          <w:rFonts w:asciiTheme="minorHAnsi" w:hAnsiTheme="minorHAnsi" w:cstheme="minorHAnsi"/>
          <w:spacing w:val="-2"/>
          <w:sz w:val="20"/>
          <w:szCs w:val="20"/>
        </w:rPr>
        <w:t xml:space="preserve"> του Τμήματος Πολιτικών Μηχανικών.</w:t>
      </w:r>
    </w:p>
    <w:p w14:paraId="2A4922FF" w14:textId="77777777" w:rsidR="0010178E" w:rsidRPr="00464363" w:rsidRDefault="0010178E" w:rsidP="0010178E">
      <w:pPr>
        <w:widowControl/>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Ως Ερευνητής Ε.Μ.Π. παροχή συμβουλευτικού έργου σε τρείς (3) διπλωματικές εργασίες και ως Επισκέπτης Ερευνητής του Πανεπιστημίου του </w:t>
      </w:r>
      <w:proofErr w:type="spellStart"/>
      <w:r w:rsidRPr="00464363">
        <w:rPr>
          <w:rFonts w:asciiTheme="minorHAnsi" w:hAnsiTheme="minorHAnsi" w:cstheme="minorHAnsi"/>
          <w:spacing w:val="-2"/>
          <w:sz w:val="20"/>
          <w:szCs w:val="20"/>
        </w:rPr>
        <w:t>Birmingham</w:t>
      </w:r>
      <w:proofErr w:type="spellEnd"/>
      <w:r w:rsidRPr="00464363">
        <w:rPr>
          <w:rFonts w:asciiTheme="minorHAnsi" w:hAnsiTheme="minorHAnsi" w:cstheme="minorHAnsi"/>
          <w:spacing w:val="-2"/>
          <w:sz w:val="20"/>
          <w:szCs w:val="20"/>
        </w:rPr>
        <w:t xml:space="preserve"> σε μία (1) εργασία (</w:t>
      </w:r>
      <w:proofErr w:type="spellStart"/>
      <w:r w:rsidRPr="00464363">
        <w:rPr>
          <w:rFonts w:asciiTheme="minorHAnsi" w:hAnsiTheme="minorHAnsi" w:cstheme="minorHAnsi"/>
          <w:spacing w:val="-2"/>
          <w:sz w:val="20"/>
          <w:szCs w:val="20"/>
        </w:rPr>
        <w:t>thesis</w:t>
      </w:r>
      <w:proofErr w:type="spellEnd"/>
      <w:r w:rsidRPr="00464363">
        <w:rPr>
          <w:rFonts w:asciiTheme="minorHAnsi" w:hAnsiTheme="minorHAnsi" w:cstheme="minorHAnsi"/>
          <w:spacing w:val="-2"/>
          <w:sz w:val="20"/>
          <w:szCs w:val="20"/>
        </w:rPr>
        <w:t>).</w:t>
      </w:r>
    </w:p>
    <w:p w14:paraId="52D0532C" w14:textId="77777777" w:rsidR="0010178E" w:rsidRPr="00464363" w:rsidRDefault="0010178E" w:rsidP="0010178E">
      <w:pPr>
        <w:keepNext/>
        <w:widowControl/>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b/>
          <w:bCs/>
          <w:spacing w:val="-2"/>
          <w:sz w:val="20"/>
          <w:szCs w:val="20"/>
        </w:rPr>
        <w:t>Β. Διδασκαλία σε Επιμορφωτικά Σεμινάρια</w:t>
      </w:r>
    </w:p>
    <w:p w14:paraId="1D13A437" w14:textId="77777777" w:rsidR="0010178E" w:rsidRPr="00464363" w:rsidRDefault="0010178E" w:rsidP="0010178E">
      <w:pPr>
        <w:widowControl/>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1) </w:t>
      </w:r>
      <w:r w:rsidR="00035E63" w:rsidRPr="00464363">
        <w:rPr>
          <w:rFonts w:asciiTheme="minorHAnsi" w:hAnsiTheme="minorHAnsi" w:cstheme="minorHAnsi"/>
          <w:spacing w:val="-2"/>
          <w:sz w:val="20"/>
          <w:szCs w:val="20"/>
        </w:rPr>
        <w:tab/>
      </w:r>
      <w:r w:rsidRPr="00464363">
        <w:rPr>
          <w:rFonts w:asciiTheme="minorHAnsi" w:hAnsiTheme="minorHAnsi" w:cstheme="minorHAnsi"/>
          <w:spacing w:val="-2"/>
          <w:sz w:val="20"/>
          <w:szCs w:val="20"/>
        </w:rPr>
        <w:t xml:space="preserve">Διδασκαλία σε επιμορφωτικά σεμινάρια που αναφέρονται σε θέματα εν γένει περιβάλλοντος και έχουν οργανωθεί από διάφορους φορείς, όπως ΕΛ.ΚΕ.ΠΑ. (συμμετοχή με 12 διαφορετικές εισηγήσεις), Τ.Ε.Ε. (4 διαφορετικές εισηγήσεις), ΔΕΥΑΠ-Ευρωπαϊκό Ινστιτούτο Νερού (1 εισήγηση), Τμήμα Βιολογίας </w:t>
      </w:r>
      <w:proofErr w:type="spellStart"/>
      <w:r w:rsidRPr="00464363">
        <w:rPr>
          <w:rFonts w:asciiTheme="minorHAnsi" w:hAnsiTheme="minorHAnsi" w:cstheme="minorHAnsi"/>
          <w:spacing w:val="-2"/>
          <w:sz w:val="20"/>
          <w:szCs w:val="20"/>
        </w:rPr>
        <w:t>Πανεπ</w:t>
      </w:r>
      <w:proofErr w:type="spellEnd"/>
      <w:r w:rsidRPr="00464363">
        <w:rPr>
          <w:rFonts w:asciiTheme="minorHAnsi" w:hAnsiTheme="minorHAnsi" w:cstheme="minorHAnsi"/>
          <w:spacing w:val="-2"/>
          <w:sz w:val="20"/>
          <w:szCs w:val="20"/>
        </w:rPr>
        <w:t>. Πατρών (5 εισηγήσεις), Σύλλογος Χημικών Μηχανικών (2 διαφορετικές εισηγήσεις), Σύλλογος Πολιτικών Μηχανικών (2 διαφορετικές εισηγήσεις) και IΕΚΕΜ ΤΕΕ ΑΕ (2 σεμινάρια με 3 διαφορετικές εισηγήσεις).</w:t>
      </w:r>
    </w:p>
    <w:p w14:paraId="158F94AB" w14:textId="4822111C" w:rsidR="0010178E" w:rsidRPr="00464363" w:rsidRDefault="0010178E" w:rsidP="0010178E">
      <w:pPr>
        <w:widowControl/>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2) </w:t>
      </w:r>
      <w:r w:rsidR="00035E63" w:rsidRPr="00464363">
        <w:rPr>
          <w:rFonts w:asciiTheme="minorHAnsi" w:hAnsiTheme="minorHAnsi" w:cstheme="minorHAnsi"/>
          <w:spacing w:val="-2"/>
          <w:sz w:val="20"/>
          <w:szCs w:val="20"/>
        </w:rPr>
        <w:tab/>
      </w:r>
      <w:r w:rsidRPr="00464363">
        <w:rPr>
          <w:rFonts w:asciiTheme="minorHAnsi" w:hAnsiTheme="minorHAnsi" w:cstheme="minorHAnsi"/>
          <w:spacing w:val="-2"/>
          <w:sz w:val="20"/>
          <w:szCs w:val="20"/>
        </w:rPr>
        <w:t>Διδασκαλία σε δύο σεμινάρια του Ανθρώπινου Δικτύου Διάδοσης Ε&amp;Τ Γνώσης του Επιχειρησιακού Προγράμματος Έρευνας και Τεχνολογίας - ΕΠΕΤ II της ΓΓΕΤ τα θέματα:</w:t>
      </w:r>
    </w:p>
    <w:p w14:paraId="404730EC"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i/>
          <w:iCs/>
          <w:spacing w:val="-2"/>
          <w:sz w:val="20"/>
          <w:szCs w:val="20"/>
        </w:rPr>
        <w:t>Διάθεση Αποβλήτων σε Υδάτινους Αποδέκτες</w:t>
      </w:r>
      <w:r w:rsidRPr="00464363">
        <w:rPr>
          <w:rFonts w:asciiTheme="minorHAnsi" w:hAnsiTheme="minorHAnsi" w:cstheme="minorHAnsi"/>
          <w:spacing w:val="-2"/>
          <w:sz w:val="20"/>
          <w:szCs w:val="20"/>
        </w:rPr>
        <w:t>, Σεμινάριο "Επεξεργασία και Διάθεση Υγρών Βιομηχανικών Αποβλήτων", 21-22 Νοεμβρίου 1996, Πανεπιστήμιο Πατρών, Τμήμα Πολιτικών Μηχανικών, Εργαστήριο Τεχνολογίας του Περιβάλλοντος, Πάτρα, σελ. 255-269.</w:t>
      </w:r>
    </w:p>
    <w:p w14:paraId="062CAE8C"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i/>
          <w:iCs/>
          <w:spacing w:val="-2"/>
          <w:sz w:val="20"/>
          <w:szCs w:val="20"/>
        </w:rPr>
        <w:t>Εφαρμογές Συστημάτων Διάθεσης σε Φυσικούς Αποδέκτες</w:t>
      </w:r>
      <w:r w:rsidRPr="00464363">
        <w:rPr>
          <w:rFonts w:asciiTheme="minorHAnsi" w:hAnsiTheme="minorHAnsi" w:cstheme="minorHAnsi"/>
          <w:spacing w:val="-2"/>
          <w:sz w:val="20"/>
          <w:szCs w:val="20"/>
        </w:rPr>
        <w:t>, Σεμινάριο "Συστήματα Διάθεσης και Επαναχρησιμοποίησης Υγρών Αποβλήτων", 12-13 Μαΐου 1997, Αριστοτέλειο Πανεπιστήμιο Θεσσαλονίκης, Τμήμα Αγρονόμων &amp; Τοπογράφων Μηχανικών, Τομέας Συγκοινωνιακών &amp; Υδραυλικών Έργων, Θεσσαλονίκη, σελ.141-155.</w:t>
      </w:r>
    </w:p>
    <w:p w14:paraId="7B30D80B" w14:textId="77777777" w:rsidR="0010178E" w:rsidRPr="00464363" w:rsidRDefault="0010178E" w:rsidP="0010178E">
      <w:pPr>
        <w:widowControl/>
        <w:rPr>
          <w:rFonts w:asciiTheme="minorHAnsi" w:hAnsiTheme="minorHAnsi" w:cstheme="minorHAnsi"/>
          <w:spacing w:val="-2"/>
          <w:sz w:val="20"/>
          <w:szCs w:val="20"/>
        </w:rPr>
      </w:pPr>
      <w:r w:rsidRPr="00464363">
        <w:rPr>
          <w:rFonts w:asciiTheme="minorHAnsi" w:hAnsiTheme="minorHAnsi" w:cstheme="minorHAnsi"/>
          <w:b/>
          <w:bCs/>
          <w:spacing w:val="-2"/>
          <w:sz w:val="20"/>
          <w:szCs w:val="20"/>
        </w:rPr>
        <w:t>Γ. Αυτοδύναμο Προπτυχιακό Εκπαιδευτικό Έργο</w:t>
      </w:r>
    </w:p>
    <w:p w14:paraId="1BDD1E20" w14:textId="77777777" w:rsidR="0010178E" w:rsidRPr="00464363" w:rsidRDefault="0010178E" w:rsidP="0010178E">
      <w:pPr>
        <w:widowControl/>
        <w:rPr>
          <w:rFonts w:asciiTheme="minorHAnsi" w:hAnsiTheme="minorHAnsi" w:cstheme="minorHAnsi"/>
          <w:spacing w:val="-2"/>
          <w:sz w:val="20"/>
          <w:szCs w:val="20"/>
        </w:rPr>
      </w:pPr>
      <w:r w:rsidRPr="00464363">
        <w:rPr>
          <w:rFonts w:asciiTheme="minorHAnsi" w:hAnsiTheme="minorHAnsi" w:cstheme="minorHAnsi"/>
          <w:spacing w:val="-2"/>
          <w:sz w:val="20"/>
          <w:szCs w:val="20"/>
        </w:rPr>
        <w:t>1) Αυτοδύναμη διδασκαλία στο Τμήμα Πολιτικών Μηχανικών του Πανεπιστημίου Πατρών:</w:t>
      </w:r>
    </w:p>
    <w:p w14:paraId="0CD97C7B"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Το κατ' επιλογή υποχρεωτικό μάθημα "Ειδικά Κεφάλαια Τεχνολογίας του Περιβάλλοντος" στο 9</w:t>
      </w:r>
      <w:r w:rsidRPr="00464363">
        <w:rPr>
          <w:rFonts w:asciiTheme="minorHAnsi" w:hAnsiTheme="minorHAnsi" w:cstheme="minorHAnsi"/>
          <w:spacing w:val="-2"/>
          <w:sz w:val="20"/>
          <w:szCs w:val="20"/>
          <w:vertAlign w:val="superscript"/>
        </w:rPr>
        <w:t>ο</w:t>
      </w:r>
      <w:r w:rsidRPr="00464363">
        <w:rPr>
          <w:rFonts w:asciiTheme="minorHAnsi" w:hAnsiTheme="minorHAnsi" w:cstheme="minorHAnsi"/>
          <w:spacing w:val="-2"/>
          <w:sz w:val="20"/>
          <w:szCs w:val="20"/>
        </w:rPr>
        <w:t xml:space="preserve"> εξάμηνο σπουδών (Ε' έτος) </w:t>
      </w:r>
      <w:proofErr w:type="spellStart"/>
      <w:r w:rsidRPr="00464363">
        <w:rPr>
          <w:rFonts w:asciiTheme="minorHAnsi" w:hAnsiTheme="minorHAnsi" w:cstheme="minorHAnsi"/>
          <w:spacing w:val="-2"/>
          <w:sz w:val="20"/>
          <w:szCs w:val="20"/>
        </w:rPr>
        <w:t>Τμήμ</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Πολιτ</w:t>
      </w:r>
      <w:proofErr w:type="spellEnd"/>
      <w:r w:rsidRPr="00464363">
        <w:rPr>
          <w:rFonts w:asciiTheme="minorHAnsi" w:hAnsiTheme="minorHAnsi" w:cstheme="minorHAnsi"/>
          <w:spacing w:val="-2"/>
          <w:sz w:val="20"/>
          <w:szCs w:val="20"/>
        </w:rPr>
        <w:t xml:space="preserve">. Μηχανικών </w:t>
      </w:r>
      <w:r w:rsidR="0016753C" w:rsidRPr="00464363">
        <w:rPr>
          <w:rFonts w:asciiTheme="minorHAnsi" w:hAnsiTheme="minorHAnsi" w:cstheme="minorHAnsi"/>
          <w:spacing w:val="-2"/>
          <w:sz w:val="20"/>
          <w:szCs w:val="20"/>
        </w:rPr>
        <w:t>κατά</w:t>
      </w:r>
      <w:r w:rsidRPr="00464363">
        <w:rPr>
          <w:rFonts w:asciiTheme="minorHAnsi" w:hAnsiTheme="minorHAnsi" w:cstheme="minorHAnsi"/>
          <w:spacing w:val="-2"/>
          <w:sz w:val="20"/>
          <w:szCs w:val="20"/>
        </w:rPr>
        <w:t xml:space="preserve"> το </w:t>
      </w:r>
      <w:proofErr w:type="spellStart"/>
      <w:r w:rsidRPr="00464363">
        <w:rPr>
          <w:rFonts w:asciiTheme="minorHAnsi" w:hAnsiTheme="minorHAnsi" w:cstheme="minorHAnsi"/>
          <w:spacing w:val="-2"/>
          <w:sz w:val="20"/>
          <w:szCs w:val="20"/>
        </w:rPr>
        <w:t>ακαδ</w:t>
      </w:r>
      <w:proofErr w:type="spellEnd"/>
      <w:r w:rsidRPr="00464363">
        <w:rPr>
          <w:rFonts w:asciiTheme="minorHAnsi" w:hAnsiTheme="minorHAnsi" w:cstheme="minorHAnsi"/>
          <w:spacing w:val="-2"/>
          <w:sz w:val="20"/>
          <w:szCs w:val="20"/>
        </w:rPr>
        <w:t>. έτος 1989-90.</w:t>
      </w:r>
    </w:p>
    <w:p w14:paraId="0E893FC5"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Το κατ' επιλογή υποχρεωτικό μάθημα "Διάθεση Αποβλήτων" στο 9</w:t>
      </w:r>
      <w:r w:rsidRPr="00464363">
        <w:rPr>
          <w:rFonts w:asciiTheme="minorHAnsi" w:hAnsiTheme="minorHAnsi" w:cstheme="minorHAnsi"/>
          <w:spacing w:val="-2"/>
          <w:sz w:val="20"/>
          <w:szCs w:val="20"/>
          <w:vertAlign w:val="superscript"/>
        </w:rPr>
        <w:t>ο</w:t>
      </w:r>
      <w:r w:rsidRPr="00464363">
        <w:rPr>
          <w:rFonts w:asciiTheme="minorHAnsi" w:hAnsiTheme="minorHAnsi" w:cstheme="minorHAnsi"/>
          <w:spacing w:val="-2"/>
          <w:sz w:val="20"/>
          <w:szCs w:val="20"/>
        </w:rPr>
        <w:t xml:space="preserve"> εξάμηνο σπουδών (Ε' έτος) Τμήματος Πολιτικών Μηχανικών για τα </w:t>
      </w:r>
      <w:proofErr w:type="spellStart"/>
      <w:r w:rsidRPr="00464363">
        <w:rPr>
          <w:rFonts w:asciiTheme="minorHAnsi" w:hAnsiTheme="minorHAnsi" w:cstheme="minorHAnsi"/>
          <w:spacing w:val="-2"/>
          <w:sz w:val="20"/>
          <w:szCs w:val="20"/>
        </w:rPr>
        <w:t>ακαδ</w:t>
      </w:r>
      <w:proofErr w:type="spellEnd"/>
      <w:r w:rsidRPr="00464363">
        <w:rPr>
          <w:rFonts w:asciiTheme="minorHAnsi" w:hAnsiTheme="minorHAnsi" w:cstheme="minorHAnsi"/>
          <w:spacing w:val="-2"/>
          <w:sz w:val="20"/>
          <w:szCs w:val="20"/>
        </w:rPr>
        <w:t>. έτη από 1990-91 έως και 2002-03.</w:t>
      </w:r>
    </w:p>
    <w:p w14:paraId="42602E2D"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Το κατ' επιλογή υποχρεωτικό μάθημα "Διάθεση Υγρών Αποβλήτων" στο 9</w:t>
      </w:r>
      <w:r w:rsidRPr="00464363">
        <w:rPr>
          <w:rFonts w:asciiTheme="minorHAnsi" w:hAnsiTheme="minorHAnsi" w:cstheme="minorHAnsi"/>
          <w:spacing w:val="-2"/>
          <w:sz w:val="20"/>
          <w:szCs w:val="20"/>
          <w:vertAlign w:val="superscript"/>
        </w:rPr>
        <w:t>ο</w:t>
      </w:r>
      <w:r w:rsidRPr="00464363">
        <w:rPr>
          <w:rFonts w:asciiTheme="minorHAnsi" w:hAnsiTheme="minorHAnsi" w:cstheme="minorHAnsi"/>
          <w:spacing w:val="-2"/>
          <w:sz w:val="20"/>
          <w:szCs w:val="20"/>
        </w:rPr>
        <w:t xml:space="preserve"> εξάμηνο σπουδών (Ε' έτος) Τμήματος Πολιτικών Μηχανικών για τα </w:t>
      </w:r>
      <w:proofErr w:type="spellStart"/>
      <w:r w:rsidRPr="00464363">
        <w:rPr>
          <w:rFonts w:asciiTheme="minorHAnsi" w:hAnsiTheme="minorHAnsi" w:cstheme="minorHAnsi"/>
          <w:spacing w:val="-2"/>
          <w:sz w:val="20"/>
          <w:szCs w:val="20"/>
        </w:rPr>
        <w:t>ακαδ</w:t>
      </w:r>
      <w:proofErr w:type="spellEnd"/>
      <w:r w:rsidRPr="00464363">
        <w:rPr>
          <w:rFonts w:asciiTheme="minorHAnsi" w:hAnsiTheme="minorHAnsi" w:cstheme="minorHAnsi"/>
          <w:spacing w:val="-2"/>
          <w:sz w:val="20"/>
          <w:szCs w:val="20"/>
        </w:rPr>
        <w:t xml:space="preserve">. έτη από 2003-04 συνεχώς έως </w:t>
      </w:r>
      <w:r w:rsidR="0016753C" w:rsidRPr="00464363">
        <w:rPr>
          <w:rFonts w:asciiTheme="minorHAnsi" w:hAnsiTheme="minorHAnsi" w:cstheme="minorHAnsi"/>
          <w:spacing w:val="-2"/>
          <w:sz w:val="20"/>
          <w:szCs w:val="20"/>
        </w:rPr>
        <w:t xml:space="preserve">και </w:t>
      </w:r>
      <w:r w:rsidR="005D1E2B" w:rsidRPr="00464363">
        <w:rPr>
          <w:rFonts w:asciiTheme="minorHAnsi" w:hAnsiTheme="minorHAnsi" w:cstheme="minorHAnsi"/>
          <w:spacing w:val="-2"/>
          <w:sz w:val="20"/>
          <w:szCs w:val="20"/>
        </w:rPr>
        <w:t>2017-18</w:t>
      </w:r>
      <w:r w:rsidRPr="00464363">
        <w:rPr>
          <w:rFonts w:asciiTheme="minorHAnsi" w:hAnsiTheme="minorHAnsi" w:cstheme="minorHAnsi"/>
          <w:spacing w:val="-2"/>
          <w:sz w:val="20"/>
          <w:szCs w:val="20"/>
        </w:rPr>
        <w:t>.</w:t>
      </w:r>
    </w:p>
    <w:p w14:paraId="7ED8445E"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Το κατ' επιλογή υποχρεωτικό μάθημα "Ατμοσφαιρική Ρύπανση" </w:t>
      </w:r>
      <w:bookmarkStart w:id="8" w:name="_Hlk532669324"/>
      <w:r w:rsidRPr="00464363">
        <w:rPr>
          <w:rFonts w:asciiTheme="minorHAnsi" w:hAnsiTheme="minorHAnsi" w:cstheme="minorHAnsi"/>
          <w:spacing w:val="-2"/>
          <w:sz w:val="20"/>
          <w:szCs w:val="20"/>
        </w:rPr>
        <w:t>στο 10</w:t>
      </w:r>
      <w:r w:rsidRPr="00464363">
        <w:rPr>
          <w:rFonts w:asciiTheme="minorHAnsi" w:hAnsiTheme="minorHAnsi" w:cstheme="minorHAnsi"/>
          <w:spacing w:val="-2"/>
          <w:sz w:val="20"/>
          <w:szCs w:val="20"/>
          <w:vertAlign w:val="superscript"/>
        </w:rPr>
        <w:t>ο</w:t>
      </w:r>
      <w:r w:rsidRPr="00464363">
        <w:rPr>
          <w:rFonts w:asciiTheme="minorHAnsi" w:hAnsiTheme="minorHAnsi" w:cstheme="minorHAnsi"/>
          <w:spacing w:val="-2"/>
          <w:sz w:val="20"/>
          <w:szCs w:val="20"/>
        </w:rPr>
        <w:t xml:space="preserve"> εξάμηνο σπουδών </w:t>
      </w:r>
      <w:proofErr w:type="spellStart"/>
      <w:r w:rsidRPr="00464363">
        <w:rPr>
          <w:rFonts w:asciiTheme="minorHAnsi" w:hAnsiTheme="minorHAnsi" w:cstheme="minorHAnsi"/>
          <w:spacing w:val="-2"/>
          <w:sz w:val="20"/>
          <w:szCs w:val="20"/>
        </w:rPr>
        <w:t>Τμήμ</w:t>
      </w:r>
      <w:proofErr w:type="spellEnd"/>
      <w:r w:rsidRPr="00464363">
        <w:rPr>
          <w:rFonts w:asciiTheme="minorHAnsi" w:hAnsiTheme="minorHAnsi" w:cstheme="minorHAnsi"/>
          <w:spacing w:val="-2"/>
          <w:sz w:val="20"/>
          <w:szCs w:val="20"/>
        </w:rPr>
        <w:t xml:space="preserve">. Πολ. Μηχανικών για τα </w:t>
      </w:r>
      <w:proofErr w:type="spellStart"/>
      <w:r w:rsidRPr="00464363">
        <w:rPr>
          <w:rFonts w:asciiTheme="minorHAnsi" w:hAnsiTheme="minorHAnsi" w:cstheme="minorHAnsi"/>
          <w:spacing w:val="-2"/>
          <w:sz w:val="20"/>
          <w:szCs w:val="20"/>
        </w:rPr>
        <w:t>ακαδ</w:t>
      </w:r>
      <w:proofErr w:type="spellEnd"/>
      <w:r w:rsidRPr="00464363">
        <w:rPr>
          <w:rFonts w:asciiTheme="minorHAnsi" w:hAnsiTheme="minorHAnsi" w:cstheme="minorHAnsi"/>
          <w:spacing w:val="-2"/>
          <w:sz w:val="20"/>
          <w:szCs w:val="20"/>
        </w:rPr>
        <w:t xml:space="preserve">. έτη από </w:t>
      </w:r>
      <w:bookmarkEnd w:id="8"/>
      <w:r w:rsidRPr="00464363">
        <w:rPr>
          <w:rFonts w:asciiTheme="minorHAnsi" w:hAnsiTheme="minorHAnsi" w:cstheme="minorHAnsi"/>
          <w:spacing w:val="-2"/>
          <w:sz w:val="20"/>
          <w:szCs w:val="20"/>
        </w:rPr>
        <w:t>1990-91 έως και 1994-95 και στο 8</w:t>
      </w:r>
      <w:r w:rsidRPr="00464363">
        <w:rPr>
          <w:rFonts w:asciiTheme="minorHAnsi" w:hAnsiTheme="minorHAnsi" w:cstheme="minorHAnsi"/>
          <w:spacing w:val="-2"/>
          <w:sz w:val="20"/>
          <w:szCs w:val="20"/>
          <w:vertAlign w:val="superscript"/>
        </w:rPr>
        <w:t>ο</w:t>
      </w:r>
      <w:r w:rsidRPr="00464363">
        <w:rPr>
          <w:rFonts w:asciiTheme="minorHAnsi" w:hAnsiTheme="minorHAnsi" w:cstheme="minorHAnsi"/>
          <w:spacing w:val="-2"/>
          <w:sz w:val="20"/>
          <w:szCs w:val="20"/>
        </w:rPr>
        <w:t xml:space="preserve"> και 10</w:t>
      </w:r>
      <w:r w:rsidRPr="00464363">
        <w:rPr>
          <w:rFonts w:asciiTheme="minorHAnsi" w:hAnsiTheme="minorHAnsi" w:cstheme="minorHAnsi"/>
          <w:spacing w:val="-2"/>
          <w:sz w:val="20"/>
          <w:szCs w:val="20"/>
          <w:vertAlign w:val="superscript"/>
        </w:rPr>
        <w:t>ο</w:t>
      </w:r>
      <w:r w:rsidRPr="00464363">
        <w:rPr>
          <w:rFonts w:asciiTheme="minorHAnsi" w:hAnsiTheme="minorHAnsi" w:cstheme="minorHAnsi"/>
          <w:spacing w:val="-2"/>
          <w:sz w:val="20"/>
          <w:szCs w:val="20"/>
        </w:rPr>
        <w:t xml:space="preserve"> εξάμηνο σπουδών του ιδίου Τμήματος για τα </w:t>
      </w:r>
      <w:proofErr w:type="spellStart"/>
      <w:r w:rsidRPr="00464363">
        <w:rPr>
          <w:rFonts w:asciiTheme="minorHAnsi" w:hAnsiTheme="minorHAnsi" w:cstheme="minorHAnsi"/>
          <w:spacing w:val="-2"/>
          <w:sz w:val="20"/>
          <w:szCs w:val="20"/>
        </w:rPr>
        <w:t>ακαδ</w:t>
      </w:r>
      <w:proofErr w:type="spellEnd"/>
      <w:r w:rsidRPr="00464363">
        <w:rPr>
          <w:rFonts w:asciiTheme="minorHAnsi" w:hAnsiTheme="minorHAnsi" w:cstheme="minorHAnsi"/>
          <w:spacing w:val="-2"/>
          <w:sz w:val="20"/>
          <w:szCs w:val="20"/>
        </w:rPr>
        <w:t xml:space="preserve">. έτη από 1995-96 συνεχώς έως </w:t>
      </w:r>
      <w:r w:rsidR="007421D4" w:rsidRPr="00464363">
        <w:rPr>
          <w:rFonts w:asciiTheme="minorHAnsi" w:hAnsiTheme="minorHAnsi" w:cstheme="minorHAnsi"/>
          <w:spacing w:val="-2"/>
          <w:sz w:val="20"/>
          <w:szCs w:val="20"/>
        </w:rPr>
        <w:t>και 2016-17</w:t>
      </w:r>
      <w:r w:rsidRPr="00464363">
        <w:rPr>
          <w:rFonts w:asciiTheme="minorHAnsi" w:hAnsiTheme="minorHAnsi" w:cstheme="minorHAnsi"/>
          <w:spacing w:val="-2"/>
          <w:sz w:val="20"/>
          <w:szCs w:val="20"/>
        </w:rPr>
        <w:t>.</w:t>
      </w:r>
      <w:r w:rsidR="005D1E2B" w:rsidRPr="00464363">
        <w:rPr>
          <w:rFonts w:asciiTheme="minorHAnsi" w:hAnsiTheme="minorHAnsi" w:cstheme="minorHAnsi"/>
          <w:spacing w:val="-2"/>
          <w:sz w:val="20"/>
          <w:szCs w:val="20"/>
        </w:rPr>
        <w:t xml:space="preserve"> Επίσης, στο 10</w:t>
      </w:r>
      <w:r w:rsidR="005D1E2B" w:rsidRPr="00464363">
        <w:rPr>
          <w:rFonts w:asciiTheme="minorHAnsi" w:hAnsiTheme="minorHAnsi" w:cstheme="minorHAnsi"/>
          <w:spacing w:val="-2"/>
          <w:sz w:val="20"/>
          <w:szCs w:val="20"/>
          <w:vertAlign w:val="superscript"/>
        </w:rPr>
        <w:t>ο</w:t>
      </w:r>
      <w:r w:rsidR="005D1E2B" w:rsidRPr="00464363">
        <w:rPr>
          <w:rFonts w:asciiTheme="minorHAnsi" w:hAnsiTheme="minorHAnsi" w:cstheme="minorHAnsi"/>
          <w:spacing w:val="-2"/>
          <w:sz w:val="20"/>
          <w:szCs w:val="20"/>
        </w:rPr>
        <w:t xml:space="preserve"> εξάμηνο σπουδών </w:t>
      </w:r>
      <w:proofErr w:type="spellStart"/>
      <w:r w:rsidR="005D1E2B" w:rsidRPr="00464363">
        <w:rPr>
          <w:rFonts w:asciiTheme="minorHAnsi" w:hAnsiTheme="minorHAnsi" w:cstheme="minorHAnsi"/>
          <w:spacing w:val="-2"/>
          <w:sz w:val="20"/>
          <w:szCs w:val="20"/>
        </w:rPr>
        <w:t>Τμήμ</w:t>
      </w:r>
      <w:proofErr w:type="spellEnd"/>
      <w:r w:rsidR="005D1E2B" w:rsidRPr="00464363">
        <w:rPr>
          <w:rFonts w:asciiTheme="minorHAnsi" w:hAnsiTheme="minorHAnsi" w:cstheme="minorHAnsi"/>
          <w:spacing w:val="-2"/>
          <w:sz w:val="20"/>
          <w:szCs w:val="20"/>
        </w:rPr>
        <w:t xml:space="preserve">. Πολ. Μηχανικών </w:t>
      </w:r>
      <w:r w:rsidR="0016753C" w:rsidRPr="00464363">
        <w:rPr>
          <w:rFonts w:asciiTheme="minorHAnsi" w:hAnsiTheme="minorHAnsi" w:cstheme="minorHAnsi"/>
          <w:spacing w:val="-2"/>
          <w:sz w:val="20"/>
          <w:szCs w:val="20"/>
        </w:rPr>
        <w:t>κατά</w:t>
      </w:r>
      <w:r w:rsidR="005D1E2B" w:rsidRPr="00464363">
        <w:rPr>
          <w:rFonts w:asciiTheme="minorHAnsi" w:hAnsiTheme="minorHAnsi" w:cstheme="minorHAnsi"/>
          <w:spacing w:val="-2"/>
          <w:sz w:val="20"/>
          <w:szCs w:val="20"/>
        </w:rPr>
        <w:t xml:space="preserve"> τα </w:t>
      </w:r>
      <w:proofErr w:type="spellStart"/>
      <w:r w:rsidR="005D1E2B" w:rsidRPr="00464363">
        <w:rPr>
          <w:rFonts w:asciiTheme="minorHAnsi" w:hAnsiTheme="minorHAnsi" w:cstheme="minorHAnsi"/>
          <w:spacing w:val="-2"/>
          <w:sz w:val="20"/>
          <w:szCs w:val="20"/>
        </w:rPr>
        <w:t>ακαδ</w:t>
      </w:r>
      <w:proofErr w:type="spellEnd"/>
      <w:r w:rsidR="005D1E2B" w:rsidRPr="00464363">
        <w:rPr>
          <w:rFonts w:asciiTheme="minorHAnsi" w:hAnsiTheme="minorHAnsi" w:cstheme="minorHAnsi"/>
          <w:spacing w:val="-2"/>
          <w:sz w:val="20"/>
          <w:szCs w:val="20"/>
        </w:rPr>
        <w:t>. έτη 2018-19</w:t>
      </w:r>
      <w:r w:rsidR="0016753C" w:rsidRPr="00464363">
        <w:rPr>
          <w:rFonts w:asciiTheme="minorHAnsi" w:hAnsiTheme="minorHAnsi" w:cstheme="minorHAnsi"/>
          <w:spacing w:val="-2"/>
          <w:sz w:val="20"/>
          <w:szCs w:val="20"/>
        </w:rPr>
        <w:t>, 2019-20, 2020-21, 2021-22</w:t>
      </w:r>
      <w:r w:rsidR="005D1E2B" w:rsidRPr="00464363">
        <w:rPr>
          <w:rFonts w:asciiTheme="minorHAnsi" w:hAnsiTheme="minorHAnsi" w:cstheme="minorHAnsi"/>
          <w:spacing w:val="-2"/>
          <w:sz w:val="20"/>
          <w:szCs w:val="20"/>
        </w:rPr>
        <w:t>.</w:t>
      </w:r>
    </w:p>
    <w:p w14:paraId="49C3CA0D"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Το μάθημα "Τεχνική Οικονομική" στο 3</w:t>
      </w:r>
      <w:r w:rsidRPr="00464363">
        <w:rPr>
          <w:rFonts w:asciiTheme="minorHAnsi" w:hAnsiTheme="minorHAnsi" w:cstheme="minorHAnsi"/>
          <w:spacing w:val="-2"/>
          <w:sz w:val="20"/>
          <w:szCs w:val="20"/>
          <w:vertAlign w:val="superscript"/>
        </w:rPr>
        <w:t>ο</w:t>
      </w:r>
      <w:r w:rsidRPr="00464363">
        <w:rPr>
          <w:rFonts w:asciiTheme="minorHAnsi" w:hAnsiTheme="minorHAnsi" w:cstheme="minorHAnsi"/>
          <w:spacing w:val="-2"/>
          <w:sz w:val="20"/>
          <w:szCs w:val="20"/>
        </w:rPr>
        <w:t xml:space="preserve"> εξάμηνο σπουδών του Τμήματος Πολιτικών Μηχανικών για το </w:t>
      </w:r>
      <w:proofErr w:type="spellStart"/>
      <w:r w:rsidRPr="00464363">
        <w:rPr>
          <w:rFonts w:asciiTheme="minorHAnsi" w:hAnsiTheme="minorHAnsi" w:cstheme="minorHAnsi"/>
          <w:spacing w:val="-2"/>
          <w:sz w:val="20"/>
          <w:szCs w:val="20"/>
        </w:rPr>
        <w:t>ακαδ</w:t>
      </w:r>
      <w:proofErr w:type="spellEnd"/>
      <w:r w:rsidRPr="00464363">
        <w:rPr>
          <w:rFonts w:asciiTheme="minorHAnsi" w:hAnsiTheme="minorHAnsi" w:cstheme="minorHAnsi"/>
          <w:spacing w:val="-2"/>
          <w:sz w:val="20"/>
          <w:szCs w:val="20"/>
        </w:rPr>
        <w:t xml:space="preserve">. έτος 1994-95, ενώ </w:t>
      </w:r>
      <w:r w:rsidR="0016753C" w:rsidRPr="00464363">
        <w:rPr>
          <w:rFonts w:asciiTheme="minorHAnsi" w:hAnsiTheme="minorHAnsi" w:cstheme="minorHAnsi"/>
          <w:spacing w:val="-2"/>
          <w:sz w:val="20"/>
          <w:szCs w:val="20"/>
        </w:rPr>
        <w:t>κατά</w:t>
      </w:r>
      <w:r w:rsidRPr="00464363">
        <w:rPr>
          <w:rFonts w:asciiTheme="minorHAnsi" w:hAnsiTheme="minorHAnsi" w:cstheme="minorHAnsi"/>
          <w:spacing w:val="-2"/>
          <w:sz w:val="20"/>
          <w:szCs w:val="20"/>
        </w:rPr>
        <w:t xml:space="preserve"> το </w:t>
      </w:r>
      <w:proofErr w:type="spellStart"/>
      <w:r w:rsidRPr="00464363">
        <w:rPr>
          <w:rFonts w:asciiTheme="minorHAnsi" w:hAnsiTheme="minorHAnsi" w:cstheme="minorHAnsi"/>
          <w:spacing w:val="-2"/>
          <w:sz w:val="20"/>
          <w:szCs w:val="20"/>
        </w:rPr>
        <w:t>ακαδ</w:t>
      </w:r>
      <w:proofErr w:type="spellEnd"/>
      <w:r w:rsidRPr="00464363">
        <w:rPr>
          <w:rFonts w:asciiTheme="minorHAnsi" w:hAnsiTheme="minorHAnsi" w:cstheme="minorHAnsi"/>
          <w:spacing w:val="-2"/>
          <w:sz w:val="20"/>
          <w:szCs w:val="20"/>
        </w:rPr>
        <w:t xml:space="preserve">. έτος 1995-96 συνδιδασκαλία του μαθήματος με </w:t>
      </w:r>
      <w:proofErr w:type="spellStart"/>
      <w:r w:rsidRPr="00464363">
        <w:rPr>
          <w:rFonts w:asciiTheme="minorHAnsi" w:hAnsiTheme="minorHAnsi" w:cstheme="minorHAnsi"/>
          <w:spacing w:val="-2"/>
          <w:sz w:val="20"/>
          <w:szCs w:val="20"/>
        </w:rPr>
        <w:t>νεοεκλεγέντα</w:t>
      </w:r>
      <w:proofErr w:type="spellEnd"/>
      <w:r w:rsidRPr="00464363">
        <w:rPr>
          <w:rFonts w:asciiTheme="minorHAnsi" w:hAnsiTheme="minorHAnsi" w:cstheme="minorHAnsi"/>
          <w:spacing w:val="-2"/>
          <w:sz w:val="20"/>
          <w:szCs w:val="20"/>
        </w:rPr>
        <w:t xml:space="preserve"> Λέκτορα.</w:t>
      </w:r>
    </w:p>
    <w:p w14:paraId="772B30F5"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Μία ωριαία διάλεξη στο σεμινάριο "Η Επιστήμη και το Επάγγελμα του Πολιτικού Μηχανικού" στο 1</w:t>
      </w:r>
      <w:r w:rsidRPr="00464363">
        <w:rPr>
          <w:rFonts w:asciiTheme="minorHAnsi" w:hAnsiTheme="minorHAnsi" w:cstheme="minorHAnsi"/>
          <w:spacing w:val="-2"/>
          <w:sz w:val="20"/>
          <w:szCs w:val="20"/>
          <w:vertAlign w:val="superscript"/>
        </w:rPr>
        <w:t>ο</w:t>
      </w:r>
      <w:r w:rsidRPr="00464363">
        <w:rPr>
          <w:rFonts w:asciiTheme="minorHAnsi" w:hAnsiTheme="minorHAnsi" w:cstheme="minorHAnsi"/>
          <w:spacing w:val="-2"/>
          <w:sz w:val="20"/>
          <w:szCs w:val="20"/>
        </w:rPr>
        <w:t xml:space="preserve"> εξάμηνο σπουδών κατά τα </w:t>
      </w:r>
      <w:proofErr w:type="spellStart"/>
      <w:r w:rsidRPr="00464363">
        <w:rPr>
          <w:rFonts w:asciiTheme="minorHAnsi" w:hAnsiTheme="minorHAnsi" w:cstheme="minorHAnsi"/>
          <w:spacing w:val="-2"/>
          <w:sz w:val="20"/>
          <w:szCs w:val="20"/>
        </w:rPr>
        <w:t>ακαδ</w:t>
      </w:r>
      <w:proofErr w:type="spellEnd"/>
      <w:r w:rsidRPr="00464363">
        <w:rPr>
          <w:rFonts w:asciiTheme="minorHAnsi" w:hAnsiTheme="minorHAnsi" w:cstheme="minorHAnsi"/>
          <w:spacing w:val="-2"/>
          <w:sz w:val="20"/>
          <w:szCs w:val="20"/>
        </w:rPr>
        <w:t>. έτη 1994-95 και 1997-98.</w:t>
      </w:r>
    </w:p>
    <w:p w14:paraId="4F0217D8"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lastRenderedPageBreak/>
        <w:t xml:space="preserve">Συνδιδασκαλία του μαθήματος "Μελέτες Περιβαλλοντικών Επιπτώσεων" με τον </w:t>
      </w:r>
      <w:proofErr w:type="spellStart"/>
      <w:r w:rsidRPr="00464363">
        <w:rPr>
          <w:rFonts w:asciiTheme="minorHAnsi" w:hAnsiTheme="minorHAnsi" w:cstheme="minorHAnsi"/>
          <w:spacing w:val="-2"/>
          <w:sz w:val="20"/>
          <w:szCs w:val="20"/>
        </w:rPr>
        <w:t>Αναπλ</w:t>
      </w:r>
      <w:proofErr w:type="spellEnd"/>
      <w:r w:rsidRPr="00464363">
        <w:rPr>
          <w:rFonts w:asciiTheme="minorHAnsi" w:hAnsiTheme="minorHAnsi" w:cstheme="minorHAnsi"/>
          <w:spacing w:val="-2"/>
          <w:sz w:val="20"/>
          <w:szCs w:val="20"/>
        </w:rPr>
        <w:t>. Καθηγητή Σ. Τσώνη στο 9</w:t>
      </w:r>
      <w:r w:rsidRPr="00464363">
        <w:rPr>
          <w:rFonts w:asciiTheme="minorHAnsi" w:hAnsiTheme="minorHAnsi" w:cstheme="minorHAnsi"/>
          <w:spacing w:val="-2"/>
          <w:sz w:val="20"/>
          <w:szCs w:val="20"/>
          <w:vertAlign w:val="superscript"/>
        </w:rPr>
        <w:t>ο</w:t>
      </w:r>
      <w:r w:rsidRPr="00464363">
        <w:rPr>
          <w:rFonts w:asciiTheme="minorHAnsi" w:hAnsiTheme="minorHAnsi" w:cstheme="minorHAnsi"/>
          <w:spacing w:val="-2"/>
          <w:sz w:val="20"/>
          <w:szCs w:val="20"/>
        </w:rPr>
        <w:t xml:space="preserve"> εξάμηνο σπουδών του Τμήματος Πολιτικών Μηχανικών </w:t>
      </w:r>
      <w:r w:rsidR="0016753C" w:rsidRPr="00464363">
        <w:rPr>
          <w:rFonts w:asciiTheme="minorHAnsi" w:hAnsiTheme="minorHAnsi" w:cstheme="minorHAnsi"/>
          <w:spacing w:val="-2"/>
          <w:sz w:val="20"/>
          <w:szCs w:val="20"/>
        </w:rPr>
        <w:t>κατά</w:t>
      </w:r>
      <w:r w:rsidRPr="00464363">
        <w:rPr>
          <w:rFonts w:asciiTheme="minorHAnsi" w:hAnsiTheme="minorHAnsi" w:cstheme="minorHAnsi"/>
          <w:spacing w:val="-2"/>
          <w:sz w:val="20"/>
          <w:szCs w:val="20"/>
        </w:rPr>
        <w:t xml:space="preserve"> τα </w:t>
      </w:r>
      <w:proofErr w:type="spellStart"/>
      <w:r w:rsidRPr="00464363">
        <w:rPr>
          <w:rFonts w:asciiTheme="minorHAnsi" w:hAnsiTheme="minorHAnsi" w:cstheme="minorHAnsi"/>
          <w:spacing w:val="-2"/>
          <w:sz w:val="20"/>
          <w:szCs w:val="20"/>
        </w:rPr>
        <w:t>ακαδ</w:t>
      </w:r>
      <w:proofErr w:type="spellEnd"/>
      <w:r w:rsidRPr="00464363">
        <w:rPr>
          <w:rFonts w:asciiTheme="minorHAnsi" w:hAnsiTheme="minorHAnsi" w:cstheme="minorHAnsi"/>
          <w:spacing w:val="-2"/>
          <w:sz w:val="20"/>
          <w:szCs w:val="20"/>
        </w:rPr>
        <w:t>. έτη 1997-98 και 1998-99.</w:t>
      </w:r>
    </w:p>
    <w:p w14:paraId="1E59A897" w14:textId="719AAB04"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Το κατ' επιλογή υποχρεωτικό μάθημα "Μελέτες Περιβαλλοντικών Επιπτώσεων Τεχνικών Έργων" στο 9</w:t>
      </w:r>
      <w:r w:rsidRPr="00464363">
        <w:rPr>
          <w:rFonts w:asciiTheme="minorHAnsi" w:hAnsiTheme="minorHAnsi" w:cstheme="minorHAnsi"/>
          <w:spacing w:val="-2"/>
          <w:sz w:val="20"/>
          <w:szCs w:val="20"/>
          <w:vertAlign w:val="superscript"/>
        </w:rPr>
        <w:t>ο</w:t>
      </w:r>
      <w:r w:rsidRPr="00464363">
        <w:rPr>
          <w:rFonts w:asciiTheme="minorHAnsi" w:hAnsiTheme="minorHAnsi" w:cstheme="minorHAnsi"/>
          <w:spacing w:val="-2"/>
          <w:sz w:val="20"/>
          <w:szCs w:val="20"/>
        </w:rPr>
        <w:t xml:space="preserve"> εξάμηνο σπουδών (Ε' έτος) Τμήματος Πολιτικών Μηχανικών για τα </w:t>
      </w:r>
      <w:proofErr w:type="spellStart"/>
      <w:r w:rsidRPr="00464363">
        <w:rPr>
          <w:rFonts w:asciiTheme="minorHAnsi" w:hAnsiTheme="minorHAnsi" w:cstheme="minorHAnsi"/>
          <w:spacing w:val="-2"/>
          <w:sz w:val="20"/>
          <w:szCs w:val="20"/>
        </w:rPr>
        <w:t>ακαδ</w:t>
      </w:r>
      <w:proofErr w:type="spellEnd"/>
      <w:r w:rsidRPr="00464363">
        <w:rPr>
          <w:rFonts w:asciiTheme="minorHAnsi" w:hAnsiTheme="minorHAnsi" w:cstheme="minorHAnsi"/>
          <w:spacing w:val="-2"/>
          <w:sz w:val="20"/>
          <w:szCs w:val="20"/>
        </w:rPr>
        <w:t xml:space="preserve">. έτη από 1999-2000 έως 2006-07 και από 2007-08 συνεχώς έως </w:t>
      </w:r>
      <w:r w:rsidR="0016753C" w:rsidRPr="00464363">
        <w:rPr>
          <w:rFonts w:asciiTheme="minorHAnsi" w:hAnsiTheme="minorHAnsi" w:cstheme="minorHAnsi"/>
          <w:spacing w:val="-2"/>
          <w:sz w:val="20"/>
          <w:szCs w:val="20"/>
        </w:rPr>
        <w:t xml:space="preserve">και </w:t>
      </w:r>
      <w:r w:rsidR="00854660" w:rsidRPr="00464363">
        <w:rPr>
          <w:rFonts w:asciiTheme="minorHAnsi" w:hAnsiTheme="minorHAnsi" w:cstheme="minorHAnsi"/>
          <w:spacing w:val="-2"/>
          <w:sz w:val="20"/>
          <w:szCs w:val="20"/>
        </w:rPr>
        <w:t>2012-13</w:t>
      </w:r>
      <w:r w:rsidR="00BC3371" w:rsidRPr="00464363">
        <w:rPr>
          <w:rFonts w:asciiTheme="minorHAnsi" w:hAnsiTheme="minorHAnsi" w:cstheme="minorHAnsi"/>
          <w:spacing w:val="-2"/>
          <w:sz w:val="20"/>
          <w:szCs w:val="20"/>
        </w:rPr>
        <w:t>. Στο 10</w:t>
      </w:r>
      <w:r w:rsidR="00BC3371" w:rsidRPr="00464363">
        <w:rPr>
          <w:rFonts w:asciiTheme="minorHAnsi" w:hAnsiTheme="minorHAnsi" w:cstheme="minorHAnsi"/>
          <w:spacing w:val="-2"/>
          <w:sz w:val="20"/>
          <w:szCs w:val="20"/>
          <w:vertAlign w:val="superscript"/>
        </w:rPr>
        <w:t>ο</w:t>
      </w:r>
      <w:r w:rsidR="00E56F49" w:rsidRPr="00464363">
        <w:rPr>
          <w:rFonts w:asciiTheme="minorHAnsi" w:hAnsiTheme="minorHAnsi" w:cstheme="minorHAnsi"/>
          <w:spacing w:val="-2"/>
          <w:sz w:val="20"/>
          <w:szCs w:val="20"/>
          <w:vertAlign w:val="superscript"/>
        </w:rPr>
        <w:t xml:space="preserve"> </w:t>
      </w:r>
      <w:r w:rsidR="00BC3371" w:rsidRPr="00464363">
        <w:rPr>
          <w:rFonts w:asciiTheme="minorHAnsi" w:hAnsiTheme="minorHAnsi" w:cstheme="minorHAnsi"/>
          <w:spacing w:val="-2"/>
          <w:sz w:val="20"/>
          <w:szCs w:val="20"/>
        </w:rPr>
        <w:t xml:space="preserve">εξάμηνο σπουδών (Ε' έτος) Τμήματος Πολιτικών Μηχανικών </w:t>
      </w:r>
      <w:r w:rsidR="00BB16FA" w:rsidRPr="00464363">
        <w:rPr>
          <w:rFonts w:asciiTheme="minorHAnsi" w:hAnsiTheme="minorHAnsi" w:cstheme="minorHAnsi"/>
          <w:spacing w:val="-2"/>
          <w:sz w:val="20"/>
          <w:szCs w:val="20"/>
        </w:rPr>
        <w:t>από</w:t>
      </w:r>
      <w:r w:rsidR="00BC3371" w:rsidRPr="00464363">
        <w:rPr>
          <w:rFonts w:asciiTheme="minorHAnsi" w:hAnsiTheme="minorHAnsi" w:cstheme="minorHAnsi"/>
          <w:spacing w:val="-2"/>
          <w:sz w:val="20"/>
          <w:szCs w:val="20"/>
        </w:rPr>
        <w:t xml:space="preserve"> τ</w:t>
      </w:r>
      <w:r w:rsidR="00BB16FA" w:rsidRPr="00464363">
        <w:rPr>
          <w:rFonts w:asciiTheme="minorHAnsi" w:hAnsiTheme="minorHAnsi" w:cstheme="minorHAnsi"/>
          <w:spacing w:val="-2"/>
          <w:sz w:val="20"/>
          <w:szCs w:val="20"/>
        </w:rPr>
        <w:t>ο</w:t>
      </w:r>
      <w:r w:rsidR="00E56F49" w:rsidRPr="00464363">
        <w:rPr>
          <w:rFonts w:asciiTheme="minorHAnsi" w:hAnsiTheme="minorHAnsi" w:cstheme="minorHAnsi"/>
          <w:spacing w:val="-2"/>
          <w:sz w:val="20"/>
          <w:szCs w:val="20"/>
        </w:rPr>
        <w:t xml:space="preserve"> </w:t>
      </w:r>
      <w:proofErr w:type="spellStart"/>
      <w:r w:rsidR="00BC3371" w:rsidRPr="00464363">
        <w:rPr>
          <w:rFonts w:asciiTheme="minorHAnsi" w:hAnsiTheme="minorHAnsi" w:cstheme="minorHAnsi"/>
          <w:spacing w:val="-2"/>
          <w:sz w:val="20"/>
          <w:szCs w:val="20"/>
        </w:rPr>
        <w:t>ακαδ</w:t>
      </w:r>
      <w:proofErr w:type="spellEnd"/>
      <w:r w:rsidR="00BC3371" w:rsidRPr="00464363">
        <w:rPr>
          <w:rFonts w:asciiTheme="minorHAnsi" w:hAnsiTheme="minorHAnsi" w:cstheme="minorHAnsi"/>
          <w:spacing w:val="-2"/>
          <w:sz w:val="20"/>
          <w:szCs w:val="20"/>
        </w:rPr>
        <w:t xml:space="preserve">. </w:t>
      </w:r>
      <w:r w:rsidR="0016753C" w:rsidRPr="00464363">
        <w:rPr>
          <w:rFonts w:asciiTheme="minorHAnsi" w:hAnsiTheme="minorHAnsi" w:cstheme="minorHAnsi"/>
          <w:spacing w:val="-2"/>
          <w:sz w:val="20"/>
          <w:szCs w:val="20"/>
        </w:rPr>
        <w:t xml:space="preserve">έτος </w:t>
      </w:r>
      <w:r w:rsidR="00BC3371" w:rsidRPr="00464363">
        <w:rPr>
          <w:rFonts w:asciiTheme="minorHAnsi" w:hAnsiTheme="minorHAnsi" w:cstheme="minorHAnsi"/>
          <w:spacing w:val="-2"/>
          <w:sz w:val="20"/>
          <w:szCs w:val="20"/>
        </w:rPr>
        <w:t>2013-14</w:t>
      </w:r>
      <w:r w:rsidR="00BB16FA" w:rsidRPr="00464363">
        <w:rPr>
          <w:rFonts w:asciiTheme="minorHAnsi" w:hAnsiTheme="minorHAnsi" w:cstheme="minorHAnsi"/>
          <w:spacing w:val="-2"/>
          <w:sz w:val="20"/>
          <w:szCs w:val="20"/>
        </w:rPr>
        <w:t xml:space="preserve">συνεχώς έως </w:t>
      </w:r>
      <w:r w:rsidR="007421D4" w:rsidRPr="00464363">
        <w:rPr>
          <w:rFonts w:asciiTheme="minorHAnsi" w:hAnsiTheme="minorHAnsi" w:cstheme="minorHAnsi"/>
          <w:spacing w:val="-2"/>
          <w:sz w:val="20"/>
          <w:szCs w:val="20"/>
        </w:rPr>
        <w:t>και 201</w:t>
      </w:r>
      <w:r w:rsidR="005D1E2B" w:rsidRPr="00464363">
        <w:rPr>
          <w:rFonts w:asciiTheme="minorHAnsi" w:hAnsiTheme="minorHAnsi" w:cstheme="minorHAnsi"/>
          <w:spacing w:val="-2"/>
          <w:sz w:val="20"/>
          <w:szCs w:val="20"/>
        </w:rPr>
        <w:t>7</w:t>
      </w:r>
      <w:r w:rsidR="007421D4" w:rsidRPr="00464363">
        <w:rPr>
          <w:rFonts w:asciiTheme="minorHAnsi" w:hAnsiTheme="minorHAnsi" w:cstheme="minorHAnsi"/>
          <w:spacing w:val="-2"/>
          <w:sz w:val="20"/>
          <w:szCs w:val="20"/>
        </w:rPr>
        <w:t>-1</w:t>
      </w:r>
      <w:r w:rsidR="005D1E2B" w:rsidRPr="00464363">
        <w:rPr>
          <w:rFonts w:asciiTheme="minorHAnsi" w:hAnsiTheme="minorHAnsi" w:cstheme="minorHAnsi"/>
          <w:spacing w:val="-2"/>
          <w:sz w:val="20"/>
          <w:szCs w:val="20"/>
        </w:rPr>
        <w:t>8</w:t>
      </w:r>
      <w:r w:rsidRPr="00464363">
        <w:rPr>
          <w:rFonts w:asciiTheme="minorHAnsi" w:hAnsiTheme="minorHAnsi" w:cstheme="minorHAnsi"/>
          <w:spacing w:val="-2"/>
          <w:sz w:val="20"/>
          <w:szCs w:val="20"/>
        </w:rPr>
        <w:t>.</w:t>
      </w:r>
    </w:p>
    <w:p w14:paraId="70A56AA4"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Συνδιδασκαλία του μαθήματος "Εργαστηριακή Ανάλυση και Μελέτη Έργων Προστασίας Περιβάλλοντος", με τον </w:t>
      </w:r>
      <w:proofErr w:type="spellStart"/>
      <w:r w:rsidRPr="00464363">
        <w:rPr>
          <w:rFonts w:asciiTheme="minorHAnsi" w:hAnsiTheme="minorHAnsi" w:cstheme="minorHAnsi"/>
          <w:spacing w:val="-2"/>
          <w:sz w:val="20"/>
          <w:szCs w:val="20"/>
        </w:rPr>
        <w:t>Αναπλ</w:t>
      </w:r>
      <w:proofErr w:type="spellEnd"/>
      <w:r w:rsidRPr="00464363">
        <w:rPr>
          <w:rFonts w:asciiTheme="minorHAnsi" w:hAnsiTheme="minorHAnsi" w:cstheme="minorHAnsi"/>
          <w:spacing w:val="-2"/>
          <w:sz w:val="20"/>
          <w:szCs w:val="20"/>
        </w:rPr>
        <w:t>. Καθηγητή Σ. Τσώνη στο 10</w:t>
      </w:r>
      <w:r w:rsidRPr="00464363">
        <w:rPr>
          <w:rFonts w:asciiTheme="minorHAnsi" w:hAnsiTheme="minorHAnsi" w:cstheme="minorHAnsi"/>
          <w:spacing w:val="-2"/>
          <w:sz w:val="20"/>
          <w:szCs w:val="20"/>
          <w:vertAlign w:val="superscript"/>
        </w:rPr>
        <w:t>ο</w:t>
      </w:r>
      <w:r w:rsidRPr="00464363">
        <w:rPr>
          <w:rFonts w:asciiTheme="minorHAnsi" w:hAnsiTheme="minorHAnsi" w:cstheme="minorHAnsi"/>
          <w:spacing w:val="-2"/>
          <w:sz w:val="20"/>
          <w:szCs w:val="20"/>
        </w:rPr>
        <w:t xml:space="preserve"> εξάμηνο σπουδών του Τμήματος Πολιτικών Μηχανικών </w:t>
      </w:r>
      <w:r w:rsidR="007F5DB4" w:rsidRPr="00464363">
        <w:rPr>
          <w:rFonts w:asciiTheme="minorHAnsi" w:hAnsiTheme="minorHAnsi" w:cstheme="minorHAnsi"/>
          <w:spacing w:val="-2"/>
          <w:sz w:val="20"/>
          <w:szCs w:val="20"/>
        </w:rPr>
        <w:t>κατά</w:t>
      </w:r>
      <w:r w:rsidRPr="00464363">
        <w:rPr>
          <w:rFonts w:asciiTheme="minorHAnsi" w:hAnsiTheme="minorHAnsi" w:cstheme="minorHAnsi"/>
          <w:spacing w:val="-2"/>
          <w:sz w:val="20"/>
          <w:szCs w:val="20"/>
        </w:rPr>
        <w:t xml:space="preserve"> το </w:t>
      </w:r>
      <w:proofErr w:type="spellStart"/>
      <w:r w:rsidRPr="00464363">
        <w:rPr>
          <w:rFonts w:asciiTheme="minorHAnsi" w:hAnsiTheme="minorHAnsi" w:cstheme="minorHAnsi"/>
          <w:spacing w:val="-2"/>
          <w:sz w:val="20"/>
          <w:szCs w:val="20"/>
        </w:rPr>
        <w:t>ακαδ</w:t>
      </w:r>
      <w:proofErr w:type="spellEnd"/>
      <w:r w:rsidRPr="00464363">
        <w:rPr>
          <w:rFonts w:asciiTheme="minorHAnsi" w:hAnsiTheme="minorHAnsi" w:cstheme="minorHAnsi"/>
          <w:spacing w:val="-2"/>
          <w:sz w:val="20"/>
          <w:szCs w:val="20"/>
        </w:rPr>
        <w:t>. έτος 1997-98.</w:t>
      </w:r>
    </w:p>
    <w:p w14:paraId="14F901DA"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Τρεις δίωρες διαλέξεις στο μάθημα "Εισαγωγή στην Επιστήμη του Πολιτικού Μηχανικού" στο 1</w:t>
      </w:r>
      <w:r w:rsidRPr="00464363">
        <w:rPr>
          <w:rFonts w:asciiTheme="minorHAnsi" w:hAnsiTheme="minorHAnsi" w:cstheme="minorHAnsi"/>
          <w:spacing w:val="-2"/>
          <w:sz w:val="20"/>
          <w:szCs w:val="20"/>
          <w:vertAlign w:val="superscript"/>
        </w:rPr>
        <w:t>ο</w:t>
      </w:r>
      <w:r w:rsidRPr="00464363">
        <w:rPr>
          <w:rFonts w:asciiTheme="minorHAnsi" w:hAnsiTheme="minorHAnsi" w:cstheme="minorHAnsi"/>
          <w:spacing w:val="-2"/>
          <w:sz w:val="20"/>
          <w:szCs w:val="20"/>
        </w:rPr>
        <w:t xml:space="preserve"> εξάμηνο σπουδών του Τμήματος Πολιτικών Μηχανικών </w:t>
      </w:r>
      <w:r w:rsidR="007F5DB4" w:rsidRPr="00464363">
        <w:rPr>
          <w:rFonts w:asciiTheme="minorHAnsi" w:hAnsiTheme="minorHAnsi" w:cstheme="minorHAnsi"/>
          <w:spacing w:val="-2"/>
          <w:sz w:val="20"/>
          <w:szCs w:val="20"/>
        </w:rPr>
        <w:t>κατά</w:t>
      </w:r>
      <w:r w:rsidRPr="00464363">
        <w:rPr>
          <w:rFonts w:asciiTheme="minorHAnsi" w:hAnsiTheme="minorHAnsi" w:cstheme="minorHAnsi"/>
          <w:spacing w:val="-2"/>
          <w:sz w:val="20"/>
          <w:szCs w:val="20"/>
        </w:rPr>
        <w:t xml:space="preserve"> τα </w:t>
      </w:r>
      <w:proofErr w:type="spellStart"/>
      <w:r w:rsidRPr="00464363">
        <w:rPr>
          <w:rFonts w:asciiTheme="minorHAnsi" w:hAnsiTheme="minorHAnsi" w:cstheme="minorHAnsi"/>
          <w:spacing w:val="-2"/>
          <w:sz w:val="20"/>
          <w:szCs w:val="20"/>
        </w:rPr>
        <w:t>ακαδ</w:t>
      </w:r>
      <w:proofErr w:type="spellEnd"/>
      <w:r w:rsidRPr="00464363">
        <w:rPr>
          <w:rFonts w:asciiTheme="minorHAnsi" w:hAnsiTheme="minorHAnsi" w:cstheme="minorHAnsi"/>
          <w:spacing w:val="-2"/>
          <w:sz w:val="20"/>
          <w:szCs w:val="20"/>
        </w:rPr>
        <w:t>. έτη από 2004-05 έως 2005-06 και από 2006-07 έως και 2008-09.</w:t>
      </w:r>
    </w:p>
    <w:p w14:paraId="2FC8CDCE" w14:textId="559FAEC4" w:rsidR="00854660" w:rsidRPr="00464363" w:rsidRDefault="00854660"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Το υποχρεωτικό μάθημα «Καθαρισμός Νερού» και τα εργαστήρια του μαθήματος αυτού στο 5</w:t>
      </w:r>
      <w:r w:rsidRPr="00464363">
        <w:rPr>
          <w:rFonts w:asciiTheme="minorHAnsi" w:hAnsiTheme="minorHAnsi" w:cstheme="minorHAnsi"/>
          <w:spacing w:val="-2"/>
          <w:sz w:val="20"/>
          <w:szCs w:val="20"/>
          <w:vertAlign w:val="superscript"/>
        </w:rPr>
        <w:t>ο</w:t>
      </w:r>
      <w:r w:rsidRPr="00464363">
        <w:rPr>
          <w:rFonts w:asciiTheme="minorHAnsi" w:hAnsiTheme="minorHAnsi" w:cstheme="minorHAnsi"/>
          <w:spacing w:val="-2"/>
          <w:sz w:val="20"/>
          <w:szCs w:val="20"/>
        </w:rPr>
        <w:t xml:space="preserve"> εξάμηνο σπουδών</w:t>
      </w:r>
      <w:r w:rsidR="00E56F49"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 xml:space="preserve">του Τμήματος Πολιτικών Μηχανικών </w:t>
      </w:r>
      <w:r w:rsidR="00BB16FA" w:rsidRPr="00464363">
        <w:rPr>
          <w:rFonts w:asciiTheme="minorHAnsi" w:hAnsiTheme="minorHAnsi" w:cstheme="minorHAnsi"/>
          <w:spacing w:val="-2"/>
          <w:sz w:val="20"/>
          <w:szCs w:val="20"/>
        </w:rPr>
        <w:t>από</w:t>
      </w:r>
      <w:r w:rsidRPr="00464363">
        <w:rPr>
          <w:rFonts w:asciiTheme="minorHAnsi" w:hAnsiTheme="minorHAnsi" w:cstheme="minorHAnsi"/>
          <w:spacing w:val="-2"/>
          <w:sz w:val="20"/>
          <w:szCs w:val="20"/>
        </w:rPr>
        <w:t xml:space="preserve"> τ</w:t>
      </w:r>
      <w:r w:rsidR="00BB16FA" w:rsidRPr="00464363">
        <w:rPr>
          <w:rFonts w:asciiTheme="minorHAnsi" w:hAnsiTheme="minorHAnsi" w:cstheme="minorHAnsi"/>
          <w:spacing w:val="-2"/>
          <w:sz w:val="20"/>
          <w:szCs w:val="20"/>
        </w:rPr>
        <w:t>ο</w:t>
      </w:r>
      <w:r w:rsidR="00E92D40"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ακαδ</w:t>
      </w:r>
      <w:proofErr w:type="spellEnd"/>
      <w:r w:rsidRPr="00464363">
        <w:rPr>
          <w:rFonts w:asciiTheme="minorHAnsi" w:hAnsiTheme="minorHAnsi" w:cstheme="minorHAnsi"/>
          <w:spacing w:val="-2"/>
          <w:sz w:val="20"/>
          <w:szCs w:val="20"/>
        </w:rPr>
        <w:t xml:space="preserve">. </w:t>
      </w:r>
      <w:r w:rsidR="0016753C" w:rsidRPr="00464363">
        <w:rPr>
          <w:rFonts w:asciiTheme="minorHAnsi" w:hAnsiTheme="minorHAnsi" w:cstheme="minorHAnsi"/>
          <w:spacing w:val="-2"/>
          <w:sz w:val="20"/>
          <w:szCs w:val="20"/>
        </w:rPr>
        <w:t>Έ</w:t>
      </w:r>
      <w:r w:rsidRPr="00464363">
        <w:rPr>
          <w:rFonts w:asciiTheme="minorHAnsi" w:hAnsiTheme="minorHAnsi" w:cstheme="minorHAnsi"/>
          <w:spacing w:val="-2"/>
          <w:sz w:val="20"/>
          <w:szCs w:val="20"/>
        </w:rPr>
        <w:t>τ</w:t>
      </w:r>
      <w:r w:rsidR="00BB16FA" w:rsidRPr="00464363">
        <w:rPr>
          <w:rFonts w:asciiTheme="minorHAnsi" w:hAnsiTheme="minorHAnsi" w:cstheme="minorHAnsi"/>
          <w:spacing w:val="-2"/>
          <w:sz w:val="20"/>
          <w:szCs w:val="20"/>
        </w:rPr>
        <w:t>ος</w:t>
      </w:r>
      <w:r w:rsidR="00E92D40"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2013-14</w:t>
      </w:r>
      <w:r w:rsidR="00BB16FA" w:rsidRPr="00464363">
        <w:rPr>
          <w:rFonts w:asciiTheme="minorHAnsi" w:hAnsiTheme="minorHAnsi" w:cstheme="minorHAnsi"/>
          <w:spacing w:val="-2"/>
          <w:sz w:val="20"/>
          <w:szCs w:val="20"/>
        </w:rPr>
        <w:t xml:space="preserve"> συνεχώς έως </w:t>
      </w:r>
      <w:r w:rsidR="0016753C" w:rsidRPr="00464363">
        <w:rPr>
          <w:rFonts w:asciiTheme="minorHAnsi" w:hAnsiTheme="minorHAnsi" w:cstheme="minorHAnsi"/>
          <w:spacing w:val="-2"/>
          <w:sz w:val="20"/>
          <w:szCs w:val="20"/>
        </w:rPr>
        <w:t>και 2019-20</w:t>
      </w:r>
      <w:r w:rsidRPr="00464363">
        <w:rPr>
          <w:rFonts w:asciiTheme="minorHAnsi" w:hAnsiTheme="minorHAnsi" w:cstheme="minorHAnsi"/>
          <w:spacing w:val="-2"/>
          <w:sz w:val="20"/>
          <w:szCs w:val="20"/>
        </w:rPr>
        <w:t>.</w:t>
      </w:r>
    </w:p>
    <w:p w14:paraId="458C27DC" w14:textId="49EBA041" w:rsidR="0010178E" w:rsidRPr="00464363" w:rsidRDefault="0010178E" w:rsidP="00DA4BBD">
      <w:pPr>
        <w:widowControl/>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2) Ανάθεση και επίβλεψη </w:t>
      </w:r>
      <w:r w:rsidR="00241118" w:rsidRPr="00464363">
        <w:rPr>
          <w:rFonts w:asciiTheme="minorHAnsi" w:hAnsiTheme="minorHAnsi" w:cstheme="minorHAnsi"/>
          <w:spacing w:val="-2"/>
          <w:sz w:val="20"/>
          <w:szCs w:val="20"/>
        </w:rPr>
        <w:t>περί</w:t>
      </w:r>
      <w:r w:rsidRPr="00464363">
        <w:rPr>
          <w:rFonts w:asciiTheme="minorHAnsi" w:hAnsiTheme="minorHAnsi" w:cstheme="minorHAnsi"/>
          <w:spacing w:val="-2"/>
          <w:sz w:val="20"/>
          <w:szCs w:val="20"/>
        </w:rPr>
        <w:t xml:space="preserve"> των </w:t>
      </w:r>
      <w:r w:rsidR="00CC1816" w:rsidRPr="00464363">
        <w:rPr>
          <w:rFonts w:asciiTheme="minorHAnsi" w:hAnsiTheme="minorHAnsi" w:cstheme="minorHAnsi"/>
          <w:spacing w:val="-2"/>
          <w:sz w:val="20"/>
          <w:szCs w:val="20"/>
        </w:rPr>
        <w:t>εκατό</w:t>
      </w:r>
      <w:r w:rsidRPr="00464363">
        <w:rPr>
          <w:rFonts w:asciiTheme="minorHAnsi" w:hAnsiTheme="minorHAnsi" w:cstheme="minorHAnsi"/>
          <w:spacing w:val="-2"/>
          <w:sz w:val="20"/>
          <w:szCs w:val="20"/>
        </w:rPr>
        <w:t xml:space="preserve"> (</w:t>
      </w:r>
      <w:r w:rsidR="00BB16FA" w:rsidRPr="00464363">
        <w:rPr>
          <w:rFonts w:asciiTheme="minorHAnsi" w:hAnsiTheme="minorHAnsi" w:cstheme="minorHAnsi"/>
          <w:spacing w:val="-2"/>
          <w:sz w:val="20"/>
          <w:szCs w:val="20"/>
        </w:rPr>
        <w:t>100</w:t>
      </w:r>
      <w:r w:rsidRPr="00464363">
        <w:rPr>
          <w:rFonts w:asciiTheme="minorHAnsi" w:hAnsiTheme="minorHAnsi" w:cstheme="minorHAnsi"/>
          <w:spacing w:val="-2"/>
          <w:sz w:val="20"/>
          <w:szCs w:val="20"/>
        </w:rPr>
        <w:t>) διπλωματικών εργασιών</w:t>
      </w:r>
      <w:r w:rsidR="0000009A" w:rsidRPr="00464363">
        <w:rPr>
          <w:rFonts w:asciiTheme="minorHAnsi" w:hAnsiTheme="minorHAnsi" w:cstheme="minorHAnsi"/>
          <w:spacing w:val="-2"/>
          <w:sz w:val="20"/>
          <w:szCs w:val="20"/>
        </w:rPr>
        <w:t xml:space="preserve">, εκ των οποίων </w:t>
      </w:r>
      <w:r w:rsidR="00CC1816" w:rsidRPr="00464363">
        <w:rPr>
          <w:rFonts w:asciiTheme="minorHAnsi" w:hAnsiTheme="minorHAnsi" w:cstheme="minorHAnsi"/>
          <w:spacing w:val="-2"/>
          <w:sz w:val="20"/>
          <w:szCs w:val="20"/>
        </w:rPr>
        <w:t xml:space="preserve">ογδόντα </w:t>
      </w:r>
      <w:r w:rsidR="00E56F49" w:rsidRPr="00464363">
        <w:rPr>
          <w:rFonts w:asciiTheme="minorHAnsi" w:hAnsiTheme="minorHAnsi" w:cstheme="minorHAnsi"/>
          <w:spacing w:val="-2"/>
          <w:sz w:val="20"/>
          <w:szCs w:val="20"/>
        </w:rPr>
        <w:t>έξι</w:t>
      </w:r>
      <w:r w:rsidR="00D16DF9" w:rsidRPr="00464363">
        <w:rPr>
          <w:rFonts w:asciiTheme="minorHAnsi" w:hAnsiTheme="minorHAnsi" w:cstheme="minorHAnsi"/>
          <w:spacing w:val="-2"/>
          <w:sz w:val="20"/>
          <w:szCs w:val="20"/>
        </w:rPr>
        <w:t xml:space="preserve"> </w:t>
      </w:r>
      <w:r w:rsidR="00061457" w:rsidRPr="00464363">
        <w:rPr>
          <w:rFonts w:asciiTheme="minorHAnsi" w:hAnsiTheme="minorHAnsi" w:cstheme="minorHAnsi"/>
          <w:spacing w:val="-2"/>
          <w:sz w:val="20"/>
          <w:szCs w:val="20"/>
        </w:rPr>
        <w:t>(</w:t>
      </w:r>
      <w:r w:rsidR="00361178" w:rsidRPr="00464363">
        <w:rPr>
          <w:rFonts w:asciiTheme="minorHAnsi" w:hAnsiTheme="minorHAnsi" w:cstheme="minorHAnsi"/>
          <w:spacing w:val="-2"/>
          <w:sz w:val="20"/>
          <w:szCs w:val="20"/>
        </w:rPr>
        <w:t>8</w:t>
      </w:r>
      <w:r w:rsidR="0016753C" w:rsidRPr="00464363">
        <w:rPr>
          <w:rFonts w:asciiTheme="minorHAnsi" w:hAnsiTheme="minorHAnsi" w:cstheme="minorHAnsi"/>
          <w:spacing w:val="-2"/>
          <w:sz w:val="20"/>
          <w:szCs w:val="20"/>
        </w:rPr>
        <w:t>6</w:t>
      </w:r>
      <w:r w:rsidR="00061457" w:rsidRPr="00464363">
        <w:rPr>
          <w:rFonts w:asciiTheme="minorHAnsi" w:hAnsiTheme="minorHAnsi" w:cstheme="minorHAnsi"/>
          <w:spacing w:val="-2"/>
          <w:sz w:val="20"/>
          <w:szCs w:val="20"/>
        </w:rPr>
        <w:t>)</w:t>
      </w:r>
      <w:r w:rsidR="00500F1B" w:rsidRPr="00464363">
        <w:rPr>
          <w:rFonts w:asciiTheme="minorHAnsi" w:hAnsiTheme="minorHAnsi" w:cstheme="minorHAnsi"/>
          <w:spacing w:val="-2"/>
          <w:sz w:val="20"/>
          <w:szCs w:val="20"/>
        </w:rPr>
        <w:t xml:space="preserve"> </w:t>
      </w:r>
      <w:r w:rsidR="00361178" w:rsidRPr="00464363">
        <w:rPr>
          <w:rFonts w:asciiTheme="minorHAnsi" w:hAnsiTheme="minorHAnsi" w:cstheme="minorHAnsi"/>
          <w:spacing w:val="-2"/>
          <w:sz w:val="20"/>
          <w:szCs w:val="20"/>
        </w:rPr>
        <w:t>έχουν ολοκληρωθεί</w:t>
      </w:r>
      <w:r w:rsidRPr="00464363">
        <w:rPr>
          <w:rFonts w:asciiTheme="minorHAnsi" w:hAnsiTheme="minorHAnsi" w:cstheme="minorHAnsi"/>
          <w:spacing w:val="-2"/>
          <w:sz w:val="20"/>
          <w:szCs w:val="20"/>
        </w:rPr>
        <w:t xml:space="preserve"> στις γνωστικές περιοχές:</w:t>
      </w:r>
    </w:p>
    <w:p w14:paraId="2CE1FC76" w14:textId="09AD46E1"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Ατμοσφαιρικής Ρύπανσης και ειδικότερα σε θέματα μετρήσεων </w:t>
      </w:r>
      <w:proofErr w:type="spellStart"/>
      <w:r w:rsidRPr="00464363">
        <w:rPr>
          <w:rFonts w:asciiTheme="minorHAnsi" w:hAnsiTheme="minorHAnsi" w:cstheme="minorHAnsi"/>
          <w:spacing w:val="-2"/>
          <w:sz w:val="20"/>
          <w:szCs w:val="20"/>
        </w:rPr>
        <w:t>αεροσωματι</w:t>
      </w:r>
      <w:r w:rsidRPr="00464363">
        <w:rPr>
          <w:rFonts w:asciiTheme="minorHAnsi" w:hAnsiTheme="minorHAnsi" w:cstheme="minorHAnsi"/>
          <w:spacing w:val="-2"/>
          <w:sz w:val="20"/>
          <w:szCs w:val="20"/>
        </w:rPr>
        <w:softHyphen/>
        <w:t>δια</w:t>
      </w:r>
      <w:r w:rsidRPr="00464363">
        <w:rPr>
          <w:rFonts w:asciiTheme="minorHAnsi" w:hAnsiTheme="minorHAnsi" w:cstheme="minorHAnsi"/>
          <w:spacing w:val="-2"/>
          <w:sz w:val="20"/>
          <w:szCs w:val="20"/>
        </w:rPr>
        <w:softHyphen/>
        <w:t>κής</w:t>
      </w:r>
      <w:proofErr w:type="spellEnd"/>
      <w:r w:rsidRPr="00464363">
        <w:rPr>
          <w:rFonts w:asciiTheme="minorHAnsi" w:hAnsiTheme="minorHAnsi" w:cstheme="minorHAnsi"/>
          <w:spacing w:val="-2"/>
          <w:sz w:val="20"/>
          <w:szCs w:val="20"/>
        </w:rPr>
        <w:t xml:space="preserve"> ρύπανσης, όξινης βροχής, </w:t>
      </w:r>
      <w:proofErr w:type="spellStart"/>
      <w:r w:rsidRPr="00464363">
        <w:rPr>
          <w:rFonts w:asciiTheme="minorHAnsi" w:hAnsiTheme="minorHAnsi" w:cstheme="minorHAnsi"/>
          <w:spacing w:val="-2"/>
          <w:sz w:val="20"/>
          <w:szCs w:val="20"/>
        </w:rPr>
        <w:t>στρατοσφαι</w:t>
      </w:r>
      <w:r w:rsidRPr="00464363">
        <w:rPr>
          <w:rFonts w:asciiTheme="minorHAnsi" w:hAnsiTheme="minorHAnsi" w:cstheme="minorHAnsi"/>
          <w:spacing w:val="-2"/>
          <w:sz w:val="20"/>
          <w:szCs w:val="20"/>
        </w:rPr>
        <w:softHyphen/>
        <w:t>ρικού</w:t>
      </w:r>
      <w:proofErr w:type="spellEnd"/>
      <w:r w:rsidRPr="00464363">
        <w:rPr>
          <w:rFonts w:asciiTheme="minorHAnsi" w:hAnsiTheme="minorHAnsi" w:cstheme="minorHAnsi"/>
          <w:spacing w:val="-2"/>
          <w:sz w:val="20"/>
          <w:szCs w:val="20"/>
        </w:rPr>
        <w:t xml:space="preserve"> όζοντος και αριθμητικής προσομοίωσης, </w:t>
      </w:r>
      <w:r w:rsidR="00B62C44" w:rsidRPr="00464363">
        <w:rPr>
          <w:rFonts w:asciiTheme="minorHAnsi" w:hAnsiTheme="minorHAnsi" w:cstheme="minorHAnsi"/>
          <w:spacing w:val="-2"/>
          <w:sz w:val="20"/>
          <w:szCs w:val="20"/>
        </w:rPr>
        <w:t>σαρ</w:t>
      </w:r>
      <w:r w:rsidR="00CC340F" w:rsidRPr="00464363">
        <w:rPr>
          <w:rFonts w:asciiTheme="minorHAnsi" w:hAnsiTheme="minorHAnsi" w:cstheme="minorHAnsi"/>
          <w:spacing w:val="-2"/>
          <w:sz w:val="20"/>
          <w:szCs w:val="20"/>
        </w:rPr>
        <w:t>ά</w:t>
      </w:r>
      <w:r w:rsidR="00B62C44" w:rsidRPr="00464363">
        <w:rPr>
          <w:rFonts w:asciiTheme="minorHAnsi" w:hAnsiTheme="minorHAnsi" w:cstheme="minorHAnsi"/>
          <w:spacing w:val="-2"/>
          <w:sz w:val="20"/>
          <w:szCs w:val="20"/>
        </w:rPr>
        <w:t>ντα</w:t>
      </w:r>
      <w:r w:rsidR="00500F1B" w:rsidRPr="00464363">
        <w:rPr>
          <w:rFonts w:asciiTheme="minorHAnsi" w:hAnsiTheme="minorHAnsi" w:cstheme="minorHAnsi"/>
          <w:spacing w:val="-2"/>
          <w:sz w:val="20"/>
          <w:szCs w:val="20"/>
        </w:rPr>
        <w:t xml:space="preserve"> </w:t>
      </w:r>
      <w:r w:rsidR="0016753C" w:rsidRPr="00464363">
        <w:rPr>
          <w:rFonts w:asciiTheme="minorHAnsi" w:hAnsiTheme="minorHAnsi" w:cstheme="minorHAnsi"/>
          <w:spacing w:val="-2"/>
          <w:sz w:val="20"/>
          <w:szCs w:val="20"/>
        </w:rPr>
        <w:t xml:space="preserve">οκτώ </w:t>
      </w:r>
      <w:r w:rsidRPr="00464363">
        <w:rPr>
          <w:rFonts w:asciiTheme="minorHAnsi" w:hAnsiTheme="minorHAnsi" w:cstheme="minorHAnsi"/>
          <w:spacing w:val="-2"/>
          <w:sz w:val="20"/>
          <w:szCs w:val="20"/>
        </w:rPr>
        <w:t>(</w:t>
      </w:r>
      <w:r w:rsidR="005D45D3" w:rsidRPr="00464363">
        <w:rPr>
          <w:rFonts w:asciiTheme="minorHAnsi" w:hAnsiTheme="minorHAnsi" w:cstheme="minorHAnsi"/>
          <w:spacing w:val="-2"/>
          <w:sz w:val="20"/>
          <w:szCs w:val="20"/>
        </w:rPr>
        <w:t>4</w:t>
      </w:r>
      <w:r w:rsidR="0016753C" w:rsidRPr="00464363">
        <w:rPr>
          <w:rFonts w:asciiTheme="minorHAnsi" w:hAnsiTheme="minorHAnsi" w:cstheme="minorHAnsi"/>
          <w:spacing w:val="-2"/>
          <w:sz w:val="20"/>
          <w:szCs w:val="20"/>
        </w:rPr>
        <w:t>8</w:t>
      </w:r>
      <w:r w:rsidRPr="00464363">
        <w:rPr>
          <w:rFonts w:asciiTheme="minorHAnsi" w:hAnsiTheme="minorHAnsi" w:cstheme="minorHAnsi"/>
          <w:spacing w:val="-2"/>
          <w:sz w:val="20"/>
          <w:szCs w:val="20"/>
        </w:rPr>
        <w:t>) διπλωματικές εργασίες.</w:t>
      </w:r>
    </w:p>
    <w:p w14:paraId="749F1707" w14:textId="1D04165F"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Διάθεσης Αποβλήτων, είκοσι </w:t>
      </w:r>
      <w:r w:rsidR="00CC340F" w:rsidRPr="00464363">
        <w:rPr>
          <w:rFonts w:asciiTheme="minorHAnsi" w:hAnsiTheme="minorHAnsi" w:cstheme="minorHAnsi"/>
          <w:spacing w:val="-2"/>
          <w:sz w:val="20"/>
          <w:szCs w:val="20"/>
        </w:rPr>
        <w:t>πέντε</w:t>
      </w:r>
      <w:r w:rsidRPr="00464363">
        <w:rPr>
          <w:rFonts w:asciiTheme="minorHAnsi" w:hAnsiTheme="minorHAnsi" w:cstheme="minorHAnsi"/>
          <w:spacing w:val="-2"/>
          <w:sz w:val="20"/>
          <w:szCs w:val="20"/>
        </w:rPr>
        <w:t xml:space="preserve"> (2</w:t>
      </w:r>
      <w:r w:rsidR="00CC340F" w:rsidRPr="00464363">
        <w:rPr>
          <w:rFonts w:asciiTheme="minorHAnsi" w:hAnsiTheme="minorHAnsi" w:cstheme="minorHAnsi"/>
          <w:spacing w:val="-2"/>
          <w:sz w:val="20"/>
          <w:szCs w:val="20"/>
        </w:rPr>
        <w:t>5</w:t>
      </w:r>
      <w:r w:rsidRPr="00464363">
        <w:rPr>
          <w:rFonts w:asciiTheme="minorHAnsi" w:hAnsiTheme="minorHAnsi" w:cstheme="minorHAnsi"/>
          <w:spacing w:val="-2"/>
          <w:sz w:val="20"/>
          <w:szCs w:val="20"/>
        </w:rPr>
        <w:t xml:space="preserve">) διπλωματικές εργασίες σε θέματα ρύπανσης ποταμών και θάλασσας, διάχυσης - διασποράς ρύπων σε υδάτινους αποδέκτες, μετρήσεων ποσοτικών και ποιοτικών χαρακτηριστικών στο πεδίο και στο εργαστήριο και άλλα. Εξ αυτών, οι οκτώ (8) έγιναν με </w:t>
      </w:r>
      <w:proofErr w:type="spellStart"/>
      <w:r w:rsidRPr="00464363">
        <w:rPr>
          <w:rFonts w:asciiTheme="minorHAnsi" w:hAnsiTheme="minorHAnsi" w:cstheme="minorHAnsi"/>
          <w:spacing w:val="-2"/>
          <w:sz w:val="20"/>
          <w:szCs w:val="20"/>
        </w:rPr>
        <w:t>συνεπίβλεψη</w:t>
      </w:r>
      <w:proofErr w:type="spellEnd"/>
      <w:r w:rsidRPr="00464363">
        <w:rPr>
          <w:rFonts w:asciiTheme="minorHAnsi" w:hAnsiTheme="minorHAnsi" w:cstheme="minorHAnsi"/>
          <w:spacing w:val="-2"/>
          <w:sz w:val="20"/>
          <w:szCs w:val="20"/>
        </w:rPr>
        <w:t xml:space="preserve"> και από άλλα μέλη ΔΕΠ. Σημειώνεται ότι η Διπλωματική Εργασία "Μεθοδολογίες Προσδιορισμού Παροχών σε Διώρυγες" Γεωργίου Ε. Μαυρίκου, Πάτρα 1999, με επιβλέποντες τους Π. Γιαννόπουλο, Α. Δημητρακόπουλο και Χρ. </w:t>
      </w:r>
      <w:proofErr w:type="spellStart"/>
      <w:r w:rsidRPr="00464363">
        <w:rPr>
          <w:rFonts w:asciiTheme="minorHAnsi" w:hAnsiTheme="minorHAnsi" w:cstheme="minorHAnsi"/>
          <w:spacing w:val="-2"/>
          <w:sz w:val="20"/>
          <w:szCs w:val="20"/>
        </w:rPr>
        <w:t>Χατζηθεοδώρου</w:t>
      </w:r>
      <w:proofErr w:type="spellEnd"/>
      <w:r w:rsidRPr="00464363">
        <w:rPr>
          <w:rFonts w:asciiTheme="minorHAnsi" w:hAnsiTheme="minorHAnsi" w:cstheme="minorHAnsi"/>
          <w:spacing w:val="-2"/>
          <w:sz w:val="20"/>
          <w:szCs w:val="20"/>
        </w:rPr>
        <w:t xml:space="preserve">, βραβεύθηκε από την Ελληνική Υδροτεχνική Ένωση (E.Y.E.) κατά την εκδήλωση 14.10.2004, ως η καλύτερη διπλωματική εργασία μεταξύ των κατατεθειμένων που υπεβλήθησαν για αξιολόγηση με θέμα το νερό, από Ιαν. 1999 έως και </w:t>
      </w:r>
      <w:proofErr w:type="spellStart"/>
      <w:r w:rsidRPr="00464363">
        <w:rPr>
          <w:rFonts w:asciiTheme="minorHAnsi" w:hAnsiTheme="minorHAnsi" w:cstheme="minorHAnsi"/>
          <w:spacing w:val="-2"/>
          <w:sz w:val="20"/>
          <w:szCs w:val="20"/>
        </w:rPr>
        <w:t>Νοέμ</w:t>
      </w:r>
      <w:proofErr w:type="spellEnd"/>
      <w:r w:rsidRPr="00464363">
        <w:rPr>
          <w:rFonts w:asciiTheme="minorHAnsi" w:hAnsiTheme="minorHAnsi" w:cstheme="minorHAnsi"/>
          <w:spacing w:val="-2"/>
          <w:sz w:val="20"/>
          <w:szCs w:val="20"/>
        </w:rPr>
        <w:t>. 2002.</w:t>
      </w:r>
    </w:p>
    <w:p w14:paraId="1643516B" w14:textId="40DB0909"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Μελέτες Περιβαλλοντικών Επιπτώσεων Τεχνικών Έργων, </w:t>
      </w:r>
      <w:r w:rsidR="00CC1816" w:rsidRPr="00464363">
        <w:rPr>
          <w:rFonts w:asciiTheme="minorHAnsi" w:hAnsiTheme="minorHAnsi" w:cstheme="minorHAnsi"/>
          <w:spacing w:val="-2"/>
          <w:sz w:val="20"/>
          <w:szCs w:val="20"/>
        </w:rPr>
        <w:t>ένδεκα</w:t>
      </w:r>
      <w:r w:rsidRPr="00464363">
        <w:rPr>
          <w:rFonts w:asciiTheme="minorHAnsi" w:hAnsiTheme="minorHAnsi" w:cstheme="minorHAnsi"/>
          <w:spacing w:val="-2"/>
          <w:sz w:val="20"/>
          <w:szCs w:val="20"/>
        </w:rPr>
        <w:t xml:space="preserve"> (</w:t>
      </w:r>
      <w:r w:rsidR="00CC1816" w:rsidRPr="00464363">
        <w:rPr>
          <w:rFonts w:asciiTheme="minorHAnsi" w:hAnsiTheme="minorHAnsi" w:cstheme="minorHAnsi"/>
          <w:spacing w:val="-2"/>
          <w:sz w:val="20"/>
          <w:szCs w:val="20"/>
        </w:rPr>
        <w:t>11</w:t>
      </w:r>
      <w:r w:rsidRPr="00464363">
        <w:rPr>
          <w:rFonts w:asciiTheme="minorHAnsi" w:hAnsiTheme="minorHAnsi" w:cstheme="minorHAnsi"/>
          <w:spacing w:val="-2"/>
          <w:sz w:val="20"/>
          <w:szCs w:val="20"/>
        </w:rPr>
        <w:t>) διπλωματικές εργασίες.</w:t>
      </w:r>
    </w:p>
    <w:p w14:paraId="2F9742AD" w14:textId="2DF685E6"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Διαχείριση Στερεών Αποβλήτων, </w:t>
      </w:r>
      <w:r w:rsidR="003F2228" w:rsidRPr="00464363">
        <w:rPr>
          <w:rFonts w:asciiTheme="minorHAnsi" w:hAnsiTheme="minorHAnsi" w:cstheme="minorHAnsi"/>
          <w:spacing w:val="-2"/>
          <w:sz w:val="20"/>
          <w:szCs w:val="20"/>
        </w:rPr>
        <w:t>δύο</w:t>
      </w:r>
      <w:r w:rsidRPr="00464363">
        <w:rPr>
          <w:rFonts w:asciiTheme="minorHAnsi" w:hAnsiTheme="minorHAnsi" w:cstheme="minorHAnsi"/>
          <w:spacing w:val="-2"/>
          <w:sz w:val="20"/>
          <w:szCs w:val="20"/>
        </w:rPr>
        <w:t xml:space="preserve"> (</w:t>
      </w:r>
      <w:r w:rsidR="003F2228" w:rsidRPr="00464363">
        <w:rPr>
          <w:rFonts w:asciiTheme="minorHAnsi" w:hAnsiTheme="minorHAnsi" w:cstheme="minorHAnsi"/>
          <w:spacing w:val="-2"/>
          <w:sz w:val="20"/>
          <w:szCs w:val="20"/>
        </w:rPr>
        <w:t>2</w:t>
      </w:r>
      <w:r w:rsidRPr="00464363">
        <w:rPr>
          <w:rFonts w:asciiTheme="minorHAnsi" w:hAnsiTheme="minorHAnsi" w:cstheme="minorHAnsi"/>
          <w:spacing w:val="-2"/>
          <w:sz w:val="20"/>
          <w:szCs w:val="20"/>
        </w:rPr>
        <w:t>) διπλωματικές εργασίες.</w:t>
      </w:r>
    </w:p>
    <w:p w14:paraId="58E5A14A" w14:textId="77777777" w:rsidR="0010178E" w:rsidRPr="00464363" w:rsidRDefault="0010178E" w:rsidP="0010178E">
      <w:pPr>
        <w:widowControl/>
        <w:rPr>
          <w:rFonts w:asciiTheme="minorHAnsi" w:hAnsiTheme="minorHAnsi" w:cstheme="minorHAnsi"/>
          <w:spacing w:val="-2"/>
          <w:sz w:val="20"/>
          <w:szCs w:val="20"/>
        </w:rPr>
      </w:pPr>
      <w:r w:rsidRPr="00464363">
        <w:rPr>
          <w:rFonts w:asciiTheme="minorHAnsi" w:hAnsiTheme="minorHAnsi" w:cstheme="minorHAnsi"/>
          <w:b/>
          <w:bCs/>
          <w:spacing w:val="-2"/>
          <w:sz w:val="20"/>
          <w:szCs w:val="20"/>
        </w:rPr>
        <w:t>Δ. Μεταπτυχιακό Εκπαιδευτικό Έργο</w:t>
      </w:r>
    </w:p>
    <w:p w14:paraId="7C6987CB" w14:textId="77777777" w:rsidR="0010178E" w:rsidRPr="00464363" w:rsidRDefault="0010178E" w:rsidP="0010178E">
      <w:pPr>
        <w:widowControl/>
        <w:rPr>
          <w:rFonts w:asciiTheme="minorHAnsi" w:hAnsiTheme="minorHAnsi" w:cstheme="minorHAnsi"/>
          <w:spacing w:val="-2"/>
          <w:sz w:val="20"/>
          <w:szCs w:val="20"/>
        </w:rPr>
      </w:pPr>
      <w:r w:rsidRPr="00464363">
        <w:rPr>
          <w:rFonts w:asciiTheme="minorHAnsi" w:hAnsiTheme="minorHAnsi" w:cstheme="minorHAnsi"/>
          <w:spacing w:val="-2"/>
          <w:sz w:val="20"/>
          <w:szCs w:val="20"/>
        </w:rPr>
        <w:t>1) Αυτοδύναμη διδασκαλία στο Τμήμα Πολιτικών Μηχανικών του Πανεπιστημίου Πατρών:</w:t>
      </w:r>
    </w:p>
    <w:p w14:paraId="778B76DF" w14:textId="035C7856" w:rsidR="005D1E2B" w:rsidRPr="00464363" w:rsidRDefault="005D1E2B" w:rsidP="005D1E2B">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Μεταπτυχιακό μάθημα "</w:t>
      </w:r>
      <w:bookmarkStart w:id="9" w:name="_Hlk118650347"/>
      <w:r w:rsidRPr="00464363">
        <w:rPr>
          <w:rFonts w:asciiTheme="minorHAnsi" w:hAnsiTheme="minorHAnsi" w:cstheme="minorHAnsi"/>
          <w:spacing w:val="-2"/>
          <w:sz w:val="20"/>
          <w:szCs w:val="20"/>
        </w:rPr>
        <w:t>Αειφόρος Διάθεση Υγρών Αποβλήτων</w:t>
      </w:r>
      <w:bookmarkEnd w:id="9"/>
      <w:r w:rsidRPr="00464363">
        <w:rPr>
          <w:rFonts w:asciiTheme="minorHAnsi" w:hAnsiTheme="minorHAnsi" w:cstheme="minorHAnsi"/>
          <w:spacing w:val="-2"/>
          <w:sz w:val="20"/>
          <w:szCs w:val="20"/>
        </w:rPr>
        <w:t xml:space="preserve">" στο Α' εξάμηνο του Π.Μ.Σ. του Τμήματος Πολιτικών Μηχανικών </w:t>
      </w:r>
      <w:r w:rsidR="0016753C" w:rsidRPr="00464363">
        <w:rPr>
          <w:rFonts w:asciiTheme="minorHAnsi" w:hAnsiTheme="minorHAnsi" w:cstheme="minorHAnsi"/>
          <w:spacing w:val="-2"/>
          <w:sz w:val="20"/>
          <w:szCs w:val="20"/>
        </w:rPr>
        <w:t>κατά</w:t>
      </w:r>
      <w:r w:rsidRPr="00464363">
        <w:rPr>
          <w:rFonts w:asciiTheme="minorHAnsi" w:hAnsiTheme="minorHAnsi" w:cstheme="minorHAnsi"/>
          <w:spacing w:val="-2"/>
          <w:sz w:val="20"/>
          <w:szCs w:val="20"/>
        </w:rPr>
        <w:t xml:space="preserve"> τ</w:t>
      </w:r>
      <w:r w:rsidR="0016753C" w:rsidRPr="00464363">
        <w:rPr>
          <w:rFonts w:asciiTheme="minorHAnsi" w:hAnsiTheme="minorHAnsi" w:cstheme="minorHAnsi"/>
          <w:spacing w:val="-2"/>
          <w:sz w:val="20"/>
          <w:szCs w:val="20"/>
        </w:rPr>
        <w:t xml:space="preserve">α </w:t>
      </w:r>
      <w:proofErr w:type="spellStart"/>
      <w:r w:rsidRPr="00464363">
        <w:rPr>
          <w:rFonts w:asciiTheme="minorHAnsi" w:hAnsiTheme="minorHAnsi" w:cstheme="minorHAnsi"/>
          <w:spacing w:val="-2"/>
          <w:sz w:val="20"/>
          <w:szCs w:val="20"/>
        </w:rPr>
        <w:t>ακαδ</w:t>
      </w:r>
      <w:proofErr w:type="spellEnd"/>
      <w:r w:rsidRPr="00464363">
        <w:rPr>
          <w:rFonts w:asciiTheme="minorHAnsi" w:hAnsiTheme="minorHAnsi" w:cstheme="minorHAnsi"/>
          <w:spacing w:val="-2"/>
          <w:sz w:val="20"/>
          <w:szCs w:val="20"/>
        </w:rPr>
        <w:t>. έτ</w:t>
      </w:r>
      <w:r w:rsidR="0016753C" w:rsidRPr="00464363">
        <w:rPr>
          <w:rFonts w:asciiTheme="minorHAnsi" w:hAnsiTheme="minorHAnsi" w:cstheme="minorHAnsi"/>
          <w:spacing w:val="-2"/>
          <w:sz w:val="20"/>
          <w:szCs w:val="20"/>
        </w:rPr>
        <w:t>η</w:t>
      </w:r>
      <w:r w:rsidRPr="00464363">
        <w:rPr>
          <w:rFonts w:asciiTheme="minorHAnsi" w:hAnsiTheme="minorHAnsi" w:cstheme="minorHAnsi"/>
          <w:spacing w:val="-2"/>
          <w:sz w:val="20"/>
          <w:szCs w:val="20"/>
        </w:rPr>
        <w:t xml:space="preserve"> 2018-19</w:t>
      </w:r>
      <w:r w:rsidR="0016753C" w:rsidRPr="00464363">
        <w:rPr>
          <w:rFonts w:asciiTheme="minorHAnsi" w:hAnsiTheme="minorHAnsi" w:cstheme="minorHAnsi"/>
          <w:spacing w:val="-2"/>
          <w:sz w:val="20"/>
          <w:szCs w:val="20"/>
        </w:rPr>
        <w:t>, 2019-20, 2020-21, 2021-22</w:t>
      </w:r>
      <w:r w:rsidRPr="00464363">
        <w:rPr>
          <w:rFonts w:asciiTheme="minorHAnsi" w:hAnsiTheme="minorHAnsi" w:cstheme="minorHAnsi"/>
          <w:spacing w:val="-2"/>
          <w:sz w:val="20"/>
          <w:szCs w:val="20"/>
        </w:rPr>
        <w:t>.</w:t>
      </w:r>
    </w:p>
    <w:p w14:paraId="3C5C3A3B"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Μεταπτυχιακό μάθημα "Διάθεση Υγρών Αποβλήτων" στο Α' εξάμηνο του Π.Μ.Σ. του Τμήματος Πολιτικών Μηχανικών για τα </w:t>
      </w:r>
      <w:proofErr w:type="spellStart"/>
      <w:r w:rsidRPr="00464363">
        <w:rPr>
          <w:rFonts w:asciiTheme="minorHAnsi" w:hAnsiTheme="minorHAnsi" w:cstheme="minorHAnsi"/>
          <w:spacing w:val="-2"/>
          <w:sz w:val="20"/>
          <w:szCs w:val="20"/>
        </w:rPr>
        <w:t>ακαδ</w:t>
      </w:r>
      <w:proofErr w:type="spellEnd"/>
      <w:r w:rsidRPr="00464363">
        <w:rPr>
          <w:rFonts w:asciiTheme="minorHAnsi" w:hAnsiTheme="minorHAnsi" w:cstheme="minorHAnsi"/>
          <w:spacing w:val="-2"/>
          <w:sz w:val="20"/>
          <w:szCs w:val="20"/>
        </w:rPr>
        <w:t xml:space="preserve">. έτη από 2003-04 συνεχώς έως </w:t>
      </w:r>
      <w:r w:rsidR="005D1E2B" w:rsidRPr="00464363">
        <w:rPr>
          <w:rFonts w:asciiTheme="minorHAnsi" w:hAnsiTheme="minorHAnsi" w:cstheme="minorHAnsi"/>
          <w:spacing w:val="-2"/>
          <w:sz w:val="20"/>
          <w:szCs w:val="20"/>
        </w:rPr>
        <w:t>2017-18</w:t>
      </w:r>
      <w:r w:rsidRPr="00464363">
        <w:rPr>
          <w:rFonts w:asciiTheme="minorHAnsi" w:hAnsiTheme="minorHAnsi" w:cstheme="minorHAnsi"/>
          <w:spacing w:val="-2"/>
          <w:sz w:val="20"/>
          <w:szCs w:val="20"/>
        </w:rPr>
        <w:t>.</w:t>
      </w:r>
    </w:p>
    <w:p w14:paraId="3932AE98"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Μεταπτυχιακό μάθημα "Μελέτες Περιβαλλοντικών Επιπτώσεων Τεχνικών Έργων" στο Α' εξάμηνο του Π.Μ.Σ. του Τμήματος Πολιτικών Μηχανικών για τα </w:t>
      </w:r>
      <w:proofErr w:type="spellStart"/>
      <w:r w:rsidRPr="00464363">
        <w:rPr>
          <w:rFonts w:asciiTheme="minorHAnsi" w:hAnsiTheme="minorHAnsi" w:cstheme="minorHAnsi"/>
          <w:spacing w:val="-2"/>
          <w:sz w:val="20"/>
          <w:szCs w:val="20"/>
        </w:rPr>
        <w:t>ακαδ</w:t>
      </w:r>
      <w:proofErr w:type="spellEnd"/>
      <w:r w:rsidRPr="00464363">
        <w:rPr>
          <w:rFonts w:asciiTheme="minorHAnsi" w:hAnsiTheme="minorHAnsi" w:cstheme="minorHAnsi"/>
          <w:spacing w:val="-2"/>
          <w:sz w:val="20"/>
          <w:szCs w:val="20"/>
        </w:rPr>
        <w:t xml:space="preserve">. έτη από 1999-2000 συνεχώς έως </w:t>
      </w:r>
      <w:r w:rsidR="00880F76" w:rsidRPr="00464363">
        <w:rPr>
          <w:rFonts w:asciiTheme="minorHAnsi" w:hAnsiTheme="minorHAnsi" w:cstheme="minorHAnsi"/>
          <w:spacing w:val="-2"/>
          <w:sz w:val="20"/>
          <w:szCs w:val="20"/>
        </w:rPr>
        <w:t>2012-13</w:t>
      </w:r>
      <w:r w:rsidRPr="00464363">
        <w:rPr>
          <w:rFonts w:asciiTheme="minorHAnsi" w:hAnsiTheme="minorHAnsi" w:cstheme="minorHAnsi"/>
          <w:spacing w:val="-2"/>
          <w:sz w:val="20"/>
          <w:szCs w:val="20"/>
        </w:rPr>
        <w:t>.</w:t>
      </w:r>
      <w:r w:rsidR="00BC3371" w:rsidRPr="00464363">
        <w:rPr>
          <w:rFonts w:asciiTheme="minorHAnsi" w:hAnsiTheme="minorHAnsi" w:cstheme="minorHAnsi"/>
          <w:spacing w:val="-2"/>
          <w:sz w:val="20"/>
          <w:szCs w:val="20"/>
        </w:rPr>
        <w:t xml:space="preserve">Στο Β' εξάμηνο του Π.Μ.Σ. του Τμήματος Πολιτικών Μηχανικών για </w:t>
      </w:r>
      <w:proofErr w:type="spellStart"/>
      <w:r w:rsidR="00BC3371" w:rsidRPr="00464363">
        <w:rPr>
          <w:rFonts w:asciiTheme="minorHAnsi" w:hAnsiTheme="minorHAnsi" w:cstheme="minorHAnsi"/>
          <w:spacing w:val="-2"/>
          <w:sz w:val="20"/>
          <w:szCs w:val="20"/>
        </w:rPr>
        <w:t>τοακαδ</w:t>
      </w:r>
      <w:proofErr w:type="spellEnd"/>
      <w:r w:rsidR="00BC3371" w:rsidRPr="00464363">
        <w:rPr>
          <w:rFonts w:asciiTheme="minorHAnsi" w:hAnsiTheme="minorHAnsi" w:cstheme="minorHAnsi"/>
          <w:spacing w:val="-2"/>
          <w:sz w:val="20"/>
          <w:szCs w:val="20"/>
        </w:rPr>
        <w:t>. έτος2013-14</w:t>
      </w:r>
      <w:r w:rsidR="008B7770" w:rsidRPr="00464363">
        <w:rPr>
          <w:rFonts w:asciiTheme="minorHAnsi" w:hAnsiTheme="minorHAnsi" w:cstheme="minorHAnsi"/>
          <w:spacing w:val="-2"/>
          <w:sz w:val="20"/>
          <w:szCs w:val="20"/>
        </w:rPr>
        <w:t>.</w:t>
      </w:r>
    </w:p>
    <w:p w14:paraId="6860C9CB"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Μεταπτυχιακό μάθημα "Διαχείριση Στερεών και Επικίνδυνων Αποβλήτων" στο Β' εξάμηνο του Προγράμματος Μεταπτυχιακών Σπουδών (Π.Μ.Σ.) του Τμήματος Πολιτικών Μηχανικών για τα </w:t>
      </w:r>
      <w:proofErr w:type="spellStart"/>
      <w:r w:rsidRPr="00464363">
        <w:rPr>
          <w:rFonts w:asciiTheme="minorHAnsi" w:hAnsiTheme="minorHAnsi" w:cstheme="minorHAnsi"/>
          <w:spacing w:val="-2"/>
          <w:sz w:val="20"/>
          <w:szCs w:val="20"/>
        </w:rPr>
        <w:t>ακαδ</w:t>
      </w:r>
      <w:proofErr w:type="spellEnd"/>
      <w:r w:rsidRPr="00464363">
        <w:rPr>
          <w:rFonts w:asciiTheme="minorHAnsi" w:hAnsiTheme="minorHAnsi" w:cstheme="minorHAnsi"/>
          <w:spacing w:val="-2"/>
          <w:sz w:val="20"/>
          <w:szCs w:val="20"/>
        </w:rPr>
        <w:t>. έτη 1994-95, 1998-99, 2001-02 και 2002-03.</w:t>
      </w:r>
    </w:p>
    <w:p w14:paraId="642A6303"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Μεταπτυχιακό μάθημα "</w:t>
      </w:r>
      <w:bookmarkStart w:id="10" w:name="_Hlk118650418"/>
      <w:r w:rsidRPr="00464363">
        <w:rPr>
          <w:rFonts w:asciiTheme="minorHAnsi" w:hAnsiTheme="minorHAnsi" w:cstheme="minorHAnsi"/>
          <w:spacing w:val="-2"/>
          <w:sz w:val="20"/>
          <w:szCs w:val="20"/>
        </w:rPr>
        <w:t>Προσομοίωση Διεργασιών Ατμοσφαιρικής Ρύπανσης</w:t>
      </w:r>
      <w:bookmarkEnd w:id="10"/>
      <w:r w:rsidRPr="00464363">
        <w:rPr>
          <w:rFonts w:asciiTheme="minorHAnsi" w:hAnsiTheme="minorHAnsi" w:cstheme="minorHAnsi"/>
          <w:spacing w:val="-2"/>
          <w:sz w:val="20"/>
          <w:szCs w:val="20"/>
        </w:rPr>
        <w:t xml:space="preserve">" στο Β' εξάμηνο του Π.Μ.Σ. του Τμήματος Πολιτικών Μηχανικών για τα </w:t>
      </w:r>
      <w:proofErr w:type="spellStart"/>
      <w:r w:rsidRPr="00464363">
        <w:rPr>
          <w:rFonts w:asciiTheme="minorHAnsi" w:hAnsiTheme="minorHAnsi" w:cstheme="minorHAnsi"/>
          <w:spacing w:val="-2"/>
          <w:sz w:val="20"/>
          <w:szCs w:val="20"/>
        </w:rPr>
        <w:t>ακαδ</w:t>
      </w:r>
      <w:proofErr w:type="spellEnd"/>
      <w:r w:rsidRPr="00464363">
        <w:rPr>
          <w:rFonts w:asciiTheme="minorHAnsi" w:hAnsiTheme="minorHAnsi" w:cstheme="minorHAnsi"/>
          <w:spacing w:val="-2"/>
          <w:sz w:val="20"/>
          <w:szCs w:val="20"/>
        </w:rPr>
        <w:t>. έτη από 2004-05, 2005-06, 2006-07, 2007-08, 2008-09, 2010-11</w:t>
      </w:r>
      <w:r w:rsidR="00BC3371" w:rsidRPr="00464363">
        <w:rPr>
          <w:rFonts w:asciiTheme="minorHAnsi" w:hAnsiTheme="minorHAnsi" w:cstheme="minorHAnsi"/>
          <w:spacing w:val="-2"/>
          <w:sz w:val="20"/>
          <w:szCs w:val="20"/>
        </w:rPr>
        <w:t>, 2012-13</w:t>
      </w:r>
      <w:r w:rsidR="00CC340F" w:rsidRPr="00464363">
        <w:rPr>
          <w:rFonts w:asciiTheme="minorHAnsi" w:hAnsiTheme="minorHAnsi" w:cstheme="minorHAnsi"/>
          <w:spacing w:val="-2"/>
          <w:sz w:val="20"/>
          <w:szCs w:val="20"/>
        </w:rPr>
        <w:t xml:space="preserve"> και από το</w:t>
      </w:r>
      <w:r w:rsidR="008B7770" w:rsidRPr="00464363">
        <w:rPr>
          <w:rFonts w:asciiTheme="minorHAnsi" w:hAnsiTheme="minorHAnsi" w:cstheme="minorHAnsi"/>
          <w:spacing w:val="-2"/>
          <w:sz w:val="20"/>
          <w:szCs w:val="20"/>
        </w:rPr>
        <w:t xml:space="preserve"> 2014-15</w:t>
      </w:r>
      <w:r w:rsidR="00CC340F" w:rsidRPr="00464363">
        <w:rPr>
          <w:rFonts w:asciiTheme="minorHAnsi" w:hAnsiTheme="minorHAnsi" w:cstheme="minorHAnsi"/>
          <w:spacing w:val="-2"/>
          <w:sz w:val="20"/>
          <w:szCs w:val="20"/>
        </w:rPr>
        <w:t xml:space="preserve"> συνεχώς έως </w:t>
      </w:r>
      <w:r w:rsidR="005D1E2B" w:rsidRPr="00464363">
        <w:rPr>
          <w:rFonts w:asciiTheme="minorHAnsi" w:hAnsiTheme="minorHAnsi" w:cstheme="minorHAnsi"/>
          <w:spacing w:val="-2"/>
          <w:sz w:val="20"/>
          <w:szCs w:val="20"/>
        </w:rPr>
        <w:t>2017-18</w:t>
      </w:r>
      <w:r w:rsidRPr="00464363">
        <w:rPr>
          <w:rFonts w:asciiTheme="minorHAnsi" w:hAnsiTheme="minorHAnsi" w:cstheme="minorHAnsi"/>
          <w:spacing w:val="-2"/>
          <w:sz w:val="20"/>
          <w:szCs w:val="20"/>
        </w:rPr>
        <w:t>.</w:t>
      </w:r>
    </w:p>
    <w:p w14:paraId="49254401"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Μεταπτυχιακό μάθημα "Διαχείριση Στερεών Αποβλήτων" στο Β' εξάμηνο του Π.Μ.Σ. του Τμήματος Πολιτικών Μηχανικών για τα </w:t>
      </w:r>
      <w:proofErr w:type="spellStart"/>
      <w:r w:rsidRPr="00464363">
        <w:rPr>
          <w:rFonts w:asciiTheme="minorHAnsi" w:hAnsiTheme="minorHAnsi" w:cstheme="minorHAnsi"/>
          <w:spacing w:val="-2"/>
          <w:sz w:val="20"/>
          <w:szCs w:val="20"/>
        </w:rPr>
        <w:t>ακαδ</w:t>
      </w:r>
      <w:proofErr w:type="spellEnd"/>
      <w:r w:rsidRPr="00464363">
        <w:rPr>
          <w:rFonts w:asciiTheme="minorHAnsi" w:hAnsiTheme="minorHAnsi" w:cstheme="minorHAnsi"/>
          <w:spacing w:val="-2"/>
          <w:sz w:val="20"/>
          <w:szCs w:val="20"/>
        </w:rPr>
        <w:t>. έτη από 2006-07, 2007-08, 2008-09, 2009-10, 2011-12.</w:t>
      </w:r>
    </w:p>
    <w:p w14:paraId="35AEB301" w14:textId="77777777" w:rsidR="008B7770"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Μεταπτυχιακό μάθημα μόνον για υποψήφιους διδάκτορες "</w:t>
      </w:r>
      <w:r w:rsidRPr="00464363">
        <w:rPr>
          <w:rFonts w:asciiTheme="minorHAnsi" w:hAnsiTheme="minorHAnsi" w:cstheme="minorHAnsi"/>
          <w:bCs/>
          <w:sz w:val="20"/>
          <w:szCs w:val="20"/>
        </w:rPr>
        <w:t>Ειδικά Θέματα: Πρακτικές Περιβαλλοντικής Διαχείρισης</w:t>
      </w:r>
      <w:r w:rsidRPr="00464363">
        <w:rPr>
          <w:rFonts w:asciiTheme="minorHAnsi" w:hAnsiTheme="minorHAnsi" w:cstheme="minorHAnsi"/>
          <w:spacing w:val="-2"/>
          <w:sz w:val="20"/>
          <w:szCs w:val="20"/>
        </w:rPr>
        <w:t xml:space="preserve">" στο Α' εξάμηνο του Π.Μ.Σ. του Τμήματος Πολιτικών Μηχανικών για το </w:t>
      </w:r>
      <w:proofErr w:type="spellStart"/>
      <w:r w:rsidRPr="00464363">
        <w:rPr>
          <w:rFonts w:asciiTheme="minorHAnsi" w:hAnsiTheme="minorHAnsi" w:cstheme="minorHAnsi"/>
          <w:spacing w:val="-2"/>
          <w:sz w:val="20"/>
          <w:szCs w:val="20"/>
        </w:rPr>
        <w:t>ακαδ</w:t>
      </w:r>
      <w:proofErr w:type="spellEnd"/>
      <w:r w:rsidRPr="00464363">
        <w:rPr>
          <w:rFonts w:asciiTheme="minorHAnsi" w:hAnsiTheme="minorHAnsi" w:cstheme="minorHAnsi"/>
          <w:spacing w:val="-2"/>
          <w:sz w:val="20"/>
          <w:szCs w:val="20"/>
        </w:rPr>
        <w:t>. έτος 2010-11.</w:t>
      </w:r>
    </w:p>
    <w:p w14:paraId="0A1602A3" w14:textId="77777777" w:rsidR="0010178E" w:rsidRPr="00464363" w:rsidRDefault="0010178E" w:rsidP="0010178E">
      <w:pPr>
        <w:widowControl/>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2) Διδασκαλία μαθημάτων </w:t>
      </w:r>
      <w:bookmarkStart w:id="11" w:name="_Hlk118650562"/>
      <w:r w:rsidRPr="00464363">
        <w:rPr>
          <w:rFonts w:asciiTheme="minorHAnsi" w:hAnsiTheme="minorHAnsi" w:cstheme="minorHAnsi"/>
          <w:spacing w:val="-2"/>
          <w:sz w:val="20"/>
          <w:szCs w:val="20"/>
        </w:rPr>
        <w:t>σε προγράμματα μεταπτυχιακών σπουδών άλλων τμημάτων / πανεπιστημίων</w:t>
      </w:r>
      <w:bookmarkEnd w:id="11"/>
      <w:r w:rsidRPr="00464363">
        <w:rPr>
          <w:rFonts w:asciiTheme="minorHAnsi" w:hAnsiTheme="minorHAnsi" w:cstheme="minorHAnsi"/>
          <w:spacing w:val="-2"/>
          <w:sz w:val="20"/>
          <w:szCs w:val="20"/>
        </w:rPr>
        <w:t>:</w:t>
      </w:r>
    </w:p>
    <w:p w14:paraId="096FCF74" w14:textId="6DE272C4"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lastRenderedPageBreak/>
        <w:t xml:space="preserve">Μέλος </w:t>
      </w:r>
      <w:bookmarkStart w:id="12" w:name="_Hlk118650825"/>
      <w:r w:rsidRPr="00464363">
        <w:rPr>
          <w:rFonts w:asciiTheme="minorHAnsi" w:hAnsiTheme="minorHAnsi" w:cstheme="minorHAnsi"/>
          <w:spacing w:val="-2"/>
          <w:sz w:val="20"/>
          <w:szCs w:val="20"/>
        </w:rPr>
        <w:t xml:space="preserve">Συνεργαζόμενου Εκπαιδευτικού Προσωπικού (Σ.Ε.Π.) </w:t>
      </w:r>
      <w:bookmarkStart w:id="13" w:name="_Hlk118650783"/>
      <w:bookmarkEnd w:id="12"/>
      <w:r w:rsidRPr="00464363">
        <w:rPr>
          <w:rFonts w:asciiTheme="minorHAnsi" w:hAnsiTheme="minorHAnsi" w:cstheme="minorHAnsi"/>
          <w:spacing w:val="-2"/>
          <w:sz w:val="20"/>
          <w:szCs w:val="20"/>
        </w:rPr>
        <w:t>στην Θεματική Ενότητα ΔΧΤ 51 «Τεχνική της Κατασκευής»</w:t>
      </w:r>
      <w:bookmarkEnd w:id="13"/>
      <w:r w:rsidRPr="00464363">
        <w:rPr>
          <w:rFonts w:asciiTheme="minorHAnsi" w:hAnsiTheme="minorHAnsi" w:cstheme="minorHAnsi"/>
          <w:spacing w:val="-2"/>
          <w:sz w:val="20"/>
          <w:szCs w:val="20"/>
        </w:rPr>
        <w:t xml:space="preserve"> του Π.Μ.Σ «</w:t>
      </w:r>
      <w:bookmarkStart w:id="14" w:name="_Hlk118650664"/>
      <w:r w:rsidRPr="00464363">
        <w:rPr>
          <w:rFonts w:asciiTheme="minorHAnsi" w:hAnsiTheme="minorHAnsi" w:cstheme="minorHAnsi"/>
          <w:spacing w:val="-2"/>
          <w:sz w:val="20"/>
          <w:szCs w:val="20"/>
        </w:rPr>
        <w:t>Διαχείριση Τεχνικών Έργων</w:t>
      </w:r>
      <w:bookmarkEnd w:id="14"/>
      <w:r w:rsidRPr="00464363">
        <w:rPr>
          <w:rFonts w:asciiTheme="minorHAnsi" w:hAnsiTheme="minorHAnsi" w:cstheme="minorHAnsi"/>
          <w:spacing w:val="-2"/>
          <w:sz w:val="20"/>
          <w:szCs w:val="20"/>
        </w:rPr>
        <w:t xml:space="preserve">» του Ελληνικού Ανοικτού Πανεπιστημίου (Ε.Α.Π.) για τα </w:t>
      </w:r>
      <w:proofErr w:type="spellStart"/>
      <w:r w:rsidRPr="00464363">
        <w:rPr>
          <w:rFonts w:asciiTheme="minorHAnsi" w:hAnsiTheme="minorHAnsi" w:cstheme="minorHAnsi"/>
          <w:spacing w:val="-2"/>
          <w:sz w:val="20"/>
          <w:szCs w:val="20"/>
        </w:rPr>
        <w:t>ακαδ</w:t>
      </w:r>
      <w:proofErr w:type="spellEnd"/>
      <w:r w:rsidRPr="00464363">
        <w:rPr>
          <w:rFonts w:asciiTheme="minorHAnsi" w:hAnsiTheme="minorHAnsi" w:cstheme="minorHAnsi"/>
          <w:spacing w:val="-2"/>
          <w:sz w:val="20"/>
          <w:szCs w:val="20"/>
        </w:rPr>
        <w:t xml:space="preserve">. έτη </w:t>
      </w:r>
      <w:r w:rsidR="00CC340F" w:rsidRPr="00464363">
        <w:rPr>
          <w:rFonts w:asciiTheme="minorHAnsi" w:hAnsiTheme="minorHAnsi" w:cstheme="minorHAnsi"/>
          <w:spacing w:val="-2"/>
          <w:sz w:val="20"/>
          <w:szCs w:val="20"/>
        </w:rPr>
        <w:t xml:space="preserve">από </w:t>
      </w:r>
      <w:r w:rsidRPr="00464363">
        <w:rPr>
          <w:rFonts w:asciiTheme="minorHAnsi" w:hAnsiTheme="minorHAnsi" w:cstheme="minorHAnsi"/>
          <w:spacing w:val="-2"/>
          <w:sz w:val="20"/>
          <w:szCs w:val="20"/>
        </w:rPr>
        <w:t>2008-2009</w:t>
      </w:r>
      <w:r w:rsidR="00CC340F" w:rsidRPr="00464363">
        <w:rPr>
          <w:rFonts w:asciiTheme="minorHAnsi" w:hAnsiTheme="minorHAnsi" w:cstheme="minorHAnsi"/>
          <w:spacing w:val="-2"/>
          <w:sz w:val="20"/>
          <w:szCs w:val="20"/>
        </w:rPr>
        <w:t xml:space="preserve"> συνεχώς έως </w:t>
      </w:r>
      <w:r w:rsidR="00767860" w:rsidRPr="00464363">
        <w:rPr>
          <w:rFonts w:asciiTheme="minorHAnsi" w:hAnsiTheme="minorHAnsi" w:cstheme="minorHAnsi"/>
          <w:spacing w:val="-2"/>
          <w:sz w:val="20"/>
          <w:szCs w:val="20"/>
        </w:rPr>
        <w:t>201</w:t>
      </w:r>
      <w:r w:rsidR="007D0B23" w:rsidRPr="00464363">
        <w:rPr>
          <w:rFonts w:asciiTheme="minorHAnsi" w:hAnsiTheme="minorHAnsi" w:cstheme="minorHAnsi"/>
          <w:spacing w:val="-2"/>
          <w:sz w:val="20"/>
          <w:szCs w:val="20"/>
        </w:rPr>
        <w:t>9</w:t>
      </w:r>
      <w:r w:rsidR="00767860" w:rsidRPr="00464363">
        <w:rPr>
          <w:rFonts w:asciiTheme="minorHAnsi" w:hAnsiTheme="minorHAnsi" w:cstheme="minorHAnsi"/>
          <w:spacing w:val="-2"/>
          <w:sz w:val="20"/>
          <w:szCs w:val="20"/>
        </w:rPr>
        <w:t>-</w:t>
      </w:r>
      <w:r w:rsidR="007D0B23" w:rsidRPr="00464363">
        <w:rPr>
          <w:rFonts w:asciiTheme="minorHAnsi" w:hAnsiTheme="minorHAnsi" w:cstheme="minorHAnsi"/>
          <w:spacing w:val="-2"/>
          <w:sz w:val="20"/>
          <w:szCs w:val="20"/>
        </w:rPr>
        <w:t>20</w:t>
      </w:r>
      <w:r w:rsidRPr="00464363">
        <w:rPr>
          <w:rFonts w:asciiTheme="minorHAnsi" w:hAnsiTheme="minorHAnsi" w:cstheme="minorHAnsi"/>
          <w:spacing w:val="-2"/>
          <w:sz w:val="20"/>
          <w:szCs w:val="20"/>
        </w:rPr>
        <w:t>.</w:t>
      </w:r>
    </w:p>
    <w:p w14:paraId="21765D60"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proofErr w:type="spellStart"/>
      <w:r w:rsidRPr="00464363">
        <w:rPr>
          <w:rFonts w:asciiTheme="minorHAnsi" w:hAnsiTheme="minorHAnsi" w:cstheme="minorHAnsi"/>
          <w:spacing w:val="-2"/>
          <w:sz w:val="20"/>
          <w:szCs w:val="20"/>
        </w:rPr>
        <w:t>Μετ</w:t>
      </w:r>
      <w:proofErr w:type="spellEnd"/>
      <w:r w:rsidRPr="00464363">
        <w:rPr>
          <w:rFonts w:asciiTheme="minorHAnsi" w:hAnsiTheme="minorHAnsi" w:cstheme="minorHAnsi"/>
          <w:spacing w:val="-2"/>
          <w:sz w:val="20"/>
          <w:szCs w:val="20"/>
        </w:rPr>
        <w:t>/</w:t>
      </w:r>
      <w:proofErr w:type="spellStart"/>
      <w:r w:rsidRPr="00464363">
        <w:rPr>
          <w:rFonts w:asciiTheme="minorHAnsi" w:hAnsiTheme="minorHAnsi" w:cstheme="minorHAnsi"/>
          <w:spacing w:val="-2"/>
          <w:sz w:val="20"/>
          <w:szCs w:val="20"/>
        </w:rPr>
        <w:t>χιακό</w:t>
      </w:r>
      <w:proofErr w:type="spellEnd"/>
      <w:r w:rsidRPr="00464363">
        <w:rPr>
          <w:rFonts w:asciiTheme="minorHAnsi" w:hAnsiTheme="minorHAnsi" w:cstheme="minorHAnsi"/>
          <w:spacing w:val="-2"/>
          <w:sz w:val="20"/>
          <w:szCs w:val="20"/>
        </w:rPr>
        <w:t xml:space="preserve"> μάθημα "</w:t>
      </w:r>
      <w:bookmarkStart w:id="15" w:name="_Hlk118651269"/>
      <w:r w:rsidRPr="00464363">
        <w:rPr>
          <w:rFonts w:asciiTheme="minorHAnsi" w:hAnsiTheme="minorHAnsi" w:cstheme="minorHAnsi"/>
          <w:spacing w:val="-2"/>
          <w:sz w:val="20"/>
          <w:szCs w:val="20"/>
        </w:rPr>
        <w:t>Χημεία της Ατμόσφαιρας</w:t>
      </w:r>
      <w:bookmarkEnd w:id="15"/>
      <w:r w:rsidRPr="00464363">
        <w:rPr>
          <w:rFonts w:asciiTheme="minorHAnsi" w:hAnsiTheme="minorHAnsi" w:cstheme="minorHAnsi"/>
          <w:spacing w:val="-2"/>
          <w:sz w:val="20"/>
          <w:szCs w:val="20"/>
        </w:rPr>
        <w:t xml:space="preserve">", </w:t>
      </w:r>
      <w:bookmarkStart w:id="16" w:name="_Hlk118651389"/>
      <w:r w:rsidRPr="00464363">
        <w:rPr>
          <w:rFonts w:asciiTheme="minorHAnsi" w:hAnsiTheme="minorHAnsi" w:cstheme="minorHAnsi"/>
          <w:spacing w:val="-2"/>
          <w:sz w:val="20"/>
          <w:szCs w:val="20"/>
        </w:rPr>
        <w:t>κατεύθυνση «Περιβαλλοντική και Θαλάσσια Γεωχημεία»</w:t>
      </w:r>
      <w:bookmarkEnd w:id="16"/>
      <w:r w:rsidRPr="00464363">
        <w:rPr>
          <w:rFonts w:asciiTheme="minorHAnsi" w:hAnsiTheme="minorHAnsi" w:cstheme="minorHAnsi"/>
          <w:spacing w:val="-2"/>
          <w:sz w:val="20"/>
          <w:szCs w:val="20"/>
        </w:rPr>
        <w:t xml:space="preserve">, στο Β' εξάμηνο του Π.Μ.Σ. του Τμήματος Γεωλογίας για τα </w:t>
      </w:r>
      <w:proofErr w:type="spellStart"/>
      <w:r w:rsidRPr="00464363">
        <w:rPr>
          <w:rFonts w:asciiTheme="minorHAnsi" w:hAnsiTheme="minorHAnsi" w:cstheme="minorHAnsi"/>
          <w:spacing w:val="-2"/>
          <w:sz w:val="20"/>
          <w:szCs w:val="20"/>
        </w:rPr>
        <w:t>ακαδ</w:t>
      </w:r>
      <w:proofErr w:type="spellEnd"/>
      <w:r w:rsidRPr="00464363">
        <w:rPr>
          <w:rFonts w:asciiTheme="minorHAnsi" w:hAnsiTheme="minorHAnsi" w:cstheme="minorHAnsi"/>
          <w:spacing w:val="-2"/>
          <w:sz w:val="20"/>
          <w:szCs w:val="20"/>
        </w:rPr>
        <w:t xml:space="preserve">. έτη 1995-96, 1996-97, 1997-98, 1998-99, και στο Α' εξάμηνο για τα </w:t>
      </w:r>
      <w:proofErr w:type="spellStart"/>
      <w:r w:rsidRPr="00464363">
        <w:rPr>
          <w:rFonts w:asciiTheme="minorHAnsi" w:hAnsiTheme="minorHAnsi" w:cstheme="minorHAnsi"/>
          <w:spacing w:val="-2"/>
          <w:sz w:val="20"/>
          <w:szCs w:val="20"/>
        </w:rPr>
        <w:t>ακαδ</w:t>
      </w:r>
      <w:proofErr w:type="spellEnd"/>
      <w:r w:rsidRPr="00464363">
        <w:rPr>
          <w:rFonts w:asciiTheme="minorHAnsi" w:hAnsiTheme="minorHAnsi" w:cstheme="minorHAnsi"/>
          <w:spacing w:val="-2"/>
          <w:sz w:val="20"/>
          <w:szCs w:val="20"/>
        </w:rPr>
        <w:t>. έτη από 1999-2000 έως και 2003-04, 2011-12.</w:t>
      </w:r>
    </w:p>
    <w:p w14:paraId="54E8E33F" w14:textId="77777777" w:rsidR="002831DC" w:rsidRPr="00464363" w:rsidRDefault="008B7770"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proofErr w:type="spellStart"/>
      <w:r w:rsidRPr="00464363">
        <w:rPr>
          <w:rFonts w:asciiTheme="minorHAnsi" w:hAnsiTheme="minorHAnsi" w:cstheme="minorHAnsi"/>
          <w:spacing w:val="-2"/>
          <w:sz w:val="20"/>
          <w:szCs w:val="20"/>
        </w:rPr>
        <w:t>Μετ</w:t>
      </w:r>
      <w:proofErr w:type="spellEnd"/>
      <w:r w:rsidRPr="00464363">
        <w:rPr>
          <w:rFonts w:asciiTheme="minorHAnsi" w:hAnsiTheme="minorHAnsi" w:cstheme="minorHAnsi"/>
          <w:spacing w:val="-2"/>
          <w:sz w:val="20"/>
          <w:szCs w:val="20"/>
        </w:rPr>
        <w:t>/</w:t>
      </w:r>
      <w:proofErr w:type="spellStart"/>
      <w:r w:rsidRPr="00464363">
        <w:rPr>
          <w:rFonts w:asciiTheme="minorHAnsi" w:hAnsiTheme="minorHAnsi" w:cstheme="minorHAnsi"/>
          <w:spacing w:val="-2"/>
          <w:sz w:val="20"/>
          <w:szCs w:val="20"/>
        </w:rPr>
        <w:t>χιακό</w:t>
      </w:r>
      <w:proofErr w:type="spellEnd"/>
      <w:r w:rsidRPr="00464363">
        <w:rPr>
          <w:rFonts w:asciiTheme="minorHAnsi" w:hAnsiTheme="minorHAnsi" w:cstheme="minorHAnsi"/>
          <w:spacing w:val="-2"/>
          <w:sz w:val="20"/>
          <w:szCs w:val="20"/>
        </w:rPr>
        <w:t xml:space="preserve"> μάθημα "</w:t>
      </w:r>
      <w:bookmarkStart w:id="17" w:name="_Hlk118651598"/>
      <w:r w:rsidRPr="00464363">
        <w:rPr>
          <w:rFonts w:asciiTheme="minorHAnsi" w:hAnsiTheme="minorHAnsi" w:cstheme="minorHAnsi"/>
          <w:spacing w:val="-2"/>
          <w:sz w:val="20"/>
          <w:szCs w:val="20"/>
        </w:rPr>
        <w:t>Περιβαλλοντική Γεωχημεία Ατμοσφαιρικών Συστημάτων</w:t>
      </w:r>
      <w:bookmarkEnd w:id="17"/>
      <w:r w:rsidRPr="00464363">
        <w:rPr>
          <w:rFonts w:asciiTheme="minorHAnsi" w:hAnsiTheme="minorHAnsi" w:cstheme="minorHAnsi"/>
          <w:spacing w:val="-2"/>
          <w:sz w:val="20"/>
          <w:szCs w:val="20"/>
        </w:rPr>
        <w:t xml:space="preserve">", κατεύθυνση «Περιβαλλοντική και Θαλάσσια Γεωχημεία», στο Β' εξάμηνο του Π.Μ.Σ. του Τμήματος Γεωλογίας για τα </w:t>
      </w:r>
      <w:proofErr w:type="spellStart"/>
      <w:r w:rsidRPr="00464363">
        <w:rPr>
          <w:rFonts w:asciiTheme="minorHAnsi" w:hAnsiTheme="minorHAnsi" w:cstheme="minorHAnsi"/>
          <w:spacing w:val="-2"/>
          <w:sz w:val="20"/>
          <w:szCs w:val="20"/>
        </w:rPr>
        <w:t>ακαδ</w:t>
      </w:r>
      <w:proofErr w:type="spellEnd"/>
      <w:r w:rsidRPr="00464363">
        <w:rPr>
          <w:rFonts w:asciiTheme="minorHAnsi" w:hAnsiTheme="minorHAnsi" w:cstheme="minorHAnsi"/>
          <w:spacing w:val="-2"/>
          <w:sz w:val="20"/>
          <w:szCs w:val="20"/>
        </w:rPr>
        <w:t>. έτη 2013-14</w:t>
      </w:r>
      <w:r w:rsidR="001F03CE" w:rsidRPr="00464363">
        <w:rPr>
          <w:rFonts w:asciiTheme="minorHAnsi" w:hAnsiTheme="minorHAnsi" w:cstheme="minorHAnsi"/>
          <w:spacing w:val="-2"/>
          <w:sz w:val="20"/>
          <w:szCs w:val="20"/>
        </w:rPr>
        <w:t>, 2015-16</w:t>
      </w:r>
      <w:r w:rsidRPr="00464363">
        <w:rPr>
          <w:rFonts w:asciiTheme="minorHAnsi" w:hAnsiTheme="minorHAnsi" w:cstheme="minorHAnsi"/>
          <w:spacing w:val="-2"/>
          <w:sz w:val="20"/>
          <w:szCs w:val="20"/>
        </w:rPr>
        <w:t>.</w:t>
      </w:r>
    </w:p>
    <w:p w14:paraId="0562CAA5" w14:textId="386270F7" w:rsidR="00E84A43" w:rsidRPr="00464363" w:rsidRDefault="00E84A43"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proofErr w:type="spellStart"/>
      <w:r w:rsidRPr="00464363">
        <w:rPr>
          <w:rFonts w:asciiTheme="minorHAnsi" w:hAnsiTheme="minorHAnsi" w:cstheme="minorHAnsi"/>
          <w:spacing w:val="-2"/>
          <w:sz w:val="20"/>
          <w:szCs w:val="20"/>
        </w:rPr>
        <w:t>Μετ</w:t>
      </w:r>
      <w:proofErr w:type="spellEnd"/>
      <w:r w:rsidRPr="00464363">
        <w:rPr>
          <w:rFonts w:asciiTheme="minorHAnsi" w:hAnsiTheme="minorHAnsi" w:cstheme="minorHAnsi"/>
          <w:spacing w:val="-2"/>
          <w:sz w:val="20"/>
          <w:szCs w:val="20"/>
        </w:rPr>
        <w:t>/</w:t>
      </w:r>
      <w:proofErr w:type="spellStart"/>
      <w:r w:rsidRPr="00464363">
        <w:rPr>
          <w:rFonts w:asciiTheme="minorHAnsi" w:hAnsiTheme="minorHAnsi" w:cstheme="minorHAnsi"/>
          <w:spacing w:val="-2"/>
          <w:sz w:val="20"/>
          <w:szCs w:val="20"/>
        </w:rPr>
        <w:t>χιακό</w:t>
      </w:r>
      <w:proofErr w:type="spellEnd"/>
      <w:r w:rsidRPr="00464363">
        <w:rPr>
          <w:rFonts w:asciiTheme="minorHAnsi" w:hAnsiTheme="minorHAnsi" w:cstheme="minorHAnsi"/>
          <w:spacing w:val="-2"/>
          <w:sz w:val="20"/>
          <w:szCs w:val="20"/>
        </w:rPr>
        <w:t xml:space="preserve"> υποχρεωτικό μάθημα «</w:t>
      </w:r>
      <w:bookmarkStart w:id="18" w:name="_Hlk118651720"/>
      <w:r w:rsidRPr="00464363">
        <w:rPr>
          <w:rFonts w:asciiTheme="minorHAnsi" w:hAnsiTheme="minorHAnsi" w:cstheme="minorHAnsi"/>
          <w:spacing w:val="-2"/>
          <w:sz w:val="20"/>
          <w:szCs w:val="20"/>
        </w:rPr>
        <w:t>Ατμοσφαιρική Χημεία</w:t>
      </w:r>
      <w:bookmarkEnd w:id="18"/>
      <w:r w:rsidRPr="00464363">
        <w:rPr>
          <w:rFonts w:asciiTheme="minorHAnsi" w:hAnsiTheme="minorHAnsi" w:cstheme="minorHAnsi"/>
          <w:spacing w:val="-2"/>
          <w:sz w:val="20"/>
          <w:szCs w:val="20"/>
        </w:rPr>
        <w:t xml:space="preserve">», κατεύθυνση στις "Περιβαλλοντικές Επιστήμες", στο Β’ εξάμηνο του Δ.Π.Μ.Σ. </w:t>
      </w:r>
      <w:bookmarkStart w:id="19" w:name="_Hlk118651786"/>
      <w:r w:rsidRPr="00464363">
        <w:rPr>
          <w:rFonts w:asciiTheme="minorHAnsi" w:hAnsiTheme="minorHAnsi" w:cstheme="minorHAnsi"/>
          <w:spacing w:val="-2"/>
          <w:sz w:val="20"/>
          <w:szCs w:val="20"/>
        </w:rPr>
        <w:t xml:space="preserve">των Τμημάτων Γεωλογίας, </w:t>
      </w:r>
      <w:r w:rsidR="008F5F6A" w:rsidRPr="00464363">
        <w:rPr>
          <w:rFonts w:asciiTheme="minorHAnsi" w:hAnsiTheme="minorHAnsi" w:cstheme="minorHAnsi"/>
          <w:spacing w:val="-2"/>
          <w:sz w:val="20"/>
          <w:szCs w:val="20"/>
        </w:rPr>
        <w:t>Βιολογίας, Φυσικής, Χημείας</w:t>
      </w:r>
      <w:bookmarkEnd w:id="19"/>
      <w:r w:rsidR="002831DC" w:rsidRPr="00464363">
        <w:rPr>
          <w:rFonts w:asciiTheme="minorHAnsi" w:hAnsiTheme="minorHAnsi" w:cstheme="minorHAnsi"/>
          <w:spacing w:val="-2"/>
          <w:sz w:val="20"/>
          <w:szCs w:val="20"/>
        </w:rPr>
        <w:t>, για τ</w:t>
      </w:r>
      <w:r w:rsidR="00CC340F" w:rsidRPr="00464363">
        <w:rPr>
          <w:rFonts w:asciiTheme="minorHAnsi" w:hAnsiTheme="minorHAnsi" w:cstheme="minorHAnsi"/>
          <w:spacing w:val="-2"/>
          <w:sz w:val="20"/>
          <w:szCs w:val="20"/>
        </w:rPr>
        <w:t>α</w:t>
      </w:r>
      <w:r w:rsidR="0088152E" w:rsidRPr="00464363">
        <w:rPr>
          <w:rFonts w:asciiTheme="minorHAnsi" w:hAnsiTheme="minorHAnsi" w:cstheme="minorHAnsi"/>
          <w:spacing w:val="-2"/>
          <w:sz w:val="20"/>
          <w:szCs w:val="20"/>
        </w:rPr>
        <w:t xml:space="preserve"> </w:t>
      </w:r>
      <w:proofErr w:type="spellStart"/>
      <w:r w:rsidR="002831DC" w:rsidRPr="00464363">
        <w:rPr>
          <w:rFonts w:asciiTheme="minorHAnsi" w:hAnsiTheme="minorHAnsi" w:cstheme="minorHAnsi"/>
          <w:spacing w:val="-2"/>
          <w:sz w:val="20"/>
          <w:szCs w:val="20"/>
        </w:rPr>
        <w:t>ακαδ</w:t>
      </w:r>
      <w:proofErr w:type="spellEnd"/>
      <w:r w:rsidR="002831DC" w:rsidRPr="00464363">
        <w:rPr>
          <w:rFonts w:asciiTheme="minorHAnsi" w:hAnsiTheme="minorHAnsi" w:cstheme="minorHAnsi"/>
          <w:spacing w:val="-2"/>
          <w:sz w:val="20"/>
          <w:szCs w:val="20"/>
        </w:rPr>
        <w:t>. έτ</w:t>
      </w:r>
      <w:r w:rsidR="00CC340F" w:rsidRPr="00464363">
        <w:rPr>
          <w:rFonts w:asciiTheme="minorHAnsi" w:hAnsiTheme="minorHAnsi" w:cstheme="minorHAnsi"/>
          <w:spacing w:val="-2"/>
          <w:sz w:val="20"/>
          <w:szCs w:val="20"/>
        </w:rPr>
        <w:t>η</w:t>
      </w:r>
      <w:r w:rsidR="002831DC" w:rsidRPr="00464363">
        <w:rPr>
          <w:rFonts w:asciiTheme="minorHAnsi" w:hAnsiTheme="minorHAnsi" w:cstheme="minorHAnsi"/>
          <w:spacing w:val="-2"/>
          <w:sz w:val="20"/>
          <w:szCs w:val="20"/>
        </w:rPr>
        <w:t xml:space="preserve"> 2014-15</w:t>
      </w:r>
      <w:r w:rsidR="00085E1A" w:rsidRPr="00464363">
        <w:rPr>
          <w:rFonts w:asciiTheme="minorHAnsi" w:hAnsiTheme="minorHAnsi" w:cstheme="minorHAnsi"/>
          <w:spacing w:val="-2"/>
          <w:sz w:val="20"/>
          <w:szCs w:val="20"/>
        </w:rPr>
        <w:t>, 2015-16,</w:t>
      </w:r>
      <w:r w:rsidR="00CC340F" w:rsidRPr="00464363">
        <w:rPr>
          <w:rFonts w:asciiTheme="minorHAnsi" w:hAnsiTheme="minorHAnsi" w:cstheme="minorHAnsi"/>
          <w:spacing w:val="-2"/>
          <w:sz w:val="20"/>
          <w:szCs w:val="20"/>
        </w:rPr>
        <w:t xml:space="preserve"> 2016-17</w:t>
      </w:r>
      <w:r w:rsidR="00085E1A" w:rsidRPr="00464363">
        <w:rPr>
          <w:rFonts w:asciiTheme="minorHAnsi" w:hAnsiTheme="minorHAnsi" w:cstheme="minorHAnsi"/>
          <w:spacing w:val="-2"/>
          <w:sz w:val="20"/>
          <w:szCs w:val="20"/>
        </w:rPr>
        <w:t>, 2018-19 και 2020-21</w:t>
      </w:r>
      <w:r w:rsidR="002831DC" w:rsidRPr="00464363">
        <w:rPr>
          <w:rFonts w:asciiTheme="minorHAnsi" w:hAnsiTheme="minorHAnsi" w:cstheme="minorHAnsi"/>
          <w:spacing w:val="-2"/>
          <w:sz w:val="20"/>
          <w:szCs w:val="20"/>
        </w:rPr>
        <w:t>.</w:t>
      </w:r>
    </w:p>
    <w:p w14:paraId="3A04DEDA"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Έξι ώρες στο μεταπτυχιακό μάθημα "</w:t>
      </w:r>
      <w:bookmarkStart w:id="20" w:name="_Hlk118652073"/>
      <w:r w:rsidRPr="00464363">
        <w:rPr>
          <w:rFonts w:asciiTheme="minorHAnsi" w:hAnsiTheme="minorHAnsi" w:cstheme="minorHAnsi"/>
          <w:spacing w:val="-2"/>
          <w:sz w:val="20"/>
          <w:szCs w:val="20"/>
        </w:rPr>
        <w:t>Μελέτες Περιβαλλοντικών Επιπτώσεων</w:t>
      </w:r>
      <w:bookmarkEnd w:id="20"/>
      <w:r w:rsidRPr="00464363">
        <w:rPr>
          <w:rFonts w:asciiTheme="minorHAnsi" w:hAnsiTheme="minorHAnsi" w:cstheme="minorHAnsi"/>
          <w:spacing w:val="-2"/>
          <w:sz w:val="20"/>
          <w:szCs w:val="20"/>
        </w:rPr>
        <w:t xml:space="preserve"> …" στο Β' εξάμηνο του κοινού </w:t>
      </w:r>
      <w:bookmarkStart w:id="21" w:name="_Hlk118652130"/>
      <w:r w:rsidRPr="00464363">
        <w:rPr>
          <w:rFonts w:asciiTheme="minorHAnsi" w:hAnsiTheme="minorHAnsi" w:cstheme="minorHAnsi"/>
          <w:spacing w:val="-2"/>
          <w:sz w:val="20"/>
          <w:szCs w:val="20"/>
        </w:rPr>
        <w:t>Π.Μ.Σ. "</w:t>
      </w:r>
      <w:proofErr w:type="spellStart"/>
      <w:r w:rsidRPr="00464363">
        <w:rPr>
          <w:rFonts w:asciiTheme="minorHAnsi" w:hAnsiTheme="minorHAnsi" w:cstheme="minorHAnsi"/>
          <w:i/>
          <w:spacing w:val="-2"/>
          <w:sz w:val="20"/>
          <w:szCs w:val="20"/>
        </w:rPr>
        <w:t>Αειφορική</w:t>
      </w:r>
      <w:proofErr w:type="spellEnd"/>
      <w:r w:rsidRPr="00464363">
        <w:rPr>
          <w:rFonts w:asciiTheme="minorHAnsi" w:hAnsiTheme="minorHAnsi" w:cstheme="minorHAnsi"/>
          <w:i/>
          <w:spacing w:val="-2"/>
          <w:sz w:val="20"/>
          <w:szCs w:val="20"/>
        </w:rPr>
        <w:t xml:space="preserve"> Διαχείριση Προστατευόμενων Περιοχών</w:t>
      </w:r>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συνεργαζομένων</w:t>
      </w:r>
      <w:proofErr w:type="spellEnd"/>
      <w:r w:rsidRPr="00464363">
        <w:rPr>
          <w:rFonts w:asciiTheme="minorHAnsi" w:hAnsiTheme="minorHAnsi" w:cstheme="minorHAnsi"/>
          <w:spacing w:val="-2"/>
          <w:sz w:val="20"/>
          <w:szCs w:val="20"/>
        </w:rPr>
        <w:t xml:space="preserve"> Πανεπιστημίων – Φορέων</w:t>
      </w:r>
      <w:bookmarkEnd w:id="21"/>
      <w:r w:rsidRPr="00464363">
        <w:rPr>
          <w:rFonts w:asciiTheme="minorHAnsi" w:hAnsiTheme="minorHAnsi" w:cstheme="minorHAnsi"/>
          <w:spacing w:val="-2"/>
          <w:sz w:val="20"/>
          <w:szCs w:val="20"/>
        </w:rPr>
        <w:t xml:space="preserve">: του </w:t>
      </w:r>
      <w:bookmarkStart w:id="22" w:name="_Hlk118652184"/>
      <w:r w:rsidRPr="00464363">
        <w:rPr>
          <w:rFonts w:asciiTheme="minorHAnsi" w:hAnsiTheme="minorHAnsi" w:cstheme="minorHAnsi"/>
          <w:spacing w:val="-2"/>
          <w:sz w:val="20"/>
          <w:szCs w:val="20"/>
        </w:rPr>
        <w:t>Τμήματος Διαχείρισης Περιβάλλοντος &amp; Φυσικών Πόρων του Πανεπιστημίου Ιωαννίνων, του Τμήματος Βιολογίας του Αριστοτελείου Πανεπιστημίου Θεσσαλονίκης, του Τμήματος Βιολογίας του Πανεπιστημίου Πατρών και του Εθνικού Πάρκου Ζακύνθου</w:t>
      </w:r>
      <w:bookmarkEnd w:id="22"/>
      <w:r w:rsidRPr="00464363">
        <w:rPr>
          <w:rFonts w:asciiTheme="minorHAnsi" w:hAnsiTheme="minorHAnsi" w:cstheme="minorHAnsi"/>
          <w:spacing w:val="-2"/>
          <w:sz w:val="20"/>
          <w:szCs w:val="20"/>
        </w:rPr>
        <w:t xml:space="preserve">, που λειτουργούσε στη Ζάκυνθο κατά το </w:t>
      </w:r>
      <w:proofErr w:type="spellStart"/>
      <w:r w:rsidRPr="00464363">
        <w:rPr>
          <w:rFonts w:asciiTheme="minorHAnsi" w:hAnsiTheme="minorHAnsi" w:cstheme="minorHAnsi"/>
          <w:spacing w:val="-2"/>
          <w:sz w:val="20"/>
          <w:szCs w:val="20"/>
        </w:rPr>
        <w:t>ακαδ</w:t>
      </w:r>
      <w:proofErr w:type="spellEnd"/>
      <w:r w:rsidRPr="00464363">
        <w:rPr>
          <w:rFonts w:asciiTheme="minorHAnsi" w:hAnsiTheme="minorHAnsi" w:cstheme="minorHAnsi"/>
          <w:spacing w:val="-2"/>
          <w:sz w:val="20"/>
          <w:szCs w:val="20"/>
        </w:rPr>
        <w:t>. έτος 2003-04. (Προσκεκλημένος).</w:t>
      </w:r>
    </w:p>
    <w:p w14:paraId="67E632E6"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Συνδιδασκαλία με τον Καθηγητή κ. Θεόδωρο Γεωργιάδη στο μεταπτυχιακό μάθημα "Μελέτες Περιβαλλοντικών Επιπτώσεων", Β' εξάμηνο του Π.Μ.Σ. "Οικολογία – Διαχείριση &amp; Προστασία Φυσικού Περιβάλλοντος" του Τμήματος Βιολογίας του Πανεπιστημίου Πατρών για το </w:t>
      </w:r>
      <w:proofErr w:type="spellStart"/>
      <w:r w:rsidRPr="00464363">
        <w:rPr>
          <w:rFonts w:asciiTheme="minorHAnsi" w:hAnsiTheme="minorHAnsi" w:cstheme="minorHAnsi"/>
          <w:spacing w:val="-2"/>
          <w:sz w:val="20"/>
          <w:szCs w:val="20"/>
        </w:rPr>
        <w:t>ακαδ</w:t>
      </w:r>
      <w:proofErr w:type="spellEnd"/>
      <w:r w:rsidRPr="00464363">
        <w:rPr>
          <w:rFonts w:asciiTheme="minorHAnsi" w:hAnsiTheme="minorHAnsi" w:cstheme="minorHAnsi"/>
          <w:spacing w:val="-2"/>
          <w:sz w:val="20"/>
          <w:szCs w:val="20"/>
        </w:rPr>
        <w:t>. έτος 2007-08.</w:t>
      </w:r>
    </w:p>
    <w:p w14:paraId="053B9C5E"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z w:val="20"/>
          <w:szCs w:val="20"/>
        </w:rPr>
        <w:t xml:space="preserve">Δύο τρίωρες διαλέξεις με θέμα “Περιβαλλοντικές Επιπτώσεις </w:t>
      </w:r>
      <w:r w:rsidRPr="00464363">
        <w:rPr>
          <w:rFonts w:asciiTheme="minorHAnsi" w:hAnsiTheme="minorHAnsi" w:cstheme="minorHAnsi"/>
          <w:bCs/>
          <w:sz w:val="20"/>
          <w:szCs w:val="20"/>
        </w:rPr>
        <w:t>από την Διαχείριση Αστικών Στερεών Αποβλήτων και Επικρατούσες Τάσεις Διαχείρισης</w:t>
      </w:r>
      <w:r w:rsidRPr="00464363">
        <w:rPr>
          <w:rFonts w:asciiTheme="minorHAnsi" w:hAnsiTheme="minorHAnsi" w:cstheme="minorHAnsi"/>
          <w:sz w:val="20"/>
          <w:szCs w:val="20"/>
        </w:rPr>
        <w:t>” στο Πρόγραμμα Μεταπτυχιακών Σπουδών «</w:t>
      </w:r>
      <w:r w:rsidRPr="00464363">
        <w:rPr>
          <w:rFonts w:asciiTheme="minorHAnsi" w:hAnsiTheme="minorHAnsi" w:cstheme="minorHAnsi"/>
          <w:i/>
          <w:sz w:val="20"/>
          <w:szCs w:val="20"/>
        </w:rPr>
        <w:t>Διαχείριση Προστατευόμενων Περιοχών</w:t>
      </w:r>
      <w:r w:rsidRPr="00464363">
        <w:rPr>
          <w:rFonts w:asciiTheme="minorHAnsi" w:hAnsiTheme="minorHAnsi" w:cstheme="minorHAnsi"/>
          <w:sz w:val="20"/>
          <w:szCs w:val="20"/>
        </w:rPr>
        <w:t>» της Σχολής</w:t>
      </w:r>
      <w:r w:rsidRPr="00464363">
        <w:rPr>
          <w:rFonts w:asciiTheme="minorHAnsi" w:hAnsiTheme="minorHAnsi" w:cstheme="minorHAnsi"/>
          <w:bCs/>
          <w:sz w:val="20"/>
          <w:szCs w:val="20"/>
        </w:rPr>
        <w:t xml:space="preserve"> Διαχείρισης Φυσικών Πόρων και Επιχειρήσεων</w:t>
      </w:r>
      <w:r w:rsidRPr="00464363">
        <w:rPr>
          <w:rFonts w:asciiTheme="minorHAnsi" w:hAnsiTheme="minorHAnsi" w:cstheme="minorHAnsi"/>
          <w:sz w:val="20"/>
          <w:szCs w:val="20"/>
        </w:rPr>
        <w:t xml:space="preserve"> του Πανεπιστημίου Ιωαννίνων, Αγρίνιο, 23 Νοεμβρίου 2006 και 4 Δεκεμβρίου 2007</w:t>
      </w:r>
      <w:r w:rsidRPr="00464363">
        <w:rPr>
          <w:rFonts w:asciiTheme="minorHAnsi" w:hAnsiTheme="minorHAnsi" w:cstheme="minorHAnsi"/>
          <w:spacing w:val="-2"/>
          <w:sz w:val="20"/>
          <w:szCs w:val="20"/>
        </w:rPr>
        <w:t xml:space="preserve"> (Προσκεκλημένες).</w:t>
      </w:r>
    </w:p>
    <w:p w14:paraId="5AEA6A75"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Δίωρες διαλέξεις με τίτλο «Επιπτώσεις έργων και δραστηριοτήτων σε υδάτινα συστήματα» στο μεταπτυχιακό μάθημα "Διαχείριση Υδάτινων Οικοσυστημάτων", Β' εξάμηνο του Π.Μ.Σ. "Οικολογία – Διαχείριση &amp; Προστασία Φυσικού Περιβάλλοντος" του Τμήματος Βιολογίας του Πανεπιστημίου Πατρών για τα </w:t>
      </w:r>
      <w:proofErr w:type="spellStart"/>
      <w:r w:rsidRPr="00464363">
        <w:rPr>
          <w:rFonts w:asciiTheme="minorHAnsi" w:hAnsiTheme="minorHAnsi" w:cstheme="minorHAnsi"/>
          <w:spacing w:val="-2"/>
          <w:sz w:val="20"/>
          <w:szCs w:val="20"/>
        </w:rPr>
        <w:t>ακαδ</w:t>
      </w:r>
      <w:proofErr w:type="spellEnd"/>
      <w:r w:rsidRPr="00464363">
        <w:rPr>
          <w:rFonts w:asciiTheme="minorHAnsi" w:hAnsiTheme="minorHAnsi" w:cstheme="minorHAnsi"/>
          <w:spacing w:val="-2"/>
          <w:sz w:val="20"/>
          <w:szCs w:val="20"/>
        </w:rPr>
        <w:t>. έτη 2008-09, 2009-10, 2010-11, 2011-12</w:t>
      </w:r>
      <w:r w:rsidR="007526A0" w:rsidRPr="00464363">
        <w:rPr>
          <w:rFonts w:asciiTheme="minorHAnsi" w:hAnsiTheme="minorHAnsi" w:cstheme="minorHAnsi"/>
          <w:spacing w:val="-2"/>
          <w:sz w:val="20"/>
          <w:szCs w:val="20"/>
        </w:rPr>
        <w:t>, 2012-13</w:t>
      </w:r>
      <w:r w:rsidRPr="00464363">
        <w:rPr>
          <w:rFonts w:asciiTheme="minorHAnsi" w:hAnsiTheme="minorHAnsi" w:cstheme="minorHAnsi"/>
          <w:spacing w:val="-2"/>
          <w:sz w:val="20"/>
          <w:szCs w:val="20"/>
        </w:rPr>
        <w:t xml:space="preserve"> (Προσκεκλημένες).</w:t>
      </w:r>
    </w:p>
    <w:p w14:paraId="6E030010" w14:textId="74A8AA70" w:rsidR="0010178E" w:rsidRPr="00464363" w:rsidRDefault="0010178E" w:rsidP="0010178E">
      <w:pPr>
        <w:keepNext/>
        <w:widowControl/>
        <w:rPr>
          <w:rFonts w:asciiTheme="minorHAnsi" w:hAnsiTheme="minorHAnsi" w:cstheme="minorHAnsi"/>
          <w:b/>
          <w:spacing w:val="-2"/>
          <w:sz w:val="20"/>
          <w:szCs w:val="20"/>
        </w:rPr>
      </w:pPr>
      <w:r w:rsidRPr="00464363">
        <w:rPr>
          <w:rFonts w:asciiTheme="minorHAnsi" w:hAnsiTheme="minorHAnsi" w:cstheme="minorHAnsi"/>
          <w:b/>
          <w:spacing w:val="-2"/>
          <w:sz w:val="20"/>
          <w:szCs w:val="20"/>
        </w:rPr>
        <w:t xml:space="preserve">Ε. Επίβλεψη και Εξέταση Διατριβών Διπλώματος </w:t>
      </w:r>
      <w:r w:rsidR="00660ECB" w:rsidRPr="00464363">
        <w:rPr>
          <w:rFonts w:asciiTheme="minorHAnsi" w:hAnsiTheme="minorHAnsi" w:cstheme="minorHAnsi"/>
          <w:b/>
          <w:spacing w:val="-2"/>
          <w:sz w:val="20"/>
          <w:szCs w:val="20"/>
        </w:rPr>
        <w:t>Μεταπτυχιακών</w:t>
      </w:r>
      <w:r w:rsidR="00152E0B" w:rsidRPr="00464363">
        <w:rPr>
          <w:rFonts w:asciiTheme="minorHAnsi" w:hAnsiTheme="minorHAnsi" w:cstheme="minorHAnsi"/>
          <w:b/>
          <w:spacing w:val="-2"/>
          <w:sz w:val="20"/>
          <w:szCs w:val="20"/>
        </w:rPr>
        <w:t xml:space="preserve"> </w:t>
      </w:r>
      <w:r w:rsidR="00660ECB" w:rsidRPr="00464363">
        <w:rPr>
          <w:rFonts w:asciiTheme="minorHAnsi" w:hAnsiTheme="minorHAnsi" w:cstheme="minorHAnsi"/>
          <w:b/>
          <w:spacing w:val="-2"/>
          <w:sz w:val="20"/>
          <w:szCs w:val="20"/>
        </w:rPr>
        <w:t>Σπουδών</w:t>
      </w:r>
      <w:r w:rsidRPr="00464363">
        <w:rPr>
          <w:rFonts w:asciiTheme="minorHAnsi" w:hAnsiTheme="minorHAnsi" w:cstheme="minorHAnsi"/>
          <w:b/>
          <w:spacing w:val="-2"/>
          <w:sz w:val="20"/>
          <w:szCs w:val="20"/>
        </w:rPr>
        <w:t xml:space="preserve"> (</w:t>
      </w:r>
      <w:r w:rsidR="00660ECB" w:rsidRPr="00464363">
        <w:rPr>
          <w:rFonts w:asciiTheme="minorHAnsi" w:hAnsiTheme="minorHAnsi" w:cstheme="minorHAnsi"/>
          <w:b/>
          <w:spacing w:val="-2"/>
          <w:sz w:val="20"/>
          <w:szCs w:val="20"/>
        </w:rPr>
        <w:t>Δ</w:t>
      </w:r>
      <w:r w:rsidRPr="00464363">
        <w:rPr>
          <w:rFonts w:asciiTheme="minorHAnsi" w:hAnsiTheme="minorHAnsi" w:cstheme="minorHAnsi"/>
          <w:b/>
          <w:spacing w:val="-2"/>
          <w:sz w:val="20"/>
          <w:szCs w:val="20"/>
        </w:rPr>
        <w:t>.</w:t>
      </w:r>
      <w:r w:rsidR="00660ECB" w:rsidRPr="00464363">
        <w:rPr>
          <w:rFonts w:asciiTheme="minorHAnsi" w:hAnsiTheme="minorHAnsi" w:cstheme="minorHAnsi"/>
          <w:b/>
          <w:spacing w:val="-2"/>
          <w:sz w:val="20"/>
          <w:szCs w:val="20"/>
        </w:rPr>
        <w:t>Μ</w:t>
      </w:r>
      <w:r w:rsidRPr="00464363">
        <w:rPr>
          <w:rFonts w:asciiTheme="minorHAnsi" w:hAnsiTheme="minorHAnsi" w:cstheme="minorHAnsi"/>
          <w:b/>
          <w:spacing w:val="-2"/>
          <w:sz w:val="20"/>
          <w:szCs w:val="20"/>
        </w:rPr>
        <w:t>.</w:t>
      </w:r>
      <w:r w:rsidR="00660ECB" w:rsidRPr="00464363">
        <w:rPr>
          <w:rFonts w:asciiTheme="minorHAnsi" w:hAnsiTheme="minorHAnsi" w:cstheme="minorHAnsi"/>
          <w:b/>
          <w:spacing w:val="-2"/>
          <w:sz w:val="20"/>
          <w:szCs w:val="20"/>
        </w:rPr>
        <w:t>Σ</w:t>
      </w:r>
      <w:r w:rsidRPr="00464363">
        <w:rPr>
          <w:rFonts w:asciiTheme="minorHAnsi" w:hAnsiTheme="minorHAnsi" w:cstheme="minorHAnsi"/>
          <w:b/>
          <w:spacing w:val="-2"/>
          <w:sz w:val="20"/>
          <w:szCs w:val="20"/>
        </w:rPr>
        <w:t>.)</w:t>
      </w:r>
    </w:p>
    <w:p w14:paraId="042665CB" w14:textId="78FDE244" w:rsidR="0010178E" w:rsidRPr="00464363" w:rsidRDefault="00107F94"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Ολοκληρωμένες δέκα </w:t>
      </w:r>
      <w:r w:rsidR="00C174E6" w:rsidRPr="00464363">
        <w:rPr>
          <w:rFonts w:asciiTheme="minorHAnsi" w:hAnsiTheme="minorHAnsi" w:cstheme="minorHAnsi"/>
          <w:spacing w:val="-2"/>
          <w:sz w:val="20"/>
          <w:szCs w:val="20"/>
        </w:rPr>
        <w:t>πέντε</w:t>
      </w:r>
      <w:r w:rsidR="0010178E"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1</w:t>
      </w:r>
      <w:r w:rsidR="008106B0" w:rsidRPr="00464363">
        <w:rPr>
          <w:rFonts w:asciiTheme="minorHAnsi" w:hAnsiTheme="minorHAnsi" w:cstheme="minorHAnsi"/>
          <w:spacing w:val="-2"/>
          <w:sz w:val="20"/>
          <w:szCs w:val="20"/>
        </w:rPr>
        <w:t>6</w:t>
      </w:r>
      <w:r w:rsidR="0010178E" w:rsidRPr="00464363">
        <w:rPr>
          <w:rFonts w:asciiTheme="minorHAnsi" w:hAnsiTheme="minorHAnsi" w:cstheme="minorHAnsi"/>
          <w:spacing w:val="-2"/>
          <w:sz w:val="20"/>
          <w:szCs w:val="20"/>
        </w:rPr>
        <w:t xml:space="preserve">) </w:t>
      </w:r>
      <w:bookmarkStart w:id="23" w:name="_Hlk118653180"/>
      <w:r w:rsidRPr="00464363">
        <w:rPr>
          <w:rFonts w:asciiTheme="minorHAnsi" w:hAnsiTheme="minorHAnsi" w:cstheme="minorHAnsi"/>
          <w:spacing w:val="-2"/>
          <w:sz w:val="20"/>
          <w:szCs w:val="20"/>
        </w:rPr>
        <w:t>διπλωματικές</w:t>
      </w:r>
      <w:bookmarkEnd w:id="23"/>
      <w:r w:rsidR="00107C11" w:rsidRPr="00464363">
        <w:rPr>
          <w:rFonts w:asciiTheme="minorHAnsi" w:hAnsiTheme="minorHAnsi" w:cstheme="minorHAnsi"/>
          <w:spacing w:val="-2"/>
          <w:sz w:val="20"/>
          <w:szCs w:val="20"/>
        </w:rPr>
        <w:t xml:space="preserve"> </w:t>
      </w:r>
      <w:r w:rsidR="00660ECB" w:rsidRPr="00464363">
        <w:rPr>
          <w:rFonts w:asciiTheme="minorHAnsi" w:hAnsiTheme="minorHAnsi" w:cstheme="minorHAnsi"/>
          <w:spacing w:val="-2"/>
          <w:sz w:val="20"/>
          <w:szCs w:val="20"/>
        </w:rPr>
        <w:t>Δ.Μ.Σ.</w:t>
      </w:r>
      <w:r w:rsidR="0010178E" w:rsidRPr="00464363">
        <w:rPr>
          <w:rFonts w:asciiTheme="minorHAnsi" w:hAnsiTheme="minorHAnsi" w:cstheme="minorHAnsi"/>
          <w:spacing w:val="-2"/>
          <w:sz w:val="20"/>
          <w:szCs w:val="20"/>
        </w:rPr>
        <w:t xml:space="preserve"> στο ΠΜΣ του Τμήματός μας και </w:t>
      </w:r>
      <w:r w:rsidR="00D67A81" w:rsidRPr="00464363">
        <w:rPr>
          <w:rFonts w:asciiTheme="minorHAnsi" w:hAnsiTheme="minorHAnsi" w:cstheme="minorHAnsi"/>
          <w:spacing w:val="-2"/>
          <w:sz w:val="20"/>
          <w:szCs w:val="20"/>
        </w:rPr>
        <w:t xml:space="preserve">είκοσι δύο </w:t>
      </w:r>
      <w:r w:rsidR="0010178E" w:rsidRPr="00464363">
        <w:rPr>
          <w:rFonts w:asciiTheme="minorHAnsi" w:hAnsiTheme="minorHAnsi" w:cstheme="minorHAnsi"/>
          <w:spacing w:val="-2"/>
          <w:sz w:val="20"/>
          <w:szCs w:val="20"/>
        </w:rPr>
        <w:t>(</w:t>
      </w:r>
      <w:r w:rsidR="00921D10" w:rsidRPr="00464363">
        <w:rPr>
          <w:rFonts w:asciiTheme="minorHAnsi" w:hAnsiTheme="minorHAnsi" w:cstheme="minorHAnsi"/>
          <w:spacing w:val="-2"/>
          <w:sz w:val="20"/>
          <w:szCs w:val="20"/>
        </w:rPr>
        <w:t>22</w:t>
      </w:r>
      <w:r w:rsidR="0010178E"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διπλωματικές</w:t>
      </w:r>
      <w:r w:rsidR="00107C11" w:rsidRPr="00464363">
        <w:rPr>
          <w:rFonts w:asciiTheme="minorHAnsi" w:hAnsiTheme="minorHAnsi" w:cstheme="minorHAnsi"/>
          <w:spacing w:val="-2"/>
          <w:sz w:val="20"/>
          <w:szCs w:val="20"/>
        </w:rPr>
        <w:t xml:space="preserve"> </w:t>
      </w:r>
      <w:r w:rsidR="00660ECB" w:rsidRPr="00464363">
        <w:rPr>
          <w:rFonts w:asciiTheme="minorHAnsi" w:hAnsiTheme="minorHAnsi" w:cstheme="minorHAnsi"/>
          <w:spacing w:val="-2"/>
          <w:sz w:val="20"/>
          <w:szCs w:val="20"/>
        </w:rPr>
        <w:t xml:space="preserve">Δ.Μ.Σ. </w:t>
      </w:r>
      <w:r w:rsidR="0010178E" w:rsidRPr="00464363">
        <w:rPr>
          <w:rFonts w:asciiTheme="minorHAnsi" w:hAnsiTheme="minorHAnsi" w:cstheme="minorHAnsi"/>
          <w:spacing w:val="-2"/>
          <w:sz w:val="20"/>
          <w:szCs w:val="20"/>
        </w:rPr>
        <w:t xml:space="preserve">στο </w:t>
      </w:r>
      <w:bookmarkStart w:id="24" w:name="_Hlk118653250"/>
      <w:r w:rsidR="0010178E" w:rsidRPr="00464363">
        <w:rPr>
          <w:rFonts w:asciiTheme="minorHAnsi" w:hAnsiTheme="minorHAnsi" w:cstheme="minorHAnsi"/>
          <w:spacing w:val="-2"/>
          <w:sz w:val="20"/>
          <w:szCs w:val="20"/>
        </w:rPr>
        <w:t>ΠΜΣ του ΕΑΠ «Διαχείριση Τεχνικών Έργων»</w:t>
      </w:r>
      <w:bookmarkEnd w:id="24"/>
      <w:r w:rsidR="0010178E" w:rsidRPr="00464363">
        <w:rPr>
          <w:rFonts w:asciiTheme="minorHAnsi" w:hAnsiTheme="minorHAnsi" w:cstheme="minorHAnsi"/>
          <w:spacing w:val="-2"/>
          <w:sz w:val="20"/>
          <w:szCs w:val="20"/>
        </w:rPr>
        <w:t>.</w:t>
      </w:r>
    </w:p>
    <w:p w14:paraId="501BD983" w14:textId="77777777" w:rsidR="0010178E" w:rsidRPr="00464363" w:rsidRDefault="0010178E" w:rsidP="0010178E">
      <w:pPr>
        <w:keepNext/>
        <w:widowControl/>
        <w:rPr>
          <w:rFonts w:asciiTheme="minorHAnsi" w:hAnsiTheme="minorHAnsi" w:cstheme="minorHAnsi"/>
          <w:b/>
          <w:spacing w:val="-2"/>
          <w:sz w:val="20"/>
          <w:szCs w:val="20"/>
        </w:rPr>
      </w:pPr>
      <w:r w:rsidRPr="00464363">
        <w:rPr>
          <w:rFonts w:asciiTheme="minorHAnsi" w:hAnsiTheme="minorHAnsi" w:cstheme="minorHAnsi"/>
          <w:b/>
          <w:spacing w:val="-2"/>
          <w:sz w:val="20"/>
          <w:szCs w:val="20"/>
        </w:rPr>
        <w:t>ΣΤ. Επίβλεψη και Εξέταση διατριβών Διδακτορικού Διπλώματος (Δ.Δ.)</w:t>
      </w:r>
    </w:p>
    <w:p w14:paraId="57745C57" w14:textId="1038DA7A" w:rsidR="00DC076C" w:rsidRPr="00464363" w:rsidRDefault="00660ECB" w:rsidP="00660ECB">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Ολοκληρωμένες τ</w:t>
      </w:r>
      <w:r w:rsidR="00BD1823" w:rsidRPr="00464363">
        <w:rPr>
          <w:rFonts w:asciiTheme="minorHAnsi" w:hAnsiTheme="minorHAnsi" w:cstheme="minorHAnsi"/>
          <w:spacing w:val="-2"/>
          <w:sz w:val="20"/>
          <w:szCs w:val="20"/>
        </w:rPr>
        <w:t>έσσε</w:t>
      </w:r>
      <w:r w:rsidRPr="00464363">
        <w:rPr>
          <w:rFonts w:asciiTheme="minorHAnsi" w:hAnsiTheme="minorHAnsi" w:cstheme="minorHAnsi"/>
          <w:spacing w:val="-2"/>
          <w:sz w:val="20"/>
          <w:szCs w:val="20"/>
        </w:rPr>
        <w:t>ρις (</w:t>
      </w:r>
      <w:r w:rsidR="00BD1823" w:rsidRPr="00464363">
        <w:rPr>
          <w:rFonts w:asciiTheme="minorHAnsi" w:hAnsiTheme="minorHAnsi" w:cstheme="minorHAnsi"/>
          <w:spacing w:val="-2"/>
          <w:sz w:val="20"/>
          <w:szCs w:val="20"/>
        </w:rPr>
        <w:t>4</w:t>
      </w:r>
      <w:r w:rsidRPr="00464363">
        <w:rPr>
          <w:rFonts w:asciiTheme="minorHAnsi" w:hAnsiTheme="minorHAnsi" w:cstheme="minorHAnsi"/>
          <w:spacing w:val="-2"/>
          <w:sz w:val="20"/>
          <w:szCs w:val="20"/>
        </w:rPr>
        <w:t>) Δ.Δ. με Άριστα</w:t>
      </w:r>
      <w:r w:rsidR="00DC076C" w:rsidRPr="00464363">
        <w:rPr>
          <w:rFonts w:asciiTheme="minorHAnsi" w:hAnsiTheme="minorHAnsi" w:cstheme="minorHAnsi"/>
          <w:spacing w:val="-2"/>
          <w:sz w:val="20"/>
          <w:szCs w:val="20"/>
        </w:rPr>
        <w:t>:</w:t>
      </w:r>
    </w:p>
    <w:p w14:paraId="26076912" w14:textId="77777777" w:rsidR="001B3D17" w:rsidRPr="00464363" w:rsidRDefault="00DC076C" w:rsidP="00DD0615">
      <w:pPr>
        <w:widowControl/>
        <w:numPr>
          <w:ilvl w:val="0"/>
          <w:numId w:val="20"/>
        </w:numPr>
        <w:rPr>
          <w:rFonts w:asciiTheme="minorHAnsi" w:hAnsiTheme="minorHAnsi" w:cstheme="minorHAnsi"/>
          <w:spacing w:val="-2"/>
          <w:sz w:val="20"/>
          <w:szCs w:val="20"/>
        </w:rPr>
      </w:pPr>
      <w:r w:rsidRPr="00464363">
        <w:rPr>
          <w:rFonts w:asciiTheme="minorHAnsi" w:hAnsiTheme="minorHAnsi" w:cstheme="minorHAnsi"/>
          <w:spacing w:val="-2"/>
          <w:sz w:val="20"/>
          <w:szCs w:val="20"/>
        </w:rPr>
        <w:t>«</w:t>
      </w:r>
      <w:hyperlink r:id="rId16" w:history="1">
        <w:r w:rsidRPr="00464363">
          <w:rPr>
            <w:rStyle w:val="Hyperlink"/>
            <w:rFonts w:asciiTheme="minorHAnsi" w:hAnsiTheme="minorHAnsi" w:cstheme="minorHAnsi"/>
            <w:spacing w:val="-2"/>
            <w:sz w:val="20"/>
            <w:szCs w:val="20"/>
          </w:rPr>
          <w:t xml:space="preserve">Προσομοίωση Αλληλεπίδρασης Ανωστικών Φλεβών </w:t>
        </w:r>
        <w:r w:rsidR="001B3D17" w:rsidRPr="00464363">
          <w:rPr>
            <w:rStyle w:val="Hyperlink"/>
            <w:rFonts w:asciiTheme="minorHAnsi" w:hAnsiTheme="minorHAnsi" w:cstheme="minorHAnsi"/>
            <w:spacing w:val="-2"/>
            <w:sz w:val="20"/>
            <w:szCs w:val="20"/>
          </w:rPr>
          <w:t>σ</w:t>
        </w:r>
        <w:r w:rsidRPr="00464363">
          <w:rPr>
            <w:rStyle w:val="Hyperlink"/>
            <w:rFonts w:asciiTheme="minorHAnsi" w:hAnsiTheme="minorHAnsi" w:cstheme="minorHAnsi"/>
            <w:spacing w:val="-2"/>
            <w:sz w:val="20"/>
            <w:szCs w:val="20"/>
          </w:rPr>
          <w:t xml:space="preserve">ε </w:t>
        </w:r>
        <w:r w:rsidR="001B3D17" w:rsidRPr="00464363">
          <w:rPr>
            <w:rStyle w:val="Hyperlink"/>
            <w:rFonts w:asciiTheme="minorHAnsi" w:hAnsiTheme="minorHAnsi" w:cstheme="minorHAnsi"/>
            <w:spacing w:val="-2"/>
            <w:sz w:val="20"/>
            <w:szCs w:val="20"/>
          </w:rPr>
          <w:t>Ή</w:t>
        </w:r>
        <w:r w:rsidRPr="00464363">
          <w:rPr>
            <w:rStyle w:val="Hyperlink"/>
            <w:rFonts w:asciiTheme="minorHAnsi" w:hAnsiTheme="minorHAnsi" w:cstheme="minorHAnsi"/>
            <w:spacing w:val="-2"/>
            <w:sz w:val="20"/>
            <w:szCs w:val="20"/>
          </w:rPr>
          <w:t xml:space="preserve">ρεμο </w:t>
        </w:r>
        <w:r w:rsidR="001B3D17" w:rsidRPr="00464363">
          <w:rPr>
            <w:rStyle w:val="Hyperlink"/>
            <w:rFonts w:asciiTheme="minorHAnsi" w:hAnsiTheme="minorHAnsi" w:cstheme="minorHAnsi"/>
            <w:spacing w:val="-2"/>
            <w:sz w:val="20"/>
            <w:szCs w:val="20"/>
          </w:rPr>
          <w:t>ή</w:t>
        </w:r>
        <w:r w:rsidRPr="00464363">
          <w:rPr>
            <w:rStyle w:val="Hyperlink"/>
            <w:rFonts w:asciiTheme="minorHAnsi" w:hAnsiTheme="minorHAnsi" w:cstheme="minorHAnsi"/>
            <w:spacing w:val="-2"/>
            <w:sz w:val="20"/>
            <w:szCs w:val="20"/>
          </w:rPr>
          <w:t xml:space="preserve"> Κινο</w:t>
        </w:r>
        <w:r w:rsidR="001B3D17" w:rsidRPr="00464363">
          <w:rPr>
            <w:rStyle w:val="Hyperlink"/>
            <w:rFonts w:asciiTheme="minorHAnsi" w:hAnsiTheme="minorHAnsi" w:cstheme="minorHAnsi"/>
            <w:spacing w:val="-2"/>
            <w:sz w:val="20"/>
            <w:szCs w:val="20"/>
          </w:rPr>
          <w:t>ύ</w:t>
        </w:r>
        <w:r w:rsidRPr="00464363">
          <w:rPr>
            <w:rStyle w:val="Hyperlink"/>
            <w:rFonts w:asciiTheme="minorHAnsi" w:hAnsiTheme="minorHAnsi" w:cstheme="minorHAnsi"/>
            <w:spacing w:val="-2"/>
            <w:sz w:val="20"/>
            <w:szCs w:val="20"/>
          </w:rPr>
          <w:t>μενο Αποδ</w:t>
        </w:r>
        <w:r w:rsidR="001B3D17" w:rsidRPr="00464363">
          <w:rPr>
            <w:rStyle w:val="Hyperlink"/>
            <w:rFonts w:asciiTheme="minorHAnsi" w:hAnsiTheme="minorHAnsi" w:cstheme="minorHAnsi"/>
            <w:spacing w:val="-2"/>
            <w:sz w:val="20"/>
            <w:szCs w:val="20"/>
          </w:rPr>
          <w:t>έ</w:t>
        </w:r>
        <w:r w:rsidRPr="00464363">
          <w:rPr>
            <w:rStyle w:val="Hyperlink"/>
            <w:rFonts w:asciiTheme="minorHAnsi" w:hAnsiTheme="minorHAnsi" w:cstheme="minorHAnsi"/>
            <w:spacing w:val="-2"/>
            <w:sz w:val="20"/>
            <w:szCs w:val="20"/>
          </w:rPr>
          <w:t>κτη</w:t>
        </w:r>
      </w:hyperlink>
      <w:r w:rsidRPr="00464363">
        <w:rPr>
          <w:rFonts w:asciiTheme="minorHAnsi" w:hAnsiTheme="minorHAnsi" w:cstheme="minorHAnsi"/>
          <w:spacing w:val="-2"/>
          <w:sz w:val="20"/>
          <w:szCs w:val="20"/>
        </w:rPr>
        <w:t xml:space="preserve">» υπό </w:t>
      </w:r>
      <w:proofErr w:type="spellStart"/>
      <w:r w:rsidR="00660ECB" w:rsidRPr="00464363">
        <w:rPr>
          <w:rFonts w:asciiTheme="minorHAnsi" w:hAnsiTheme="minorHAnsi" w:cstheme="minorHAnsi"/>
          <w:spacing w:val="-2"/>
          <w:sz w:val="20"/>
          <w:szCs w:val="20"/>
        </w:rPr>
        <w:t>Αρ</w:t>
      </w:r>
      <w:proofErr w:type="spellEnd"/>
      <w:r w:rsidR="00660ECB" w:rsidRPr="00464363">
        <w:rPr>
          <w:rFonts w:asciiTheme="minorHAnsi" w:hAnsiTheme="minorHAnsi" w:cstheme="minorHAnsi"/>
          <w:spacing w:val="-2"/>
          <w:sz w:val="20"/>
          <w:szCs w:val="20"/>
        </w:rPr>
        <w:t xml:space="preserve">. </w:t>
      </w:r>
      <w:proofErr w:type="spellStart"/>
      <w:r w:rsidR="00660ECB" w:rsidRPr="00464363">
        <w:rPr>
          <w:rFonts w:asciiTheme="minorHAnsi" w:hAnsiTheme="minorHAnsi" w:cstheme="minorHAnsi"/>
          <w:spacing w:val="-2"/>
          <w:sz w:val="20"/>
          <w:szCs w:val="20"/>
        </w:rPr>
        <w:t>Μπλούτσου</w:t>
      </w:r>
      <w:r w:rsidR="001B3D17" w:rsidRPr="00464363">
        <w:rPr>
          <w:rFonts w:asciiTheme="minorHAnsi" w:hAnsiTheme="minorHAnsi" w:cstheme="minorHAnsi"/>
          <w:spacing w:val="-2"/>
          <w:sz w:val="20"/>
          <w:szCs w:val="20"/>
        </w:rPr>
        <w:t>.</w:t>
      </w:r>
      <w:bookmarkStart w:id="25" w:name="_Hlk205191"/>
      <w:r w:rsidR="001B3D17" w:rsidRPr="00464363">
        <w:rPr>
          <w:rFonts w:asciiTheme="minorHAnsi" w:hAnsiTheme="minorHAnsi" w:cstheme="minorHAnsi"/>
          <w:spacing w:val="-2"/>
          <w:sz w:val="20"/>
          <w:szCs w:val="20"/>
        </w:rPr>
        <w:t>Διδακτορική</w:t>
      </w:r>
      <w:proofErr w:type="spellEnd"/>
      <w:r w:rsidR="001B3D17" w:rsidRPr="00464363">
        <w:rPr>
          <w:rFonts w:asciiTheme="minorHAnsi" w:hAnsiTheme="minorHAnsi" w:cstheme="minorHAnsi"/>
          <w:spacing w:val="-2"/>
          <w:sz w:val="20"/>
          <w:szCs w:val="20"/>
        </w:rPr>
        <w:t xml:space="preserve"> Διατριβή, </w:t>
      </w:r>
      <w:bookmarkEnd w:id="25"/>
      <w:r w:rsidR="00660ECB" w:rsidRPr="00464363">
        <w:rPr>
          <w:rFonts w:asciiTheme="minorHAnsi" w:hAnsiTheme="minorHAnsi" w:cstheme="minorHAnsi"/>
          <w:spacing w:val="-2"/>
          <w:sz w:val="20"/>
          <w:szCs w:val="20"/>
        </w:rPr>
        <w:t>31.08.2012</w:t>
      </w:r>
      <w:r w:rsidR="001B3D17" w:rsidRPr="00464363">
        <w:rPr>
          <w:rFonts w:asciiTheme="minorHAnsi" w:hAnsiTheme="minorHAnsi" w:cstheme="minorHAnsi"/>
          <w:spacing w:val="-2"/>
          <w:sz w:val="20"/>
          <w:szCs w:val="20"/>
        </w:rPr>
        <w:t>, Εργαστήριο Τεχνολογίας του Περιβάλλοντος, Τμήμα Πολιτικών Μηχανικών, Πανεπιστήμιο Πατρών.</w:t>
      </w:r>
    </w:p>
    <w:p w14:paraId="0556ADDC" w14:textId="221FA94A" w:rsidR="001B3D17" w:rsidRPr="00464363" w:rsidRDefault="001B3D17" w:rsidP="00DD0615">
      <w:pPr>
        <w:widowControl/>
        <w:numPr>
          <w:ilvl w:val="0"/>
          <w:numId w:val="20"/>
        </w:numPr>
        <w:rPr>
          <w:rFonts w:asciiTheme="minorHAnsi" w:hAnsiTheme="minorHAnsi" w:cstheme="minorHAnsi"/>
          <w:spacing w:val="-2"/>
          <w:sz w:val="20"/>
          <w:szCs w:val="20"/>
        </w:rPr>
      </w:pPr>
      <w:r w:rsidRPr="00464363">
        <w:rPr>
          <w:rFonts w:asciiTheme="minorHAnsi" w:hAnsiTheme="minorHAnsi" w:cstheme="minorHAnsi"/>
          <w:spacing w:val="-2"/>
          <w:sz w:val="20"/>
          <w:szCs w:val="20"/>
        </w:rPr>
        <w:t>«</w:t>
      </w:r>
      <w:hyperlink r:id="rId17" w:history="1">
        <w:r w:rsidRPr="00464363">
          <w:rPr>
            <w:rStyle w:val="Hyperlink"/>
            <w:rFonts w:asciiTheme="minorHAnsi" w:hAnsiTheme="minorHAnsi" w:cstheme="minorHAnsi"/>
            <w:spacing w:val="-2"/>
            <w:sz w:val="20"/>
            <w:szCs w:val="20"/>
          </w:rPr>
          <w:t>Μεθοδολογίες – Πρακτικές Διαχείρισης Περιβάλλοντος σε Λεκάνες Απορροής: Ανάπτυξη τεχνικών διαχείρισης και λήψης αποφάσεων με πρακτικές παιγνίων</w:t>
        </w:r>
      </w:hyperlink>
      <w:r w:rsidRPr="00464363">
        <w:rPr>
          <w:rFonts w:asciiTheme="minorHAnsi" w:hAnsiTheme="minorHAnsi" w:cstheme="minorHAnsi"/>
          <w:spacing w:val="-2"/>
          <w:sz w:val="20"/>
          <w:szCs w:val="20"/>
        </w:rPr>
        <w:t xml:space="preserve">» υπό </w:t>
      </w:r>
      <w:r w:rsidR="00660ECB" w:rsidRPr="00464363">
        <w:rPr>
          <w:rFonts w:asciiTheme="minorHAnsi" w:hAnsiTheme="minorHAnsi" w:cstheme="minorHAnsi"/>
          <w:spacing w:val="-2"/>
          <w:sz w:val="20"/>
          <w:szCs w:val="20"/>
        </w:rPr>
        <w:t xml:space="preserve">Μαρ. </w:t>
      </w:r>
      <w:proofErr w:type="spellStart"/>
      <w:r w:rsidR="00660ECB" w:rsidRPr="00464363">
        <w:rPr>
          <w:rFonts w:asciiTheme="minorHAnsi" w:hAnsiTheme="minorHAnsi" w:cstheme="minorHAnsi"/>
          <w:spacing w:val="-2"/>
          <w:sz w:val="20"/>
          <w:szCs w:val="20"/>
        </w:rPr>
        <w:t>Ποδηματά</w:t>
      </w:r>
      <w:proofErr w:type="spellEnd"/>
      <w:r w:rsidRPr="00464363">
        <w:rPr>
          <w:rFonts w:asciiTheme="minorHAnsi" w:hAnsiTheme="minorHAnsi" w:cstheme="minorHAnsi"/>
          <w:spacing w:val="-2"/>
          <w:sz w:val="20"/>
          <w:szCs w:val="20"/>
        </w:rPr>
        <w:t>.</w:t>
      </w:r>
      <w:r w:rsidR="00ED3FAA"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 xml:space="preserve">Διδακτορική Διατριβή, </w:t>
      </w:r>
      <w:r w:rsidR="00660ECB" w:rsidRPr="00464363">
        <w:rPr>
          <w:rFonts w:asciiTheme="minorHAnsi" w:hAnsiTheme="minorHAnsi" w:cstheme="minorHAnsi"/>
          <w:spacing w:val="-2"/>
          <w:sz w:val="20"/>
          <w:szCs w:val="20"/>
        </w:rPr>
        <w:t>03.11.2015,</w:t>
      </w:r>
      <w:r w:rsidRPr="00464363">
        <w:rPr>
          <w:rFonts w:asciiTheme="minorHAnsi" w:hAnsiTheme="minorHAnsi" w:cstheme="minorHAnsi"/>
          <w:spacing w:val="-2"/>
          <w:sz w:val="20"/>
          <w:szCs w:val="20"/>
        </w:rPr>
        <w:t xml:space="preserve"> Εργαστήριο Τεχνολογίας του Περιβάλλοντος, Τμήμα Πολιτικών Μηχανικών, Πανεπιστήμιο Πατρών.</w:t>
      </w:r>
    </w:p>
    <w:p w14:paraId="69588DFC" w14:textId="33AE37AE" w:rsidR="001B3D17" w:rsidRPr="00464363" w:rsidRDefault="001B3D17" w:rsidP="00DD0615">
      <w:pPr>
        <w:widowControl/>
        <w:numPr>
          <w:ilvl w:val="0"/>
          <w:numId w:val="20"/>
        </w:numPr>
        <w:rPr>
          <w:rFonts w:asciiTheme="minorHAnsi" w:hAnsiTheme="minorHAnsi" w:cstheme="minorHAnsi"/>
          <w:spacing w:val="-2"/>
          <w:sz w:val="20"/>
          <w:szCs w:val="20"/>
        </w:rPr>
      </w:pPr>
      <w:r w:rsidRPr="00464363">
        <w:rPr>
          <w:rFonts w:asciiTheme="minorHAnsi" w:hAnsiTheme="minorHAnsi" w:cstheme="minorHAnsi"/>
          <w:spacing w:val="-2"/>
          <w:sz w:val="20"/>
          <w:szCs w:val="20"/>
          <w:lang w:val="en-GB"/>
        </w:rPr>
        <w:t>«</w:t>
      </w:r>
      <w:hyperlink r:id="rId18" w:history="1">
        <w:r w:rsidRPr="00464363">
          <w:rPr>
            <w:rStyle w:val="Hyperlink"/>
            <w:rFonts w:asciiTheme="minorHAnsi" w:hAnsiTheme="minorHAnsi" w:cstheme="minorHAnsi"/>
            <w:spacing w:val="-2"/>
            <w:sz w:val="20"/>
            <w:szCs w:val="20"/>
            <w:lang w:val="en-GB"/>
          </w:rPr>
          <w:t xml:space="preserve">Environmental Data Management and Decision Support </w:t>
        </w:r>
        <w:r w:rsidR="005B468A" w:rsidRPr="00464363">
          <w:rPr>
            <w:rStyle w:val="Hyperlink"/>
            <w:rFonts w:asciiTheme="minorHAnsi" w:hAnsiTheme="minorHAnsi" w:cstheme="minorHAnsi"/>
            <w:spacing w:val="-2"/>
            <w:sz w:val="20"/>
            <w:szCs w:val="20"/>
            <w:lang w:val="en-GB"/>
          </w:rPr>
          <w:t>f</w:t>
        </w:r>
        <w:r w:rsidRPr="00464363">
          <w:rPr>
            <w:rStyle w:val="Hyperlink"/>
            <w:rFonts w:asciiTheme="minorHAnsi" w:hAnsiTheme="minorHAnsi" w:cstheme="minorHAnsi"/>
            <w:spacing w:val="-2"/>
            <w:sz w:val="20"/>
            <w:szCs w:val="20"/>
            <w:lang w:val="en-GB"/>
          </w:rPr>
          <w:t xml:space="preserve">or River Basins: Application in </w:t>
        </w:r>
        <w:proofErr w:type="spellStart"/>
        <w:r w:rsidRPr="00464363">
          <w:rPr>
            <w:rStyle w:val="Hyperlink"/>
            <w:rFonts w:asciiTheme="minorHAnsi" w:hAnsiTheme="minorHAnsi" w:cstheme="minorHAnsi"/>
            <w:spacing w:val="-2"/>
            <w:sz w:val="20"/>
            <w:szCs w:val="20"/>
            <w:lang w:val="en-GB"/>
          </w:rPr>
          <w:t>Alfeios</w:t>
        </w:r>
        <w:proofErr w:type="spellEnd"/>
        <w:r w:rsidRPr="00464363">
          <w:rPr>
            <w:rStyle w:val="Hyperlink"/>
            <w:rFonts w:asciiTheme="minorHAnsi" w:hAnsiTheme="minorHAnsi" w:cstheme="minorHAnsi"/>
            <w:spacing w:val="-2"/>
            <w:sz w:val="20"/>
            <w:szCs w:val="20"/>
            <w:lang w:val="en-GB"/>
          </w:rPr>
          <w:t xml:space="preserve"> River</w:t>
        </w:r>
      </w:hyperlink>
      <w:r w:rsidRPr="00464363">
        <w:rPr>
          <w:rFonts w:asciiTheme="minorHAnsi" w:hAnsiTheme="minorHAnsi" w:cstheme="minorHAnsi"/>
          <w:spacing w:val="-2"/>
          <w:sz w:val="20"/>
          <w:szCs w:val="20"/>
          <w:lang w:val="en-GB"/>
        </w:rPr>
        <w:t xml:space="preserve">» </w:t>
      </w:r>
      <w:r w:rsidRPr="00464363">
        <w:rPr>
          <w:rFonts w:asciiTheme="minorHAnsi" w:hAnsiTheme="minorHAnsi" w:cstheme="minorHAnsi"/>
          <w:spacing w:val="-2"/>
          <w:sz w:val="20"/>
          <w:szCs w:val="20"/>
        </w:rPr>
        <w:t>υπό</w:t>
      </w:r>
      <w:r w:rsidR="00ED3FAA" w:rsidRPr="0069377B">
        <w:rPr>
          <w:rFonts w:asciiTheme="minorHAnsi" w:hAnsiTheme="minorHAnsi" w:cstheme="minorHAnsi"/>
          <w:spacing w:val="-2"/>
          <w:sz w:val="20"/>
          <w:szCs w:val="20"/>
          <w:lang w:val="en-GB"/>
        </w:rPr>
        <w:t xml:space="preserve"> </w:t>
      </w:r>
      <w:r w:rsidR="00660ECB" w:rsidRPr="00464363">
        <w:rPr>
          <w:rFonts w:asciiTheme="minorHAnsi" w:hAnsiTheme="minorHAnsi" w:cstheme="minorHAnsi"/>
          <w:spacing w:val="-2"/>
          <w:sz w:val="20"/>
          <w:szCs w:val="20"/>
        </w:rPr>
        <w:t>Ελ</w:t>
      </w:r>
      <w:r w:rsidR="00660ECB" w:rsidRPr="00464363">
        <w:rPr>
          <w:rFonts w:asciiTheme="minorHAnsi" w:hAnsiTheme="minorHAnsi" w:cstheme="minorHAnsi"/>
          <w:spacing w:val="-2"/>
          <w:sz w:val="20"/>
          <w:szCs w:val="20"/>
          <w:lang w:val="en-GB"/>
        </w:rPr>
        <w:t xml:space="preserve">. </w:t>
      </w:r>
      <w:r w:rsidR="00660ECB" w:rsidRPr="00464363">
        <w:rPr>
          <w:rFonts w:asciiTheme="minorHAnsi" w:hAnsiTheme="minorHAnsi" w:cstheme="minorHAnsi"/>
          <w:spacing w:val="-2"/>
          <w:sz w:val="20"/>
          <w:szCs w:val="20"/>
        </w:rPr>
        <w:t>Μπεκρή</w:t>
      </w:r>
      <w:r w:rsidRPr="00464363">
        <w:rPr>
          <w:rFonts w:asciiTheme="minorHAnsi" w:hAnsiTheme="minorHAnsi" w:cstheme="minorHAnsi"/>
          <w:spacing w:val="-2"/>
          <w:sz w:val="20"/>
          <w:szCs w:val="20"/>
        </w:rPr>
        <w:t>.</w:t>
      </w:r>
      <w:r w:rsidR="00ED3FAA"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 xml:space="preserve">Διδακτορική Διατριβή, </w:t>
      </w:r>
      <w:r w:rsidR="00660ECB" w:rsidRPr="00464363">
        <w:rPr>
          <w:rFonts w:asciiTheme="minorHAnsi" w:hAnsiTheme="minorHAnsi" w:cstheme="minorHAnsi"/>
          <w:spacing w:val="-2"/>
          <w:sz w:val="20"/>
          <w:szCs w:val="20"/>
        </w:rPr>
        <w:t>14.12.2015</w:t>
      </w:r>
      <w:r w:rsidRPr="00464363">
        <w:rPr>
          <w:rFonts w:asciiTheme="minorHAnsi" w:hAnsiTheme="minorHAnsi" w:cstheme="minorHAnsi"/>
          <w:spacing w:val="-2"/>
          <w:sz w:val="20"/>
          <w:szCs w:val="20"/>
        </w:rPr>
        <w:t xml:space="preserve">, </w:t>
      </w:r>
      <w:bookmarkStart w:id="26" w:name="_Hlk118652602"/>
      <w:r w:rsidRPr="00464363">
        <w:rPr>
          <w:rFonts w:asciiTheme="minorHAnsi" w:hAnsiTheme="minorHAnsi" w:cstheme="minorHAnsi"/>
          <w:spacing w:val="-2"/>
          <w:sz w:val="20"/>
          <w:szCs w:val="20"/>
        </w:rPr>
        <w:t>Εργαστήριο Τεχνολογίας του Περιβάλλοντος, Τμήμα Πολιτικών Μηχανικών, Πανεπιστήμιο Πατρών.</w:t>
      </w:r>
      <w:bookmarkEnd w:id="26"/>
    </w:p>
    <w:p w14:paraId="3D9AD6BE" w14:textId="77DB2C8F" w:rsidR="00ED3FAA" w:rsidRPr="00464363" w:rsidRDefault="00ED3FAA" w:rsidP="00DD0615">
      <w:pPr>
        <w:widowControl/>
        <w:numPr>
          <w:ilvl w:val="0"/>
          <w:numId w:val="20"/>
        </w:numPr>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 «</w:t>
      </w:r>
      <w:bookmarkStart w:id="27" w:name="_Toc103762719"/>
      <w:bookmarkStart w:id="28" w:name="_Toc105567729"/>
      <w:bookmarkStart w:id="29" w:name="_Toc105776593"/>
      <w:bookmarkStart w:id="30" w:name="_Toc106637981"/>
      <w:r w:rsidRPr="00464363">
        <w:rPr>
          <w:rFonts w:asciiTheme="minorHAnsi" w:hAnsiTheme="minorHAnsi" w:cstheme="minorHAnsi"/>
          <w:spacing w:val="-2"/>
          <w:sz w:val="20"/>
          <w:szCs w:val="20"/>
        </w:rPr>
        <w:t>Πειραματική Διερεύνηση, Θεωρητική Ανάλυση και Αριθμητική Προσομο</w:t>
      </w:r>
      <w:r w:rsidR="0069736D" w:rsidRPr="00464363">
        <w:rPr>
          <w:rFonts w:asciiTheme="minorHAnsi" w:hAnsiTheme="minorHAnsi" w:cstheme="minorHAnsi"/>
          <w:spacing w:val="-2"/>
          <w:sz w:val="20"/>
          <w:szCs w:val="20"/>
        </w:rPr>
        <w:t>ί</w:t>
      </w:r>
      <w:r w:rsidRPr="00464363">
        <w:rPr>
          <w:rFonts w:asciiTheme="minorHAnsi" w:hAnsiTheme="minorHAnsi" w:cstheme="minorHAnsi"/>
          <w:spacing w:val="-2"/>
          <w:sz w:val="20"/>
          <w:szCs w:val="20"/>
        </w:rPr>
        <w:t>ωση Πεδ</w:t>
      </w:r>
      <w:r w:rsidR="0069736D" w:rsidRPr="00464363">
        <w:rPr>
          <w:rFonts w:asciiTheme="minorHAnsi" w:hAnsiTheme="minorHAnsi" w:cstheme="minorHAnsi"/>
          <w:spacing w:val="-2"/>
          <w:sz w:val="20"/>
          <w:szCs w:val="20"/>
        </w:rPr>
        <w:t>ί</w:t>
      </w:r>
      <w:r w:rsidRPr="00464363">
        <w:rPr>
          <w:rFonts w:asciiTheme="minorHAnsi" w:hAnsiTheme="minorHAnsi" w:cstheme="minorHAnsi"/>
          <w:spacing w:val="-2"/>
          <w:sz w:val="20"/>
          <w:szCs w:val="20"/>
        </w:rPr>
        <w:t>ου Ρο</w:t>
      </w:r>
      <w:r w:rsidR="0069736D" w:rsidRPr="00464363">
        <w:rPr>
          <w:rFonts w:asciiTheme="minorHAnsi" w:hAnsiTheme="minorHAnsi" w:cstheme="minorHAnsi"/>
          <w:spacing w:val="-2"/>
          <w:sz w:val="20"/>
          <w:szCs w:val="20"/>
        </w:rPr>
        <w:t>ή</w:t>
      </w:r>
      <w:r w:rsidRPr="00464363">
        <w:rPr>
          <w:rFonts w:asciiTheme="minorHAnsi" w:hAnsiTheme="minorHAnsi" w:cstheme="minorHAnsi"/>
          <w:spacing w:val="-2"/>
          <w:sz w:val="20"/>
          <w:szCs w:val="20"/>
        </w:rPr>
        <w:t xml:space="preserve">ς </w:t>
      </w:r>
      <w:r w:rsidR="0069736D" w:rsidRPr="00464363">
        <w:rPr>
          <w:rFonts w:asciiTheme="minorHAnsi" w:hAnsiTheme="minorHAnsi" w:cstheme="minorHAnsi"/>
          <w:spacing w:val="-2"/>
          <w:sz w:val="20"/>
          <w:szCs w:val="20"/>
        </w:rPr>
        <w:t>κ</w:t>
      </w:r>
      <w:r w:rsidRPr="00464363">
        <w:rPr>
          <w:rFonts w:asciiTheme="minorHAnsi" w:hAnsiTheme="minorHAnsi" w:cstheme="minorHAnsi"/>
          <w:spacing w:val="-2"/>
          <w:sz w:val="20"/>
          <w:szCs w:val="20"/>
        </w:rPr>
        <w:t>αι Δι</w:t>
      </w:r>
      <w:r w:rsidR="0069736D" w:rsidRPr="00464363">
        <w:rPr>
          <w:rFonts w:asciiTheme="minorHAnsi" w:hAnsiTheme="minorHAnsi" w:cstheme="minorHAnsi"/>
          <w:spacing w:val="-2"/>
          <w:sz w:val="20"/>
          <w:szCs w:val="20"/>
        </w:rPr>
        <w:t>ά</w:t>
      </w:r>
      <w:r w:rsidRPr="00464363">
        <w:rPr>
          <w:rFonts w:asciiTheme="minorHAnsi" w:hAnsiTheme="minorHAnsi" w:cstheme="minorHAnsi"/>
          <w:spacing w:val="-2"/>
          <w:sz w:val="20"/>
          <w:szCs w:val="20"/>
        </w:rPr>
        <w:t>χυσης Θερμικο</w:t>
      </w:r>
      <w:r w:rsidR="0069736D" w:rsidRPr="00464363">
        <w:rPr>
          <w:rFonts w:asciiTheme="minorHAnsi" w:hAnsiTheme="minorHAnsi" w:cstheme="minorHAnsi"/>
          <w:spacing w:val="-2"/>
          <w:sz w:val="20"/>
          <w:szCs w:val="20"/>
        </w:rPr>
        <w:t>ύ</w:t>
      </w:r>
      <w:r w:rsidRPr="00464363">
        <w:rPr>
          <w:rFonts w:asciiTheme="minorHAnsi" w:hAnsiTheme="minorHAnsi" w:cstheme="minorHAnsi"/>
          <w:spacing w:val="-2"/>
          <w:sz w:val="20"/>
          <w:szCs w:val="20"/>
        </w:rPr>
        <w:t xml:space="preserve"> Δ</w:t>
      </w:r>
      <w:r w:rsidR="007521B3" w:rsidRPr="00464363">
        <w:rPr>
          <w:rFonts w:asciiTheme="minorHAnsi" w:hAnsiTheme="minorHAnsi" w:cstheme="minorHAnsi"/>
          <w:spacing w:val="-2"/>
          <w:sz w:val="20"/>
          <w:szCs w:val="20"/>
        </w:rPr>
        <w:t>α</w:t>
      </w:r>
      <w:r w:rsidRPr="00464363">
        <w:rPr>
          <w:rFonts w:asciiTheme="minorHAnsi" w:hAnsiTheme="minorHAnsi" w:cstheme="minorHAnsi"/>
          <w:spacing w:val="-2"/>
          <w:sz w:val="20"/>
          <w:szCs w:val="20"/>
        </w:rPr>
        <w:t>κτυλιοειδο</w:t>
      </w:r>
      <w:r w:rsidR="0069736D" w:rsidRPr="00464363">
        <w:rPr>
          <w:rFonts w:asciiTheme="minorHAnsi" w:hAnsiTheme="minorHAnsi" w:cstheme="minorHAnsi"/>
          <w:spacing w:val="-2"/>
          <w:sz w:val="20"/>
          <w:szCs w:val="20"/>
        </w:rPr>
        <w:t>ύ</w:t>
      </w:r>
      <w:r w:rsidRPr="00464363">
        <w:rPr>
          <w:rFonts w:asciiTheme="minorHAnsi" w:hAnsiTheme="minorHAnsi" w:cstheme="minorHAnsi"/>
          <w:spacing w:val="-2"/>
          <w:sz w:val="20"/>
          <w:szCs w:val="20"/>
        </w:rPr>
        <w:t>ς Πλουμ</w:t>
      </w:r>
      <w:r w:rsidR="0069736D" w:rsidRPr="00464363">
        <w:rPr>
          <w:rFonts w:asciiTheme="minorHAnsi" w:hAnsiTheme="minorHAnsi" w:cstheme="minorHAnsi"/>
          <w:spacing w:val="-2"/>
          <w:sz w:val="20"/>
          <w:szCs w:val="20"/>
        </w:rPr>
        <w:t>ί</w:t>
      </w:r>
      <w:r w:rsidRPr="00464363">
        <w:rPr>
          <w:rFonts w:asciiTheme="minorHAnsi" w:hAnsiTheme="minorHAnsi" w:cstheme="minorHAnsi"/>
          <w:spacing w:val="-2"/>
          <w:sz w:val="20"/>
          <w:szCs w:val="20"/>
        </w:rPr>
        <w:t>ου</w:t>
      </w:r>
      <w:bookmarkEnd w:id="27"/>
      <w:bookmarkEnd w:id="28"/>
      <w:bookmarkEnd w:id="29"/>
      <w:bookmarkEnd w:id="30"/>
      <w:r w:rsidRPr="00464363">
        <w:rPr>
          <w:rFonts w:asciiTheme="minorHAnsi" w:hAnsiTheme="minorHAnsi" w:cstheme="minorHAnsi"/>
          <w:spacing w:val="-2"/>
          <w:sz w:val="20"/>
          <w:szCs w:val="20"/>
        </w:rPr>
        <w:t>»</w:t>
      </w:r>
      <w:r w:rsidR="007521B3" w:rsidRPr="00464363">
        <w:rPr>
          <w:rFonts w:asciiTheme="minorHAnsi" w:hAnsiTheme="minorHAnsi" w:cstheme="minorHAnsi"/>
          <w:spacing w:val="-2"/>
          <w:sz w:val="20"/>
          <w:szCs w:val="20"/>
        </w:rPr>
        <w:t xml:space="preserve"> υπό Μαρ. Στεφανίδου</w:t>
      </w:r>
      <w:r w:rsidR="0069736D" w:rsidRPr="00464363">
        <w:rPr>
          <w:rFonts w:asciiTheme="minorHAnsi" w:hAnsiTheme="minorHAnsi" w:cstheme="minorHAnsi"/>
          <w:spacing w:val="-2"/>
          <w:sz w:val="20"/>
          <w:szCs w:val="20"/>
        </w:rPr>
        <w:t>, 30.08.2022, Εργαστήριο Τεχνολογίας του Περιβάλλοντος, Τμήμα Πολιτικών Μηχανικών, Πανεπιστήμιο Πατρών.</w:t>
      </w:r>
    </w:p>
    <w:p w14:paraId="4F62C0F7" w14:textId="77777777" w:rsidR="00660ECB" w:rsidRPr="00464363" w:rsidRDefault="00660ECB" w:rsidP="00414FD9">
      <w:pPr>
        <w:keepNext/>
        <w:widowControl/>
        <w:rPr>
          <w:rFonts w:asciiTheme="minorHAnsi" w:hAnsiTheme="minorHAnsi" w:cstheme="minorHAnsi"/>
          <w:b/>
          <w:spacing w:val="-2"/>
          <w:sz w:val="20"/>
          <w:szCs w:val="20"/>
        </w:rPr>
      </w:pPr>
      <w:r w:rsidRPr="00464363">
        <w:rPr>
          <w:rFonts w:asciiTheme="minorHAnsi" w:hAnsiTheme="minorHAnsi" w:cstheme="minorHAnsi"/>
          <w:b/>
          <w:spacing w:val="-2"/>
          <w:sz w:val="20"/>
          <w:szCs w:val="20"/>
        </w:rPr>
        <w:lastRenderedPageBreak/>
        <w:t>Ζ. Συμμετοχή σε Τριμελείς και Επταμελείς Επιτροπές διατριβών Διδακτορικού Διπλώματος (Δ.Δ.)</w:t>
      </w:r>
    </w:p>
    <w:p w14:paraId="1A919B8D"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Συμμετοχή ως μέλος τριμελούς συμβουλευτικής επιτροπής στην Δ.Δ. του Ιωάννη Δ. </w:t>
      </w:r>
      <w:proofErr w:type="spellStart"/>
      <w:r w:rsidRPr="00464363">
        <w:rPr>
          <w:rFonts w:asciiTheme="minorHAnsi" w:hAnsiTheme="minorHAnsi" w:cstheme="minorHAnsi"/>
          <w:spacing w:val="-2"/>
          <w:sz w:val="20"/>
          <w:szCs w:val="20"/>
        </w:rPr>
        <w:t>Μαναριώτη</w:t>
      </w:r>
      <w:proofErr w:type="spellEnd"/>
      <w:r w:rsidRPr="00464363">
        <w:rPr>
          <w:rFonts w:asciiTheme="minorHAnsi" w:hAnsiTheme="minorHAnsi" w:cstheme="minorHAnsi"/>
          <w:spacing w:val="-2"/>
          <w:sz w:val="20"/>
          <w:szCs w:val="20"/>
        </w:rPr>
        <w:t xml:space="preserve"> (Γ.Σ. 16/23.5.1991, Τμήμα Πολιτικών Μηχανικών </w:t>
      </w:r>
      <w:proofErr w:type="spellStart"/>
      <w:r w:rsidRPr="00464363">
        <w:rPr>
          <w:rFonts w:asciiTheme="minorHAnsi" w:hAnsiTheme="minorHAnsi" w:cstheme="minorHAnsi"/>
          <w:spacing w:val="-2"/>
          <w:sz w:val="20"/>
          <w:szCs w:val="20"/>
        </w:rPr>
        <w:t>τoυ</w:t>
      </w:r>
      <w:proofErr w:type="spellEnd"/>
      <w:r w:rsidRPr="00464363">
        <w:rPr>
          <w:rFonts w:asciiTheme="minorHAnsi" w:hAnsiTheme="minorHAnsi" w:cstheme="minorHAnsi"/>
          <w:spacing w:val="-2"/>
          <w:sz w:val="20"/>
          <w:szCs w:val="20"/>
        </w:rPr>
        <w:t xml:space="preserve"> Πανεπιστημίου Πατρών, Επιβλέπων </w:t>
      </w:r>
      <w:proofErr w:type="spellStart"/>
      <w:r w:rsidRPr="00464363">
        <w:rPr>
          <w:rFonts w:asciiTheme="minorHAnsi" w:hAnsiTheme="minorHAnsi" w:cstheme="minorHAnsi"/>
          <w:spacing w:val="-2"/>
          <w:sz w:val="20"/>
          <w:szCs w:val="20"/>
        </w:rPr>
        <w:t>Καθ</w:t>
      </w:r>
      <w:proofErr w:type="spellEnd"/>
      <w:r w:rsidRPr="00464363">
        <w:rPr>
          <w:rFonts w:asciiTheme="minorHAnsi" w:hAnsiTheme="minorHAnsi" w:cstheme="minorHAnsi"/>
          <w:spacing w:val="-2"/>
          <w:sz w:val="20"/>
          <w:szCs w:val="20"/>
        </w:rPr>
        <w:t xml:space="preserve">. Σ. </w:t>
      </w:r>
      <w:proofErr w:type="spellStart"/>
      <w:r w:rsidRPr="00464363">
        <w:rPr>
          <w:rFonts w:asciiTheme="minorHAnsi" w:hAnsiTheme="minorHAnsi" w:cstheme="minorHAnsi"/>
          <w:spacing w:val="-2"/>
          <w:sz w:val="20"/>
          <w:szCs w:val="20"/>
        </w:rPr>
        <w:t>Γρηγορόπουλος</w:t>
      </w:r>
      <w:proofErr w:type="spellEnd"/>
      <w:r w:rsidRPr="00464363">
        <w:rPr>
          <w:rFonts w:asciiTheme="minorHAnsi" w:hAnsiTheme="minorHAnsi" w:cstheme="minorHAnsi"/>
          <w:spacing w:val="-2"/>
          <w:sz w:val="20"/>
          <w:szCs w:val="20"/>
        </w:rPr>
        <w:t>), καθώς και ως μέλος της επταμελούς εξεταστικής του επιτροπής (ΓΣΕΣ 2/24.9.1998).</w:t>
      </w:r>
    </w:p>
    <w:p w14:paraId="5F091F33"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Μέλος της επταμελούς εξεταστικής επιτροπής για εξέτασης της διδακτορικής διατριβής του κ. Ιωάννη </w:t>
      </w:r>
      <w:proofErr w:type="spellStart"/>
      <w:r w:rsidRPr="00464363">
        <w:rPr>
          <w:rFonts w:asciiTheme="minorHAnsi" w:hAnsiTheme="minorHAnsi" w:cstheme="minorHAnsi"/>
          <w:spacing w:val="-2"/>
          <w:sz w:val="20"/>
          <w:szCs w:val="20"/>
        </w:rPr>
        <w:t>Καλαβρουζιώτη</w:t>
      </w:r>
      <w:proofErr w:type="spellEnd"/>
      <w:r w:rsidRPr="00464363">
        <w:rPr>
          <w:rFonts w:asciiTheme="minorHAnsi" w:hAnsiTheme="minorHAnsi" w:cstheme="minorHAnsi"/>
          <w:spacing w:val="-2"/>
          <w:sz w:val="20"/>
          <w:szCs w:val="20"/>
        </w:rPr>
        <w:t xml:space="preserve"> με επιβλέποντα τον </w:t>
      </w:r>
      <w:proofErr w:type="spellStart"/>
      <w:r w:rsidRPr="00464363">
        <w:rPr>
          <w:rFonts w:asciiTheme="minorHAnsi" w:hAnsiTheme="minorHAnsi" w:cstheme="minorHAnsi"/>
          <w:spacing w:val="-2"/>
          <w:sz w:val="20"/>
          <w:szCs w:val="20"/>
        </w:rPr>
        <w:t>Καθ</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Σωτ</w:t>
      </w:r>
      <w:proofErr w:type="spellEnd"/>
      <w:r w:rsidRPr="00464363">
        <w:rPr>
          <w:rFonts w:asciiTheme="minorHAnsi" w:hAnsiTheme="minorHAnsi" w:cstheme="minorHAnsi"/>
          <w:spacing w:val="-2"/>
          <w:sz w:val="20"/>
          <w:szCs w:val="20"/>
        </w:rPr>
        <w:t>. Βαρνάβα. (ΓΣΕΣ 3/10.12.1998 του Τμήματος Γεωλογίας).</w:t>
      </w:r>
    </w:p>
    <w:p w14:paraId="7BFEE375"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Μέλος της επταμελούς εξεταστικής επιτροπής για εξέτασης της διδακτορικής διατριβής κ. Σπυρίδωνα Μίχα με επιβλέποντα τον </w:t>
      </w:r>
      <w:proofErr w:type="spellStart"/>
      <w:r w:rsidRPr="00464363">
        <w:rPr>
          <w:rFonts w:asciiTheme="minorHAnsi" w:hAnsiTheme="minorHAnsi" w:cstheme="minorHAnsi"/>
          <w:spacing w:val="-2"/>
          <w:sz w:val="20"/>
          <w:szCs w:val="20"/>
        </w:rPr>
        <w:t>Επίκ</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Καθ</w:t>
      </w:r>
      <w:proofErr w:type="spellEnd"/>
      <w:r w:rsidRPr="00464363">
        <w:rPr>
          <w:rFonts w:asciiTheme="minorHAnsi" w:hAnsiTheme="minorHAnsi" w:cstheme="minorHAnsi"/>
          <w:spacing w:val="-2"/>
          <w:sz w:val="20"/>
          <w:szCs w:val="20"/>
        </w:rPr>
        <w:t>. Παν. Παπανικολάου. (ΓΣΕΣ 42/19.12.2007 του Τμήματος Πολιτικών Μηχανικών του Πανεπιστημίου Θεσσαλίας)</w:t>
      </w:r>
      <w:r w:rsidR="00304EE0" w:rsidRPr="00464363">
        <w:rPr>
          <w:rFonts w:asciiTheme="minorHAnsi" w:hAnsiTheme="minorHAnsi" w:cstheme="minorHAnsi"/>
          <w:spacing w:val="-2"/>
          <w:sz w:val="20"/>
          <w:szCs w:val="20"/>
        </w:rPr>
        <w:t>.</w:t>
      </w:r>
    </w:p>
    <w:p w14:paraId="7C68E9F9"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Μέλος της επταμελούς εξεταστικής επιτροπής για εξέτασης της διδακτορικής διατριβής κ. Ηλία </w:t>
      </w:r>
      <w:proofErr w:type="spellStart"/>
      <w:r w:rsidRPr="00464363">
        <w:rPr>
          <w:rFonts w:asciiTheme="minorHAnsi" w:hAnsiTheme="minorHAnsi" w:cstheme="minorHAnsi"/>
          <w:spacing w:val="-2"/>
          <w:sz w:val="20"/>
          <w:szCs w:val="20"/>
        </w:rPr>
        <w:t>Παπακωνσταντή</w:t>
      </w:r>
      <w:proofErr w:type="spellEnd"/>
      <w:r w:rsidRPr="00464363">
        <w:rPr>
          <w:rFonts w:asciiTheme="minorHAnsi" w:hAnsiTheme="minorHAnsi" w:cstheme="minorHAnsi"/>
          <w:spacing w:val="-2"/>
          <w:sz w:val="20"/>
          <w:szCs w:val="20"/>
        </w:rPr>
        <w:t xml:space="preserve"> με επιβλέποντα τον Καθηγητή Γ. Χριστοδούλου. (ΓΣΕΣ 17.03.2009 της Σχολής Πολιτικών Μηχανικών του Εθνικού </w:t>
      </w:r>
      <w:proofErr w:type="spellStart"/>
      <w:r w:rsidRPr="00464363">
        <w:rPr>
          <w:rFonts w:asciiTheme="minorHAnsi" w:hAnsiTheme="minorHAnsi" w:cstheme="minorHAnsi"/>
          <w:spacing w:val="-2"/>
          <w:sz w:val="20"/>
          <w:szCs w:val="20"/>
        </w:rPr>
        <w:t>Μετσοβίου</w:t>
      </w:r>
      <w:proofErr w:type="spellEnd"/>
      <w:r w:rsidRPr="00464363">
        <w:rPr>
          <w:rFonts w:asciiTheme="minorHAnsi" w:hAnsiTheme="minorHAnsi" w:cstheme="minorHAnsi"/>
          <w:spacing w:val="-2"/>
          <w:sz w:val="20"/>
          <w:szCs w:val="20"/>
        </w:rPr>
        <w:t xml:space="preserve"> Πολυτεχνείου)</w:t>
      </w:r>
      <w:r w:rsidR="00304EE0" w:rsidRPr="00464363">
        <w:rPr>
          <w:rFonts w:asciiTheme="minorHAnsi" w:hAnsiTheme="minorHAnsi" w:cstheme="minorHAnsi"/>
          <w:spacing w:val="-2"/>
          <w:sz w:val="20"/>
          <w:szCs w:val="20"/>
        </w:rPr>
        <w:t>.</w:t>
      </w:r>
    </w:p>
    <w:p w14:paraId="5FE4FA01"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Μέλος της επταμελούς εξεταστικής επιτροπής για εξέτασης της διδακτορικής διατριβής κ. Νικολάου </w:t>
      </w:r>
      <w:proofErr w:type="spellStart"/>
      <w:r w:rsidRPr="00464363">
        <w:rPr>
          <w:rFonts w:asciiTheme="minorHAnsi" w:hAnsiTheme="minorHAnsi" w:cstheme="minorHAnsi"/>
          <w:spacing w:val="-2"/>
          <w:sz w:val="20"/>
          <w:szCs w:val="20"/>
        </w:rPr>
        <w:t>Φουρνιώτη</w:t>
      </w:r>
      <w:proofErr w:type="spellEnd"/>
      <w:r w:rsidRPr="00464363">
        <w:rPr>
          <w:rFonts w:asciiTheme="minorHAnsi" w:hAnsiTheme="minorHAnsi" w:cstheme="minorHAnsi"/>
          <w:spacing w:val="-2"/>
          <w:sz w:val="20"/>
          <w:szCs w:val="20"/>
        </w:rPr>
        <w:t xml:space="preserve"> με επιβλέποντα τον Επίκουρο Καθηγητή Γ. </w:t>
      </w:r>
      <w:proofErr w:type="spellStart"/>
      <w:r w:rsidRPr="00464363">
        <w:rPr>
          <w:rFonts w:asciiTheme="minorHAnsi" w:hAnsiTheme="minorHAnsi" w:cstheme="minorHAnsi"/>
          <w:spacing w:val="-2"/>
          <w:sz w:val="20"/>
          <w:szCs w:val="20"/>
        </w:rPr>
        <w:t>Χορς</w:t>
      </w:r>
      <w:proofErr w:type="spellEnd"/>
      <w:r w:rsidRPr="00464363">
        <w:rPr>
          <w:rFonts w:asciiTheme="minorHAnsi" w:hAnsiTheme="minorHAnsi" w:cstheme="minorHAnsi"/>
          <w:spacing w:val="-2"/>
          <w:sz w:val="20"/>
          <w:szCs w:val="20"/>
        </w:rPr>
        <w:t>. (ΓΣΕΣ 18.03.2009 του Τμήματος Πολιτικών Μηχανικών του Πανεπιστημίου Πατρών)</w:t>
      </w:r>
      <w:r w:rsidR="00304EE0" w:rsidRPr="00464363">
        <w:rPr>
          <w:rFonts w:asciiTheme="minorHAnsi" w:hAnsiTheme="minorHAnsi" w:cstheme="minorHAnsi"/>
          <w:spacing w:val="-2"/>
          <w:sz w:val="20"/>
          <w:szCs w:val="20"/>
        </w:rPr>
        <w:t>.</w:t>
      </w:r>
    </w:p>
    <w:p w14:paraId="6E57DEA3"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Μέλος της επταμελούς εξεταστικής επιτροπής για εξέτασης της διδακτορικής διατριβής κ. Ηλία Καραπάνου με επιβλέποντα τον Καθηγητή Ν. Λαμπράκη. (ΓΣΕΣ 08.05.2009 του Τμήματος Γεωλογίας του Πανεπιστημίου Πατρών)</w:t>
      </w:r>
      <w:r w:rsidR="00304EE0" w:rsidRPr="00464363">
        <w:rPr>
          <w:rFonts w:asciiTheme="minorHAnsi" w:hAnsiTheme="minorHAnsi" w:cstheme="minorHAnsi"/>
          <w:spacing w:val="-2"/>
          <w:sz w:val="20"/>
          <w:szCs w:val="20"/>
        </w:rPr>
        <w:t>.</w:t>
      </w:r>
    </w:p>
    <w:p w14:paraId="3C051118"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Μέλος της επταμελούς εξεταστικής επιτροπής για εξέτασης της διδακτορικής διατριβής κ. Παρασκευής Μανωλάκη με επιβλέποντα τον Καθηγητή Θ. Γεωργιάδη. (ΓΣΕΣ 1/14.10.2010 του Τμήματος Βιολογίας του Πανεπιστημίου Πατρών)</w:t>
      </w:r>
      <w:r w:rsidR="00304EE0" w:rsidRPr="00464363">
        <w:rPr>
          <w:rFonts w:asciiTheme="minorHAnsi" w:hAnsiTheme="minorHAnsi" w:cstheme="minorHAnsi"/>
          <w:spacing w:val="-2"/>
          <w:sz w:val="20"/>
          <w:szCs w:val="20"/>
        </w:rPr>
        <w:t>.</w:t>
      </w:r>
    </w:p>
    <w:p w14:paraId="296DA58E"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Μέλος της επταμελούς εξεταστικής επιτροπής για εξέτασης της διδακτορικής διατριβής κ. Αριστείδη </w:t>
      </w:r>
      <w:proofErr w:type="spellStart"/>
      <w:r w:rsidRPr="00464363">
        <w:rPr>
          <w:rFonts w:asciiTheme="minorHAnsi" w:hAnsiTheme="minorHAnsi" w:cstheme="minorHAnsi"/>
          <w:spacing w:val="-2"/>
          <w:sz w:val="20"/>
          <w:szCs w:val="20"/>
        </w:rPr>
        <w:t>Μπλούτσου</w:t>
      </w:r>
      <w:proofErr w:type="spellEnd"/>
      <w:r w:rsidRPr="00464363">
        <w:rPr>
          <w:rFonts w:asciiTheme="minorHAnsi" w:hAnsiTheme="minorHAnsi" w:cstheme="minorHAnsi"/>
          <w:spacing w:val="-2"/>
          <w:sz w:val="20"/>
          <w:szCs w:val="20"/>
        </w:rPr>
        <w:t xml:space="preserve"> με επιβλέποντα εμέ τον ίδιο. (ΓΣΕΣ 11/29.06.2012 του Τμήματος Πολιτικών Μηχανικών του Πανεπιστημίου Πατρών)</w:t>
      </w:r>
      <w:r w:rsidR="00304EE0" w:rsidRPr="00464363">
        <w:rPr>
          <w:rFonts w:asciiTheme="minorHAnsi" w:hAnsiTheme="minorHAnsi" w:cstheme="minorHAnsi"/>
          <w:spacing w:val="-2"/>
          <w:sz w:val="20"/>
          <w:szCs w:val="20"/>
        </w:rPr>
        <w:t>.</w:t>
      </w:r>
    </w:p>
    <w:p w14:paraId="6E74F846"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Μέλος της επταμελούς εξεταστικής επιτροπής για εξέτασης της διδακτορικής διατριβής κ. Μιχαήλ </w:t>
      </w:r>
      <w:proofErr w:type="spellStart"/>
      <w:r w:rsidRPr="00464363">
        <w:rPr>
          <w:rFonts w:asciiTheme="minorHAnsi" w:hAnsiTheme="minorHAnsi" w:cstheme="minorHAnsi"/>
          <w:spacing w:val="-2"/>
          <w:sz w:val="20"/>
          <w:szCs w:val="20"/>
        </w:rPr>
        <w:t>Πικριδά</w:t>
      </w:r>
      <w:proofErr w:type="spellEnd"/>
      <w:r w:rsidRPr="00464363">
        <w:rPr>
          <w:rFonts w:asciiTheme="minorHAnsi" w:hAnsiTheme="minorHAnsi" w:cstheme="minorHAnsi"/>
          <w:spacing w:val="-2"/>
          <w:sz w:val="20"/>
          <w:szCs w:val="20"/>
        </w:rPr>
        <w:t xml:space="preserve"> με επιβλέποντα τον κ. Σπυρίδωνα </w:t>
      </w:r>
      <w:proofErr w:type="spellStart"/>
      <w:r w:rsidRPr="00464363">
        <w:rPr>
          <w:rFonts w:asciiTheme="minorHAnsi" w:hAnsiTheme="minorHAnsi" w:cstheme="minorHAnsi"/>
          <w:spacing w:val="-2"/>
          <w:sz w:val="20"/>
          <w:szCs w:val="20"/>
        </w:rPr>
        <w:t>Πανδή</w:t>
      </w:r>
      <w:proofErr w:type="spellEnd"/>
      <w:r w:rsidRPr="00464363">
        <w:rPr>
          <w:rFonts w:asciiTheme="minorHAnsi" w:hAnsiTheme="minorHAnsi" w:cstheme="minorHAnsi"/>
          <w:spacing w:val="-2"/>
          <w:sz w:val="20"/>
          <w:szCs w:val="20"/>
        </w:rPr>
        <w:t xml:space="preserve"> (ΓΣΕΣ 450/12.07.2012 του Τμήματος Χημικών Μηχανικών του Πανεπιστημίου Πατρών)</w:t>
      </w:r>
      <w:r w:rsidR="00304EE0" w:rsidRPr="00464363">
        <w:rPr>
          <w:rFonts w:asciiTheme="minorHAnsi" w:hAnsiTheme="minorHAnsi" w:cstheme="minorHAnsi"/>
          <w:spacing w:val="-2"/>
          <w:sz w:val="20"/>
          <w:szCs w:val="20"/>
        </w:rPr>
        <w:t>.</w:t>
      </w:r>
    </w:p>
    <w:p w14:paraId="18657E68" w14:textId="5B971DBF" w:rsidR="0010178E" w:rsidRPr="00464363" w:rsidRDefault="005C72A0"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Μέλος της επταμελούς εξεταστικής επιτροπής για εξέτασης της διδακτορικής διατριβής κ. Ιωάννη </w:t>
      </w:r>
      <w:proofErr w:type="spellStart"/>
      <w:r w:rsidRPr="00464363">
        <w:rPr>
          <w:rFonts w:asciiTheme="minorHAnsi" w:hAnsiTheme="minorHAnsi" w:cstheme="minorHAnsi"/>
          <w:spacing w:val="-2"/>
          <w:sz w:val="20"/>
          <w:szCs w:val="20"/>
        </w:rPr>
        <w:t>Νικηφοράκη</w:t>
      </w:r>
      <w:proofErr w:type="spellEnd"/>
      <w:r w:rsidRPr="00464363">
        <w:rPr>
          <w:rFonts w:asciiTheme="minorHAnsi" w:hAnsiTheme="minorHAnsi" w:cstheme="minorHAnsi"/>
          <w:spacing w:val="-2"/>
          <w:sz w:val="20"/>
          <w:szCs w:val="20"/>
        </w:rPr>
        <w:t xml:space="preserve"> με επιβλέποντα τον κ. Αναστάσιο Στάμου (ΓΣΕΣ 6.10.2015 </w:t>
      </w:r>
      <w:r w:rsidR="00BD1823" w:rsidRPr="00464363">
        <w:rPr>
          <w:rFonts w:asciiTheme="minorHAnsi" w:hAnsiTheme="minorHAnsi" w:cstheme="minorHAnsi"/>
          <w:spacing w:val="-2"/>
          <w:sz w:val="20"/>
          <w:szCs w:val="20"/>
        </w:rPr>
        <w:t xml:space="preserve">της </w:t>
      </w:r>
      <w:r w:rsidRPr="00464363">
        <w:rPr>
          <w:rFonts w:asciiTheme="minorHAnsi" w:hAnsiTheme="minorHAnsi" w:cstheme="minorHAnsi"/>
          <w:spacing w:val="-2"/>
          <w:sz w:val="20"/>
          <w:szCs w:val="20"/>
        </w:rPr>
        <w:t>Σχολής</w:t>
      </w:r>
      <w:r w:rsidR="00BD1823"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 xml:space="preserve">Πολιτικών Μηχανικών του Εθνικού </w:t>
      </w:r>
      <w:proofErr w:type="spellStart"/>
      <w:r w:rsidRPr="00464363">
        <w:rPr>
          <w:rFonts w:asciiTheme="minorHAnsi" w:hAnsiTheme="minorHAnsi" w:cstheme="minorHAnsi"/>
          <w:spacing w:val="-2"/>
          <w:sz w:val="20"/>
          <w:szCs w:val="20"/>
        </w:rPr>
        <w:t>Μετσοβίου</w:t>
      </w:r>
      <w:proofErr w:type="spellEnd"/>
      <w:r w:rsidRPr="00464363">
        <w:rPr>
          <w:rFonts w:asciiTheme="minorHAnsi" w:hAnsiTheme="minorHAnsi" w:cstheme="minorHAnsi"/>
          <w:spacing w:val="-2"/>
          <w:sz w:val="20"/>
          <w:szCs w:val="20"/>
        </w:rPr>
        <w:t xml:space="preserve"> Πολυτεχνείου, έγγραφο Κοσμήτορα με Αριθ.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7947/7.10.2015).</w:t>
      </w:r>
    </w:p>
    <w:p w14:paraId="08AF21B1" w14:textId="4F5CFF14" w:rsidR="00022E0D" w:rsidRPr="00464363" w:rsidRDefault="00022E0D"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Μέλος της επταμελούς εξεταστικής επιτροπής για εξέτασης της διδακτορικής διατριβής κ. Μαριάνθης</w:t>
      </w:r>
      <w:r w:rsidR="00BD1823" w:rsidRPr="00464363">
        <w:rPr>
          <w:rFonts w:asciiTheme="minorHAnsi" w:hAnsiTheme="minorHAnsi" w:cstheme="minorHAnsi"/>
          <w:spacing w:val="-2"/>
          <w:sz w:val="20"/>
          <w:szCs w:val="20"/>
        </w:rPr>
        <w:t xml:space="preserve"> </w:t>
      </w:r>
      <w:r w:rsidR="00FF3CB1" w:rsidRPr="00464363">
        <w:rPr>
          <w:rFonts w:asciiTheme="minorHAnsi" w:hAnsiTheme="minorHAnsi" w:cstheme="minorHAnsi"/>
          <w:spacing w:val="-2"/>
          <w:sz w:val="20"/>
          <w:szCs w:val="20"/>
        </w:rPr>
        <w:t xml:space="preserve">Β. </w:t>
      </w:r>
      <w:proofErr w:type="spellStart"/>
      <w:r w:rsidRPr="00464363">
        <w:rPr>
          <w:rFonts w:asciiTheme="minorHAnsi" w:hAnsiTheme="minorHAnsi" w:cstheme="minorHAnsi"/>
          <w:spacing w:val="-2"/>
          <w:sz w:val="20"/>
          <w:szCs w:val="20"/>
        </w:rPr>
        <w:t>Ποδηματά</w:t>
      </w:r>
      <w:proofErr w:type="spellEnd"/>
      <w:r w:rsidRPr="00464363">
        <w:rPr>
          <w:rFonts w:asciiTheme="minorHAnsi" w:hAnsiTheme="minorHAnsi" w:cstheme="minorHAnsi"/>
          <w:spacing w:val="-2"/>
          <w:sz w:val="20"/>
          <w:szCs w:val="20"/>
        </w:rPr>
        <w:t xml:space="preserve"> με επιβλέποντα εμέ τον ίδιο. (ΓΣΕΣ 8/03.06.2015 του Τμήματος Πολιτικών Μηχανικών του Πανεπιστημίου Πατρών).</w:t>
      </w:r>
    </w:p>
    <w:p w14:paraId="41AC48D6" w14:textId="6D65A641" w:rsidR="00FF3CB1" w:rsidRPr="00464363" w:rsidRDefault="00FF3CB1"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Μέλος της επταμελούς εξεταστικής επιτροπής για εξέτασης της διδακτορικής διατριβής κ. Ελένης </w:t>
      </w:r>
      <w:proofErr w:type="spellStart"/>
      <w:r w:rsidRPr="00464363">
        <w:rPr>
          <w:rFonts w:asciiTheme="minorHAnsi" w:hAnsiTheme="minorHAnsi" w:cstheme="minorHAnsi"/>
          <w:spacing w:val="-2"/>
          <w:sz w:val="20"/>
          <w:szCs w:val="20"/>
        </w:rPr>
        <w:t>Σπ</w:t>
      </w:r>
      <w:proofErr w:type="spellEnd"/>
      <w:r w:rsidRPr="00464363">
        <w:rPr>
          <w:rFonts w:asciiTheme="minorHAnsi" w:hAnsiTheme="minorHAnsi" w:cstheme="minorHAnsi"/>
          <w:spacing w:val="-2"/>
          <w:sz w:val="20"/>
          <w:szCs w:val="20"/>
        </w:rPr>
        <w:t>.</w:t>
      </w:r>
      <w:r w:rsidR="00711594"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Μπεκρή με επιβλέποντα εμέ τον ίδιο. (ΓΣΕΣ 2/25.11.2015 του Τμήματος Πολιτικών Μηχανικών του Πανεπιστημίου Πατρών).</w:t>
      </w:r>
    </w:p>
    <w:p w14:paraId="097302CD" w14:textId="77777777" w:rsidR="002C5001" w:rsidRPr="00464363" w:rsidRDefault="00660ECB" w:rsidP="002C5001">
      <w:pPr>
        <w:keepNext/>
        <w:widowControl/>
        <w:rPr>
          <w:rFonts w:asciiTheme="minorHAnsi" w:hAnsiTheme="minorHAnsi" w:cstheme="minorHAnsi"/>
          <w:b/>
          <w:spacing w:val="-2"/>
          <w:sz w:val="20"/>
          <w:szCs w:val="20"/>
        </w:rPr>
      </w:pPr>
      <w:r w:rsidRPr="00464363">
        <w:rPr>
          <w:rFonts w:asciiTheme="minorHAnsi" w:hAnsiTheme="minorHAnsi" w:cstheme="minorHAnsi"/>
          <w:b/>
          <w:spacing w:val="-2"/>
          <w:sz w:val="20"/>
          <w:szCs w:val="20"/>
        </w:rPr>
        <w:t>Η</w:t>
      </w:r>
      <w:r w:rsidR="002C5001" w:rsidRPr="00464363">
        <w:rPr>
          <w:rFonts w:asciiTheme="minorHAnsi" w:hAnsiTheme="minorHAnsi" w:cstheme="minorHAnsi"/>
          <w:b/>
          <w:spacing w:val="-2"/>
          <w:sz w:val="20"/>
          <w:szCs w:val="20"/>
        </w:rPr>
        <w:t>. Οργάνωση εκπαιδευτικών σεμιναρίων</w:t>
      </w:r>
    </w:p>
    <w:p w14:paraId="1C3F29C6" w14:textId="714A6A72" w:rsidR="002C5001" w:rsidRPr="00464363" w:rsidRDefault="002C5001" w:rsidP="00380A62">
      <w:pPr>
        <w:keepNext/>
        <w:widowControl/>
        <w:ind w:left="0" w:firstLine="0"/>
        <w:rPr>
          <w:rFonts w:asciiTheme="minorHAnsi" w:hAnsiTheme="minorHAnsi" w:cstheme="minorHAnsi"/>
          <w:spacing w:val="-2"/>
          <w:sz w:val="20"/>
          <w:szCs w:val="20"/>
        </w:rPr>
      </w:pPr>
      <w:bookmarkStart w:id="31" w:name="_Hlk118654244"/>
      <w:r w:rsidRPr="00464363">
        <w:rPr>
          <w:rFonts w:asciiTheme="minorHAnsi" w:hAnsiTheme="minorHAnsi" w:cstheme="minorHAnsi"/>
          <w:spacing w:val="-2"/>
          <w:sz w:val="20"/>
          <w:szCs w:val="20"/>
        </w:rPr>
        <w:t>Ως</w:t>
      </w:r>
      <w:r w:rsidR="004C59F7"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 xml:space="preserve">Μέλος και </w:t>
      </w:r>
      <w:r w:rsidR="003412E1" w:rsidRPr="00464363">
        <w:rPr>
          <w:rFonts w:asciiTheme="minorHAnsi" w:hAnsiTheme="minorHAnsi" w:cstheme="minorHAnsi"/>
          <w:spacing w:val="-2"/>
          <w:sz w:val="20"/>
          <w:szCs w:val="20"/>
        </w:rPr>
        <w:t>Συντονιστής</w:t>
      </w:r>
      <w:r w:rsidR="004C59F7"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της Επιτροπής Εκπαιδευτικών Δραστηριοτήτων του Τμήματος</w:t>
      </w:r>
      <w:bookmarkEnd w:id="31"/>
      <w:r w:rsidRPr="00464363">
        <w:rPr>
          <w:rFonts w:asciiTheme="minorHAnsi" w:hAnsiTheme="minorHAnsi" w:cstheme="minorHAnsi"/>
          <w:spacing w:val="-2"/>
          <w:sz w:val="20"/>
          <w:szCs w:val="20"/>
        </w:rPr>
        <w:t xml:space="preserve"> (Έγγραφα υπ’ αριθ.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1055/30.09.2011, 978/20.09.2012, 43/20.01.2014</w:t>
      </w:r>
      <w:r w:rsidR="000019D4" w:rsidRPr="00464363">
        <w:rPr>
          <w:rFonts w:asciiTheme="minorHAnsi" w:hAnsiTheme="minorHAnsi" w:cstheme="minorHAnsi"/>
          <w:spacing w:val="-2"/>
          <w:sz w:val="20"/>
          <w:szCs w:val="20"/>
        </w:rPr>
        <w:t>, 806/25787/22.09.2016</w:t>
      </w:r>
      <w:r w:rsidR="00326354" w:rsidRPr="00464363">
        <w:rPr>
          <w:rFonts w:asciiTheme="minorHAnsi" w:hAnsiTheme="minorHAnsi" w:cstheme="minorHAnsi"/>
          <w:spacing w:val="-2"/>
          <w:sz w:val="20"/>
          <w:szCs w:val="20"/>
        </w:rPr>
        <w:t>, 1089/34251/03.11.2017</w:t>
      </w:r>
      <w:r w:rsidRPr="00464363">
        <w:rPr>
          <w:rFonts w:asciiTheme="minorHAnsi" w:hAnsiTheme="minorHAnsi" w:cstheme="minorHAnsi"/>
          <w:spacing w:val="-2"/>
          <w:sz w:val="20"/>
          <w:szCs w:val="20"/>
        </w:rPr>
        <w:t xml:space="preserve">), έχω συμμετάσχει </w:t>
      </w:r>
      <w:r w:rsidR="00654177" w:rsidRPr="00464363">
        <w:rPr>
          <w:rFonts w:asciiTheme="minorHAnsi" w:hAnsiTheme="minorHAnsi" w:cstheme="minorHAnsi"/>
          <w:spacing w:val="-2"/>
          <w:sz w:val="20"/>
          <w:szCs w:val="20"/>
        </w:rPr>
        <w:t xml:space="preserve">ως </w:t>
      </w:r>
      <w:r w:rsidR="00654177" w:rsidRPr="00464363">
        <w:rPr>
          <w:rFonts w:asciiTheme="minorHAnsi" w:hAnsiTheme="minorHAnsi" w:cstheme="minorHAnsi"/>
          <w:b/>
          <w:i/>
          <w:spacing w:val="-2"/>
          <w:sz w:val="20"/>
          <w:szCs w:val="20"/>
        </w:rPr>
        <w:t>Πρόεδρος Οργανωτικής Επιτροπής</w:t>
      </w:r>
      <w:r w:rsidR="004C59F7" w:rsidRPr="00464363">
        <w:rPr>
          <w:rFonts w:asciiTheme="minorHAnsi" w:hAnsiTheme="minorHAnsi" w:cstheme="minorHAnsi"/>
          <w:b/>
          <w:i/>
          <w:spacing w:val="-2"/>
          <w:sz w:val="20"/>
          <w:szCs w:val="20"/>
        </w:rPr>
        <w:t xml:space="preserve"> </w:t>
      </w:r>
      <w:r w:rsidRPr="00464363">
        <w:rPr>
          <w:rFonts w:asciiTheme="minorHAnsi" w:hAnsiTheme="minorHAnsi" w:cstheme="minorHAnsi"/>
          <w:spacing w:val="-2"/>
          <w:sz w:val="20"/>
          <w:szCs w:val="20"/>
        </w:rPr>
        <w:t>στην οργάνωση των εξής εκπ</w:t>
      </w:r>
      <w:r w:rsidR="00314C52" w:rsidRPr="00464363">
        <w:rPr>
          <w:rFonts w:asciiTheme="minorHAnsi" w:hAnsiTheme="minorHAnsi" w:cstheme="minorHAnsi"/>
          <w:spacing w:val="-2"/>
          <w:sz w:val="20"/>
          <w:szCs w:val="20"/>
        </w:rPr>
        <w:t>α</w:t>
      </w:r>
      <w:r w:rsidRPr="00464363">
        <w:rPr>
          <w:rFonts w:asciiTheme="minorHAnsi" w:hAnsiTheme="minorHAnsi" w:cstheme="minorHAnsi"/>
          <w:spacing w:val="-2"/>
          <w:sz w:val="20"/>
          <w:szCs w:val="20"/>
        </w:rPr>
        <w:t xml:space="preserve">ιδευτικών σεμιναρίων </w:t>
      </w:r>
      <w:r w:rsidR="00DD14B0" w:rsidRPr="00464363">
        <w:rPr>
          <w:rFonts w:asciiTheme="minorHAnsi" w:hAnsiTheme="minorHAnsi" w:cstheme="minorHAnsi"/>
          <w:spacing w:val="-2"/>
          <w:sz w:val="20"/>
          <w:szCs w:val="20"/>
        </w:rPr>
        <w:t xml:space="preserve">με χορήγηση βεβαίωσης παρακολούθησης, </w:t>
      </w:r>
      <w:bookmarkStart w:id="32" w:name="_Hlk118654499"/>
      <w:r w:rsidRPr="00464363">
        <w:rPr>
          <w:rFonts w:asciiTheme="minorHAnsi" w:hAnsiTheme="minorHAnsi" w:cstheme="minorHAnsi"/>
          <w:spacing w:val="-2"/>
          <w:sz w:val="20"/>
          <w:szCs w:val="20"/>
        </w:rPr>
        <w:t xml:space="preserve">για </w:t>
      </w:r>
      <w:r w:rsidR="00314C52" w:rsidRPr="00464363">
        <w:rPr>
          <w:rFonts w:asciiTheme="minorHAnsi" w:hAnsiTheme="minorHAnsi" w:cstheme="minorHAnsi"/>
          <w:spacing w:val="-2"/>
          <w:sz w:val="20"/>
          <w:szCs w:val="20"/>
        </w:rPr>
        <w:t xml:space="preserve">προπτυχιακούς και μεταπτυχιακούς </w:t>
      </w:r>
      <w:r w:rsidRPr="00464363">
        <w:rPr>
          <w:rFonts w:asciiTheme="minorHAnsi" w:hAnsiTheme="minorHAnsi" w:cstheme="minorHAnsi"/>
          <w:spacing w:val="-2"/>
          <w:sz w:val="20"/>
          <w:szCs w:val="20"/>
        </w:rPr>
        <w:t>φοιτητές</w:t>
      </w:r>
      <w:r w:rsidR="00314C52" w:rsidRPr="00464363">
        <w:rPr>
          <w:rFonts w:asciiTheme="minorHAnsi" w:hAnsiTheme="minorHAnsi" w:cstheme="minorHAnsi"/>
          <w:spacing w:val="-2"/>
          <w:sz w:val="20"/>
          <w:szCs w:val="20"/>
        </w:rPr>
        <w:t xml:space="preserve"> </w:t>
      </w:r>
      <w:bookmarkEnd w:id="32"/>
      <w:r w:rsidR="00314C52" w:rsidRPr="00464363">
        <w:rPr>
          <w:rFonts w:asciiTheme="minorHAnsi" w:hAnsiTheme="minorHAnsi" w:cstheme="minorHAnsi"/>
          <w:spacing w:val="-2"/>
          <w:sz w:val="20"/>
          <w:szCs w:val="20"/>
        </w:rPr>
        <w:t>από το Τμήμα Πολιτικών Μηχανικών και από άλλα τμήματα της Πολυτεχνικής Σχολής</w:t>
      </w:r>
      <w:r w:rsidR="00654177" w:rsidRPr="00464363">
        <w:rPr>
          <w:rFonts w:asciiTheme="minorHAnsi" w:hAnsiTheme="minorHAnsi" w:cstheme="minorHAnsi"/>
          <w:spacing w:val="-2"/>
          <w:sz w:val="20"/>
          <w:szCs w:val="20"/>
        </w:rPr>
        <w:t>,</w:t>
      </w:r>
      <w:r w:rsidR="00314C52" w:rsidRPr="00464363">
        <w:rPr>
          <w:rFonts w:asciiTheme="minorHAnsi" w:hAnsiTheme="minorHAnsi" w:cstheme="minorHAnsi"/>
          <w:spacing w:val="-2"/>
          <w:sz w:val="20"/>
          <w:szCs w:val="20"/>
        </w:rPr>
        <w:t xml:space="preserve"> με </w:t>
      </w:r>
      <w:r w:rsidR="00654177" w:rsidRPr="00464363">
        <w:rPr>
          <w:rFonts w:asciiTheme="minorHAnsi" w:hAnsiTheme="minorHAnsi" w:cstheme="minorHAnsi"/>
          <w:spacing w:val="-2"/>
          <w:sz w:val="20"/>
          <w:szCs w:val="20"/>
        </w:rPr>
        <w:t xml:space="preserve">συμμετοχή και </w:t>
      </w:r>
      <w:r w:rsidR="00314C52" w:rsidRPr="00464363">
        <w:rPr>
          <w:rFonts w:asciiTheme="minorHAnsi" w:hAnsiTheme="minorHAnsi" w:cstheme="minorHAnsi"/>
          <w:spacing w:val="-2"/>
          <w:sz w:val="20"/>
          <w:szCs w:val="20"/>
        </w:rPr>
        <w:t>τη</w:t>
      </w:r>
      <w:r w:rsidR="00654177" w:rsidRPr="00464363">
        <w:rPr>
          <w:rFonts w:asciiTheme="minorHAnsi" w:hAnsiTheme="minorHAnsi" w:cstheme="minorHAnsi"/>
          <w:spacing w:val="-2"/>
          <w:sz w:val="20"/>
          <w:szCs w:val="20"/>
        </w:rPr>
        <w:t>ς</w:t>
      </w:r>
      <w:r w:rsidR="00314C52" w:rsidRPr="00464363">
        <w:rPr>
          <w:rFonts w:asciiTheme="minorHAnsi" w:hAnsiTheme="minorHAnsi" w:cstheme="minorHAnsi"/>
          <w:spacing w:val="-2"/>
          <w:sz w:val="20"/>
          <w:szCs w:val="20"/>
        </w:rPr>
        <w:t xml:space="preserve"> Κοσμητεία</w:t>
      </w:r>
      <w:r w:rsidR="00654177" w:rsidRPr="00464363">
        <w:rPr>
          <w:rFonts w:asciiTheme="minorHAnsi" w:hAnsiTheme="minorHAnsi" w:cstheme="minorHAnsi"/>
          <w:spacing w:val="-2"/>
          <w:sz w:val="20"/>
          <w:szCs w:val="20"/>
        </w:rPr>
        <w:t>ς</w:t>
      </w:r>
      <w:r w:rsidR="00314C52" w:rsidRPr="00464363">
        <w:rPr>
          <w:rFonts w:asciiTheme="minorHAnsi" w:hAnsiTheme="minorHAnsi" w:cstheme="minorHAnsi"/>
          <w:spacing w:val="-2"/>
          <w:sz w:val="20"/>
          <w:szCs w:val="20"/>
        </w:rPr>
        <w:t xml:space="preserve"> Πολυτεχνικής Σχολής:</w:t>
      </w:r>
    </w:p>
    <w:p w14:paraId="3E32465B" w14:textId="77777777" w:rsidR="00882A67" w:rsidRPr="00464363" w:rsidRDefault="00882A67" w:rsidP="002C5001">
      <w:pPr>
        <w:keepNext/>
        <w:widowControl/>
        <w:rPr>
          <w:rFonts w:asciiTheme="minorHAnsi" w:hAnsiTheme="minorHAnsi" w:cstheme="minorHAnsi"/>
          <w:i/>
          <w:spacing w:val="-2"/>
          <w:sz w:val="20"/>
          <w:szCs w:val="20"/>
        </w:rPr>
      </w:pPr>
      <w:r w:rsidRPr="00464363">
        <w:rPr>
          <w:rFonts w:asciiTheme="minorHAnsi" w:hAnsiTheme="minorHAnsi" w:cstheme="minorHAnsi"/>
          <w:i/>
          <w:spacing w:val="-2"/>
          <w:sz w:val="20"/>
          <w:szCs w:val="20"/>
        </w:rPr>
        <w:t>Έχουν διεξαχθεί τα εξής Σεμινάρια:</w:t>
      </w:r>
    </w:p>
    <w:p w14:paraId="29C1D818" w14:textId="31FCB061" w:rsidR="00DD14B0" w:rsidRPr="00464363" w:rsidRDefault="00314C52" w:rsidP="002D4EBF">
      <w:pPr>
        <w:widowControl/>
        <w:numPr>
          <w:ilvl w:val="0"/>
          <w:numId w:val="18"/>
        </w:numPr>
        <w:ind w:left="284" w:hanging="284"/>
        <w:rPr>
          <w:rFonts w:asciiTheme="minorHAnsi" w:hAnsiTheme="minorHAnsi" w:cstheme="minorHAnsi"/>
          <w:spacing w:val="-2"/>
          <w:sz w:val="20"/>
          <w:szCs w:val="20"/>
        </w:rPr>
      </w:pPr>
      <w:bookmarkStart w:id="33" w:name="_Hlk118654622"/>
      <w:r w:rsidRPr="00464363">
        <w:rPr>
          <w:rFonts w:asciiTheme="minorHAnsi" w:hAnsiTheme="minorHAnsi" w:cstheme="minorHAnsi"/>
          <w:b/>
          <w:i/>
          <w:spacing w:val="-2"/>
          <w:sz w:val="20"/>
          <w:szCs w:val="20"/>
        </w:rPr>
        <w:t>"Φράγμα Πείρου-</w:t>
      </w:r>
      <w:proofErr w:type="spellStart"/>
      <w:r w:rsidRPr="00464363">
        <w:rPr>
          <w:rFonts w:asciiTheme="minorHAnsi" w:hAnsiTheme="minorHAnsi" w:cstheme="minorHAnsi"/>
          <w:b/>
          <w:i/>
          <w:spacing w:val="-2"/>
          <w:sz w:val="20"/>
          <w:szCs w:val="20"/>
        </w:rPr>
        <w:t>Παραπείρου</w:t>
      </w:r>
      <w:proofErr w:type="spellEnd"/>
      <w:r w:rsidRPr="00464363">
        <w:rPr>
          <w:rFonts w:asciiTheme="minorHAnsi" w:hAnsiTheme="minorHAnsi" w:cstheme="minorHAnsi"/>
          <w:b/>
          <w:i/>
          <w:spacing w:val="-2"/>
          <w:sz w:val="20"/>
          <w:szCs w:val="20"/>
        </w:rPr>
        <w:t xml:space="preserve"> και </w:t>
      </w:r>
      <w:proofErr w:type="spellStart"/>
      <w:r w:rsidRPr="00464363">
        <w:rPr>
          <w:rFonts w:asciiTheme="minorHAnsi" w:hAnsiTheme="minorHAnsi" w:cstheme="minorHAnsi"/>
          <w:b/>
          <w:i/>
          <w:spacing w:val="-2"/>
          <w:sz w:val="20"/>
          <w:szCs w:val="20"/>
        </w:rPr>
        <w:t>Συνοδά</w:t>
      </w:r>
      <w:proofErr w:type="spellEnd"/>
      <w:r w:rsidRPr="00464363">
        <w:rPr>
          <w:rFonts w:asciiTheme="minorHAnsi" w:hAnsiTheme="minorHAnsi" w:cstheme="minorHAnsi"/>
          <w:b/>
          <w:i/>
          <w:spacing w:val="-2"/>
          <w:sz w:val="20"/>
          <w:szCs w:val="20"/>
        </w:rPr>
        <w:t xml:space="preserve"> Έργα"</w:t>
      </w:r>
      <w:bookmarkEnd w:id="33"/>
      <w:r w:rsidRPr="00464363">
        <w:rPr>
          <w:rFonts w:asciiTheme="minorHAnsi" w:hAnsiTheme="minorHAnsi" w:cstheme="minorHAnsi"/>
          <w:b/>
          <w:spacing w:val="-2"/>
          <w:sz w:val="20"/>
          <w:szCs w:val="20"/>
        </w:rPr>
        <w:t>,</w:t>
      </w:r>
      <w:r w:rsidR="004C59F7" w:rsidRPr="00464363">
        <w:rPr>
          <w:rFonts w:asciiTheme="minorHAnsi" w:hAnsiTheme="minorHAnsi" w:cstheme="minorHAnsi"/>
          <w:b/>
          <w:spacing w:val="-2"/>
          <w:sz w:val="20"/>
          <w:szCs w:val="20"/>
        </w:rPr>
        <w:t xml:space="preserve"> </w:t>
      </w:r>
      <w:r w:rsidR="00DD14B0" w:rsidRPr="00464363">
        <w:rPr>
          <w:rFonts w:asciiTheme="minorHAnsi" w:hAnsiTheme="minorHAnsi" w:cstheme="minorHAnsi"/>
          <w:spacing w:val="-2"/>
          <w:sz w:val="20"/>
          <w:szCs w:val="20"/>
        </w:rPr>
        <w:t xml:space="preserve">Συνεδριακό Κέντρο Πανεπιστημίου Πατρών, 27η </w:t>
      </w:r>
      <w:proofErr w:type="spellStart"/>
      <w:r w:rsidR="00DD14B0" w:rsidRPr="00464363">
        <w:rPr>
          <w:rFonts w:asciiTheme="minorHAnsi" w:hAnsiTheme="minorHAnsi" w:cstheme="minorHAnsi"/>
          <w:spacing w:val="-2"/>
          <w:sz w:val="20"/>
          <w:szCs w:val="20"/>
        </w:rPr>
        <w:t>Μαϊου</w:t>
      </w:r>
      <w:proofErr w:type="spellEnd"/>
      <w:r w:rsidR="00DD14B0" w:rsidRPr="00464363">
        <w:rPr>
          <w:rFonts w:asciiTheme="minorHAnsi" w:hAnsiTheme="minorHAnsi" w:cstheme="minorHAnsi"/>
          <w:spacing w:val="-2"/>
          <w:sz w:val="20"/>
          <w:szCs w:val="20"/>
        </w:rPr>
        <w:t xml:space="preserve"> 2015. Δήλωσαν 364 και παρακολούθησαν 250</w:t>
      </w:r>
      <w:r w:rsidR="004C59F7" w:rsidRPr="00464363">
        <w:rPr>
          <w:rFonts w:asciiTheme="minorHAnsi" w:hAnsiTheme="minorHAnsi" w:cstheme="minorHAnsi"/>
          <w:spacing w:val="-2"/>
          <w:sz w:val="20"/>
          <w:szCs w:val="20"/>
        </w:rPr>
        <w:t xml:space="preserve"> </w:t>
      </w:r>
      <w:r w:rsidR="00D811F1" w:rsidRPr="00464363">
        <w:rPr>
          <w:rFonts w:asciiTheme="minorHAnsi" w:hAnsiTheme="minorHAnsi" w:cstheme="minorHAnsi"/>
          <w:spacing w:val="-2"/>
          <w:sz w:val="20"/>
          <w:szCs w:val="20"/>
        </w:rPr>
        <w:t>φοιτητές</w:t>
      </w:r>
      <w:r w:rsidR="00DD14B0" w:rsidRPr="00464363">
        <w:rPr>
          <w:rFonts w:asciiTheme="minorHAnsi" w:hAnsiTheme="minorHAnsi" w:cstheme="minorHAnsi"/>
          <w:spacing w:val="-2"/>
          <w:sz w:val="20"/>
          <w:szCs w:val="20"/>
        </w:rPr>
        <w:t>. Προσκεκλημένοι ομιλητές:</w:t>
      </w:r>
    </w:p>
    <w:p w14:paraId="0C8BCBB1" w14:textId="3DB2822D" w:rsidR="002C5001" w:rsidRPr="00464363" w:rsidRDefault="00DD14B0" w:rsidP="00DD14B0">
      <w:pPr>
        <w:widowControl/>
        <w:ind w:left="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α) Γεώργιος </w:t>
      </w:r>
      <w:proofErr w:type="spellStart"/>
      <w:r w:rsidRPr="00464363">
        <w:rPr>
          <w:rFonts w:asciiTheme="minorHAnsi" w:hAnsiTheme="minorHAnsi" w:cstheme="minorHAnsi"/>
          <w:spacing w:val="-2"/>
          <w:sz w:val="20"/>
          <w:szCs w:val="20"/>
        </w:rPr>
        <w:t>Λάζαρης</w:t>
      </w:r>
      <w:proofErr w:type="spellEnd"/>
      <w:r w:rsidRPr="00464363">
        <w:rPr>
          <w:rFonts w:asciiTheme="minorHAnsi" w:hAnsiTheme="minorHAnsi" w:cstheme="minorHAnsi"/>
          <w:spacing w:val="-2"/>
          <w:sz w:val="20"/>
          <w:szCs w:val="20"/>
        </w:rPr>
        <w:t>, Πολιτικός Μηχανικός, Γενικός Επιβλέπων Έργων Φράγματος Πείρου-</w:t>
      </w:r>
      <w:proofErr w:type="spellStart"/>
      <w:r w:rsidRPr="00464363">
        <w:rPr>
          <w:rFonts w:asciiTheme="minorHAnsi" w:hAnsiTheme="minorHAnsi" w:cstheme="minorHAnsi"/>
          <w:spacing w:val="-2"/>
          <w:sz w:val="20"/>
          <w:szCs w:val="20"/>
        </w:rPr>
        <w:t>Παραπείρου</w:t>
      </w:r>
      <w:proofErr w:type="spellEnd"/>
      <w:r w:rsidR="00BD1823"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&amp; Διυλιστηρίου</w:t>
      </w:r>
      <w:r w:rsidR="007C7758" w:rsidRPr="00464363">
        <w:rPr>
          <w:rFonts w:asciiTheme="minorHAnsi" w:hAnsiTheme="minorHAnsi" w:cstheme="minorHAnsi"/>
          <w:spacing w:val="-2"/>
          <w:sz w:val="20"/>
          <w:szCs w:val="20"/>
        </w:rPr>
        <w:t>. Διάλεξη με τίτλο «</w:t>
      </w:r>
      <w:r w:rsidRPr="00464363">
        <w:rPr>
          <w:rFonts w:asciiTheme="minorHAnsi" w:hAnsiTheme="minorHAnsi" w:cstheme="minorHAnsi"/>
          <w:spacing w:val="-2"/>
          <w:sz w:val="20"/>
          <w:szCs w:val="20"/>
        </w:rPr>
        <w:t xml:space="preserve">Φράγματα Αστερίου και </w:t>
      </w:r>
      <w:proofErr w:type="spellStart"/>
      <w:r w:rsidRPr="00464363">
        <w:rPr>
          <w:rFonts w:asciiTheme="minorHAnsi" w:hAnsiTheme="minorHAnsi" w:cstheme="minorHAnsi"/>
          <w:spacing w:val="-2"/>
          <w:sz w:val="20"/>
          <w:szCs w:val="20"/>
        </w:rPr>
        <w:t>Βαλμαδούρας</w:t>
      </w:r>
      <w:proofErr w:type="spellEnd"/>
      <w:r w:rsidR="007C7758" w:rsidRPr="00464363">
        <w:rPr>
          <w:rFonts w:asciiTheme="minorHAnsi" w:hAnsiTheme="minorHAnsi" w:cstheme="minorHAnsi"/>
          <w:spacing w:val="-2"/>
          <w:sz w:val="20"/>
          <w:szCs w:val="20"/>
        </w:rPr>
        <w:t>»</w:t>
      </w:r>
      <w:r w:rsidR="002C5001" w:rsidRPr="00464363">
        <w:rPr>
          <w:rFonts w:asciiTheme="minorHAnsi" w:hAnsiTheme="minorHAnsi" w:cstheme="minorHAnsi"/>
          <w:spacing w:val="-2"/>
          <w:sz w:val="20"/>
          <w:szCs w:val="20"/>
        </w:rPr>
        <w:t>.</w:t>
      </w:r>
    </w:p>
    <w:p w14:paraId="6A11F6E7" w14:textId="77777777" w:rsidR="00DD14B0" w:rsidRPr="00464363" w:rsidRDefault="00DD14B0" w:rsidP="00DD14B0">
      <w:pPr>
        <w:widowControl/>
        <w:ind w:left="284"/>
        <w:rPr>
          <w:rFonts w:asciiTheme="minorHAnsi" w:hAnsiTheme="minorHAnsi" w:cstheme="minorHAnsi"/>
          <w:spacing w:val="-2"/>
          <w:sz w:val="20"/>
          <w:szCs w:val="20"/>
        </w:rPr>
      </w:pPr>
      <w:r w:rsidRPr="00464363">
        <w:rPr>
          <w:rFonts w:asciiTheme="minorHAnsi" w:hAnsiTheme="minorHAnsi" w:cstheme="minorHAnsi"/>
          <w:spacing w:val="-2"/>
          <w:sz w:val="20"/>
          <w:szCs w:val="20"/>
        </w:rPr>
        <w:lastRenderedPageBreak/>
        <w:t>β) Παρασκευή Διαμαντοπούλου, Γεωλόγος, Επιβλέπων Έργων Φράγματος Πείρου-</w:t>
      </w:r>
      <w:proofErr w:type="spellStart"/>
      <w:r w:rsidRPr="00464363">
        <w:rPr>
          <w:rFonts w:asciiTheme="minorHAnsi" w:hAnsiTheme="minorHAnsi" w:cstheme="minorHAnsi"/>
          <w:spacing w:val="-2"/>
          <w:sz w:val="20"/>
          <w:szCs w:val="20"/>
        </w:rPr>
        <w:t>Παραπείρου</w:t>
      </w:r>
      <w:r w:rsidR="007C7758" w:rsidRPr="00464363">
        <w:rPr>
          <w:rFonts w:asciiTheme="minorHAnsi" w:hAnsiTheme="minorHAnsi" w:cstheme="minorHAnsi"/>
          <w:spacing w:val="-2"/>
          <w:sz w:val="20"/>
          <w:szCs w:val="20"/>
        </w:rPr>
        <w:t>.Διάλεξη</w:t>
      </w:r>
      <w:proofErr w:type="spellEnd"/>
      <w:r w:rsidR="007C7758" w:rsidRPr="00464363">
        <w:rPr>
          <w:rFonts w:asciiTheme="minorHAnsi" w:hAnsiTheme="minorHAnsi" w:cstheme="minorHAnsi"/>
          <w:spacing w:val="-2"/>
          <w:sz w:val="20"/>
          <w:szCs w:val="20"/>
        </w:rPr>
        <w:t xml:space="preserve"> με </w:t>
      </w:r>
      <w:proofErr w:type="spellStart"/>
      <w:r w:rsidR="007C7758" w:rsidRPr="00464363">
        <w:rPr>
          <w:rFonts w:asciiTheme="minorHAnsi" w:hAnsiTheme="minorHAnsi" w:cstheme="minorHAnsi"/>
          <w:spacing w:val="-2"/>
          <w:sz w:val="20"/>
          <w:szCs w:val="20"/>
        </w:rPr>
        <w:t>τίτλο«</w:t>
      </w:r>
      <w:r w:rsidRPr="00464363">
        <w:rPr>
          <w:rFonts w:asciiTheme="minorHAnsi" w:hAnsiTheme="minorHAnsi" w:cstheme="minorHAnsi"/>
          <w:spacing w:val="-2"/>
          <w:sz w:val="20"/>
          <w:szCs w:val="20"/>
        </w:rPr>
        <w:t>Γεωλογία</w:t>
      </w:r>
      <w:proofErr w:type="spellEnd"/>
      <w:r w:rsidRPr="00464363">
        <w:rPr>
          <w:rFonts w:asciiTheme="minorHAnsi" w:hAnsiTheme="minorHAnsi" w:cstheme="minorHAnsi"/>
          <w:spacing w:val="-2"/>
          <w:sz w:val="20"/>
          <w:szCs w:val="20"/>
        </w:rPr>
        <w:t xml:space="preserve"> της Περιοχής, Θεμελίωση των Έργων και Περιβαλλοντικές Επιπτώσεις</w:t>
      </w:r>
      <w:r w:rsidR="00DB178C" w:rsidRPr="00464363">
        <w:rPr>
          <w:rFonts w:asciiTheme="minorHAnsi" w:hAnsiTheme="minorHAnsi" w:cstheme="minorHAnsi"/>
          <w:spacing w:val="-2"/>
          <w:sz w:val="20"/>
          <w:szCs w:val="20"/>
        </w:rPr>
        <w:t>»</w:t>
      </w:r>
      <w:r w:rsidRPr="00464363">
        <w:rPr>
          <w:rFonts w:asciiTheme="minorHAnsi" w:hAnsiTheme="minorHAnsi" w:cstheme="minorHAnsi"/>
          <w:spacing w:val="-2"/>
          <w:sz w:val="20"/>
          <w:szCs w:val="20"/>
        </w:rPr>
        <w:t>.</w:t>
      </w:r>
    </w:p>
    <w:p w14:paraId="4E39DF33" w14:textId="77777777" w:rsidR="00DD14B0" w:rsidRPr="00464363" w:rsidRDefault="00DD14B0" w:rsidP="00DD14B0">
      <w:pPr>
        <w:widowControl/>
        <w:ind w:left="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γ) Δημήτριος </w:t>
      </w:r>
      <w:proofErr w:type="spellStart"/>
      <w:r w:rsidRPr="00464363">
        <w:rPr>
          <w:rFonts w:asciiTheme="minorHAnsi" w:hAnsiTheme="minorHAnsi" w:cstheme="minorHAnsi"/>
          <w:spacing w:val="-2"/>
          <w:sz w:val="20"/>
          <w:szCs w:val="20"/>
        </w:rPr>
        <w:t>Σταμπόλης</w:t>
      </w:r>
      <w:proofErr w:type="spellEnd"/>
      <w:r w:rsidRPr="00464363">
        <w:rPr>
          <w:rFonts w:asciiTheme="minorHAnsi" w:hAnsiTheme="minorHAnsi" w:cstheme="minorHAnsi"/>
          <w:spacing w:val="-2"/>
          <w:sz w:val="20"/>
          <w:szCs w:val="20"/>
        </w:rPr>
        <w:t xml:space="preserve">, Πολιτικός Μηχανικός, Διευθυντής Έργου, ΑΝΑΣΤΗΛΩΤΙΚΗ Α.Τ.Ε. &amp; ΙΝΤΡΑΚΑΤ </w:t>
      </w:r>
      <w:proofErr w:type="spellStart"/>
      <w:r w:rsidRPr="00464363">
        <w:rPr>
          <w:rFonts w:asciiTheme="minorHAnsi" w:hAnsiTheme="minorHAnsi" w:cstheme="minorHAnsi"/>
          <w:spacing w:val="-2"/>
          <w:sz w:val="20"/>
          <w:szCs w:val="20"/>
        </w:rPr>
        <w:t>Α.Ε.</w:t>
      </w:r>
      <w:r w:rsidR="00DB178C" w:rsidRPr="00464363">
        <w:rPr>
          <w:rFonts w:asciiTheme="minorHAnsi" w:hAnsiTheme="minorHAnsi" w:cstheme="minorHAnsi"/>
          <w:spacing w:val="-2"/>
          <w:sz w:val="20"/>
          <w:szCs w:val="20"/>
        </w:rPr>
        <w:t>Διάλεξη</w:t>
      </w:r>
      <w:proofErr w:type="spellEnd"/>
      <w:r w:rsidR="00DB178C" w:rsidRPr="00464363">
        <w:rPr>
          <w:rFonts w:asciiTheme="minorHAnsi" w:hAnsiTheme="minorHAnsi" w:cstheme="minorHAnsi"/>
          <w:spacing w:val="-2"/>
          <w:sz w:val="20"/>
          <w:szCs w:val="20"/>
        </w:rPr>
        <w:t xml:space="preserve"> με </w:t>
      </w:r>
      <w:proofErr w:type="spellStart"/>
      <w:r w:rsidR="00DB178C" w:rsidRPr="00464363">
        <w:rPr>
          <w:rFonts w:asciiTheme="minorHAnsi" w:hAnsiTheme="minorHAnsi" w:cstheme="minorHAnsi"/>
          <w:spacing w:val="-2"/>
          <w:sz w:val="20"/>
          <w:szCs w:val="20"/>
        </w:rPr>
        <w:t>τίτλο«</w:t>
      </w:r>
      <w:r w:rsidRPr="00464363">
        <w:rPr>
          <w:rFonts w:asciiTheme="minorHAnsi" w:hAnsiTheme="minorHAnsi" w:cstheme="minorHAnsi"/>
          <w:spacing w:val="-2"/>
          <w:sz w:val="20"/>
          <w:szCs w:val="20"/>
        </w:rPr>
        <w:t>Διυλιστήριο</w:t>
      </w:r>
      <w:proofErr w:type="spellEnd"/>
      <w:r w:rsidRPr="00464363">
        <w:rPr>
          <w:rFonts w:asciiTheme="minorHAnsi" w:hAnsiTheme="minorHAnsi" w:cstheme="minorHAnsi"/>
          <w:spacing w:val="-2"/>
          <w:sz w:val="20"/>
          <w:szCs w:val="20"/>
        </w:rPr>
        <w:t xml:space="preserve"> και το δίκτυο μεταφοράς</w:t>
      </w:r>
      <w:r w:rsidR="00DB178C" w:rsidRPr="00464363">
        <w:rPr>
          <w:rFonts w:asciiTheme="minorHAnsi" w:hAnsiTheme="minorHAnsi" w:cstheme="minorHAnsi"/>
          <w:spacing w:val="-2"/>
          <w:sz w:val="20"/>
          <w:szCs w:val="20"/>
        </w:rPr>
        <w:t>»</w:t>
      </w:r>
      <w:r w:rsidRPr="00464363">
        <w:rPr>
          <w:rFonts w:asciiTheme="minorHAnsi" w:hAnsiTheme="minorHAnsi" w:cstheme="minorHAnsi"/>
          <w:spacing w:val="-2"/>
          <w:sz w:val="20"/>
          <w:szCs w:val="20"/>
        </w:rPr>
        <w:t>.</w:t>
      </w:r>
    </w:p>
    <w:p w14:paraId="1D3474DB" w14:textId="19386459" w:rsidR="007C7758" w:rsidRPr="00464363" w:rsidRDefault="007C7758" w:rsidP="002D4EBF">
      <w:pPr>
        <w:numPr>
          <w:ilvl w:val="0"/>
          <w:numId w:val="18"/>
        </w:numPr>
        <w:ind w:left="284" w:hanging="284"/>
        <w:rPr>
          <w:rFonts w:asciiTheme="minorHAnsi" w:hAnsiTheme="minorHAnsi" w:cstheme="minorHAnsi"/>
          <w:spacing w:val="-2"/>
          <w:sz w:val="20"/>
          <w:szCs w:val="20"/>
        </w:rPr>
      </w:pPr>
      <w:r w:rsidRPr="00464363">
        <w:rPr>
          <w:rFonts w:asciiTheme="minorHAnsi" w:hAnsiTheme="minorHAnsi" w:cstheme="minorHAnsi"/>
          <w:b/>
          <w:i/>
          <w:spacing w:val="-2"/>
          <w:sz w:val="20"/>
          <w:szCs w:val="20"/>
        </w:rPr>
        <w:t>"</w:t>
      </w:r>
      <w:bookmarkStart w:id="34" w:name="_Hlk118654702"/>
      <w:r w:rsidRPr="00464363">
        <w:rPr>
          <w:rFonts w:asciiTheme="minorHAnsi" w:hAnsiTheme="minorHAnsi" w:cstheme="minorHAnsi"/>
          <w:b/>
          <w:i/>
          <w:spacing w:val="-2"/>
          <w:sz w:val="20"/>
          <w:szCs w:val="20"/>
        </w:rPr>
        <w:t>Βιοκλιματικός Σχεδιασμός Κτηρίων</w:t>
      </w:r>
      <w:bookmarkEnd w:id="34"/>
      <w:r w:rsidRPr="00464363">
        <w:rPr>
          <w:rFonts w:asciiTheme="minorHAnsi" w:hAnsiTheme="minorHAnsi" w:cstheme="minorHAnsi"/>
          <w:b/>
          <w:i/>
          <w:spacing w:val="-2"/>
          <w:sz w:val="20"/>
          <w:szCs w:val="20"/>
        </w:rPr>
        <w:t>"</w:t>
      </w:r>
      <w:r w:rsidRPr="00464363">
        <w:rPr>
          <w:rFonts w:asciiTheme="minorHAnsi" w:hAnsiTheme="minorHAnsi" w:cstheme="minorHAnsi"/>
          <w:b/>
          <w:spacing w:val="-2"/>
          <w:sz w:val="20"/>
          <w:szCs w:val="20"/>
        </w:rPr>
        <w:t>,</w:t>
      </w:r>
      <w:r w:rsidR="00D50CA0" w:rsidRPr="00464363">
        <w:rPr>
          <w:rFonts w:asciiTheme="minorHAnsi" w:hAnsiTheme="minorHAnsi" w:cstheme="minorHAnsi"/>
          <w:b/>
          <w:spacing w:val="-2"/>
          <w:sz w:val="20"/>
          <w:szCs w:val="20"/>
        </w:rPr>
        <w:t xml:space="preserve"> </w:t>
      </w:r>
      <w:r w:rsidRPr="00464363">
        <w:rPr>
          <w:rFonts w:asciiTheme="minorHAnsi" w:hAnsiTheme="minorHAnsi" w:cstheme="minorHAnsi"/>
          <w:spacing w:val="-2"/>
          <w:sz w:val="20"/>
          <w:szCs w:val="20"/>
        </w:rPr>
        <w:t xml:space="preserve">Συνεδριακό Κέντρο Πανεπιστημίου Πατρών, 25η </w:t>
      </w:r>
      <w:proofErr w:type="spellStart"/>
      <w:r w:rsidRPr="00464363">
        <w:rPr>
          <w:rFonts w:asciiTheme="minorHAnsi" w:hAnsiTheme="minorHAnsi" w:cstheme="minorHAnsi"/>
          <w:spacing w:val="-2"/>
          <w:sz w:val="20"/>
          <w:szCs w:val="20"/>
        </w:rPr>
        <w:t>Μαϊου</w:t>
      </w:r>
      <w:proofErr w:type="spellEnd"/>
      <w:r w:rsidRPr="00464363">
        <w:rPr>
          <w:rFonts w:asciiTheme="minorHAnsi" w:hAnsiTheme="minorHAnsi" w:cstheme="minorHAnsi"/>
          <w:spacing w:val="-2"/>
          <w:sz w:val="20"/>
          <w:szCs w:val="20"/>
        </w:rPr>
        <w:t xml:space="preserve"> 2016. Δήλωσαν 439 και παρακολούθησαν 250 φοιτητές. Προσκεκλημένοι ομιλητές:</w:t>
      </w:r>
    </w:p>
    <w:p w14:paraId="0073BA6C" w14:textId="10046E38" w:rsidR="007C7758" w:rsidRPr="00464363" w:rsidRDefault="007C7758" w:rsidP="007C7758">
      <w:pPr>
        <w:widowControl/>
        <w:ind w:left="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α) Γιάννης </w:t>
      </w:r>
      <w:proofErr w:type="spellStart"/>
      <w:r w:rsidRPr="00464363">
        <w:rPr>
          <w:rFonts w:asciiTheme="minorHAnsi" w:hAnsiTheme="minorHAnsi" w:cstheme="minorHAnsi"/>
          <w:spacing w:val="-2"/>
          <w:sz w:val="20"/>
          <w:szCs w:val="20"/>
        </w:rPr>
        <w:t>Ρωμάνος</w:t>
      </w:r>
      <w:proofErr w:type="spellEnd"/>
      <w:r w:rsidRPr="00464363">
        <w:rPr>
          <w:rFonts w:asciiTheme="minorHAnsi" w:hAnsiTheme="minorHAnsi" w:cstheme="minorHAnsi"/>
          <w:spacing w:val="-2"/>
          <w:sz w:val="20"/>
          <w:szCs w:val="20"/>
        </w:rPr>
        <w:t xml:space="preserve">, </w:t>
      </w:r>
      <w:proofErr w:type="spellStart"/>
      <w:r w:rsidR="00BD1823" w:rsidRPr="00464363">
        <w:rPr>
          <w:rFonts w:asciiTheme="minorHAnsi" w:hAnsiTheme="minorHAnsi" w:cstheme="minorHAnsi"/>
          <w:spacing w:val="-2"/>
          <w:sz w:val="20"/>
          <w:szCs w:val="20"/>
        </w:rPr>
        <w:t>Α</w:t>
      </w:r>
      <w:r w:rsidRPr="00464363">
        <w:rPr>
          <w:rFonts w:asciiTheme="minorHAnsi" w:hAnsiTheme="minorHAnsi" w:cstheme="minorHAnsi"/>
          <w:spacing w:val="-2"/>
          <w:sz w:val="20"/>
          <w:szCs w:val="20"/>
        </w:rPr>
        <w:t>ρχιτέκτων</w:t>
      </w:r>
      <w:proofErr w:type="spellEnd"/>
      <w:r w:rsidRPr="00464363">
        <w:rPr>
          <w:rFonts w:asciiTheme="minorHAnsi" w:hAnsiTheme="minorHAnsi" w:cstheme="minorHAnsi"/>
          <w:spacing w:val="-2"/>
          <w:sz w:val="20"/>
          <w:szCs w:val="20"/>
        </w:rPr>
        <w:t xml:space="preserve">, Γραφείο Μελετών Αλέξανδρου Ν. Τομπάζη </w:t>
      </w:r>
      <w:proofErr w:type="spellStart"/>
      <w:r w:rsidRPr="00464363">
        <w:rPr>
          <w:rFonts w:asciiTheme="minorHAnsi" w:hAnsiTheme="minorHAnsi" w:cstheme="minorHAnsi"/>
          <w:spacing w:val="-2"/>
          <w:sz w:val="20"/>
          <w:szCs w:val="20"/>
        </w:rPr>
        <w:t>Α.Ε.Διάλεξη</w:t>
      </w:r>
      <w:proofErr w:type="spellEnd"/>
      <w:r w:rsidRPr="00464363">
        <w:rPr>
          <w:rFonts w:asciiTheme="minorHAnsi" w:hAnsiTheme="minorHAnsi" w:cstheme="minorHAnsi"/>
          <w:spacing w:val="-2"/>
          <w:sz w:val="20"/>
          <w:szCs w:val="20"/>
        </w:rPr>
        <w:t xml:space="preserve"> με τίτλο «Ενεργειακός σχεδιασμός κτηρίων και Αρχιτεκτονική».</w:t>
      </w:r>
    </w:p>
    <w:p w14:paraId="72C371EF" w14:textId="77777777" w:rsidR="007C7758" w:rsidRPr="00464363" w:rsidRDefault="007C7758" w:rsidP="00DB178C">
      <w:pPr>
        <w:widowControl/>
        <w:ind w:left="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β) </w:t>
      </w:r>
      <w:r w:rsidR="00DB178C" w:rsidRPr="00464363">
        <w:rPr>
          <w:rFonts w:asciiTheme="minorHAnsi" w:hAnsiTheme="minorHAnsi" w:cstheme="minorHAnsi"/>
          <w:spacing w:val="-2"/>
          <w:sz w:val="20"/>
          <w:szCs w:val="20"/>
        </w:rPr>
        <w:t xml:space="preserve">Στέφανος </w:t>
      </w:r>
      <w:proofErr w:type="spellStart"/>
      <w:r w:rsidR="00DB178C" w:rsidRPr="00464363">
        <w:rPr>
          <w:rFonts w:asciiTheme="minorHAnsi" w:hAnsiTheme="minorHAnsi" w:cstheme="minorHAnsi"/>
          <w:spacing w:val="-2"/>
          <w:sz w:val="20"/>
          <w:szCs w:val="20"/>
        </w:rPr>
        <w:t>Παλλαντζάς</w:t>
      </w:r>
      <w:proofErr w:type="spellEnd"/>
      <w:r w:rsidR="00DB178C" w:rsidRPr="00464363">
        <w:rPr>
          <w:rFonts w:asciiTheme="minorHAnsi" w:hAnsiTheme="minorHAnsi" w:cstheme="minorHAnsi"/>
          <w:spacing w:val="-2"/>
          <w:sz w:val="20"/>
          <w:szCs w:val="20"/>
        </w:rPr>
        <w:t>, Πολιτικός Μηχανικός, Πρόεδρος Δ.Σ. του Ελληνικού Ινστιτούτου Παθητικού Κτηρίου (ΕΙΠΑΚ). Διάλεξη με τίτλο «Παθητικό Κτίριο: Προσεγγίζοντας το Κτίριο ΝΖΕΒ στη Βέλτιστη Σχέση Κόστους - Οφέλους»</w:t>
      </w:r>
      <w:r w:rsidRPr="00464363">
        <w:rPr>
          <w:rFonts w:asciiTheme="minorHAnsi" w:hAnsiTheme="minorHAnsi" w:cstheme="minorHAnsi"/>
          <w:spacing w:val="-2"/>
          <w:sz w:val="20"/>
          <w:szCs w:val="20"/>
        </w:rPr>
        <w:t>.</w:t>
      </w:r>
    </w:p>
    <w:p w14:paraId="4EF6E093" w14:textId="77777777" w:rsidR="00DD14B0" w:rsidRPr="00464363" w:rsidRDefault="007C7758" w:rsidP="00DB178C">
      <w:pPr>
        <w:widowControl/>
        <w:ind w:left="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γ) </w:t>
      </w:r>
      <w:r w:rsidR="00DB178C" w:rsidRPr="00464363">
        <w:rPr>
          <w:rFonts w:asciiTheme="minorHAnsi" w:hAnsiTheme="minorHAnsi" w:cstheme="minorHAnsi"/>
          <w:spacing w:val="-2"/>
          <w:sz w:val="20"/>
          <w:szCs w:val="20"/>
        </w:rPr>
        <w:t xml:space="preserve">Κωνσταντίνος Καπετανάκης, Μηχανολόγος Μηχανικός, Σύμβουλος Γεωθερμικών </w:t>
      </w:r>
      <w:proofErr w:type="spellStart"/>
      <w:r w:rsidR="00DB178C" w:rsidRPr="00464363">
        <w:rPr>
          <w:rFonts w:asciiTheme="minorHAnsi" w:hAnsiTheme="minorHAnsi" w:cstheme="minorHAnsi"/>
          <w:spacing w:val="-2"/>
          <w:sz w:val="20"/>
          <w:szCs w:val="20"/>
        </w:rPr>
        <w:t>Εφαρμογών.Διάλεξη</w:t>
      </w:r>
      <w:proofErr w:type="spellEnd"/>
      <w:r w:rsidR="00DB178C" w:rsidRPr="00464363">
        <w:rPr>
          <w:rFonts w:asciiTheme="minorHAnsi" w:hAnsiTheme="minorHAnsi" w:cstheme="minorHAnsi"/>
          <w:spacing w:val="-2"/>
          <w:sz w:val="20"/>
          <w:szCs w:val="20"/>
        </w:rPr>
        <w:t xml:space="preserve"> με τίτλο «Εφαρμογές των Α.Π.Ε. (Γεωθερμίας – Ηλιακής Θέρμανσης – Ψύξης) για Παραγωγή Θερμικής – Ψυκτικής Ενεργείας».</w:t>
      </w:r>
    </w:p>
    <w:p w14:paraId="70124B6E" w14:textId="1505208E" w:rsidR="00795E54" w:rsidRPr="00464363" w:rsidRDefault="00795E54" w:rsidP="002D4EBF">
      <w:pPr>
        <w:numPr>
          <w:ilvl w:val="0"/>
          <w:numId w:val="18"/>
        </w:numPr>
        <w:ind w:left="284" w:hanging="284"/>
        <w:rPr>
          <w:rFonts w:asciiTheme="minorHAnsi" w:hAnsiTheme="minorHAnsi" w:cstheme="minorHAnsi"/>
          <w:spacing w:val="-2"/>
          <w:sz w:val="20"/>
          <w:szCs w:val="20"/>
        </w:rPr>
      </w:pPr>
      <w:r w:rsidRPr="00464363">
        <w:rPr>
          <w:rFonts w:asciiTheme="minorHAnsi" w:hAnsiTheme="minorHAnsi" w:cstheme="minorHAnsi"/>
          <w:b/>
          <w:i/>
          <w:spacing w:val="-2"/>
          <w:sz w:val="20"/>
          <w:szCs w:val="20"/>
        </w:rPr>
        <w:t>"Βιοκλιματικός Σχεδιασμός Κτηρίων"</w:t>
      </w:r>
      <w:r w:rsidRPr="00464363">
        <w:rPr>
          <w:rFonts w:asciiTheme="minorHAnsi" w:hAnsiTheme="minorHAnsi" w:cstheme="minorHAnsi"/>
          <w:b/>
          <w:spacing w:val="-2"/>
          <w:sz w:val="20"/>
          <w:szCs w:val="20"/>
        </w:rPr>
        <w:t>,</w:t>
      </w:r>
      <w:r w:rsidR="00BD1823" w:rsidRPr="00464363">
        <w:rPr>
          <w:rFonts w:asciiTheme="minorHAnsi" w:hAnsiTheme="minorHAnsi" w:cstheme="minorHAnsi"/>
          <w:b/>
          <w:spacing w:val="-2"/>
          <w:sz w:val="20"/>
          <w:szCs w:val="20"/>
        </w:rPr>
        <w:t xml:space="preserve"> </w:t>
      </w:r>
      <w:r w:rsidRPr="00464363">
        <w:rPr>
          <w:rFonts w:asciiTheme="minorHAnsi" w:hAnsiTheme="minorHAnsi" w:cstheme="minorHAnsi"/>
          <w:spacing w:val="-2"/>
          <w:sz w:val="20"/>
          <w:szCs w:val="20"/>
        </w:rPr>
        <w:t>Συνεδριακό Κέντρο Πανεπιστημίου Πατρών, 7η Δεκεμβρίου 2016. Δήλωσαν 164 και παρακολούθησαν 70 φοιτητές. Προσκεκλημένοι ομιλητές:</w:t>
      </w:r>
    </w:p>
    <w:p w14:paraId="08E4A79C" w14:textId="2C71D96D" w:rsidR="00795E54" w:rsidRPr="00464363" w:rsidRDefault="00795E54" w:rsidP="00795E54">
      <w:pPr>
        <w:widowControl/>
        <w:ind w:left="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α) Κωνσταντίνος </w:t>
      </w:r>
      <w:proofErr w:type="spellStart"/>
      <w:r w:rsidRPr="00464363">
        <w:rPr>
          <w:rFonts w:asciiTheme="minorHAnsi" w:hAnsiTheme="minorHAnsi" w:cstheme="minorHAnsi"/>
          <w:spacing w:val="-2"/>
          <w:sz w:val="20"/>
          <w:szCs w:val="20"/>
        </w:rPr>
        <w:t>Χαδιώς</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Αρχιτέκτων</w:t>
      </w:r>
      <w:proofErr w:type="spellEnd"/>
      <w:r w:rsidRPr="00464363">
        <w:rPr>
          <w:rFonts w:asciiTheme="minorHAnsi" w:hAnsiTheme="minorHAnsi" w:cstheme="minorHAnsi"/>
          <w:spacing w:val="-2"/>
          <w:sz w:val="20"/>
          <w:szCs w:val="20"/>
        </w:rPr>
        <w:t xml:space="preserve"> Μηχανικός, μέλος αρχιτεκτονικού γραφείου </w:t>
      </w:r>
      <w:proofErr w:type="spellStart"/>
      <w:r w:rsidRPr="00464363">
        <w:rPr>
          <w:rFonts w:asciiTheme="minorHAnsi" w:hAnsiTheme="minorHAnsi" w:cstheme="minorHAnsi"/>
          <w:spacing w:val="-2"/>
          <w:sz w:val="20"/>
          <w:szCs w:val="20"/>
        </w:rPr>
        <w:t>Χαδιώς</w:t>
      </w:r>
      <w:proofErr w:type="spellEnd"/>
      <w:r w:rsidR="00BD1823"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&amp; Συνεργάτες.</w:t>
      </w:r>
      <w:r w:rsidR="00BD1823"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 xml:space="preserve">Διάλεξη με τίτλο «Ο ρόλος του μηχανικού-μελετητή στον Περιβαλλοντικό Σχεδιασμό </w:t>
      </w:r>
      <w:proofErr w:type="spellStart"/>
      <w:r w:rsidRPr="00464363">
        <w:rPr>
          <w:rFonts w:asciiTheme="minorHAnsi" w:hAnsiTheme="minorHAnsi" w:cstheme="minorHAnsi"/>
          <w:spacing w:val="-2"/>
          <w:sz w:val="20"/>
          <w:szCs w:val="20"/>
        </w:rPr>
        <w:t>Κτηρίων:Βασικές</w:t>
      </w:r>
      <w:proofErr w:type="spellEnd"/>
      <w:r w:rsidRPr="00464363">
        <w:rPr>
          <w:rFonts w:asciiTheme="minorHAnsi" w:hAnsiTheme="minorHAnsi" w:cstheme="minorHAnsi"/>
          <w:spacing w:val="-2"/>
          <w:sz w:val="20"/>
          <w:szCs w:val="20"/>
        </w:rPr>
        <w:t xml:space="preserve"> αρχές και σύγχρονα εργαλεία».</w:t>
      </w:r>
    </w:p>
    <w:p w14:paraId="46FECDD5" w14:textId="77777777" w:rsidR="00795E54" w:rsidRPr="00464363" w:rsidRDefault="00795E54" w:rsidP="00795E54">
      <w:pPr>
        <w:widowControl/>
        <w:ind w:left="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β) Στέφανος </w:t>
      </w:r>
      <w:proofErr w:type="spellStart"/>
      <w:r w:rsidRPr="00464363">
        <w:rPr>
          <w:rFonts w:asciiTheme="minorHAnsi" w:hAnsiTheme="minorHAnsi" w:cstheme="minorHAnsi"/>
          <w:spacing w:val="-2"/>
          <w:sz w:val="20"/>
          <w:szCs w:val="20"/>
        </w:rPr>
        <w:t>Παλλαντζάς</w:t>
      </w:r>
      <w:proofErr w:type="spellEnd"/>
      <w:r w:rsidRPr="00464363">
        <w:rPr>
          <w:rFonts w:asciiTheme="minorHAnsi" w:hAnsiTheme="minorHAnsi" w:cstheme="minorHAnsi"/>
          <w:spacing w:val="-2"/>
          <w:sz w:val="20"/>
          <w:szCs w:val="20"/>
        </w:rPr>
        <w:t>, Πολιτικός Μηχανικός, Πρόεδρος Δ.Σ. του Ελληνικού Ινστιτούτου Παθητικού Κτηρίου (ΕΙΠΑΚ). Διάλεξη με τίτλο «Παθητικό κτίριο: 10  λόγοι που μισώ την εξοικονόμηση ενέργειας».</w:t>
      </w:r>
    </w:p>
    <w:p w14:paraId="382B4D21" w14:textId="0129437A" w:rsidR="00795E54" w:rsidRPr="00464363" w:rsidRDefault="00795E54" w:rsidP="00795E54">
      <w:pPr>
        <w:widowControl/>
        <w:ind w:left="284"/>
        <w:rPr>
          <w:rFonts w:asciiTheme="minorHAnsi" w:hAnsiTheme="minorHAnsi" w:cstheme="minorHAnsi"/>
          <w:spacing w:val="-2"/>
          <w:sz w:val="20"/>
          <w:szCs w:val="20"/>
        </w:rPr>
      </w:pPr>
      <w:r w:rsidRPr="00464363">
        <w:rPr>
          <w:rFonts w:asciiTheme="minorHAnsi" w:hAnsiTheme="minorHAnsi" w:cstheme="minorHAnsi"/>
          <w:spacing w:val="-2"/>
          <w:sz w:val="20"/>
          <w:szCs w:val="20"/>
        </w:rPr>
        <w:t>γ) Κωνσταντίνος Καπετανάκης, Μηχανολόγος Μηχανικός, Σύμβουλος Γεωθερμικών Εφαρμογών.</w:t>
      </w:r>
      <w:r w:rsidR="00464363"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Διάλεξη με τίτλο «Εφαρμογές των Α.Π.Ε. (Γεωθερμίας – Ηλιακής Θέρμανσης – Ψύξης) για Παραγωγή Θερμικής – Ψυκτικής Ενεργείας».</w:t>
      </w:r>
    </w:p>
    <w:p w14:paraId="703AC247" w14:textId="77777777" w:rsidR="005B42DE" w:rsidRPr="00464363" w:rsidRDefault="005B42DE" w:rsidP="002D4EBF">
      <w:pPr>
        <w:numPr>
          <w:ilvl w:val="0"/>
          <w:numId w:val="18"/>
        </w:numPr>
        <w:ind w:left="284" w:hanging="284"/>
        <w:rPr>
          <w:rFonts w:asciiTheme="minorHAnsi" w:hAnsiTheme="minorHAnsi" w:cstheme="minorHAnsi"/>
          <w:spacing w:val="-2"/>
          <w:sz w:val="20"/>
          <w:szCs w:val="20"/>
        </w:rPr>
      </w:pPr>
      <w:r w:rsidRPr="00464363">
        <w:rPr>
          <w:rFonts w:asciiTheme="minorHAnsi" w:hAnsiTheme="minorHAnsi" w:cstheme="minorHAnsi"/>
          <w:b/>
          <w:i/>
          <w:spacing w:val="-2"/>
          <w:sz w:val="20"/>
          <w:szCs w:val="20"/>
        </w:rPr>
        <w:t>"</w:t>
      </w:r>
      <w:bookmarkStart w:id="35" w:name="_Hlk118654743"/>
      <w:r w:rsidR="00CA0433" w:rsidRPr="00464363">
        <w:rPr>
          <w:rFonts w:asciiTheme="minorHAnsi" w:hAnsiTheme="minorHAnsi" w:cstheme="minorHAnsi"/>
          <w:b/>
          <w:i/>
          <w:spacing w:val="-2"/>
          <w:sz w:val="20"/>
          <w:szCs w:val="20"/>
        </w:rPr>
        <w:t>Στατιστικοί Έλεγχοι για την Επιλογή Μοντέλου και την Εγκυρότητα ενός Προβλεπτικού Αλγορίθμου</w:t>
      </w:r>
      <w:bookmarkEnd w:id="35"/>
      <w:r w:rsidRPr="00464363">
        <w:rPr>
          <w:rFonts w:asciiTheme="minorHAnsi" w:hAnsiTheme="minorHAnsi" w:cstheme="minorHAnsi"/>
          <w:b/>
          <w:i/>
          <w:spacing w:val="-2"/>
          <w:sz w:val="20"/>
          <w:szCs w:val="20"/>
        </w:rPr>
        <w:t>"</w:t>
      </w:r>
      <w:r w:rsidRPr="00464363">
        <w:rPr>
          <w:rFonts w:asciiTheme="minorHAnsi" w:hAnsiTheme="minorHAnsi" w:cstheme="minorHAnsi"/>
          <w:spacing w:val="-2"/>
          <w:sz w:val="20"/>
          <w:szCs w:val="20"/>
        </w:rPr>
        <w:t xml:space="preserve">, </w:t>
      </w:r>
      <w:r w:rsidR="00CA0433" w:rsidRPr="00464363">
        <w:rPr>
          <w:rFonts w:asciiTheme="minorHAnsi" w:hAnsiTheme="minorHAnsi" w:cstheme="minorHAnsi"/>
          <w:spacing w:val="-2"/>
          <w:sz w:val="20"/>
          <w:szCs w:val="20"/>
        </w:rPr>
        <w:t xml:space="preserve">Αμφιθέατρο «Ευθύμιος Ν. </w:t>
      </w:r>
      <w:proofErr w:type="spellStart"/>
      <w:r w:rsidR="00CA0433" w:rsidRPr="00464363">
        <w:rPr>
          <w:rFonts w:asciiTheme="minorHAnsi" w:hAnsiTheme="minorHAnsi" w:cstheme="minorHAnsi"/>
          <w:spacing w:val="-2"/>
          <w:sz w:val="20"/>
          <w:szCs w:val="20"/>
        </w:rPr>
        <w:t>Μαστρογιάννης</w:t>
      </w:r>
      <w:proofErr w:type="spellEnd"/>
      <w:r w:rsidR="00CA0433" w:rsidRPr="00464363">
        <w:rPr>
          <w:rFonts w:asciiTheme="minorHAnsi" w:hAnsiTheme="minorHAnsi" w:cstheme="minorHAnsi"/>
          <w:spacing w:val="-2"/>
          <w:sz w:val="20"/>
          <w:szCs w:val="20"/>
        </w:rPr>
        <w:t>» ΑΕΝΜ του Κτηρίου Πολιτικών Μηχανικών, 26/04/2017.</w:t>
      </w:r>
      <w:r w:rsidRPr="00464363">
        <w:rPr>
          <w:rFonts w:asciiTheme="minorHAnsi" w:hAnsiTheme="minorHAnsi" w:cstheme="minorHAnsi"/>
          <w:spacing w:val="-2"/>
          <w:sz w:val="20"/>
          <w:szCs w:val="20"/>
        </w:rPr>
        <w:t xml:space="preserve"> Προσκεκλημένο</w:t>
      </w:r>
      <w:r w:rsidR="00CA0433" w:rsidRPr="00464363">
        <w:rPr>
          <w:rFonts w:asciiTheme="minorHAnsi" w:hAnsiTheme="minorHAnsi" w:cstheme="minorHAnsi"/>
          <w:spacing w:val="-2"/>
          <w:sz w:val="20"/>
          <w:szCs w:val="20"/>
        </w:rPr>
        <w:t>ς</w:t>
      </w:r>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ομιλητ</w:t>
      </w:r>
      <w:r w:rsidR="00CA0433" w:rsidRPr="00464363">
        <w:rPr>
          <w:rFonts w:asciiTheme="minorHAnsi" w:hAnsiTheme="minorHAnsi" w:cstheme="minorHAnsi"/>
          <w:spacing w:val="-2"/>
          <w:sz w:val="20"/>
          <w:szCs w:val="20"/>
        </w:rPr>
        <w:t>ή</w:t>
      </w:r>
      <w:r w:rsidRPr="00464363">
        <w:rPr>
          <w:rFonts w:asciiTheme="minorHAnsi" w:hAnsiTheme="minorHAnsi" w:cstheme="minorHAnsi"/>
          <w:spacing w:val="-2"/>
          <w:sz w:val="20"/>
          <w:szCs w:val="20"/>
        </w:rPr>
        <w:t>ς:</w:t>
      </w:r>
      <w:r w:rsidR="00CA0433" w:rsidRPr="00464363">
        <w:rPr>
          <w:rFonts w:asciiTheme="minorHAnsi" w:hAnsiTheme="minorHAnsi" w:cstheme="minorHAnsi"/>
          <w:color w:val="000000"/>
          <w:sz w:val="20"/>
          <w:szCs w:val="20"/>
        </w:rPr>
        <w:t>Απόστολος</w:t>
      </w:r>
      <w:proofErr w:type="spellEnd"/>
      <w:r w:rsidR="00CA0433" w:rsidRPr="00464363">
        <w:rPr>
          <w:rFonts w:asciiTheme="minorHAnsi" w:hAnsiTheme="minorHAnsi" w:cstheme="minorHAnsi"/>
          <w:color w:val="000000"/>
          <w:sz w:val="20"/>
          <w:szCs w:val="20"/>
        </w:rPr>
        <w:t xml:space="preserve"> </w:t>
      </w:r>
      <w:proofErr w:type="spellStart"/>
      <w:r w:rsidR="00CA0433" w:rsidRPr="00464363">
        <w:rPr>
          <w:rFonts w:asciiTheme="minorHAnsi" w:hAnsiTheme="minorHAnsi" w:cstheme="minorHAnsi"/>
          <w:color w:val="000000"/>
          <w:sz w:val="20"/>
          <w:szCs w:val="20"/>
        </w:rPr>
        <w:t>Μπατσίδης</w:t>
      </w:r>
      <w:proofErr w:type="spellEnd"/>
      <w:r w:rsidR="00CA0433" w:rsidRPr="00464363">
        <w:rPr>
          <w:rFonts w:asciiTheme="minorHAnsi" w:hAnsiTheme="minorHAnsi" w:cstheme="minorHAnsi"/>
          <w:color w:val="000000"/>
          <w:sz w:val="20"/>
          <w:szCs w:val="20"/>
        </w:rPr>
        <w:t>, Επίκουρος Καθηγητής του Τμήματος Μαθηματικών του Πανεπιστημίου Ιωαννίνων.</w:t>
      </w:r>
      <w:r w:rsidR="00BF30BD" w:rsidRPr="00464363">
        <w:rPr>
          <w:rFonts w:asciiTheme="minorHAnsi" w:hAnsiTheme="minorHAnsi" w:cstheme="minorHAnsi"/>
          <w:color w:val="000000"/>
          <w:sz w:val="20"/>
          <w:szCs w:val="20"/>
        </w:rPr>
        <w:t xml:space="preserve"> Δήλωσαν 254 και παρακολούθησαν </w:t>
      </w:r>
      <w:r w:rsidR="00923838" w:rsidRPr="00464363">
        <w:rPr>
          <w:rFonts w:asciiTheme="minorHAnsi" w:hAnsiTheme="minorHAnsi" w:cstheme="minorHAnsi"/>
          <w:color w:val="000000"/>
          <w:sz w:val="20"/>
          <w:szCs w:val="20"/>
        </w:rPr>
        <w:t>136</w:t>
      </w:r>
      <w:r w:rsidR="00BF30BD" w:rsidRPr="00464363">
        <w:rPr>
          <w:rFonts w:asciiTheme="minorHAnsi" w:hAnsiTheme="minorHAnsi" w:cstheme="minorHAnsi"/>
          <w:color w:val="000000"/>
          <w:sz w:val="20"/>
          <w:szCs w:val="20"/>
        </w:rPr>
        <w:t xml:space="preserve"> φοιτητές.</w:t>
      </w:r>
    </w:p>
    <w:p w14:paraId="193C0F16" w14:textId="5FB2723F" w:rsidR="00CA0433" w:rsidRPr="00464363" w:rsidRDefault="00CA0433" w:rsidP="002D4EBF">
      <w:pPr>
        <w:numPr>
          <w:ilvl w:val="0"/>
          <w:numId w:val="18"/>
        </w:numPr>
        <w:ind w:left="284" w:hanging="284"/>
        <w:rPr>
          <w:rFonts w:asciiTheme="minorHAnsi" w:hAnsiTheme="minorHAnsi" w:cstheme="minorHAnsi"/>
          <w:spacing w:val="-2"/>
          <w:sz w:val="20"/>
          <w:szCs w:val="20"/>
        </w:rPr>
      </w:pPr>
      <w:r w:rsidRPr="00464363">
        <w:rPr>
          <w:rFonts w:asciiTheme="minorHAnsi" w:hAnsiTheme="minorHAnsi" w:cstheme="minorHAnsi"/>
          <w:b/>
          <w:i/>
          <w:spacing w:val="-2"/>
          <w:sz w:val="20"/>
          <w:szCs w:val="20"/>
        </w:rPr>
        <w:t>"</w:t>
      </w:r>
      <w:bookmarkStart w:id="36" w:name="_Hlk118654773"/>
      <w:r w:rsidRPr="00464363">
        <w:rPr>
          <w:rFonts w:asciiTheme="minorHAnsi" w:hAnsiTheme="minorHAnsi" w:cstheme="minorHAnsi"/>
          <w:b/>
          <w:i/>
          <w:spacing w:val="-2"/>
          <w:sz w:val="20"/>
          <w:szCs w:val="20"/>
        </w:rPr>
        <w:t xml:space="preserve">Η Επιχειρηματικότητα στο Επάγγελμα του </w:t>
      </w:r>
      <w:proofErr w:type="spellStart"/>
      <w:r w:rsidRPr="00464363">
        <w:rPr>
          <w:rFonts w:asciiTheme="minorHAnsi" w:hAnsiTheme="minorHAnsi" w:cstheme="minorHAnsi"/>
          <w:b/>
          <w:i/>
          <w:spacing w:val="-2"/>
          <w:sz w:val="20"/>
          <w:szCs w:val="20"/>
        </w:rPr>
        <w:t>Μηχανικού</w:t>
      </w:r>
      <w:bookmarkEnd w:id="36"/>
      <w:r w:rsidRPr="00464363">
        <w:rPr>
          <w:rFonts w:asciiTheme="minorHAnsi" w:hAnsiTheme="minorHAnsi" w:cstheme="minorHAnsi"/>
          <w:b/>
          <w:i/>
          <w:spacing w:val="-2"/>
          <w:sz w:val="20"/>
          <w:szCs w:val="20"/>
        </w:rPr>
        <w:t>"</w:t>
      </w:r>
      <w:r w:rsidRPr="00464363">
        <w:rPr>
          <w:rFonts w:asciiTheme="minorHAnsi" w:hAnsiTheme="minorHAnsi" w:cstheme="minorHAnsi"/>
          <w:b/>
          <w:spacing w:val="-2"/>
          <w:sz w:val="20"/>
          <w:szCs w:val="20"/>
        </w:rPr>
        <w:t>,</w:t>
      </w:r>
      <w:r w:rsidRPr="00464363">
        <w:rPr>
          <w:rFonts w:asciiTheme="minorHAnsi" w:hAnsiTheme="minorHAnsi" w:cstheme="minorHAnsi"/>
          <w:spacing w:val="-2"/>
          <w:sz w:val="20"/>
          <w:szCs w:val="20"/>
        </w:rPr>
        <w:t>Συνεδριακό</w:t>
      </w:r>
      <w:proofErr w:type="spellEnd"/>
      <w:r w:rsidRPr="00464363">
        <w:rPr>
          <w:rFonts w:asciiTheme="minorHAnsi" w:hAnsiTheme="minorHAnsi" w:cstheme="minorHAnsi"/>
          <w:spacing w:val="-2"/>
          <w:sz w:val="20"/>
          <w:szCs w:val="20"/>
        </w:rPr>
        <w:t xml:space="preserve"> Κέντρο Πανεπιστημίου Πατρών, 31η Μαΐου 2017.</w:t>
      </w:r>
      <w:r w:rsidR="00BE1567" w:rsidRPr="00464363">
        <w:rPr>
          <w:rFonts w:asciiTheme="minorHAnsi" w:hAnsiTheme="minorHAnsi" w:cstheme="minorHAnsi"/>
          <w:spacing w:val="-2"/>
          <w:sz w:val="20"/>
          <w:szCs w:val="20"/>
        </w:rPr>
        <w:t>Δήλωσαν 271 και παρακολούθησαν 133</w:t>
      </w:r>
      <w:r w:rsidR="00464363">
        <w:rPr>
          <w:rFonts w:asciiTheme="minorHAnsi" w:hAnsiTheme="minorHAnsi" w:cstheme="minorHAnsi"/>
          <w:spacing w:val="-2"/>
          <w:sz w:val="20"/>
          <w:szCs w:val="20"/>
        </w:rPr>
        <w:t xml:space="preserve"> </w:t>
      </w:r>
      <w:r w:rsidR="00BE1567" w:rsidRPr="00464363">
        <w:rPr>
          <w:rFonts w:asciiTheme="minorHAnsi" w:hAnsiTheme="minorHAnsi" w:cstheme="minorHAnsi"/>
          <w:spacing w:val="-2"/>
          <w:sz w:val="20"/>
          <w:szCs w:val="20"/>
        </w:rPr>
        <w:t xml:space="preserve">ενδιαφερόμενοι. </w:t>
      </w:r>
      <w:r w:rsidRPr="00464363">
        <w:rPr>
          <w:rFonts w:asciiTheme="minorHAnsi" w:hAnsiTheme="minorHAnsi" w:cstheme="minorHAnsi"/>
          <w:spacing w:val="-2"/>
          <w:sz w:val="20"/>
          <w:szCs w:val="20"/>
        </w:rPr>
        <w:t xml:space="preserve"> Προσκεκλημένοι ομιλητές:</w:t>
      </w:r>
    </w:p>
    <w:p w14:paraId="301B8B0C" w14:textId="77777777" w:rsidR="00CA0433" w:rsidRPr="00464363" w:rsidRDefault="00CA0433" w:rsidP="00882A67">
      <w:pPr>
        <w:widowControl/>
        <w:ind w:left="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α) Γεώργιος </w:t>
      </w:r>
      <w:proofErr w:type="spellStart"/>
      <w:r w:rsidRPr="00464363">
        <w:rPr>
          <w:rFonts w:asciiTheme="minorHAnsi" w:hAnsiTheme="minorHAnsi" w:cstheme="minorHAnsi"/>
          <w:spacing w:val="-2"/>
          <w:sz w:val="20"/>
          <w:szCs w:val="20"/>
        </w:rPr>
        <w:t>Κορφιάτης</w:t>
      </w:r>
      <w:proofErr w:type="spellEnd"/>
      <w:r w:rsidRPr="00464363">
        <w:rPr>
          <w:rFonts w:asciiTheme="minorHAnsi" w:hAnsiTheme="minorHAnsi" w:cstheme="minorHAnsi"/>
          <w:spacing w:val="-2"/>
          <w:sz w:val="20"/>
          <w:szCs w:val="20"/>
        </w:rPr>
        <w:t xml:space="preserve">, Μηχανικός και Καθηγητής τιμητικής έδρας </w:t>
      </w:r>
      <w:proofErr w:type="spellStart"/>
      <w:r w:rsidRPr="00464363">
        <w:rPr>
          <w:rFonts w:asciiTheme="minorHAnsi" w:hAnsiTheme="minorHAnsi" w:cstheme="minorHAnsi"/>
          <w:spacing w:val="-2"/>
          <w:sz w:val="20"/>
          <w:szCs w:val="20"/>
        </w:rPr>
        <w:t>McLean</w:t>
      </w:r>
      <w:proofErr w:type="spellEnd"/>
      <w:r w:rsidRPr="00464363">
        <w:rPr>
          <w:rFonts w:asciiTheme="minorHAnsi" w:hAnsiTheme="minorHAnsi" w:cstheme="minorHAnsi"/>
          <w:spacing w:val="-2"/>
          <w:sz w:val="20"/>
          <w:szCs w:val="20"/>
        </w:rPr>
        <w:t xml:space="preserve"> στο Τμήμα Περιβαλλοντικής Μηχανικής, </w:t>
      </w:r>
      <w:proofErr w:type="spellStart"/>
      <w:r w:rsidRPr="00464363">
        <w:rPr>
          <w:rFonts w:asciiTheme="minorHAnsi" w:hAnsiTheme="minorHAnsi" w:cstheme="minorHAnsi"/>
          <w:spacing w:val="-2"/>
          <w:sz w:val="20"/>
          <w:szCs w:val="20"/>
        </w:rPr>
        <w:t>StevensInstitute</w:t>
      </w:r>
      <w:proofErr w:type="spellEnd"/>
      <w:r w:rsidRPr="00464363">
        <w:rPr>
          <w:rFonts w:asciiTheme="minorHAnsi" w:hAnsiTheme="minorHAnsi" w:cstheme="minorHAnsi"/>
          <w:spacing w:val="-2"/>
          <w:sz w:val="20"/>
          <w:szCs w:val="20"/>
        </w:rPr>
        <w:t xml:space="preserve"> of </w:t>
      </w:r>
      <w:proofErr w:type="spellStart"/>
      <w:r w:rsidRPr="00464363">
        <w:rPr>
          <w:rFonts w:asciiTheme="minorHAnsi" w:hAnsiTheme="minorHAnsi" w:cstheme="minorHAnsi"/>
          <w:spacing w:val="-2"/>
          <w:sz w:val="20"/>
          <w:szCs w:val="20"/>
        </w:rPr>
        <w:t>Technology</w:t>
      </w:r>
      <w:proofErr w:type="spellEnd"/>
      <w:r w:rsidR="00882A67"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Διάλεξη με τίτλο «Έρευνα, Καινοτομία και Επιχειρηματικότητα: Ιστορική αναδρομή και η σχέση με το Πανεπιστήμιο»</w:t>
      </w:r>
      <w:r w:rsidR="00882A67" w:rsidRPr="00464363">
        <w:rPr>
          <w:rFonts w:asciiTheme="minorHAnsi" w:hAnsiTheme="minorHAnsi" w:cstheme="minorHAnsi"/>
          <w:spacing w:val="-2"/>
          <w:sz w:val="20"/>
          <w:szCs w:val="20"/>
        </w:rPr>
        <w:t>.</w:t>
      </w:r>
    </w:p>
    <w:p w14:paraId="2BB20CD9" w14:textId="77777777" w:rsidR="00882A67" w:rsidRPr="00464363" w:rsidRDefault="00CA0433" w:rsidP="00882A67">
      <w:pPr>
        <w:widowControl/>
        <w:ind w:left="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β) </w:t>
      </w:r>
      <w:r w:rsidR="00882A67" w:rsidRPr="00464363">
        <w:rPr>
          <w:rFonts w:asciiTheme="minorHAnsi" w:hAnsiTheme="minorHAnsi" w:cstheme="minorHAnsi"/>
          <w:spacing w:val="-2"/>
          <w:sz w:val="20"/>
          <w:szCs w:val="20"/>
        </w:rPr>
        <w:t xml:space="preserve">Αγαμέμνων </w:t>
      </w:r>
      <w:proofErr w:type="spellStart"/>
      <w:r w:rsidR="00882A67" w:rsidRPr="00464363">
        <w:rPr>
          <w:rFonts w:asciiTheme="minorHAnsi" w:hAnsiTheme="minorHAnsi" w:cstheme="minorHAnsi"/>
          <w:spacing w:val="-2"/>
          <w:sz w:val="20"/>
          <w:szCs w:val="20"/>
        </w:rPr>
        <w:t>Κουτσοσπύρος</w:t>
      </w:r>
      <w:proofErr w:type="spellEnd"/>
      <w:r w:rsidR="00882A67" w:rsidRPr="00464363">
        <w:rPr>
          <w:rFonts w:asciiTheme="minorHAnsi" w:hAnsiTheme="minorHAnsi" w:cstheme="minorHAnsi"/>
          <w:spacing w:val="-2"/>
          <w:sz w:val="20"/>
          <w:szCs w:val="20"/>
        </w:rPr>
        <w:t xml:space="preserve">, Μηχανικός και Διευθυντής του Μεταπτυχιακού Προγράμματος Περιβαλλοντικής Μηχανικής, </w:t>
      </w:r>
      <w:proofErr w:type="spellStart"/>
      <w:r w:rsidR="00882A67" w:rsidRPr="00464363">
        <w:rPr>
          <w:rFonts w:asciiTheme="minorHAnsi" w:hAnsiTheme="minorHAnsi" w:cstheme="minorHAnsi"/>
          <w:spacing w:val="-2"/>
          <w:sz w:val="20"/>
          <w:szCs w:val="20"/>
        </w:rPr>
        <w:t>NewHavenUniversity</w:t>
      </w:r>
      <w:proofErr w:type="spellEnd"/>
      <w:r w:rsidR="00882A67" w:rsidRPr="00464363">
        <w:rPr>
          <w:rFonts w:asciiTheme="minorHAnsi" w:hAnsiTheme="minorHAnsi" w:cstheme="minorHAnsi"/>
          <w:spacing w:val="-2"/>
          <w:sz w:val="20"/>
          <w:szCs w:val="20"/>
        </w:rPr>
        <w:t>. Διάλεξη με τίτλο «Επιχειρηματικό Πνεύμα και Προπτυχιακή Εκπαίδευση Μηχανικών – Θεωρητικές και Πρακτικές Αναζητήσεις».</w:t>
      </w:r>
    </w:p>
    <w:p w14:paraId="68A3B13A" w14:textId="77777777" w:rsidR="00CA0433" w:rsidRPr="00464363" w:rsidRDefault="00CA0433" w:rsidP="00CA0433">
      <w:pPr>
        <w:widowControl/>
        <w:ind w:left="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γ) </w:t>
      </w:r>
      <w:r w:rsidR="00882A67" w:rsidRPr="00464363">
        <w:rPr>
          <w:rFonts w:asciiTheme="minorHAnsi" w:hAnsiTheme="minorHAnsi" w:cstheme="minorHAnsi"/>
          <w:spacing w:val="-2"/>
          <w:sz w:val="20"/>
          <w:szCs w:val="20"/>
        </w:rPr>
        <w:t xml:space="preserve">Χρίστος </w:t>
      </w:r>
      <w:proofErr w:type="spellStart"/>
      <w:r w:rsidR="00882A67" w:rsidRPr="00464363">
        <w:rPr>
          <w:rFonts w:asciiTheme="minorHAnsi" w:hAnsiTheme="minorHAnsi" w:cstheme="minorHAnsi"/>
          <w:spacing w:val="-2"/>
          <w:sz w:val="20"/>
          <w:szCs w:val="20"/>
        </w:rPr>
        <w:t>Χριστοδουλάτος</w:t>
      </w:r>
      <w:proofErr w:type="spellEnd"/>
      <w:r w:rsidR="00882A67" w:rsidRPr="00464363">
        <w:rPr>
          <w:rFonts w:asciiTheme="minorHAnsi" w:hAnsiTheme="minorHAnsi" w:cstheme="minorHAnsi"/>
          <w:spacing w:val="-2"/>
          <w:sz w:val="20"/>
          <w:szCs w:val="20"/>
        </w:rPr>
        <w:t xml:space="preserve">, Μηχανικός, Καθηγητής και Διευθυντής του Κέντρου Περιβαλλοντικών Συστημάτων, </w:t>
      </w:r>
      <w:proofErr w:type="spellStart"/>
      <w:r w:rsidR="00882A67" w:rsidRPr="00464363">
        <w:rPr>
          <w:rFonts w:asciiTheme="minorHAnsi" w:hAnsiTheme="minorHAnsi" w:cstheme="minorHAnsi"/>
          <w:spacing w:val="-2"/>
          <w:sz w:val="20"/>
          <w:szCs w:val="20"/>
        </w:rPr>
        <w:t>StevensInstitute</w:t>
      </w:r>
      <w:proofErr w:type="spellEnd"/>
      <w:r w:rsidR="00882A67" w:rsidRPr="00464363">
        <w:rPr>
          <w:rFonts w:asciiTheme="minorHAnsi" w:hAnsiTheme="minorHAnsi" w:cstheme="minorHAnsi"/>
          <w:spacing w:val="-2"/>
          <w:sz w:val="20"/>
          <w:szCs w:val="20"/>
        </w:rPr>
        <w:t xml:space="preserve"> of </w:t>
      </w:r>
      <w:proofErr w:type="spellStart"/>
      <w:r w:rsidR="00882A67" w:rsidRPr="00464363">
        <w:rPr>
          <w:rFonts w:asciiTheme="minorHAnsi" w:hAnsiTheme="minorHAnsi" w:cstheme="minorHAnsi"/>
          <w:spacing w:val="-2"/>
          <w:sz w:val="20"/>
          <w:szCs w:val="20"/>
        </w:rPr>
        <w:t>Technology</w:t>
      </w:r>
      <w:proofErr w:type="spellEnd"/>
      <w:r w:rsidR="00882A67" w:rsidRPr="00464363">
        <w:rPr>
          <w:rFonts w:asciiTheme="minorHAnsi" w:hAnsiTheme="minorHAnsi" w:cstheme="minorHAnsi"/>
          <w:spacing w:val="-2"/>
          <w:sz w:val="20"/>
          <w:szCs w:val="20"/>
        </w:rPr>
        <w:t>. Διάλεξη με τίτλο «Μηχανικοί: η Δύναμη Πίσω από την Καινοτομία»</w:t>
      </w:r>
      <w:r w:rsidRPr="00464363">
        <w:rPr>
          <w:rFonts w:asciiTheme="minorHAnsi" w:hAnsiTheme="minorHAnsi" w:cstheme="minorHAnsi"/>
          <w:spacing w:val="-2"/>
          <w:sz w:val="20"/>
          <w:szCs w:val="20"/>
        </w:rPr>
        <w:t>.</w:t>
      </w:r>
    </w:p>
    <w:p w14:paraId="6AD2FA73" w14:textId="77777777" w:rsidR="00BD270C" w:rsidRPr="00464363" w:rsidRDefault="00BD270C" w:rsidP="002D4EBF">
      <w:pPr>
        <w:numPr>
          <w:ilvl w:val="0"/>
          <w:numId w:val="18"/>
        </w:numPr>
        <w:ind w:left="284" w:hanging="284"/>
        <w:rPr>
          <w:rFonts w:asciiTheme="minorHAnsi" w:hAnsiTheme="minorHAnsi" w:cstheme="minorHAnsi"/>
          <w:spacing w:val="-2"/>
          <w:sz w:val="20"/>
          <w:szCs w:val="20"/>
        </w:rPr>
      </w:pPr>
      <w:r w:rsidRPr="00464363">
        <w:rPr>
          <w:rFonts w:asciiTheme="minorHAnsi" w:hAnsiTheme="minorHAnsi" w:cstheme="minorHAnsi"/>
          <w:b/>
          <w:i/>
          <w:spacing w:val="-2"/>
          <w:sz w:val="20"/>
          <w:szCs w:val="20"/>
        </w:rPr>
        <w:t>"</w:t>
      </w:r>
      <w:bookmarkStart w:id="37" w:name="_Hlk118654822"/>
      <w:r w:rsidRPr="00464363">
        <w:rPr>
          <w:rFonts w:asciiTheme="minorHAnsi" w:hAnsiTheme="minorHAnsi" w:cstheme="minorHAnsi"/>
          <w:b/>
          <w:i/>
          <w:spacing w:val="-2"/>
          <w:sz w:val="20"/>
          <w:szCs w:val="20"/>
        </w:rPr>
        <w:t>Διαδικασία Μελέτης και Κατασ</w:t>
      </w:r>
      <w:r w:rsidR="00085684" w:rsidRPr="00464363">
        <w:rPr>
          <w:rFonts w:asciiTheme="minorHAnsi" w:hAnsiTheme="minorHAnsi" w:cstheme="minorHAnsi"/>
          <w:b/>
          <w:i/>
          <w:spacing w:val="-2"/>
          <w:sz w:val="20"/>
          <w:szCs w:val="20"/>
        </w:rPr>
        <w:t>κευής Έργων Πολιτικού Μηχανικού</w:t>
      </w:r>
      <w:bookmarkEnd w:id="37"/>
      <w:r w:rsidRPr="00464363">
        <w:rPr>
          <w:rFonts w:asciiTheme="minorHAnsi" w:hAnsiTheme="minorHAnsi" w:cstheme="minorHAnsi"/>
          <w:b/>
          <w:i/>
          <w:spacing w:val="-2"/>
          <w:sz w:val="20"/>
          <w:szCs w:val="20"/>
        </w:rPr>
        <w:t>"</w:t>
      </w:r>
      <w:r w:rsidRPr="00464363">
        <w:rPr>
          <w:rFonts w:asciiTheme="minorHAnsi" w:hAnsiTheme="minorHAnsi" w:cstheme="minorHAnsi"/>
          <w:b/>
          <w:spacing w:val="-2"/>
          <w:sz w:val="20"/>
          <w:szCs w:val="20"/>
        </w:rPr>
        <w:t>,</w:t>
      </w:r>
      <w:r w:rsidRPr="00464363">
        <w:rPr>
          <w:rFonts w:asciiTheme="minorHAnsi" w:hAnsiTheme="minorHAnsi" w:cstheme="minorHAnsi"/>
          <w:spacing w:val="-2"/>
          <w:sz w:val="20"/>
          <w:szCs w:val="20"/>
        </w:rPr>
        <w:t xml:space="preserve"> Συνεδριακό Κέντρο του Πανεπιστημίου Πατρών, 6η Δεκεμβρίου 2017, 10:00-14:00. Δήλωσαν </w:t>
      </w:r>
      <w:r w:rsidR="004329AD" w:rsidRPr="00464363">
        <w:rPr>
          <w:rFonts w:asciiTheme="minorHAnsi" w:hAnsiTheme="minorHAnsi" w:cstheme="minorHAnsi"/>
          <w:spacing w:val="-2"/>
          <w:sz w:val="20"/>
          <w:szCs w:val="20"/>
        </w:rPr>
        <w:t>243</w:t>
      </w:r>
      <w:r w:rsidRPr="00464363">
        <w:rPr>
          <w:rFonts w:asciiTheme="minorHAnsi" w:hAnsiTheme="minorHAnsi" w:cstheme="minorHAnsi"/>
          <w:spacing w:val="-2"/>
          <w:sz w:val="20"/>
          <w:szCs w:val="20"/>
        </w:rPr>
        <w:t xml:space="preserve"> και παρακολούθησαν </w:t>
      </w:r>
      <w:r w:rsidR="004329AD" w:rsidRPr="00464363">
        <w:rPr>
          <w:rFonts w:asciiTheme="minorHAnsi" w:hAnsiTheme="minorHAnsi" w:cstheme="minorHAnsi"/>
          <w:spacing w:val="-2"/>
          <w:sz w:val="20"/>
          <w:szCs w:val="20"/>
        </w:rPr>
        <w:t>153</w:t>
      </w:r>
      <w:r w:rsidRPr="00464363">
        <w:rPr>
          <w:rFonts w:asciiTheme="minorHAnsi" w:hAnsiTheme="minorHAnsi" w:cstheme="minorHAnsi"/>
          <w:spacing w:val="-2"/>
          <w:sz w:val="20"/>
          <w:szCs w:val="20"/>
        </w:rPr>
        <w:t xml:space="preserve"> ενδιαφερόμενοι.  Προσκεκλημένοι ομιλητές: </w:t>
      </w:r>
    </w:p>
    <w:p w14:paraId="3ADEFBB3" w14:textId="77777777" w:rsidR="00BD270C" w:rsidRPr="00464363" w:rsidRDefault="00BD270C" w:rsidP="00BD270C">
      <w:pPr>
        <w:widowControl/>
        <w:ind w:left="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α) Ανδρέας </w:t>
      </w:r>
      <w:proofErr w:type="spellStart"/>
      <w:r w:rsidRPr="00464363">
        <w:rPr>
          <w:rFonts w:asciiTheme="minorHAnsi" w:hAnsiTheme="minorHAnsi" w:cstheme="minorHAnsi"/>
          <w:spacing w:val="-2"/>
          <w:sz w:val="20"/>
          <w:szCs w:val="20"/>
        </w:rPr>
        <w:t>Σταυρουλόπουλος</w:t>
      </w:r>
      <w:proofErr w:type="spellEnd"/>
      <w:r w:rsidRPr="00464363">
        <w:rPr>
          <w:rFonts w:asciiTheme="minorHAnsi" w:hAnsiTheme="minorHAnsi" w:cstheme="minorHAnsi"/>
          <w:spacing w:val="-2"/>
          <w:sz w:val="20"/>
          <w:szCs w:val="20"/>
        </w:rPr>
        <w:t>, Πολιτικός Μηχανικός – Ελεγκτής Δόμησης. Διάλεξη με τίτλο «Μελέτη και Κατασκευή Ιδιωτικών Έργων».</w:t>
      </w:r>
    </w:p>
    <w:p w14:paraId="176AC77D" w14:textId="77777777" w:rsidR="00BD270C" w:rsidRPr="00464363" w:rsidRDefault="00BD270C" w:rsidP="00334E3C">
      <w:pPr>
        <w:widowControl/>
        <w:ind w:left="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β) </w:t>
      </w:r>
      <w:r w:rsidR="004329AD" w:rsidRPr="00464363">
        <w:rPr>
          <w:rFonts w:asciiTheme="minorHAnsi" w:hAnsiTheme="minorHAnsi" w:cstheme="minorHAnsi"/>
          <w:spacing w:val="-2"/>
          <w:sz w:val="20"/>
          <w:szCs w:val="20"/>
        </w:rPr>
        <w:t>Ευάγγελος Γαλάνης, Πολιτικός Μηχανικός – Εργολήπτης Δημοσίων Έργων</w:t>
      </w:r>
      <w:r w:rsidRPr="00464363">
        <w:rPr>
          <w:rFonts w:asciiTheme="minorHAnsi" w:hAnsiTheme="minorHAnsi" w:cstheme="minorHAnsi"/>
          <w:spacing w:val="-2"/>
          <w:sz w:val="20"/>
          <w:szCs w:val="20"/>
        </w:rPr>
        <w:t>. Διάλεξη με τίτλο «Δημόσια Έργα: Από τη Δημοπράτηση Μέχρι την Υλοποίηση».</w:t>
      </w:r>
    </w:p>
    <w:p w14:paraId="7673C87E" w14:textId="77777777" w:rsidR="00BD270C" w:rsidRPr="00464363" w:rsidRDefault="00BD270C" w:rsidP="00BD270C">
      <w:pPr>
        <w:widowControl/>
        <w:ind w:left="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γ) Φώτιος </w:t>
      </w:r>
      <w:proofErr w:type="spellStart"/>
      <w:r w:rsidRPr="00464363">
        <w:rPr>
          <w:rFonts w:asciiTheme="minorHAnsi" w:hAnsiTheme="minorHAnsi" w:cstheme="minorHAnsi"/>
          <w:spacing w:val="-2"/>
          <w:sz w:val="20"/>
          <w:szCs w:val="20"/>
        </w:rPr>
        <w:t>Τσουκαλής</w:t>
      </w:r>
      <w:proofErr w:type="spellEnd"/>
      <w:r w:rsidRPr="00464363">
        <w:rPr>
          <w:rFonts w:asciiTheme="minorHAnsi" w:hAnsiTheme="minorHAnsi" w:cstheme="minorHAnsi"/>
          <w:spacing w:val="-2"/>
          <w:sz w:val="20"/>
          <w:szCs w:val="20"/>
        </w:rPr>
        <w:t xml:space="preserve">, Μηχανολόγος Μηχανικός, Επιθεωρητής Ασφάλειας και Υγείας στην </w:t>
      </w:r>
      <w:proofErr w:type="spellStart"/>
      <w:r w:rsidRPr="00464363">
        <w:rPr>
          <w:rFonts w:asciiTheme="minorHAnsi" w:hAnsiTheme="minorHAnsi" w:cstheme="minorHAnsi"/>
          <w:spacing w:val="-2"/>
          <w:sz w:val="20"/>
          <w:szCs w:val="20"/>
        </w:rPr>
        <w:t>Εργασία.Διάλεξη</w:t>
      </w:r>
      <w:proofErr w:type="spellEnd"/>
      <w:r w:rsidRPr="00464363">
        <w:rPr>
          <w:rFonts w:asciiTheme="minorHAnsi" w:hAnsiTheme="minorHAnsi" w:cstheme="minorHAnsi"/>
          <w:spacing w:val="-2"/>
          <w:sz w:val="20"/>
          <w:szCs w:val="20"/>
        </w:rPr>
        <w:t xml:space="preserve"> με τίτλο «Ασφαλείς Εργασίες στα Δημόσια και Ιδιωτικά Κατασκευαστικά Έργα».</w:t>
      </w:r>
    </w:p>
    <w:p w14:paraId="52DF91EB" w14:textId="3437AA91" w:rsidR="007B18A3" w:rsidRPr="00464363" w:rsidRDefault="007B18A3" w:rsidP="00660ECB">
      <w:pPr>
        <w:numPr>
          <w:ilvl w:val="0"/>
          <w:numId w:val="18"/>
        </w:numPr>
        <w:ind w:left="284" w:hanging="284"/>
        <w:rPr>
          <w:rFonts w:asciiTheme="minorHAnsi" w:hAnsiTheme="minorHAnsi" w:cstheme="minorHAnsi"/>
          <w:spacing w:val="-2"/>
          <w:sz w:val="20"/>
          <w:szCs w:val="20"/>
        </w:rPr>
      </w:pPr>
      <w:r w:rsidRPr="00464363">
        <w:rPr>
          <w:rFonts w:asciiTheme="minorHAnsi" w:hAnsiTheme="minorHAnsi" w:cstheme="minorHAnsi"/>
          <w:b/>
          <w:i/>
          <w:spacing w:val="-2"/>
          <w:sz w:val="20"/>
          <w:szCs w:val="20"/>
        </w:rPr>
        <w:lastRenderedPageBreak/>
        <w:t>"</w:t>
      </w:r>
      <w:bookmarkStart w:id="38" w:name="_Hlk118654861"/>
      <w:r w:rsidRPr="00464363">
        <w:rPr>
          <w:rFonts w:asciiTheme="minorHAnsi" w:hAnsiTheme="minorHAnsi" w:cstheme="minorHAnsi"/>
          <w:b/>
          <w:i/>
          <w:spacing w:val="-2"/>
          <w:sz w:val="20"/>
          <w:szCs w:val="20"/>
        </w:rPr>
        <w:t>Έξυπνες Εφαρμογές σε Οδικές Υποδομές</w:t>
      </w:r>
      <w:bookmarkEnd w:id="38"/>
      <w:r w:rsidRPr="00464363">
        <w:rPr>
          <w:rFonts w:asciiTheme="minorHAnsi" w:hAnsiTheme="minorHAnsi" w:cstheme="minorHAnsi"/>
          <w:b/>
          <w:i/>
          <w:spacing w:val="-2"/>
          <w:sz w:val="20"/>
          <w:szCs w:val="20"/>
        </w:rPr>
        <w:t xml:space="preserve">", </w:t>
      </w:r>
      <w:bookmarkStart w:id="39" w:name="_Hlk61178146"/>
      <w:r w:rsidRPr="00464363">
        <w:rPr>
          <w:rFonts w:asciiTheme="minorHAnsi" w:hAnsiTheme="minorHAnsi" w:cstheme="minorHAnsi"/>
          <w:b/>
          <w:i/>
          <w:spacing w:val="-2"/>
          <w:sz w:val="20"/>
          <w:szCs w:val="20"/>
        </w:rPr>
        <w:t xml:space="preserve">"Smart </w:t>
      </w:r>
      <w:proofErr w:type="spellStart"/>
      <w:r w:rsidRPr="00464363">
        <w:rPr>
          <w:rFonts w:asciiTheme="minorHAnsi" w:hAnsiTheme="minorHAnsi" w:cstheme="minorHAnsi"/>
          <w:b/>
          <w:i/>
          <w:spacing w:val="-2"/>
          <w:sz w:val="20"/>
          <w:szCs w:val="20"/>
        </w:rPr>
        <w:t>Applications</w:t>
      </w:r>
      <w:proofErr w:type="spellEnd"/>
      <w:r w:rsidRPr="00464363">
        <w:rPr>
          <w:rFonts w:asciiTheme="minorHAnsi" w:hAnsiTheme="minorHAnsi" w:cstheme="minorHAnsi"/>
          <w:b/>
          <w:i/>
          <w:spacing w:val="-2"/>
          <w:sz w:val="20"/>
          <w:szCs w:val="20"/>
        </w:rPr>
        <w:t xml:space="preserve"> in </w:t>
      </w:r>
      <w:proofErr w:type="spellStart"/>
      <w:r w:rsidRPr="00464363">
        <w:rPr>
          <w:rFonts w:asciiTheme="minorHAnsi" w:hAnsiTheme="minorHAnsi" w:cstheme="minorHAnsi"/>
          <w:b/>
          <w:i/>
          <w:spacing w:val="-2"/>
          <w:sz w:val="20"/>
          <w:szCs w:val="20"/>
        </w:rPr>
        <w:t>RoadInfrastructures</w:t>
      </w:r>
      <w:proofErr w:type="spellEnd"/>
      <w:r w:rsidRPr="00464363">
        <w:rPr>
          <w:rFonts w:asciiTheme="minorHAnsi" w:hAnsiTheme="minorHAnsi" w:cstheme="minorHAnsi"/>
          <w:b/>
          <w:i/>
          <w:spacing w:val="-2"/>
          <w:sz w:val="20"/>
          <w:szCs w:val="20"/>
        </w:rPr>
        <w:t>"</w:t>
      </w:r>
      <w:r w:rsidRPr="00464363">
        <w:rPr>
          <w:rFonts w:asciiTheme="minorHAnsi" w:hAnsiTheme="minorHAnsi" w:cstheme="minorHAnsi"/>
          <w:b/>
          <w:spacing w:val="-2"/>
          <w:sz w:val="20"/>
          <w:szCs w:val="20"/>
        </w:rPr>
        <w:t>,</w:t>
      </w:r>
      <w:bookmarkEnd w:id="39"/>
      <w:r w:rsidR="00464363">
        <w:rPr>
          <w:rFonts w:asciiTheme="minorHAnsi" w:hAnsiTheme="minorHAnsi" w:cstheme="minorHAnsi"/>
          <w:b/>
          <w:spacing w:val="-2"/>
          <w:sz w:val="20"/>
          <w:szCs w:val="20"/>
        </w:rPr>
        <w:t xml:space="preserve"> </w:t>
      </w:r>
      <w:r w:rsidRPr="00464363">
        <w:rPr>
          <w:rFonts w:asciiTheme="minorHAnsi" w:hAnsiTheme="minorHAnsi" w:cstheme="minorHAnsi"/>
          <w:spacing w:val="-2"/>
          <w:sz w:val="20"/>
          <w:szCs w:val="20"/>
        </w:rPr>
        <w:t>Συνεδριακό Κέντρο του Πανεπιστημίου Πατρών, 30ή</w:t>
      </w:r>
      <w:r w:rsid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Μαίου</w:t>
      </w:r>
      <w:proofErr w:type="spellEnd"/>
      <w:r w:rsidRPr="00464363">
        <w:rPr>
          <w:rFonts w:asciiTheme="minorHAnsi" w:hAnsiTheme="minorHAnsi" w:cstheme="minorHAnsi"/>
          <w:spacing w:val="-2"/>
          <w:sz w:val="20"/>
          <w:szCs w:val="20"/>
        </w:rPr>
        <w:t xml:space="preserve"> 2018, 10:00-14:00. Δήλωσαν </w:t>
      </w:r>
      <w:r w:rsidR="00465810" w:rsidRPr="00464363">
        <w:rPr>
          <w:rFonts w:asciiTheme="minorHAnsi" w:hAnsiTheme="minorHAnsi" w:cstheme="minorHAnsi"/>
          <w:spacing w:val="-2"/>
          <w:sz w:val="20"/>
          <w:szCs w:val="20"/>
        </w:rPr>
        <w:t>338</w:t>
      </w:r>
      <w:r w:rsidRPr="00464363">
        <w:rPr>
          <w:rFonts w:asciiTheme="minorHAnsi" w:hAnsiTheme="minorHAnsi" w:cstheme="minorHAnsi"/>
          <w:spacing w:val="-2"/>
          <w:sz w:val="20"/>
          <w:szCs w:val="20"/>
        </w:rPr>
        <w:t xml:space="preserve"> και παρακολούθησαν 1</w:t>
      </w:r>
      <w:r w:rsidR="00465810" w:rsidRPr="00464363">
        <w:rPr>
          <w:rFonts w:asciiTheme="minorHAnsi" w:hAnsiTheme="minorHAnsi" w:cstheme="minorHAnsi"/>
          <w:spacing w:val="-2"/>
          <w:sz w:val="20"/>
          <w:szCs w:val="20"/>
        </w:rPr>
        <w:t>75</w:t>
      </w:r>
      <w:r w:rsidRPr="00464363">
        <w:rPr>
          <w:rFonts w:asciiTheme="minorHAnsi" w:hAnsiTheme="minorHAnsi" w:cstheme="minorHAnsi"/>
          <w:spacing w:val="-2"/>
          <w:sz w:val="20"/>
          <w:szCs w:val="20"/>
        </w:rPr>
        <w:t xml:space="preserve"> ενδιαφερόμενοι.  Προσκεκλημένοι ομιλητές: </w:t>
      </w:r>
    </w:p>
    <w:p w14:paraId="65EDBFDB" w14:textId="77777777" w:rsidR="007B18A3" w:rsidRPr="00464363" w:rsidRDefault="007B18A3" w:rsidP="00660ECB">
      <w:pPr>
        <w:widowControl/>
        <w:ind w:left="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α) Ιωάννης </w:t>
      </w:r>
      <w:proofErr w:type="spellStart"/>
      <w:r w:rsidRPr="00464363">
        <w:rPr>
          <w:rFonts w:asciiTheme="minorHAnsi" w:hAnsiTheme="minorHAnsi" w:cstheme="minorHAnsi"/>
          <w:spacing w:val="-2"/>
          <w:sz w:val="20"/>
          <w:szCs w:val="20"/>
        </w:rPr>
        <w:t>Μπριλάκις</w:t>
      </w:r>
      <w:proofErr w:type="spellEnd"/>
      <w:r w:rsidRPr="00464363">
        <w:rPr>
          <w:rFonts w:asciiTheme="minorHAnsi" w:hAnsiTheme="minorHAnsi" w:cstheme="minorHAnsi"/>
          <w:spacing w:val="-2"/>
          <w:sz w:val="20"/>
          <w:szCs w:val="20"/>
        </w:rPr>
        <w:t xml:space="preserve">, </w:t>
      </w:r>
      <w:proofErr w:type="spellStart"/>
      <w:r w:rsidR="00334E3C" w:rsidRPr="00464363">
        <w:rPr>
          <w:rFonts w:asciiTheme="minorHAnsi" w:hAnsiTheme="minorHAnsi" w:cstheme="minorHAnsi"/>
          <w:spacing w:val="-2"/>
          <w:sz w:val="20"/>
          <w:szCs w:val="20"/>
        </w:rPr>
        <w:t>Δρ</w:t>
      </w:r>
      <w:proofErr w:type="spellEnd"/>
      <w:r w:rsidR="00334E3C" w:rsidRPr="00464363">
        <w:rPr>
          <w:rFonts w:asciiTheme="minorHAnsi" w:hAnsiTheme="minorHAnsi" w:cstheme="minorHAnsi"/>
          <w:spacing w:val="-2"/>
          <w:sz w:val="20"/>
          <w:szCs w:val="20"/>
        </w:rPr>
        <w:t xml:space="preserve"> Μηχανικός και </w:t>
      </w:r>
      <w:proofErr w:type="spellStart"/>
      <w:r w:rsidR="00334E3C" w:rsidRPr="00464363">
        <w:rPr>
          <w:rFonts w:asciiTheme="minorHAnsi" w:hAnsiTheme="minorHAnsi" w:cstheme="minorHAnsi"/>
          <w:spacing w:val="-2"/>
          <w:sz w:val="20"/>
          <w:szCs w:val="20"/>
        </w:rPr>
        <w:t>LaingO'RourkeReader</w:t>
      </w:r>
      <w:proofErr w:type="spellEnd"/>
      <w:r w:rsidR="00334E3C" w:rsidRPr="00464363">
        <w:rPr>
          <w:rFonts w:asciiTheme="minorHAnsi" w:hAnsiTheme="minorHAnsi" w:cstheme="minorHAnsi"/>
          <w:spacing w:val="-2"/>
          <w:sz w:val="20"/>
          <w:szCs w:val="20"/>
        </w:rPr>
        <w:t xml:space="preserve"> στη Μηχανική Κατασκευών και Διευθυντής του Εργαστηρίου Πληροφορικής Κατασκευών του Τμήματος Πολιτικών Μηχανικών του Πανεπιστημίου </w:t>
      </w:r>
      <w:proofErr w:type="spellStart"/>
      <w:r w:rsidR="00334E3C" w:rsidRPr="00464363">
        <w:rPr>
          <w:rFonts w:asciiTheme="minorHAnsi" w:hAnsiTheme="minorHAnsi" w:cstheme="minorHAnsi"/>
          <w:spacing w:val="-2"/>
          <w:sz w:val="20"/>
          <w:szCs w:val="20"/>
        </w:rPr>
        <w:t>Cambridge</w:t>
      </w:r>
      <w:proofErr w:type="spellEnd"/>
      <w:r w:rsidR="00334E3C" w:rsidRPr="00464363">
        <w:rPr>
          <w:rFonts w:asciiTheme="minorHAnsi" w:hAnsiTheme="minorHAnsi" w:cstheme="minorHAnsi"/>
          <w:spacing w:val="-2"/>
          <w:sz w:val="20"/>
          <w:szCs w:val="20"/>
        </w:rPr>
        <w:t>, Μεγάλη Βρετανία. Διάλεξη με τίτλο «</w:t>
      </w:r>
      <w:proofErr w:type="spellStart"/>
      <w:r w:rsidR="00334E3C" w:rsidRPr="00464363">
        <w:rPr>
          <w:rFonts w:asciiTheme="minorHAnsi" w:hAnsiTheme="minorHAnsi" w:cstheme="minorHAnsi"/>
          <w:b/>
          <w:spacing w:val="-2"/>
          <w:sz w:val="20"/>
          <w:szCs w:val="20"/>
        </w:rPr>
        <w:t>Ψηφιοποίηση</w:t>
      </w:r>
      <w:proofErr w:type="spellEnd"/>
      <w:r w:rsidR="00334E3C" w:rsidRPr="00464363">
        <w:rPr>
          <w:rFonts w:asciiTheme="minorHAnsi" w:hAnsiTheme="minorHAnsi" w:cstheme="minorHAnsi"/>
          <w:b/>
          <w:spacing w:val="-2"/>
          <w:sz w:val="20"/>
          <w:szCs w:val="20"/>
        </w:rPr>
        <w:t xml:space="preserve"> Υποδομών</w:t>
      </w:r>
      <w:r w:rsidR="00334E3C" w:rsidRPr="00464363">
        <w:rPr>
          <w:rFonts w:asciiTheme="minorHAnsi" w:hAnsiTheme="minorHAnsi" w:cstheme="minorHAnsi"/>
          <w:spacing w:val="-2"/>
          <w:sz w:val="20"/>
          <w:szCs w:val="20"/>
        </w:rPr>
        <w:t>» - «</w:t>
      </w:r>
      <w:proofErr w:type="spellStart"/>
      <w:r w:rsidR="00334E3C" w:rsidRPr="00464363">
        <w:rPr>
          <w:rFonts w:asciiTheme="minorHAnsi" w:hAnsiTheme="minorHAnsi" w:cstheme="minorHAnsi"/>
          <w:b/>
          <w:spacing w:val="-2"/>
          <w:sz w:val="20"/>
          <w:szCs w:val="20"/>
        </w:rPr>
        <w:t>VirtualizingInfrastructure</w:t>
      </w:r>
      <w:proofErr w:type="spellEnd"/>
      <w:r w:rsidR="00334E3C" w:rsidRPr="00464363">
        <w:rPr>
          <w:rFonts w:asciiTheme="minorHAnsi" w:hAnsiTheme="minorHAnsi" w:cstheme="minorHAnsi"/>
          <w:spacing w:val="-2"/>
          <w:sz w:val="20"/>
          <w:szCs w:val="20"/>
        </w:rPr>
        <w:t>»</w:t>
      </w:r>
      <w:r w:rsidRPr="00464363">
        <w:rPr>
          <w:rFonts w:asciiTheme="minorHAnsi" w:hAnsiTheme="minorHAnsi" w:cstheme="minorHAnsi"/>
          <w:spacing w:val="-2"/>
          <w:sz w:val="20"/>
          <w:szCs w:val="20"/>
        </w:rPr>
        <w:t>.</w:t>
      </w:r>
    </w:p>
    <w:p w14:paraId="6CE62C71" w14:textId="3E724F4A" w:rsidR="00334E3C" w:rsidRPr="00464363" w:rsidRDefault="00334E3C" w:rsidP="00660ECB">
      <w:pPr>
        <w:ind w:left="284"/>
        <w:rPr>
          <w:rFonts w:asciiTheme="minorHAnsi" w:hAnsiTheme="minorHAnsi" w:cstheme="minorHAnsi"/>
          <w:b/>
          <w:i/>
          <w:spacing w:val="-2"/>
          <w:sz w:val="20"/>
          <w:szCs w:val="20"/>
        </w:rPr>
      </w:pPr>
      <w:r w:rsidRPr="00464363">
        <w:rPr>
          <w:rFonts w:asciiTheme="minorHAnsi" w:hAnsiTheme="minorHAnsi" w:cstheme="minorHAnsi"/>
          <w:spacing w:val="-2"/>
          <w:sz w:val="20"/>
          <w:szCs w:val="20"/>
        </w:rPr>
        <w:t xml:space="preserve">β) Ιωάννης </w:t>
      </w:r>
      <w:proofErr w:type="spellStart"/>
      <w:r w:rsidRPr="00464363">
        <w:rPr>
          <w:rFonts w:asciiTheme="minorHAnsi" w:hAnsiTheme="minorHAnsi" w:cstheme="minorHAnsi"/>
          <w:spacing w:val="-2"/>
          <w:sz w:val="20"/>
          <w:szCs w:val="20"/>
        </w:rPr>
        <w:t>Καραδελής</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Δρ</w:t>
      </w:r>
      <w:proofErr w:type="spellEnd"/>
      <w:r w:rsidRPr="00464363">
        <w:rPr>
          <w:rFonts w:asciiTheme="minorHAnsi" w:hAnsiTheme="minorHAnsi" w:cstheme="minorHAnsi"/>
          <w:spacing w:val="-2"/>
          <w:sz w:val="20"/>
          <w:szCs w:val="20"/>
        </w:rPr>
        <w:t xml:space="preserve"> Μηχανικός και Αναπληρωτής Καθηγητής </w:t>
      </w:r>
      <w:r w:rsidRPr="00464363">
        <w:rPr>
          <w:rFonts w:asciiTheme="minorHAnsi" w:hAnsiTheme="minorHAnsi" w:cstheme="minorHAnsi"/>
          <w:i/>
          <w:spacing w:val="-2"/>
          <w:sz w:val="20"/>
          <w:szCs w:val="20"/>
        </w:rPr>
        <w:t>(</w:t>
      </w:r>
      <w:r w:rsidRPr="00464363">
        <w:rPr>
          <w:rFonts w:asciiTheme="minorHAnsi" w:hAnsiTheme="minorHAnsi" w:cstheme="minorHAnsi"/>
          <w:i/>
          <w:spacing w:val="-2"/>
          <w:sz w:val="20"/>
          <w:szCs w:val="20"/>
          <w:lang w:val="en-GB"/>
        </w:rPr>
        <w:t>Senior</w:t>
      </w:r>
      <w:r w:rsidR="00464363">
        <w:rPr>
          <w:rFonts w:asciiTheme="minorHAnsi" w:hAnsiTheme="minorHAnsi" w:cstheme="minorHAnsi"/>
          <w:i/>
          <w:spacing w:val="-2"/>
          <w:sz w:val="20"/>
          <w:szCs w:val="20"/>
        </w:rPr>
        <w:t xml:space="preserve"> </w:t>
      </w:r>
      <w:r w:rsidRPr="00464363">
        <w:rPr>
          <w:rFonts w:asciiTheme="minorHAnsi" w:hAnsiTheme="minorHAnsi" w:cstheme="minorHAnsi"/>
          <w:i/>
          <w:spacing w:val="-2"/>
          <w:sz w:val="20"/>
          <w:szCs w:val="20"/>
          <w:lang w:val="en-GB"/>
        </w:rPr>
        <w:t>Lecturer</w:t>
      </w:r>
      <w:r w:rsidRPr="00464363">
        <w:rPr>
          <w:rFonts w:asciiTheme="minorHAnsi" w:hAnsiTheme="minorHAnsi" w:cstheme="minorHAnsi"/>
          <w:i/>
          <w:spacing w:val="-2"/>
          <w:sz w:val="20"/>
          <w:szCs w:val="20"/>
        </w:rPr>
        <w:t>)</w:t>
      </w:r>
      <w:r w:rsidRPr="00464363">
        <w:rPr>
          <w:rFonts w:asciiTheme="minorHAnsi" w:hAnsiTheme="minorHAnsi" w:cstheme="minorHAnsi"/>
          <w:spacing w:val="-2"/>
          <w:sz w:val="20"/>
          <w:szCs w:val="20"/>
        </w:rPr>
        <w:t xml:space="preserve"> στο Πανεπιστήμιο του </w:t>
      </w:r>
      <w:r w:rsidRPr="00464363">
        <w:rPr>
          <w:rFonts w:asciiTheme="minorHAnsi" w:hAnsiTheme="minorHAnsi" w:cstheme="minorHAnsi"/>
          <w:spacing w:val="-2"/>
          <w:sz w:val="20"/>
          <w:szCs w:val="20"/>
          <w:lang w:val="en-GB"/>
        </w:rPr>
        <w:t>Coventry</w:t>
      </w:r>
      <w:r w:rsidRPr="00464363">
        <w:rPr>
          <w:rFonts w:asciiTheme="minorHAnsi" w:hAnsiTheme="minorHAnsi" w:cstheme="minorHAnsi"/>
          <w:spacing w:val="-2"/>
          <w:sz w:val="20"/>
          <w:szCs w:val="20"/>
        </w:rPr>
        <w:t xml:space="preserve">, Μεγάλη </w:t>
      </w:r>
      <w:proofErr w:type="spellStart"/>
      <w:r w:rsidRPr="00464363">
        <w:rPr>
          <w:rFonts w:asciiTheme="minorHAnsi" w:hAnsiTheme="minorHAnsi" w:cstheme="minorHAnsi"/>
          <w:spacing w:val="-2"/>
          <w:sz w:val="20"/>
          <w:szCs w:val="20"/>
        </w:rPr>
        <w:t>Βρετανία.</w:t>
      </w:r>
      <w:r w:rsidRPr="00464363">
        <w:rPr>
          <w:rFonts w:asciiTheme="minorHAnsi" w:hAnsiTheme="minorHAnsi" w:cstheme="minorHAnsi"/>
          <w:i/>
          <w:spacing w:val="-2"/>
          <w:sz w:val="20"/>
          <w:szCs w:val="20"/>
        </w:rPr>
        <w:t>Διάλεξη</w:t>
      </w:r>
      <w:proofErr w:type="spellEnd"/>
      <w:r w:rsidRPr="00464363">
        <w:rPr>
          <w:rFonts w:asciiTheme="minorHAnsi" w:hAnsiTheme="minorHAnsi" w:cstheme="minorHAnsi"/>
          <w:i/>
          <w:spacing w:val="-2"/>
          <w:sz w:val="20"/>
          <w:szCs w:val="20"/>
        </w:rPr>
        <w:t xml:space="preserve"> με γενικό τίτλο «</w:t>
      </w:r>
      <w:r w:rsidRPr="00464363">
        <w:rPr>
          <w:rFonts w:asciiTheme="minorHAnsi" w:hAnsiTheme="minorHAnsi" w:cstheme="minorHAnsi"/>
          <w:b/>
          <w:i/>
          <w:spacing w:val="-2"/>
          <w:sz w:val="20"/>
          <w:szCs w:val="20"/>
        </w:rPr>
        <w:t>Βέλτιστος Σχεδιασμός για Βιώσιμες, “Πράσινες” Επικαλύψεις από Σκυρόδεμα</w:t>
      </w:r>
      <w:r w:rsidRPr="00464363">
        <w:rPr>
          <w:rFonts w:asciiTheme="minorHAnsi" w:hAnsiTheme="minorHAnsi" w:cstheme="minorHAnsi"/>
          <w:i/>
          <w:spacing w:val="-2"/>
          <w:sz w:val="20"/>
          <w:szCs w:val="20"/>
        </w:rPr>
        <w:t>» - «</w:t>
      </w:r>
      <w:r w:rsidRPr="00464363">
        <w:rPr>
          <w:rFonts w:asciiTheme="minorHAnsi" w:hAnsiTheme="minorHAnsi" w:cstheme="minorHAnsi"/>
          <w:b/>
          <w:i/>
          <w:spacing w:val="-2"/>
          <w:sz w:val="20"/>
          <w:szCs w:val="20"/>
          <w:lang w:val="en-GB"/>
        </w:rPr>
        <w:t>Optimum</w:t>
      </w:r>
      <w:r w:rsidR="00464363">
        <w:rPr>
          <w:rFonts w:asciiTheme="minorHAnsi" w:hAnsiTheme="minorHAnsi" w:cstheme="minorHAnsi"/>
          <w:b/>
          <w:i/>
          <w:spacing w:val="-2"/>
          <w:sz w:val="20"/>
          <w:szCs w:val="20"/>
        </w:rPr>
        <w:t xml:space="preserve"> </w:t>
      </w:r>
      <w:r w:rsidRPr="00464363">
        <w:rPr>
          <w:rFonts w:asciiTheme="minorHAnsi" w:hAnsiTheme="minorHAnsi" w:cstheme="minorHAnsi"/>
          <w:b/>
          <w:i/>
          <w:spacing w:val="-2"/>
          <w:sz w:val="20"/>
          <w:szCs w:val="20"/>
          <w:lang w:val="en-GB"/>
        </w:rPr>
        <w:t>Design</w:t>
      </w:r>
      <w:r w:rsidR="00464363">
        <w:rPr>
          <w:rFonts w:asciiTheme="minorHAnsi" w:hAnsiTheme="minorHAnsi" w:cstheme="minorHAnsi"/>
          <w:b/>
          <w:i/>
          <w:spacing w:val="-2"/>
          <w:sz w:val="20"/>
          <w:szCs w:val="20"/>
        </w:rPr>
        <w:t xml:space="preserve"> </w:t>
      </w:r>
      <w:r w:rsidRPr="00464363">
        <w:rPr>
          <w:rFonts w:asciiTheme="minorHAnsi" w:hAnsiTheme="minorHAnsi" w:cstheme="minorHAnsi"/>
          <w:b/>
          <w:i/>
          <w:spacing w:val="-2"/>
          <w:sz w:val="20"/>
          <w:szCs w:val="20"/>
          <w:lang w:val="en-GB"/>
        </w:rPr>
        <w:t>for</w:t>
      </w:r>
      <w:r w:rsidR="00464363">
        <w:rPr>
          <w:rFonts w:asciiTheme="minorHAnsi" w:hAnsiTheme="minorHAnsi" w:cstheme="minorHAnsi"/>
          <w:b/>
          <w:i/>
          <w:spacing w:val="-2"/>
          <w:sz w:val="20"/>
          <w:szCs w:val="20"/>
        </w:rPr>
        <w:t xml:space="preserve"> </w:t>
      </w:r>
      <w:r w:rsidRPr="00464363">
        <w:rPr>
          <w:rFonts w:asciiTheme="minorHAnsi" w:hAnsiTheme="minorHAnsi" w:cstheme="minorHAnsi"/>
          <w:b/>
          <w:i/>
          <w:spacing w:val="-2"/>
          <w:sz w:val="20"/>
          <w:szCs w:val="20"/>
          <w:lang w:val="en-GB"/>
        </w:rPr>
        <w:t>Sustainable</w:t>
      </w:r>
      <w:r w:rsidRPr="00464363">
        <w:rPr>
          <w:rFonts w:asciiTheme="minorHAnsi" w:hAnsiTheme="minorHAnsi" w:cstheme="minorHAnsi"/>
          <w:b/>
          <w:i/>
          <w:spacing w:val="-2"/>
          <w:sz w:val="20"/>
          <w:szCs w:val="20"/>
        </w:rPr>
        <w:t>, ‘</w:t>
      </w:r>
      <w:r w:rsidRPr="00464363">
        <w:rPr>
          <w:rFonts w:asciiTheme="minorHAnsi" w:hAnsiTheme="minorHAnsi" w:cstheme="minorHAnsi"/>
          <w:b/>
          <w:i/>
          <w:spacing w:val="-2"/>
          <w:sz w:val="20"/>
          <w:szCs w:val="20"/>
          <w:lang w:val="en-GB"/>
        </w:rPr>
        <w:t>Green</w:t>
      </w:r>
      <w:r w:rsidRPr="00464363">
        <w:rPr>
          <w:rFonts w:asciiTheme="minorHAnsi" w:hAnsiTheme="minorHAnsi" w:cstheme="minorHAnsi"/>
          <w:b/>
          <w:i/>
          <w:spacing w:val="-2"/>
          <w:sz w:val="20"/>
          <w:szCs w:val="20"/>
        </w:rPr>
        <w:t xml:space="preserve">’ </w:t>
      </w:r>
      <w:r w:rsidRPr="00464363">
        <w:rPr>
          <w:rFonts w:asciiTheme="minorHAnsi" w:hAnsiTheme="minorHAnsi" w:cstheme="minorHAnsi"/>
          <w:b/>
          <w:i/>
          <w:spacing w:val="-2"/>
          <w:sz w:val="20"/>
          <w:szCs w:val="20"/>
          <w:lang w:val="en-GB"/>
        </w:rPr>
        <w:t>Concrete</w:t>
      </w:r>
      <w:r w:rsidR="00464363">
        <w:rPr>
          <w:rFonts w:asciiTheme="minorHAnsi" w:hAnsiTheme="minorHAnsi" w:cstheme="minorHAnsi"/>
          <w:b/>
          <w:i/>
          <w:spacing w:val="-2"/>
          <w:sz w:val="20"/>
          <w:szCs w:val="20"/>
        </w:rPr>
        <w:t xml:space="preserve"> </w:t>
      </w:r>
      <w:r w:rsidRPr="00464363">
        <w:rPr>
          <w:rFonts w:asciiTheme="minorHAnsi" w:hAnsiTheme="minorHAnsi" w:cstheme="minorHAnsi"/>
          <w:b/>
          <w:i/>
          <w:spacing w:val="-2"/>
          <w:sz w:val="20"/>
          <w:szCs w:val="20"/>
          <w:lang w:val="en-GB"/>
        </w:rPr>
        <w:t>Overlays</w:t>
      </w:r>
      <w:r w:rsidRPr="00464363">
        <w:rPr>
          <w:rFonts w:asciiTheme="minorHAnsi" w:hAnsiTheme="minorHAnsi" w:cstheme="minorHAnsi"/>
          <w:i/>
          <w:spacing w:val="-2"/>
          <w:sz w:val="20"/>
          <w:szCs w:val="20"/>
        </w:rPr>
        <w:t>»</w:t>
      </w:r>
      <w:r w:rsidR="00464363">
        <w:rPr>
          <w:rFonts w:asciiTheme="minorHAnsi" w:hAnsiTheme="minorHAnsi" w:cstheme="minorHAnsi"/>
          <w:i/>
          <w:spacing w:val="-2"/>
          <w:sz w:val="20"/>
          <w:szCs w:val="20"/>
        </w:rPr>
        <w:t>.</w:t>
      </w:r>
    </w:p>
    <w:p w14:paraId="5543DCDE" w14:textId="77EB47BD" w:rsidR="00334E3C" w:rsidRPr="00464363" w:rsidRDefault="00334E3C" w:rsidP="00660ECB">
      <w:pPr>
        <w:widowControl/>
        <w:ind w:left="284"/>
        <w:rPr>
          <w:rFonts w:asciiTheme="minorHAnsi" w:hAnsiTheme="minorHAnsi" w:cstheme="minorHAnsi"/>
          <w:spacing w:val="-2"/>
          <w:sz w:val="20"/>
          <w:szCs w:val="20"/>
        </w:rPr>
      </w:pPr>
      <w:r w:rsidRPr="00464363">
        <w:rPr>
          <w:rFonts w:asciiTheme="minorHAnsi" w:hAnsiTheme="minorHAnsi" w:cstheme="minorHAnsi"/>
          <w:i/>
          <w:spacing w:val="-2"/>
          <w:sz w:val="20"/>
          <w:szCs w:val="20"/>
        </w:rPr>
        <w:t xml:space="preserve">Μέρος Α: «Σχεδιασμός Βέλτιστης Μίξης, Έλεγχος Αστοχίας σε Κάμψη, Αστοχία σε Διάτμηση και Αντίσταση σε Ανακλώμενη </w:t>
      </w:r>
      <w:proofErr w:type="spellStart"/>
      <w:r w:rsidRPr="00464363">
        <w:rPr>
          <w:rFonts w:asciiTheme="minorHAnsi" w:hAnsiTheme="minorHAnsi" w:cstheme="minorHAnsi"/>
          <w:i/>
          <w:spacing w:val="-2"/>
          <w:sz w:val="20"/>
          <w:szCs w:val="20"/>
        </w:rPr>
        <w:t>Ρηγμάτωση</w:t>
      </w:r>
      <w:proofErr w:type="spellEnd"/>
      <w:r w:rsidRPr="00464363">
        <w:rPr>
          <w:rFonts w:asciiTheme="minorHAnsi" w:hAnsiTheme="minorHAnsi" w:cstheme="minorHAnsi"/>
          <w:i/>
          <w:spacing w:val="-2"/>
          <w:sz w:val="20"/>
          <w:szCs w:val="20"/>
        </w:rPr>
        <w:t xml:space="preserve">» - </w:t>
      </w:r>
      <w:proofErr w:type="spellStart"/>
      <w:r w:rsidRPr="00464363">
        <w:rPr>
          <w:rFonts w:asciiTheme="minorHAnsi" w:hAnsiTheme="minorHAnsi" w:cstheme="minorHAnsi"/>
          <w:i/>
          <w:spacing w:val="-2"/>
          <w:sz w:val="20"/>
          <w:szCs w:val="20"/>
          <w:lang w:val="en-GB"/>
        </w:rPr>
        <w:t>PartA</w:t>
      </w:r>
      <w:proofErr w:type="spellEnd"/>
      <w:r w:rsidRPr="00464363">
        <w:rPr>
          <w:rFonts w:asciiTheme="minorHAnsi" w:hAnsiTheme="minorHAnsi" w:cstheme="minorHAnsi"/>
          <w:i/>
          <w:spacing w:val="-2"/>
          <w:sz w:val="20"/>
          <w:szCs w:val="20"/>
        </w:rPr>
        <w:t>: «</w:t>
      </w:r>
      <w:r w:rsidRPr="00464363">
        <w:rPr>
          <w:rFonts w:asciiTheme="minorHAnsi" w:hAnsiTheme="minorHAnsi" w:cstheme="minorHAnsi"/>
          <w:spacing w:val="-2"/>
          <w:sz w:val="20"/>
          <w:szCs w:val="20"/>
          <w:lang w:val="en-GB"/>
        </w:rPr>
        <w:t>Optimum</w:t>
      </w:r>
      <w:r w:rsid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Mix</w:t>
      </w:r>
      <w:r w:rsid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Design</w:t>
      </w:r>
      <w:r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Controlling</w:t>
      </w:r>
      <w:r w:rsid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Flexural</w:t>
      </w:r>
      <w:r w:rsid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Failure</w:t>
      </w:r>
      <w:r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Shear</w:t>
      </w:r>
      <w:r w:rsid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Failure</w:t>
      </w:r>
      <w:r w:rsid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and</w:t>
      </w:r>
      <w:r w:rsid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Resistance</w:t>
      </w:r>
      <w:r w:rsid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to</w:t>
      </w:r>
      <w:r w:rsid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Reflection</w:t>
      </w:r>
      <w:r w:rsid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Cracking</w:t>
      </w:r>
      <w:r w:rsidRPr="00464363">
        <w:rPr>
          <w:rFonts w:asciiTheme="minorHAnsi" w:hAnsiTheme="minorHAnsi" w:cstheme="minorHAnsi"/>
          <w:spacing w:val="-2"/>
          <w:sz w:val="20"/>
          <w:szCs w:val="20"/>
        </w:rPr>
        <w:t>»</w:t>
      </w:r>
      <w:r w:rsidR="00464363">
        <w:rPr>
          <w:rFonts w:asciiTheme="minorHAnsi" w:hAnsiTheme="minorHAnsi" w:cstheme="minorHAnsi"/>
          <w:spacing w:val="-2"/>
          <w:sz w:val="20"/>
          <w:szCs w:val="20"/>
        </w:rPr>
        <w:t>.</w:t>
      </w:r>
    </w:p>
    <w:p w14:paraId="277D0731" w14:textId="49C8764B" w:rsidR="00BD270C" w:rsidRPr="00464363" w:rsidRDefault="00334E3C" w:rsidP="00660ECB">
      <w:pPr>
        <w:widowControl/>
        <w:ind w:left="284"/>
        <w:rPr>
          <w:rFonts w:asciiTheme="minorHAnsi" w:hAnsiTheme="minorHAnsi" w:cstheme="minorHAnsi"/>
          <w:i/>
          <w:spacing w:val="-2"/>
          <w:sz w:val="20"/>
          <w:szCs w:val="20"/>
          <w:lang w:val="en-US"/>
        </w:rPr>
      </w:pPr>
      <w:r w:rsidRPr="00464363">
        <w:rPr>
          <w:rFonts w:asciiTheme="minorHAnsi" w:hAnsiTheme="minorHAnsi" w:cstheme="minorHAnsi"/>
          <w:spacing w:val="-2"/>
          <w:sz w:val="20"/>
          <w:szCs w:val="20"/>
        </w:rPr>
        <w:t>γ</w:t>
      </w:r>
      <w:r w:rsidRPr="00464363">
        <w:rPr>
          <w:rFonts w:asciiTheme="minorHAnsi" w:hAnsiTheme="minorHAnsi" w:cstheme="minorHAnsi"/>
          <w:spacing w:val="-2"/>
          <w:sz w:val="20"/>
          <w:szCs w:val="20"/>
          <w:lang w:val="en-US"/>
        </w:rPr>
        <w:t xml:space="preserve">) </w:t>
      </w:r>
      <w:proofErr w:type="spellStart"/>
      <w:r w:rsidRPr="00464363">
        <w:rPr>
          <w:rFonts w:asciiTheme="minorHAnsi" w:hAnsiTheme="minorHAnsi" w:cstheme="minorHAnsi"/>
          <w:spacing w:val="-2"/>
          <w:sz w:val="20"/>
          <w:szCs w:val="20"/>
        </w:rPr>
        <w:t>ΙωάννηςΚαραδελής</w:t>
      </w:r>
      <w:proofErr w:type="spellEnd"/>
      <w:r w:rsidRPr="00464363">
        <w:rPr>
          <w:rFonts w:asciiTheme="minorHAnsi" w:hAnsiTheme="minorHAnsi" w:cstheme="minorHAnsi"/>
          <w:spacing w:val="-2"/>
          <w:sz w:val="20"/>
          <w:szCs w:val="20"/>
          <w:lang w:val="en-US"/>
        </w:rPr>
        <w:t xml:space="preserve">. </w:t>
      </w:r>
      <w:r w:rsidRPr="00464363">
        <w:rPr>
          <w:rFonts w:asciiTheme="minorHAnsi" w:hAnsiTheme="minorHAnsi" w:cstheme="minorHAnsi"/>
          <w:i/>
          <w:spacing w:val="-2"/>
          <w:sz w:val="20"/>
          <w:szCs w:val="20"/>
        </w:rPr>
        <w:t>Μέρος</w:t>
      </w:r>
      <w:r w:rsidR="00464363" w:rsidRPr="0069377B">
        <w:rPr>
          <w:rFonts w:asciiTheme="minorHAnsi" w:hAnsiTheme="minorHAnsi" w:cstheme="minorHAnsi"/>
          <w:i/>
          <w:spacing w:val="-2"/>
          <w:sz w:val="20"/>
          <w:szCs w:val="20"/>
          <w:lang w:val="en-GB"/>
        </w:rPr>
        <w:t xml:space="preserve"> </w:t>
      </w:r>
      <w:r w:rsidRPr="00464363">
        <w:rPr>
          <w:rFonts w:asciiTheme="minorHAnsi" w:hAnsiTheme="minorHAnsi" w:cstheme="minorHAnsi"/>
          <w:i/>
          <w:spacing w:val="-2"/>
          <w:sz w:val="20"/>
          <w:szCs w:val="20"/>
        </w:rPr>
        <w:t>Β</w:t>
      </w:r>
      <w:r w:rsidRPr="00464363">
        <w:rPr>
          <w:rFonts w:asciiTheme="minorHAnsi" w:hAnsiTheme="minorHAnsi" w:cstheme="minorHAnsi"/>
          <w:i/>
          <w:spacing w:val="-2"/>
          <w:sz w:val="20"/>
          <w:szCs w:val="20"/>
          <w:lang w:val="en-US"/>
        </w:rPr>
        <w:t>:«</w:t>
      </w:r>
      <w:r w:rsidRPr="00464363">
        <w:rPr>
          <w:rFonts w:asciiTheme="minorHAnsi" w:hAnsiTheme="minorHAnsi" w:cstheme="minorHAnsi"/>
          <w:i/>
          <w:spacing w:val="-2"/>
          <w:sz w:val="20"/>
          <w:szCs w:val="20"/>
          <w:lang w:val="en-GB"/>
        </w:rPr>
        <w:t>Optimum</w:t>
      </w:r>
      <w:r w:rsidR="00464363" w:rsidRPr="0069377B">
        <w:rPr>
          <w:rFonts w:asciiTheme="minorHAnsi" w:hAnsiTheme="minorHAnsi" w:cstheme="minorHAnsi"/>
          <w:i/>
          <w:spacing w:val="-2"/>
          <w:sz w:val="20"/>
          <w:szCs w:val="20"/>
          <w:lang w:val="en-GB"/>
        </w:rPr>
        <w:t xml:space="preserve"> </w:t>
      </w:r>
      <w:r w:rsidRPr="00464363">
        <w:rPr>
          <w:rFonts w:asciiTheme="minorHAnsi" w:hAnsiTheme="minorHAnsi" w:cstheme="minorHAnsi"/>
          <w:i/>
          <w:spacing w:val="-2"/>
          <w:sz w:val="20"/>
          <w:szCs w:val="20"/>
          <w:lang w:val="en-GB"/>
        </w:rPr>
        <w:t>Design</w:t>
      </w:r>
      <w:r w:rsidR="00464363" w:rsidRPr="0069377B">
        <w:rPr>
          <w:rFonts w:asciiTheme="minorHAnsi" w:hAnsiTheme="minorHAnsi" w:cstheme="minorHAnsi"/>
          <w:i/>
          <w:spacing w:val="-2"/>
          <w:sz w:val="20"/>
          <w:szCs w:val="20"/>
          <w:lang w:val="en-GB"/>
        </w:rPr>
        <w:t xml:space="preserve"> </w:t>
      </w:r>
      <w:r w:rsidRPr="00464363">
        <w:rPr>
          <w:rFonts w:asciiTheme="minorHAnsi" w:hAnsiTheme="minorHAnsi" w:cstheme="minorHAnsi"/>
          <w:i/>
          <w:spacing w:val="-2"/>
          <w:sz w:val="20"/>
          <w:szCs w:val="20"/>
          <w:lang w:val="en-GB"/>
        </w:rPr>
        <w:t>for</w:t>
      </w:r>
      <w:r w:rsidR="00464363" w:rsidRPr="0069377B">
        <w:rPr>
          <w:rFonts w:asciiTheme="minorHAnsi" w:hAnsiTheme="minorHAnsi" w:cstheme="minorHAnsi"/>
          <w:i/>
          <w:spacing w:val="-2"/>
          <w:sz w:val="20"/>
          <w:szCs w:val="20"/>
          <w:lang w:val="en-GB"/>
        </w:rPr>
        <w:t xml:space="preserve"> </w:t>
      </w:r>
      <w:r w:rsidRPr="00464363">
        <w:rPr>
          <w:rFonts w:asciiTheme="minorHAnsi" w:hAnsiTheme="minorHAnsi" w:cstheme="minorHAnsi"/>
          <w:i/>
          <w:spacing w:val="-2"/>
          <w:sz w:val="20"/>
          <w:szCs w:val="20"/>
          <w:lang w:val="en-GB"/>
        </w:rPr>
        <w:t>Sustainable</w:t>
      </w:r>
      <w:r w:rsidRPr="00464363">
        <w:rPr>
          <w:rFonts w:asciiTheme="minorHAnsi" w:hAnsiTheme="minorHAnsi" w:cstheme="minorHAnsi"/>
          <w:i/>
          <w:spacing w:val="-2"/>
          <w:sz w:val="20"/>
          <w:szCs w:val="20"/>
          <w:lang w:val="en-US"/>
        </w:rPr>
        <w:t>, ‘</w:t>
      </w:r>
      <w:r w:rsidRPr="00464363">
        <w:rPr>
          <w:rFonts w:asciiTheme="minorHAnsi" w:hAnsiTheme="minorHAnsi" w:cstheme="minorHAnsi"/>
          <w:i/>
          <w:spacing w:val="-2"/>
          <w:sz w:val="20"/>
          <w:szCs w:val="20"/>
          <w:lang w:val="en-GB"/>
        </w:rPr>
        <w:t>Green</w:t>
      </w:r>
      <w:r w:rsidRPr="00464363">
        <w:rPr>
          <w:rFonts w:asciiTheme="minorHAnsi" w:hAnsiTheme="minorHAnsi" w:cstheme="minorHAnsi"/>
          <w:i/>
          <w:spacing w:val="-2"/>
          <w:sz w:val="20"/>
          <w:szCs w:val="20"/>
          <w:lang w:val="en-US"/>
        </w:rPr>
        <w:t xml:space="preserve">’ </w:t>
      </w:r>
      <w:r w:rsidRPr="00464363">
        <w:rPr>
          <w:rFonts w:asciiTheme="minorHAnsi" w:hAnsiTheme="minorHAnsi" w:cstheme="minorHAnsi"/>
          <w:i/>
          <w:spacing w:val="-2"/>
          <w:sz w:val="20"/>
          <w:szCs w:val="20"/>
          <w:lang w:val="en-GB"/>
        </w:rPr>
        <w:t>Concrete</w:t>
      </w:r>
      <w:r w:rsidR="00464363" w:rsidRPr="0069377B">
        <w:rPr>
          <w:rFonts w:asciiTheme="minorHAnsi" w:hAnsiTheme="minorHAnsi" w:cstheme="minorHAnsi"/>
          <w:i/>
          <w:spacing w:val="-2"/>
          <w:sz w:val="20"/>
          <w:szCs w:val="20"/>
          <w:lang w:val="en-GB"/>
        </w:rPr>
        <w:t xml:space="preserve"> </w:t>
      </w:r>
      <w:r w:rsidRPr="00464363">
        <w:rPr>
          <w:rFonts w:asciiTheme="minorHAnsi" w:hAnsiTheme="minorHAnsi" w:cstheme="minorHAnsi"/>
          <w:i/>
          <w:spacing w:val="-2"/>
          <w:sz w:val="20"/>
          <w:szCs w:val="20"/>
          <w:lang w:val="en-GB"/>
        </w:rPr>
        <w:t>Overlays</w:t>
      </w:r>
      <w:r w:rsidRPr="00464363">
        <w:rPr>
          <w:rFonts w:asciiTheme="minorHAnsi" w:hAnsiTheme="minorHAnsi" w:cstheme="minorHAnsi"/>
          <w:i/>
          <w:spacing w:val="-2"/>
          <w:sz w:val="20"/>
          <w:szCs w:val="20"/>
          <w:lang w:val="en-US"/>
        </w:rPr>
        <w:t>»-</w:t>
      </w:r>
      <w:r w:rsidRPr="00464363">
        <w:rPr>
          <w:rFonts w:asciiTheme="minorHAnsi" w:hAnsiTheme="minorHAnsi" w:cstheme="minorHAnsi"/>
          <w:i/>
          <w:spacing w:val="-2"/>
          <w:sz w:val="20"/>
          <w:szCs w:val="20"/>
          <w:lang w:val="en-GB"/>
        </w:rPr>
        <w:t>PartB</w:t>
      </w:r>
      <w:r w:rsidRPr="00464363">
        <w:rPr>
          <w:rFonts w:asciiTheme="minorHAnsi" w:hAnsiTheme="minorHAnsi" w:cstheme="minorHAnsi"/>
          <w:i/>
          <w:spacing w:val="-2"/>
          <w:sz w:val="20"/>
          <w:szCs w:val="20"/>
          <w:lang w:val="en-US"/>
        </w:rPr>
        <w:t xml:space="preserve">: «Interfacial Delamination, Composite Beams on elastic Foundation, Review </w:t>
      </w:r>
      <w:r w:rsidRPr="00464363">
        <w:rPr>
          <w:rFonts w:asciiTheme="minorHAnsi" w:hAnsiTheme="minorHAnsi" w:cstheme="minorHAnsi"/>
          <w:i/>
          <w:spacing w:val="-2"/>
          <w:sz w:val="20"/>
          <w:szCs w:val="20"/>
          <w:lang w:val="en-GB"/>
        </w:rPr>
        <w:t>and</w:t>
      </w:r>
      <w:r w:rsidRPr="00464363">
        <w:rPr>
          <w:rFonts w:asciiTheme="minorHAnsi" w:hAnsiTheme="minorHAnsi" w:cstheme="minorHAnsi"/>
          <w:i/>
          <w:spacing w:val="-2"/>
          <w:sz w:val="20"/>
          <w:szCs w:val="20"/>
          <w:lang w:val="en-US"/>
        </w:rPr>
        <w:t xml:space="preserve"> Closing Remarks».</w:t>
      </w:r>
    </w:p>
    <w:p w14:paraId="0289B4C7" w14:textId="2A6F099E" w:rsidR="00615188" w:rsidRPr="00464363" w:rsidRDefault="00615188" w:rsidP="00660ECB">
      <w:pPr>
        <w:numPr>
          <w:ilvl w:val="0"/>
          <w:numId w:val="18"/>
        </w:numPr>
        <w:ind w:left="284" w:hanging="284"/>
        <w:rPr>
          <w:rFonts w:asciiTheme="minorHAnsi" w:hAnsiTheme="minorHAnsi" w:cstheme="minorHAnsi"/>
          <w:spacing w:val="-2"/>
          <w:sz w:val="20"/>
          <w:szCs w:val="20"/>
        </w:rPr>
      </w:pPr>
      <w:r w:rsidRPr="00464363">
        <w:rPr>
          <w:rFonts w:asciiTheme="minorHAnsi" w:hAnsiTheme="minorHAnsi" w:cstheme="minorHAnsi"/>
          <w:b/>
          <w:i/>
          <w:spacing w:val="-2"/>
          <w:sz w:val="20"/>
          <w:szCs w:val="20"/>
        </w:rPr>
        <w:t>"</w:t>
      </w:r>
      <w:bookmarkStart w:id="40" w:name="_Hlk118654890"/>
      <w:r w:rsidR="00660ECB" w:rsidRPr="00464363">
        <w:rPr>
          <w:rFonts w:asciiTheme="minorHAnsi" w:hAnsiTheme="minorHAnsi" w:cstheme="minorHAnsi"/>
          <w:b/>
          <w:bCs/>
          <w:i/>
          <w:spacing w:val="-2"/>
          <w:sz w:val="20"/>
          <w:szCs w:val="20"/>
        </w:rPr>
        <w:t>Σιδηροδρομικά Έργα Υποδομής και Επιδομής</w:t>
      </w:r>
      <w:bookmarkEnd w:id="40"/>
      <w:r w:rsidRPr="00464363">
        <w:rPr>
          <w:rFonts w:asciiTheme="minorHAnsi" w:hAnsiTheme="minorHAnsi" w:cstheme="minorHAnsi"/>
          <w:b/>
          <w:i/>
          <w:spacing w:val="-2"/>
          <w:sz w:val="20"/>
          <w:szCs w:val="20"/>
        </w:rPr>
        <w:t>"</w:t>
      </w:r>
      <w:r w:rsidRPr="00464363">
        <w:rPr>
          <w:rFonts w:asciiTheme="minorHAnsi" w:hAnsiTheme="minorHAnsi" w:cstheme="minorHAnsi"/>
          <w:i/>
          <w:spacing w:val="-2"/>
          <w:sz w:val="20"/>
          <w:szCs w:val="20"/>
        </w:rPr>
        <w:t>,</w:t>
      </w:r>
      <w:r w:rsidRPr="00464363">
        <w:rPr>
          <w:rFonts w:asciiTheme="minorHAnsi" w:hAnsiTheme="minorHAnsi" w:cstheme="minorHAnsi"/>
          <w:spacing w:val="-2"/>
          <w:sz w:val="20"/>
          <w:szCs w:val="20"/>
        </w:rPr>
        <w:t xml:space="preserve"> Συνεδριακό Κέντρο του Πανεπιστημίου Πατρών, 5</w:t>
      </w:r>
      <w:r w:rsidRPr="00464363">
        <w:rPr>
          <w:rFonts w:asciiTheme="minorHAnsi" w:hAnsiTheme="minorHAnsi" w:cstheme="minorHAnsi"/>
          <w:spacing w:val="-2"/>
          <w:sz w:val="20"/>
          <w:szCs w:val="20"/>
          <w:vertAlign w:val="superscript"/>
        </w:rPr>
        <w:t>η</w:t>
      </w:r>
      <w:r w:rsid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 xml:space="preserve">Δεκεμβρίου 2018, 10:00-14:00. Δήλωσαν </w:t>
      </w:r>
      <w:r w:rsidR="00EC3795" w:rsidRPr="00464363">
        <w:rPr>
          <w:rFonts w:asciiTheme="minorHAnsi" w:hAnsiTheme="minorHAnsi" w:cstheme="minorHAnsi"/>
          <w:spacing w:val="-2"/>
          <w:sz w:val="20"/>
          <w:szCs w:val="20"/>
        </w:rPr>
        <w:t>288</w:t>
      </w:r>
      <w:r w:rsidRPr="00464363">
        <w:rPr>
          <w:rFonts w:asciiTheme="minorHAnsi" w:hAnsiTheme="minorHAnsi" w:cstheme="minorHAnsi"/>
          <w:spacing w:val="-2"/>
          <w:sz w:val="20"/>
          <w:szCs w:val="20"/>
        </w:rPr>
        <w:t xml:space="preserve"> και παρακολούθησαν </w:t>
      </w:r>
      <w:r w:rsidR="00EC3795" w:rsidRPr="00464363">
        <w:rPr>
          <w:rFonts w:asciiTheme="minorHAnsi" w:hAnsiTheme="minorHAnsi" w:cstheme="minorHAnsi"/>
          <w:spacing w:val="-2"/>
          <w:sz w:val="20"/>
          <w:szCs w:val="20"/>
        </w:rPr>
        <w:t xml:space="preserve">201 </w:t>
      </w:r>
      <w:r w:rsidRPr="00464363">
        <w:rPr>
          <w:rFonts w:asciiTheme="minorHAnsi" w:hAnsiTheme="minorHAnsi" w:cstheme="minorHAnsi"/>
          <w:spacing w:val="-2"/>
          <w:sz w:val="20"/>
          <w:szCs w:val="20"/>
        </w:rPr>
        <w:t xml:space="preserve">ενδιαφερόμενοι.  Προσκεκλημένοι ομιλητές: </w:t>
      </w:r>
    </w:p>
    <w:p w14:paraId="77E8DED3" w14:textId="77777777" w:rsidR="003E3B25" w:rsidRPr="00464363" w:rsidRDefault="003E3B25" w:rsidP="00660ECB">
      <w:pPr>
        <w:widowControl/>
        <w:ind w:left="284"/>
        <w:rPr>
          <w:rFonts w:asciiTheme="minorHAnsi" w:hAnsiTheme="minorHAnsi" w:cstheme="minorHAnsi"/>
          <w:spacing w:val="-2"/>
          <w:sz w:val="20"/>
          <w:szCs w:val="20"/>
        </w:rPr>
      </w:pPr>
      <w:r w:rsidRPr="00464363">
        <w:rPr>
          <w:rFonts w:asciiTheme="minorHAnsi" w:hAnsiTheme="minorHAnsi" w:cstheme="minorHAnsi"/>
          <w:spacing w:val="-2"/>
          <w:sz w:val="20"/>
          <w:szCs w:val="20"/>
        </w:rPr>
        <w:t>α) Αικατερίνη</w:t>
      </w:r>
      <w:r w:rsidRPr="00464363">
        <w:rPr>
          <w:rFonts w:asciiTheme="minorHAnsi" w:hAnsiTheme="minorHAnsi" w:cstheme="minorHAnsi"/>
          <w:spacing w:val="-2"/>
          <w:sz w:val="20"/>
          <w:szCs w:val="20"/>
          <w:lang w:val="en-GB"/>
        </w:rPr>
        <w:t> </w:t>
      </w:r>
      <w:r w:rsidRPr="00464363">
        <w:rPr>
          <w:rFonts w:asciiTheme="minorHAnsi" w:hAnsiTheme="minorHAnsi" w:cstheme="minorHAnsi"/>
          <w:spacing w:val="-2"/>
          <w:sz w:val="20"/>
          <w:szCs w:val="20"/>
        </w:rPr>
        <w:t xml:space="preserve"> Κ.</w:t>
      </w:r>
      <w:r w:rsidRPr="00464363">
        <w:rPr>
          <w:rFonts w:asciiTheme="minorHAnsi" w:hAnsiTheme="minorHAnsi" w:cstheme="minorHAnsi"/>
          <w:spacing w:val="-2"/>
          <w:sz w:val="20"/>
          <w:szCs w:val="20"/>
          <w:lang w:val="en-GB"/>
        </w:rPr>
        <w:t> </w:t>
      </w:r>
      <w:r w:rsidRPr="00464363">
        <w:rPr>
          <w:rFonts w:asciiTheme="minorHAnsi" w:hAnsiTheme="minorHAnsi" w:cstheme="minorHAnsi"/>
          <w:spacing w:val="-2"/>
          <w:sz w:val="20"/>
          <w:szCs w:val="20"/>
        </w:rPr>
        <w:t xml:space="preserve"> Σπυροπούλου, Πολιτικός Μηχανικός</w:t>
      </w:r>
      <w:r w:rsidRPr="00464363">
        <w:rPr>
          <w:rFonts w:asciiTheme="minorHAnsi" w:hAnsiTheme="minorHAnsi" w:cstheme="minorHAnsi"/>
          <w:spacing w:val="-2"/>
          <w:sz w:val="20"/>
          <w:szCs w:val="20"/>
          <w:lang w:val="en-GB"/>
        </w:rPr>
        <w:t> </w:t>
      </w:r>
      <w:r w:rsidRPr="00464363">
        <w:rPr>
          <w:rFonts w:asciiTheme="minorHAnsi" w:hAnsiTheme="minorHAnsi" w:cstheme="minorHAnsi"/>
          <w:spacing w:val="-2"/>
          <w:sz w:val="20"/>
          <w:szCs w:val="20"/>
        </w:rPr>
        <w:t xml:space="preserve"> Ε.Μ.Π., Συγκοινωνιολόγος </w:t>
      </w:r>
      <w:r w:rsidRPr="00464363">
        <w:rPr>
          <w:rFonts w:asciiTheme="minorHAnsi" w:hAnsiTheme="minorHAnsi" w:cstheme="minorHAnsi"/>
          <w:spacing w:val="-2"/>
          <w:sz w:val="20"/>
          <w:szCs w:val="20"/>
          <w:lang w:val="en-US"/>
        </w:rPr>
        <w:t>MSc</w:t>
      </w:r>
      <w:r w:rsidRPr="00464363">
        <w:rPr>
          <w:rFonts w:asciiTheme="minorHAnsi" w:hAnsiTheme="minorHAnsi" w:cstheme="minorHAnsi"/>
          <w:spacing w:val="-2"/>
          <w:sz w:val="20"/>
          <w:szCs w:val="20"/>
        </w:rPr>
        <w:t xml:space="preserve"> Περιβαλλοντολόγος, Προϊσταμένη Διεύθυνσης Μελετών ΕΡΓΟΣΕ </w:t>
      </w:r>
      <w:proofErr w:type="spellStart"/>
      <w:r w:rsidRPr="00464363">
        <w:rPr>
          <w:rFonts w:asciiTheme="minorHAnsi" w:hAnsiTheme="minorHAnsi" w:cstheme="minorHAnsi"/>
          <w:spacing w:val="-2"/>
          <w:sz w:val="20"/>
          <w:szCs w:val="20"/>
        </w:rPr>
        <w:t>Α.Ε.Διάλεξη</w:t>
      </w:r>
      <w:proofErr w:type="spellEnd"/>
      <w:r w:rsidRPr="00464363">
        <w:rPr>
          <w:rFonts w:asciiTheme="minorHAnsi" w:hAnsiTheme="minorHAnsi" w:cstheme="minorHAnsi"/>
          <w:spacing w:val="-2"/>
          <w:sz w:val="20"/>
          <w:szCs w:val="20"/>
        </w:rPr>
        <w:t xml:space="preserve"> με τίτλο «</w:t>
      </w:r>
      <w:r w:rsidR="00074897" w:rsidRPr="00464363">
        <w:rPr>
          <w:rFonts w:asciiTheme="minorHAnsi" w:hAnsiTheme="minorHAnsi" w:cstheme="minorHAnsi"/>
          <w:b/>
          <w:i/>
          <w:spacing w:val="-2"/>
          <w:sz w:val="20"/>
          <w:szCs w:val="20"/>
        </w:rPr>
        <w:t>Τα Σιδηροδρομικά Έργα στην Ελλάδα – Μέρος Α’</w:t>
      </w:r>
      <w:r w:rsidRPr="00464363">
        <w:rPr>
          <w:rFonts w:asciiTheme="minorHAnsi" w:hAnsiTheme="minorHAnsi" w:cstheme="minorHAnsi"/>
          <w:spacing w:val="-2"/>
          <w:sz w:val="20"/>
          <w:szCs w:val="20"/>
        </w:rPr>
        <w:t>».</w:t>
      </w:r>
    </w:p>
    <w:p w14:paraId="3BB94F1F" w14:textId="77777777" w:rsidR="008355ED" w:rsidRPr="00464363" w:rsidRDefault="003E3B25" w:rsidP="00660ECB">
      <w:pPr>
        <w:widowControl/>
        <w:ind w:left="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β) Δημήτριος Ν. </w:t>
      </w:r>
      <w:proofErr w:type="spellStart"/>
      <w:r w:rsidRPr="00464363">
        <w:rPr>
          <w:rFonts w:asciiTheme="minorHAnsi" w:hAnsiTheme="minorHAnsi" w:cstheme="minorHAnsi"/>
          <w:spacing w:val="-2"/>
          <w:sz w:val="20"/>
          <w:szCs w:val="20"/>
        </w:rPr>
        <w:t>Τσοτσορός</w:t>
      </w:r>
      <w:proofErr w:type="spellEnd"/>
      <w:r w:rsidRPr="00464363">
        <w:rPr>
          <w:rFonts w:asciiTheme="minorHAnsi" w:hAnsiTheme="minorHAnsi" w:cstheme="minorHAnsi"/>
          <w:spacing w:val="-2"/>
          <w:sz w:val="20"/>
          <w:szCs w:val="20"/>
        </w:rPr>
        <w:t xml:space="preserve">, Αγρονόμος – Τοπογράφος Μηχανικός Ε.Μ.Π., Προϊστάμενος Διεύθυνσης Έργων ΕΡΓΟΣΕ </w:t>
      </w:r>
      <w:proofErr w:type="spellStart"/>
      <w:r w:rsidRPr="00464363">
        <w:rPr>
          <w:rFonts w:asciiTheme="minorHAnsi" w:hAnsiTheme="minorHAnsi" w:cstheme="minorHAnsi"/>
          <w:spacing w:val="-2"/>
          <w:sz w:val="20"/>
          <w:szCs w:val="20"/>
        </w:rPr>
        <w:t>Α.Ε.Διάλεξη</w:t>
      </w:r>
      <w:proofErr w:type="spellEnd"/>
      <w:r w:rsidRPr="00464363">
        <w:rPr>
          <w:rFonts w:asciiTheme="minorHAnsi" w:hAnsiTheme="minorHAnsi" w:cstheme="minorHAnsi"/>
          <w:spacing w:val="-2"/>
          <w:sz w:val="20"/>
          <w:szCs w:val="20"/>
        </w:rPr>
        <w:t xml:space="preserve"> με τίτλο «</w:t>
      </w:r>
      <w:r w:rsidR="004D5B8C" w:rsidRPr="00464363">
        <w:rPr>
          <w:rFonts w:asciiTheme="minorHAnsi" w:hAnsiTheme="minorHAnsi" w:cstheme="minorHAnsi"/>
          <w:b/>
          <w:i/>
          <w:spacing w:val="-2"/>
          <w:sz w:val="20"/>
          <w:szCs w:val="20"/>
        </w:rPr>
        <w:t>Τα Σιδηροδρομικά Έργα στην Ελλάδα – Μέρος Β’</w:t>
      </w:r>
      <w:r w:rsidRPr="00464363">
        <w:rPr>
          <w:rFonts w:asciiTheme="minorHAnsi" w:hAnsiTheme="minorHAnsi" w:cstheme="minorHAnsi"/>
          <w:spacing w:val="-2"/>
          <w:sz w:val="20"/>
          <w:szCs w:val="20"/>
        </w:rPr>
        <w:t>».</w:t>
      </w:r>
    </w:p>
    <w:p w14:paraId="4F1D3C97" w14:textId="00D0BB3C" w:rsidR="00EC3795" w:rsidRPr="00464363" w:rsidRDefault="008355ED" w:rsidP="00660ECB">
      <w:pPr>
        <w:widowControl/>
        <w:ind w:left="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γ) Νικόλαος </w:t>
      </w:r>
      <w:proofErr w:type="spellStart"/>
      <w:r w:rsidRPr="00464363">
        <w:rPr>
          <w:rFonts w:asciiTheme="minorHAnsi" w:hAnsiTheme="minorHAnsi" w:cstheme="minorHAnsi"/>
          <w:spacing w:val="-2"/>
          <w:sz w:val="20"/>
          <w:szCs w:val="20"/>
        </w:rPr>
        <w:t>Ντάσιος</w:t>
      </w:r>
      <w:proofErr w:type="spellEnd"/>
      <w:r w:rsidRPr="00464363">
        <w:rPr>
          <w:rFonts w:asciiTheme="minorHAnsi" w:hAnsiTheme="minorHAnsi" w:cstheme="minorHAnsi"/>
          <w:spacing w:val="-2"/>
          <w:sz w:val="20"/>
          <w:szCs w:val="20"/>
        </w:rPr>
        <w:t>, Γεωλόγος, Προϊστάμενος, Τμήμα Τεχνικής υποστήριξης Έργων/Διεύθυνση</w:t>
      </w:r>
      <w:r w:rsid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Έργων ΕΡΓΑ Ο.Σ.Ε. ΑΝΩΝΥΜΗ ΤΕΧΝΙΚΗ ΕΤΑΙΡΕΙΑ</w:t>
      </w:r>
      <w:r w:rsidR="00082475" w:rsidRPr="00464363">
        <w:rPr>
          <w:rFonts w:asciiTheme="minorHAnsi" w:hAnsiTheme="minorHAnsi" w:cstheme="minorHAnsi"/>
          <w:spacing w:val="-2"/>
          <w:sz w:val="20"/>
          <w:szCs w:val="20"/>
        </w:rPr>
        <w:t xml:space="preserve">. </w:t>
      </w:r>
      <w:r w:rsidR="001C653B" w:rsidRPr="00464363">
        <w:rPr>
          <w:rFonts w:asciiTheme="minorHAnsi" w:hAnsiTheme="minorHAnsi" w:cstheme="minorHAnsi"/>
          <w:spacing w:val="-2"/>
          <w:sz w:val="20"/>
          <w:szCs w:val="20"/>
        </w:rPr>
        <w:t>Διάλεξη με τίτλο «</w:t>
      </w:r>
      <w:r w:rsidR="001C653B" w:rsidRPr="00464363">
        <w:rPr>
          <w:rFonts w:asciiTheme="minorHAnsi" w:hAnsiTheme="minorHAnsi" w:cstheme="minorHAnsi"/>
          <w:b/>
          <w:i/>
          <w:spacing w:val="-2"/>
          <w:sz w:val="20"/>
          <w:szCs w:val="20"/>
        </w:rPr>
        <w:t>Τα Σιδηροδρομικά Έργα στην Ελλάδα – Χρονική και Οικονομική Εξέλιξη</w:t>
      </w:r>
      <w:r w:rsidR="00082475" w:rsidRPr="00464363">
        <w:rPr>
          <w:rFonts w:asciiTheme="minorHAnsi" w:hAnsiTheme="minorHAnsi" w:cstheme="minorHAnsi"/>
          <w:b/>
          <w:i/>
          <w:spacing w:val="-2"/>
          <w:sz w:val="20"/>
          <w:szCs w:val="20"/>
        </w:rPr>
        <w:t xml:space="preserve"> Έργων και Μελετών</w:t>
      </w:r>
      <w:r w:rsidR="009373D3" w:rsidRPr="00464363">
        <w:rPr>
          <w:rFonts w:asciiTheme="minorHAnsi" w:hAnsiTheme="minorHAnsi" w:cstheme="minorHAnsi"/>
          <w:b/>
          <w:i/>
          <w:spacing w:val="-2"/>
          <w:sz w:val="20"/>
          <w:szCs w:val="20"/>
        </w:rPr>
        <w:t xml:space="preserve"> – Επιτελική Αναφορά</w:t>
      </w:r>
      <w:r w:rsidR="001C653B" w:rsidRPr="00464363">
        <w:rPr>
          <w:rFonts w:asciiTheme="minorHAnsi" w:hAnsiTheme="minorHAnsi" w:cstheme="minorHAnsi"/>
          <w:spacing w:val="-2"/>
          <w:sz w:val="20"/>
          <w:szCs w:val="20"/>
        </w:rPr>
        <w:t>».</w:t>
      </w:r>
    </w:p>
    <w:p w14:paraId="2FAA4F03" w14:textId="6AA10C96" w:rsidR="003E3B25" w:rsidRPr="00464363" w:rsidRDefault="00EC3795" w:rsidP="003E3B25">
      <w:pPr>
        <w:widowControl/>
        <w:ind w:left="284"/>
        <w:rPr>
          <w:rFonts w:asciiTheme="minorHAnsi" w:hAnsiTheme="minorHAnsi" w:cstheme="minorHAnsi"/>
          <w:spacing w:val="-2"/>
          <w:sz w:val="20"/>
          <w:szCs w:val="20"/>
        </w:rPr>
      </w:pPr>
      <w:r w:rsidRPr="00464363">
        <w:rPr>
          <w:rFonts w:asciiTheme="minorHAnsi" w:hAnsiTheme="minorHAnsi" w:cstheme="minorHAnsi"/>
          <w:spacing w:val="-2"/>
          <w:sz w:val="20"/>
          <w:szCs w:val="20"/>
        </w:rPr>
        <w:t>δ</w:t>
      </w:r>
      <w:r w:rsidR="003E3B25" w:rsidRPr="00464363">
        <w:rPr>
          <w:rFonts w:asciiTheme="minorHAnsi" w:hAnsiTheme="minorHAnsi" w:cstheme="minorHAnsi"/>
          <w:spacing w:val="-2"/>
          <w:sz w:val="20"/>
          <w:szCs w:val="20"/>
        </w:rPr>
        <w:t xml:space="preserve">) Αθανάσιος </w:t>
      </w:r>
      <w:proofErr w:type="spellStart"/>
      <w:r w:rsidR="003E3B25" w:rsidRPr="00464363">
        <w:rPr>
          <w:rFonts w:asciiTheme="minorHAnsi" w:hAnsiTheme="minorHAnsi" w:cstheme="minorHAnsi"/>
          <w:spacing w:val="-2"/>
          <w:sz w:val="20"/>
          <w:szCs w:val="20"/>
        </w:rPr>
        <w:t>Τσαπικούνης</w:t>
      </w:r>
      <w:proofErr w:type="spellEnd"/>
      <w:r w:rsidR="003E3B25" w:rsidRPr="00464363">
        <w:rPr>
          <w:rFonts w:asciiTheme="minorHAnsi" w:hAnsiTheme="minorHAnsi" w:cstheme="minorHAnsi"/>
          <w:spacing w:val="-2"/>
          <w:sz w:val="20"/>
          <w:szCs w:val="20"/>
        </w:rPr>
        <w:t>, Πολιτικός Μηχανικός, Αριστοτέλειο Πανεπιστήμιο Θεσσαλονίκης, Επιβλέπων ΕΡΓΟΣΕ Α.Ε.</w:t>
      </w:r>
      <w:r w:rsidR="00464363">
        <w:rPr>
          <w:rFonts w:asciiTheme="minorHAnsi" w:hAnsiTheme="minorHAnsi" w:cstheme="minorHAnsi"/>
          <w:spacing w:val="-2"/>
          <w:sz w:val="20"/>
          <w:szCs w:val="20"/>
        </w:rPr>
        <w:t xml:space="preserve"> </w:t>
      </w:r>
      <w:r w:rsidR="003E3B25" w:rsidRPr="00464363">
        <w:rPr>
          <w:rFonts w:asciiTheme="minorHAnsi" w:hAnsiTheme="minorHAnsi" w:cstheme="minorHAnsi"/>
          <w:spacing w:val="-2"/>
          <w:sz w:val="20"/>
          <w:szCs w:val="20"/>
        </w:rPr>
        <w:t>Διάλεξη με τίτλο «</w:t>
      </w:r>
      <w:r w:rsidR="004D5B8C" w:rsidRPr="00464363">
        <w:rPr>
          <w:rFonts w:asciiTheme="minorHAnsi" w:hAnsiTheme="minorHAnsi" w:cstheme="minorHAnsi"/>
          <w:b/>
          <w:i/>
          <w:spacing w:val="-2"/>
          <w:sz w:val="20"/>
          <w:szCs w:val="20"/>
        </w:rPr>
        <w:t xml:space="preserve">Κατασκευή Έργων Υποδομής της Νέας Διπλής Σιδηροδρομικής Γραμμής από Χ.Θ. 113+000 – 123+500 στο Τμήμα </w:t>
      </w:r>
      <w:proofErr w:type="spellStart"/>
      <w:r w:rsidR="004D5B8C" w:rsidRPr="00464363">
        <w:rPr>
          <w:rFonts w:asciiTheme="minorHAnsi" w:hAnsiTheme="minorHAnsi" w:cstheme="minorHAnsi"/>
          <w:b/>
          <w:i/>
          <w:spacing w:val="-2"/>
          <w:sz w:val="20"/>
          <w:szCs w:val="20"/>
        </w:rPr>
        <w:t>Ψαθόπυργος</w:t>
      </w:r>
      <w:proofErr w:type="spellEnd"/>
      <w:r w:rsidR="004D5B8C" w:rsidRPr="00464363">
        <w:rPr>
          <w:rFonts w:asciiTheme="minorHAnsi" w:hAnsiTheme="minorHAnsi" w:cstheme="minorHAnsi"/>
          <w:b/>
          <w:i/>
          <w:spacing w:val="-2"/>
          <w:sz w:val="20"/>
          <w:szCs w:val="20"/>
        </w:rPr>
        <w:t>-Περιοχή Ρίου</w:t>
      </w:r>
      <w:r w:rsidR="00464363">
        <w:rPr>
          <w:rFonts w:asciiTheme="minorHAnsi" w:hAnsiTheme="minorHAnsi" w:cstheme="minorHAnsi"/>
          <w:b/>
          <w:i/>
          <w:spacing w:val="-2"/>
          <w:sz w:val="20"/>
          <w:szCs w:val="20"/>
        </w:rPr>
        <w:t xml:space="preserve"> </w:t>
      </w:r>
      <w:r w:rsidR="003E3B25" w:rsidRPr="00464363">
        <w:rPr>
          <w:rFonts w:asciiTheme="minorHAnsi" w:hAnsiTheme="minorHAnsi" w:cstheme="minorHAnsi"/>
          <w:b/>
          <w:i/>
          <w:spacing w:val="-2"/>
          <w:sz w:val="20"/>
          <w:szCs w:val="20"/>
        </w:rPr>
        <w:t>(Α.Σ. 716)</w:t>
      </w:r>
      <w:r w:rsidR="003E3B25" w:rsidRPr="00464363">
        <w:rPr>
          <w:rFonts w:asciiTheme="minorHAnsi" w:hAnsiTheme="minorHAnsi" w:cstheme="minorHAnsi"/>
          <w:spacing w:val="-2"/>
          <w:sz w:val="20"/>
          <w:szCs w:val="20"/>
        </w:rPr>
        <w:t>».</w:t>
      </w:r>
    </w:p>
    <w:p w14:paraId="33A5FDFB" w14:textId="77777777" w:rsidR="0010178E" w:rsidRPr="00464363" w:rsidRDefault="0010178E" w:rsidP="0010178E">
      <w:pPr>
        <w:widowControl/>
        <w:spacing w:before="240"/>
        <w:rPr>
          <w:rFonts w:asciiTheme="minorHAnsi" w:hAnsiTheme="minorHAnsi" w:cstheme="minorHAnsi"/>
          <w:spacing w:val="-2"/>
          <w:sz w:val="20"/>
          <w:szCs w:val="20"/>
        </w:rPr>
      </w:pPr>
      <w:r w:rsidRPr="00464363">
        <w:rPr>
          <w:rFonts w:asciiTheme="minorHAnsi" w:hAnsiTheme="minorHAnsi" w:cstheme="minorHAnsi"/>
          <w:b/>
          <w:bCs/>
          <w:spacing w:val="-2"/>
          <w:sz w:val="20"/>
          <w:szCs w:val="20"/>
        </w:rPr>
        <w:t>IV. ΕΡΕΥΝΗΤΙΚΗ ΔΡΑΣΤΗΡΙΟΤΗΤΑ</w:t>
      </w:r>
    </w:p>
    <w:p w14:paraId="020D6280" w14:textId="77777777" w:rsidR="0010178E" w:rsidRPr="00464363" w:rsidRDefault="0010178E" w:rsidP="0010178E">
      <w:pPr>
        <w:widowControl/>
        <w:tabs>
          <w:tab w:val="left" w:pos="-1440"/>
          <w:tab w:val="left" w:pos="-720"/>
        </w:tabs>
        <w:rPr>
          <w:rFonts w:asciiTheme="minorHAnsi" w:hAnsiTheme="minorHAnsi" w:cstheme="minorHAnsi"/>
          <w:b/>
          <w:bCs/>
          <w:spacing w:val="-2"/>
          <w:sz w:val="20"/>
          <w:szCs w:val="20"/>
        </w:rPr>
      </w:pPr>
      <w:r w:rsidRPr="00464363">
        <w:rPr>
          <w:rFonts w:asciiTheme="minorHAnsi" w:hAnsiTheme="minorHAnsi" w:cstheme="minorHAnsi"/>
          <w:b/>
          <w:bCs/>
          <w:spacing w:val="-2"/>
          <w:sz w:val="20"/>
          <w:szCs w:val="20"/>
        </w:rPr>
        <w:t>Α. Κύρια τρέχοντα ερευνητικά ενδιαφέροντα</w:t>
      </w:r>
    </w:p>
    <w:p w14:paraId="56887395"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Αναλυτική και πειραματική διερεύνηση διάχυσης – διασποράς ρύπων σε υδάτινους αποδέκτες και στην ατμόσφαιρα, με ομοιόμορφη πυκνότητα ή με στρωματοποίηση, χωρίς ρεύμα ή με ρεύμα, άπειρων διαστάσεων ή πεπερασμένων (φαινόμενα ανωστικών φλεβών).</w:t>
      </w:r>
    </w:p>
    <w:p w14:paraId="4BC705FB"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Μετρήσεις και αξιολόγηση μετρήσεων ατμοσφαιρικών ρύπων, βελτιστοποίηση δικτύων παρακολούθησης της ποιότητας αέρα πόλεων.</w:t>
      </w:r>
    </w:p>
    <w:p w14:paraId="2D3D396A"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Προσομοίωση ατμοσφαιρικής ρύπανσης με μοντέλα διάχυσης-διασποράς τύπου </w:t>
      </w:r>
      <w:proofErr w:type="spellStart"/>
      <w:r w:rsidRPr="00464363">
        <w:rPr>
          <w:rFonts w:asciiTheme="minorHAnsi" w:hAnsiTheme="minorHAnsi" w:cstheme="minorHAnsi"/>
          <w:spacing w:val="-2"/>
          <w:sz w:val="20"/>
          <w:szCs w:val="20"/>
        </w:rPr>
        <w:t>Gauss</w:t>
      </w:r>
      <w:proofErr w:type="spellEnd"/>
      <w:r w:rsidRPr="00464363">
        <w:rPr>
          <w:rFonts w:asciiTheme="minorHAnsi" w:hAnsiTheme="minorHAnsi" w:cstheme="minorHAnsi"/>
          <w:spacing w:val="-2"/>
          <w:sz w:val="20"/>
          <w:szCs w:val="20"/>
        </w:rPr>
        <w:t>.</w:t>
      </w:r>
    </w:p>
    <w:p w14:paraId="20D05913"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Αριθμητική προσομοίωση διάχυσης – διασποράς ρύπων σε διώρυγες και φυσικά ρεύματα.</w:t>
      </w:r>
    </w:p>
    <w:p w14:paraId="73F5DEE7"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Διαχείριση λεκανών απορροής ποταμών, ανάπτυξη Σχεδίων Διαχείρισης και Προγραμμάτων Παρακολούθησης ποιότητας υδάτων ποταμών, βελτιστοποίηση χρήσεων ύδατος, </w:t>
      </w:r>
      <w:r w:rsidR="00654177" w:rsidRPr="00464363">
        <w:rPr>
          <w:rFonts w:asciiTheme="minorHAnsi" w:hAnsiTheme="minorHAnsi" w:cstheme="minorHAnsi"/>
          <w:spacing w:val="-2"/>
          <w:sz w:val="20"/>
          <w:szCs w:val="20"/>
        </w:rPr>
        <w:t xml:space="preserve">κυβερνητική υδάτων και </w:t>
      </w:r>
      <w:r w:rsidRPr="00464363">
        <w:rPr>
          <w:rFonts w:asciiTheme="minorHAnsi" w:hAnsiTheme="minorHAnsi" w:cstheme="minorHAnsi"/>
          <w:spacing w:val="-2"/>
          <w:sz w:val="20"/>
          <w:szCs w:val="20"/>
        </w:rPr>
        <w:t>συστήματα λήψεως αποφάσεων, θεωρία και τεχνικές παιγνίων.</w:t>
      </w:r>
    </w:p>
    <w:p w14:paraId="3A753C2E"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Μετρήσεις ποσοτικών και ποιοτικών χαρακτηριστικών υδάτων ποταμών.</w:t>
      </w:r>
    </w:p>
    <w:p w14:paraId="3E9278B8"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Θεωρητική και εργαστηριακή ανάπτυξη μεθόδων ταχείας μέτρησης παροχής με αναδυόμενες </w:t>
      </w:r>
      <w:proofErr w:type="spellStart"/>
      <w:r w:rsidRPr="00464363">
        <w:rPr>
          <w:rFonts w:asciiTheme="minorHAnsi" w:hAnsiTheme="minorHAnsi" w:cstheme="minorHAnsi"/>
          <w:spacing w:val="-2"/>
          <w:sz w:val="20"/>
          <w:szCs w:val="20"/>
        </w:rPr>
        <w:t>φυσαλλίδες</w:t>
      </w:r>
      <w:proofErr w:type="spellEnd"/>
      <w:r w:rsidRPr="00464363">
        <w:rPr>
          <w:rFonts w:asciiTheme="minorHAnsi" w:hAnsiTheme="minorHAnsi" w:cstheme="minorHAnsi"/>
          <w:spacing w:val="-2"/>
          <w:sz w:val="20"/>
          <w:szCs w:val="20"/>
        </w:rPr>
        <w:t xml:space="preserve"> αέρα, με αναδυόμενη κοίλη σφαίρα, με απόκλιση </w:t>
      </w:r>
      <w:proofErr w:type="spellStart"/>
      <w:r w:rsidRPr="00464363">
        <w:rPr>
          <w:rFonts w:asciiTheme="minorHAnsi" w:hAnsiTheme="minorHAnsi" w:cstheme="minorHAnsi"/>
          <w:spacing w:val="-2"/>
          <w:sz w:val="20"/>
          <w:szCs w:val="20"/>
        </w:rPr>
        <w:t>ανηρτημένης</w:t>
      </w:r>
      <w:proofErr w:type="spellEnd"/>
      <w:r w:rsidRPr="00464363">
        <w:rPr>
          <w:rFonts w:asciiTheme="minorHAnsi" w:hAnsiTheme="minorHAnsi" w:cstheme="minorHAnsi"/>
          <w:spacing w:val="-2"/>
          <w:sz w:val="20"/>
          <w:szCs w:val="20"/>
        </w:rPr>
        <w:t xml:space="preserve"> βυθισμένης σφαίρας και με χρήση φυσικών δεικτών.</w:t>
      </w:r>
    </w:p>
    <w:p w14:paraId="142DF3AD" w14:textId="77777777" w:rsidR="0010178E" w:rsidRPr="00464363" w:rsidRDefault="0010178E" w:rsidP="002A5D49">
      <w:pPr>
        <w:keepNext/>
        <w:widowControl/>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b/>
          <w:bCs/>
          <w:spacing w:val="-2"/>
          <w:sz w:val="20"/>
          <w:szCs w:val="20"/>
        </w:rPr>
        <w:lastRenderedPageBreak/>
        <w:t>Β. Επιστημονικά Υπεύθυνος ή συμμετοχή σε Ερευνητικά Προγράμματα</w:t>
      </w:r>
    </w:p>
    <w:p w14:paraId="41E9FC9A" w14:textId="4ED767E1" w:rsidR="0010178E" w:rsidRPr="00464363" w:rsidRDefault="0010178E" w:rsidP="002A5D49">
      <w:pPr>
        <w:pStyle w:val="BodyTextIndent2"/>
        <w:keepNext/>
        <w:widowControl/>
        <w:spacing w:line="240" w:lineRule="auto"/>
        <w:ind w:left="0" w:firstLine="0"/>
        <w:rPr>
          <w:rFonts w:asciiTheme="minorHAnsi" w:hAnsiTheme="minorHAnsi" w:cstheme="minorHAnsi"/>
          <w:bCs/>
          <w:sz w:val="20"/>
        </w:rPr>
      </w:pPr>
      <w:r w:rsidRPr="00464363">
        <w:rPr>
          <w:rFonts w:asciiTheme="minorHAnsi" w:hAnsiTheme="minorHAnsi" w:cstheme="minorHAnsi"/>
          <w:b/>
          <w:bCs/>
          <w:sz w:val="20"/>
        </w:rPr>
        <w:t>α)</w:t>
      </w:r>
      <w:r w:rsidR="00896C46" w:rsidRPr="00464363">
        <w:rPr>
          <w:rFonts w:asciiTheme="minorHAnsi" w:hAnsiTheme="minorHAnsi" w:cstheme="minorHAnsi"/>
          <w:b/>
          <w:bCs/>
          <w:sz w:val="20"/>
        </w:rPr>
        <w:t xml:space="preserve"> </w:t>
      </w:r>
      <w:r w:rsidRPr="00464363">
        <w:rPr>
          <w:rFonts w:asciiTheme="minorHAnsi" w:hAnsiTheme="minorHAnsi" w:cstheme="minorHAnsi"/>
          <w:b/>
          <w:bCs/>
          <w:sz w:val="20"/>
        </w:rPr>
        <w:t>Ως Επιστημονικά Υπεύθυνος:</w:t>
      </w:r>
    </w:p>
    <w:p w14:paraId="488C8818" w14:textId="77777777" w:rsidR="0010178E" w:rsidRPr="00464363" w:rsidRDefault="0010178E" w:rsidP="002D4EBF">
      <w:pPr>
        <w:widowControl/>
        <w:numPr>
          <w:ilvl w:val="0"/>
          <w:numId w:val="4"/>
        </w:numPr>
        <w:tabs>
          <w:tab w:val="left" w:pos="-1440"/>
          <w:tab w:val="left" w:pos="-720"/>
          <w:tab w:val="left" w:pos="0"/>
          <w:tab w:val="left" w:pos="720"/>
          <w:tab w:val="left" w:pos="1440"/>
          <w:tab w:val="left" w:pos="1632"/>
          <w:tab w:val="left" w:pos="2160"/>
        </w:tabs>
        <w:autoSpaceDE/>
        <w:autoSpaceDN/>
        <w:adjustRightInd/>
        <w:rPr>
          <w:rFonts w:asciiTheme="minorHAnsi" w:hAnsiTheme="minorHAnsi" w:cstheme="minorHAnsi"/>
          <w:spacing w:val="-2"/>
          <w:sz w:val="20"/>
          <w:szCs w:val="20"/>
        </w:rPr>
      </w:pPr>
      <w:r w:rsidRPr="00464363">
        <w:rPr>
          <w:rFonts w:asciiTheme="minorHAnsi" w:hAnsiTheme="minorHAnsi" w:cstheme="minorHAnsi"/>
          <w:spacing w:val="-2"/>
          <w:sz w:val="20"/>
          <w:szCs w:val="20"/>
        </w:rPr>
        <w:t>Τίτλος: "</w:t>
      </w:r>
      <w:r w:rsidRPr="00464363">
        <w:rPr>
          <w:rFonts w:asciiTheme="minorHAnsi" w:hAnsiTheme="minorHAnsi" w:cstheme="minorHAnsi"/>
          <w:i/>
          <w:spacing w:val="-2"/>
          <w:sz w:val="20"/>
          <w:szCs w:val="20"/>
        </w:rPr>
        <w:t>Προσομοίωση Διασποράς Καυσαερίων από Γραμμική Πηγή</w:t>
      </w:r>
      <w:r w:rsidRPr="00464363">
        <w:rPr>
          <w:rFonts w:asciiTheme="minorHAnsi" w:hAnsiTheme="minorHAnsi" w:cstheme="minorHAnsi"/>
          <w:spacing w:val="-2"/>
          <w:sz w:val="20"/>
          <w:szCs w:val="20"/>
        </w:rPr>
        <w:t xml:space="preserve">", Φορέας χρηματοδότησης: Επιτροπή Ερευνών, Πανεπιστήμιο Πατρών, Περίοδος </w:t>
      </w:r>
      <w:bookmarkStart w:id="41" w:name="_Hlk61180463"/>
      <w:r w:rsidRPr="00464363">
        <w:rPr>
          <w:rFonts w:asciiTheme="minorHAnsi" w:hAnsiTheme="minorHAnsi" w:cstheme="minorHAnsi"/>
          <w:spacing w:val="-2"/>
          <w:sz w:val="20"/>
          <w:szCs w:val="20"/>
        </w:rPr>
        <w:t>1992-1994</w:t>
      </w:r>
      <w:bookmarkEnd w:id="41"/>
      <w:r w:rsidRPr="00464363">
        <w:rPr>
          <w:rFonts w:asciiTheme="minorHAnsi" w:hAnsiTheme="minorHAnsi" w:cstheme="minorHAnsi"/>
          <w:spacing w:val="-2"/>
          <w:sz w:val="20"/>
          <w:szCs w:val="20"/>
        </w:rPr>
        <w:t>,  Εγκεκριμένος Προϋπολογισμός 500.000 δρχ.</w:t>
      </w:r>
    </w:p>
    <w:p w14:paraId="524DECFD" w14:textId="77777777" w:rsidR="0010178E" w:rsidRPr="00464363" w:rsidRDefault="0010178E" w:rsidP="002D4EBF">
      <w:pPr>
        <w:widowControl/>
        <w:numPr>
          <w:ilvl w:val="0"/>
          <w:numId w:val="4"/>
        </w:numPr>
        <w:tabs>
          <w:tab w:val="left" w:pos="-1440"/>
          <w:tab w:val="left" w:pos="-720"/>
          <w:tab w:val="left" w:pos="0"/>
          <w:tab w:val="left" w:pos="720"/>
          <w:tab w:val="left" w:pos="1440"/>
          <w:tab w:val="left" w:pos="1632"/>
          <w:tab w:val="left" w:pos="2160"/>
        </w:tabs>
        <w:autoSpaceDE/>
        <w:autoSpaceDN/>
        <w:adjustRightInd/>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Εγκατάσταση και Λειτουργία Σταθμού Μετρήσεως Ατμοσφαιρικής Ρύπανσης στην Πλατεία </w:t>
      </w:r>
      <w:proofErr w:type="spellStart"/>
      <w:r w:rsidRPr="00464363">
        <w:rPr>
          <w:rFonts w:asciiTheme="minorHAnsi" w:hAnsiTheme="minorHAnsi" w:cstheme="minorHAnsi"/>
          <w:spacing w:val="-2"/>
          <w:sz w:val="20"/>
          <w:szCs w:val="20"/>
        </w:rPr>
        <w:t>Βασ</w:t>
      </w:r>
      <w:proofErr w:type="spellEnd"/>
      <w:r w:rsidRPr="00464363">
        <w:rPr>
          <w:rFonts w:asciiTheme="minorHAnsi" w:hAnsiTheme="minorHAnsi" w:cstheme="minorHAnsi"/>
          <w:spacing w:val="-2"/>
          <w:sz w:val="20"/>
          <w:szCs w:val="20"/>
        </w:rPr>
        <w:t xml:space="preserve">. Γεωργίου Α', Πάτρα, Μετρήσεις </w:t>
      </w:r>
      <w:proofErr w:type="spellStart"/>
      <w:r w:rsidRPr="00464363">
        <w:rPr>
          <w:rFonts w:asciiTheme="minorHAnsi" w:hAnsiTheme="minorHAnsi" w:cstheme="minorHAnsi"/>
          <w:spacing w:val="-2"/>
          <w:sz w:val="20"/>
          <w:szCs w:val="20"/>
        </w:rPr>
        <w:t>Αεροσωματιδίων</w:t>
      </w:r>
      <w:proofErr w:type="spellEnd"/>
      <w:r w:rsidRPr="00464363">
        <w:rPr>
          <w:rFonts w:asciiTheme="minorHAnsi" w:hAnsiTheme="minorHAnsi" w:cstheme="minorHAnsi"/>
          <w:spacing w:val="-2"/>
          <w:sz w:val="20"/>
          <w:szCs w:val="20"/>
        </w:rPr>
        <w:t xml:space="preserve"> και Διοξειδίου του Θείου, 1994-1995 (Υπεύθυνος </w:t>
      </w:r>
      <w:proofErr w:type="spellStart"/>
      <w:r w:rsidRPr="00464363">
        <w:rPr>
          <w:rFonts w:asciiTheme="minorHAnsi" w:hAnsiTheme="minorHAnsi" w:cstheme="minorHAnsi"/>
          <w:spacing w:val="-2"/>
          <w:sz w:val="20"/>
          <w:szCs w:val="20"/>
        </w:rPr>
        <w:t>Επίκ</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Καθ</w:t>
      </w:r>
      <w:proofErr w:type="spellEnd"/>
      <w:r w:rsidRPr="00464363">
        <w:rPr>
          <w:rFonts w:asciiTheme="minorHAnsi" w:hAnsiTheme="minorHAnsi" w:cstheme="minorHAnsi"/>
          <w:spacing w:val="-2"/>
          <w:sz w:val="20"/>
          <w:szCs w:val="20"/>
        </w:rPr>
        <w:t>. Π. Γιαννόπουλος), Τμήμα Πολιτικών Μηχανικών Πανεπιστημίου Πατρών.</w:t>
      </w:r>
    </w:p>
    <w:p w14:paraId="128991CF" w14:textId="77777777" w:rsidR="0010178E" w:rsidRPr="00464363" w:rsidRDefault="0010178E" w:rsidP="002D4EBF">
      <w:pPr>
        <w:widowControl/>
        <w:numPr>
          <w:ilvl w:val="0"/>
          <w:numId w:val="4"/>
        </w:numPr>
        <w:tabs>
          <w:tab w:val="left" w:pos="-1440"/>
          <w:tab w:val="left" w:pos="-720"/>
          <w:tab w:val="left" w:pos="0"/>
          <w:tab w:val="left" w:pos="720"/>
          <w:tab w:val="left" w:pos="1440"/>
          <w:tab w:val="left" w:pos="1632"/>
          <w:tab w:val="left" w:pos="2160"/>
        </w:tabs>
        <w:autoSpaceDE/>
        <w:autoSpaceDN/>
        <w:adjustRightInd/>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Εγκατάσταση και Λειτουργία Σταθμού Μετρήσεως Ατμοσφαιρικής Ρύπανσης στην θέση Αγίου Ανδρέου και Ζαΐμη, Πάτρα, Μετρήσεις </w:t>
      </w:r>
      <w:proofErr w:type="spellStart"/>
      <w:r w:rsidRPr="00464363">
        <w:rPr>
          <w:rFonts w:asciiTheme="minorHAnsi" w:hAnsiTheme="minorHAnsi" w:cstheme="minorHAnsi"/>
          <w:spacing w:val="-2"/>
          <w:sz w:val="20"/>
          <w:szCs w:val="20"/>
        </w:rPr>
        <w:t>Αεροσωμα</w:t>
      </w:r>
      <w:r w:rsidRPr="00464363">
        <w:rPr>
          <w:rFonts w:asciiTheme="minorHAnsi" w:hAnsiTheme="minorHAnsi" w:cstheme="minorHAnsi"/>
          <w:spacing w:val="-2"/>
          <w:sz w:val="20"/>
          <w:szCs w:val="20"/>
        </w:rPr>
        <w:softHyphen/>
        <w:t>τιδίων</w:t>
      </w:r>
      <w:proofErr w:type="spellEnd"/>
      <w:r w:rsidRPr="00464363">
        <w:rPr>
          <w:rFonts w:asciiTheme="minorHAnsi" w:hAnsiTheme="minorHAnsi" w:cstheme="minorHAnsi"/>
          <w:spacing w:val="-2"/>
          <w:sz w:val="20"/>
          <w:szCs w:val="20"/>
        </w:rPr>
        <w:t xml:space="preserve"> και Διοξειδίου του Θείου, 1995 (Υπεύθυνος </w:t>
      </w:r>
      <w:proofErr w:type="spellStart"/>
      <w:r w:rsidRPr="00464363">
        <w:rPr>
          <w:rFonts w:asciiTheme="minorHAnsi" w:hAnsiTheme="minorHAnsi" w:cstheme="minorHAnsi"/>
          <w:spacing w:val="-2"/>
          <w:sz w:val="20"/>
          <w:szCs w:val="20"/>
        </w:rPr>
        <w:t>Επίκ</w:t>
      </w:r>
      <w:proofErr w:type="spellEnd"/>
      <w:r w:rsidRPr="00464363">
        <w:rPr>
          <w:rFonts w:asciiTheme="minorHAnsi" w:hAnsiTheme="minorHAnsi" w:cstheme="minorHAnsi"/>
          <w:spacing w:val="-2"/>
          <w:sz w:val="20"/>
          <w:szCs w:val="20"/>
        </w:rPr>
        <w:t>. Καθηγητής Π. Γιαννόπουλος), Τμήμα Πολιτικών Μηχανικών Πανεπιστημίου Πατρών.</w:t>
      </w:r>
    </w:p>
    <w:p w14:paraId="42AB7B41" w14:textId="77777777" w:rsidR="0010178E" w:rsidRPr="00464363" w:rsidRDefault="006C30E8" w:rsidP="002D4EBF">
      <w:pPr>
        <w:widowControl/>
        <w:numPr>
          <w:ilvl w:val="0"/>
          <w:numId w:val="4"/>
        </w:numPr>
        <w:rPr>
          <w:rFonts w:asciiTheme="minorHAnsi" w:hAnsiTheme="minorHAnsi" w:cstheme="minorHAnsi"/>
          <w:spacing w:val="-2"/>
          <w:sz w:val="20"/>
          <w:szCs w:val="20"/>
        </w:rPr>
      </w:pPr>
      <w:proofErr w:type="spellStart"/>
      <w:r w:rsidRPr="00464363">
        <w:rPr>
          <w:rFonts w:asciiTheme="minorHAnsi" w:hAnsiTheme="minorHAnsi" w:cstheme="minorHAnsi"/>
          <w:spacing w:val="-2"/>
          <w:sz w:val="20"/>
          <w:szCs w:val="20"/>
          <w:lang w:val="en-GB"/>
        </w:rPr>
        <w:t>i</w:t>
      </w:r>
      <w:proofErr w:type="spellEnd"/>
      <w:r w:rsidR="0010178E" w:rsidRPr="00464363">
        <w:rPr>
          <w:rFonts w:asciiTheme="minorHAnsi" w:hAnsiTheme="minorHAnsi" w:cstheme="minorHAnsi"/>
          <w:spacing w:val="-2"/>
          <w:sz w:val="20"/>
          <w:szCs w:val="20"/>
        </w:rPr>
        <w:t xml:space="preserve">) "Ίδρυση Κέντρου Περιβάλλοντος Δυτικής Ελλάδος (ΚΕ.ΠΕ.Δ.Ε.), πρόταση προς την Μόνιμη Επιτροπή για θέματα Περιβάλλοντος (Μ.Ε.Π.) του Τ.Ε.Ε.-Τ.Δ.Ε. με την από 18-11-1991 εισήγηση ως μέλους της Μ.Ε.Π. Έγκριση πρότασης από την Μ.Ε.Π. και υποβολή στη Διοικούσα Επιτροπή (Δ.Ε.) του Τ.Ε.Ε.-Τ.Δ.Ε., η οποία αποφάσισε να ανατεθεί η διερεύνηση του θεσμικού πλαισίου και των δυνατοτήτων εξεύρεσης πόρων ίδρυσης και λειτουργίας του Κέντρου αυτού με συγκρότηση Ομάδας Εργασίας (Ο.Ε.). </w:t>
      </w:r>
      <w:r w:rsidRPr="00464363">
        <w:rPr>
          <w:rFonts w:asciiTheme="minorHAnsi" w:hAnsiTheme="minorHAnsi" w:cstheme="minorHAnsi"/>
          <w:spacing w:val="-2"/>
          <w:sz w:val="20"/>
          <w:szCs w:val="20"/>
          <w:lang w:val="en-GB"/>
        </w:rPr>
        <w:t>ii</w:t>
      </w:r>
      <w:r w:rsidR="0010178E" w:rsidRPr="00464363">
        <w:rPr>
          <w:rFonts w:asciiTheme="minorHAnsi" w:hAnsiTheme="minorHAnsi" w:cstheme="minorHAnsi"/>
          <w:spacing w:val="-2"/>
          <w:sz w:val="20"/>
          <w:szCs w:val="20"/>
        </w:rPr>
        <w:t xml:space="preserve">) Συντονιστικό μέλος της Ο.Ε. </w:t>
      </w:r>
      <w:proofErr w:type="spellStart"/>
      <w:r w:rsidR="0010178E" w:rsidRPr="00464363">
        <w:rPr>
          <w:rFonts w:asciiTheme="minorHAnsi" w:hAnsiTheme="minorHAnsi" w:cstheme="minorHAnsi"/>
          <w:spacing w:val="-2"/>
          <w:sz w:val="20"/>
          <w:szCs w:val="20"/>
        </w:rPr>
        <w:t>Επίκ</w:t>
      </w:r>
      <w:proofErr w:type="spellEnd"/>
      <w:r w:rsidR="0010178E" w:rsidRPr="00464363">
        <w:rPr>
          <w:rFonts w:asciiTheme="minorHAnsi" w:hAnsiTheme="minorHAnsi" w:cstheme="minorHAnsi"/>
          <w:spacing w:val="-2"/>
          <w:sz w:val="20"/>
          <w:szCs w:val="20"/>
        </w:rPr>
        <w:t>. Καθηγητής Π. Γιαννόπουλος, με απόφαση της Δ.Ε. Τ.Ε.Ε.-Τ.Δ.Ε. με αριθ. 196/1995. Έναρξη έργου στις 23.10.95 και ολοκλήρωση Α' φάσης στις 22.03.1996. Η Β' φάση δεν ανετέθη από τη Δ.Ε. του Τ.Ε.Ε.-Τ.Δ.Ε.</w:t>
      </w:r>
    </w:p>
    <w:p w14:paraId="47A44A46" w14:textId="77777777" w:rsidR="0010178E" w:rsidRPr="00464363" w:rsidRDefault="0010178E" w:rsidP="002D4EBF">
      <w:pPr>
        <w:widowControl/>
        <w:numPr>
          <w:ilvl w:val="0"/>
          <w:numId w:val="4"/>
        </w:numPr>
        <w:tabs>
          <w:tab w:val="left" w:pos="-1440"/>
          <w:tab w:val="left" w:pos="-720"/>
          <w:tab w:val="left" w:pos="0"/>
          <w:tab w:val="left" w:pos="720"/>
          <w:tab w:val="left" w:pos="1440"/>
          <w:tab w:val="left" w:pos="1632"/>
          <w:tab w:val="left" w:pos="2160"/>
        </w:tabs>
        <w:autoSpaceDE/>
        <w:autoSpaceDN/>
        <w:adjustRightInd/>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Εγκατάσταση και Λειτουργία Σταθμού Μετρήσεως Ατμοσφαιρικής Ρύπανσης στην Πανεπιστημιούπολη Πανεπιστημίου Πατρών, </w:t>
      </w:r>
      <w:proofErr w:type="spellStart"/>
      <w:r w:rsidRPr="00464363">
        <w:rPr>
          <w:rFonts w:asciiTheme="minorHAnsi" w:hAnsiTheme="minorHAnsi" w:cstheme="minorHAnsi"/>
          <w:spacing w:val="-2"/>
          <w:sz w:val="20"/>
          <w:szCs w:val="20"/>
        </w:rPr>
        <w:t>Ρίον</w:t>
      </w:r>
      <w:proofErr w:type="spellEnd"/>
      <w:r w:rsidRPr="00464363">
        <w:rPr>
          <w:rFonts w:asciiTheme="minorHAnsi" w:hAnsiTheme="minorHAnsi" w:cstheme="minorHAnsi"/>
          <w:spacing w:val="-2"/>
          <w:sz w:val="20"/>
          <w:szCs w:val="20"/>
        </w:rPr>
        <w:t xml:space="preserve">, Μετρήσεις </w:t>
      </w:r>
      <w:proofErr w:type="spellStart"/>
      <w:r w:rsidRPr="00464363">
        <w:rPr>
          <w:rFonts w:asciiTheme="minorHAnsi" w:hAnsiTheme="minorHAnsi" w:cstheme="minorHAnsi"/>
          <w:spacing w:val="-2"/>
          <w:sz w:val="20"/>
          <w:szCs w:val="20"/>
        </w:rPr>
        <w:t>Αεροσωμα</w:t>
      </w:r>
      <w:r w:rsidRPr="00464363">
        <w:rPr>
          <w:rFonts w:asciiTheme="minorHAnsi" w:hAnsiTheme="minorHAnsi" w:cstheme="minorHAnsi"/>
          <w:spacing w:val="-2"/>
          <w:sz w:val="20"/>
          <w:szCs w:val="20"/>
        </w:rPr>
        <w:softHyphen/>
        <w:t>τιδίων</w:t>
      </w:r>
      <w:proofErr w:type="spellEnd"/>
      <w:r w:rsidRPr="00464363">
        <w:rPr>
          <w:rFonts w:asciiTheme="minorHAnsi" w:hAnsiTheme="minorHAnsi" w:cstheme="minorHAnsi"/>
          <w:spacing w:val="-2"/>
          <w:sz w:val="20"/>
          <w:szCs w:val="20"/>
        </w:rPr>
        <w:t xml:space="preserve"> και Διοξειδίου του Θείου,1996, (Υπεύθυνος </w:t>
      </w:r>
      <w:proofErr w:type="spellStart"/>
      <w:r w:rsidRPr="00464363">
        <w:rPr>
          <w:rFonts w:asciiTheme="minorHAnsi" w:hAnsiTheme="minorHAnsi" w:cstheme="minorHAnsi"/>
          <w:spacing w:val="-2"/>
          <w:sz w:val="20"/>
          <w:szCs w:val="20"/>
        </w:rPr>
        <w:t>Επίκ</w:t>
      </w:r>
      <w:proofErr w:type="spellEnd"/>
      <w:r w:rsidRPr="00464363">
        <w:rPr>
          <w:rFonts w:asciiTheme="minorHAnsi" w:hAnsiTheme="minorHAnsi" w:cstheme="minorHAnsi"/>
          <w:spacing w:val="-2"/>
          <w:sz w:val="20"/>
          <w:szCs w:val="20"/>
        </w:rPr>
        <w:t xml:space="preserve">. Καθηγητής Π. Γιαννόπουλος), Τμήμα Πολιτικών Μηχανικών Πανεπιστημίου Πατρών. </w:t>
      </w:r>
    </w:p>
    <w:p w14:paraId="04C23B39" w14:textId="77777777" w:rsidR="0010178E" w:rsidRPr="00464363" w:rsidRDefault="0010178E" w:rsidP="002D4EBF">
      <w:pPr>
        <w:widowControl/>
        <w:numPr>
          <w:ilvl w:val="0"/>
          <w:numId w:val="4"/>
        </w:numPr>
        <w:tabs>
          <w:tab w:val="left" w:pos="-1440"/>
          <w:tab w:val="left" w:pos="-720"/>
          <w:tab w:val="left" w:pos="0"/>
          <w:tab w:val="left" w:pos="720"/>
          <w:tab w:val="left" w:pos="1440"/>
          <w:tab w:val="left" w:pos="1632"/>
          <w:tab w:val="left" w:pos="2160"/>
        </w:tabs>
        <w:autoSpaceDE/>
        <w:autoSpaceDN/>
        <w:adjustRightInd/>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Στατιστική Επεξεργασία των Μετρήσεων </w:t>
      </w:r>
      <w:proofErr w:type="spellStart"/>
      <w:r w:rsidRPr="00464363">
        <w:rPr>
          <w:rFonts w:asciiTheme="minorHAnsi" w:hAnsiTheme="minorHAnsi" w:cstheme="minorHAnsi"/>
          <w:spacing w:val="-2"/>
          <w:sz w:val="20"/>
          <w:szCs w:val="20"/>
        </w:rPr>
        <w:t>Αεροσωματιδίων</w:t>
      </w:r>
      <w:proofErr w:type="spellEnd"/>
      <w:r w:rsidRPr="00464363">
        <w:rPr>
          <w:rFonts w:asciiTheme="minorHAnsi" w:hAnsiTheme="minorHAnsi" w:cstheme="minorHAnsi"/>
          <w:spacing w:val="-2"/>
          <w:sz w:val="20"/>
          <w:szCs w:val="20"/>
        </w:rPr>
        <w:t xml:space="preserve"> και Διοξειδίου του Θείου, ως αυτές έγιναν σε 3 θέσεις δειγματοληψίας στην Πάτρα, ήτοι Πλατεία </w:t>
      </w:r>
      <w:proofErr w:type="spellStart"/>
      <w:r w:rsidRPr="00464363">
        <w:rPr>
          <w:rFonts w:asciiTheme="minorHAnsi" w:hAnsiTheme="minorHAnsi" w:cstheme="minorHAnsi"/>
          <w:spacing w:val="-2"/>
          <w:sz w:val="20"/>
          <w:szCs w:val="20"/>
        </w:rPr>
        <w:t>Βασ</w:t>
      </w:r>
      <w:proofErr w:type="spellEnd"/>
      <w:r w:rsidRPr="00464363">
        <w:rPr>
          <w:rFonts w:asciiTheme="minorHAnsi" w:hAnsiTheme="minorHAnsi" w:cstheme="minorHAnsi"/>
          <w:spacing w:val="-2"/>
          <w:sz w:val="20"/>
          <w:szCs w:val="20"/>
        </w:rPr>
        <w:t xml:space="preserve">. Γεωργίου Α’, Αγίου Ανδρέου &amp; Ζαΐμη και Πανεπιστημιούπολη για την περίοδο 1994-1996, (Υπεύθυνος </w:t>
      </w:r>
      <w:proofErr w:type="spellStart"/>
      <w:r w:rsidRPr="00464363">
        <w:rPr>
          <w:rFonts w:asciiTheme="minorHAnsi" w:hAnsiTheme="minorHAnsi" w:cstheme="minorHAnsi"/>
          <w:spacing w:val="-2"/>
          <w:sz w:val="20"/>
          <w:szCs w:val="20"/>
        </w:rPr>
        <w:t>Επίκ</w:t>
      </w:r>
      <w:proofErr w:type="spellEnd"/>
      <w:r w:rsidRPr="00464363">
        <w:rPr>
          <w:rFonts w:asciiTheme="minorHAnsi" w:hAnsiTheme="minorHAnsi" w:cstheme="minorHAnsi"/>
          <w:spacing w:val="-2"/>
          <w:sz w:val="20"/>
          <w:szCs w:val="20"/>
        </w:rPr>
        <w:t>. Καθηγητής Π. Γιαννόπουλος), Τμήμα Πολιτικών Μηχανικών Πανεπιστημίου Πατρών, 2000.</w:t>
      </w:r>
    </w:p>
    <w:p w14:paraId="2A669A61" w14:textId="77777777" w:rsidR="0010178E" w:rsidRPr="00464363" w:rsidRDefault="0010178E" w:rsidP="002D4EBF">
      <w:pPr>
        <w:widowControl/>
        <w:numPr>
          <w:ilvl w:val="0"/>
          <w:numId w:val="4"/>
        </w:numPr>
        <w:tabs>
          <w:tab w:val="left" w:pos="-1440"/>
          <w:tab w:val="left" w:pos="-720"/>
          <w:tab w:val="left" w:pos="0"/>
          <w:tab w:val="left" w:pos="720"/>
          <w:tab w:val="left" w:pos="1440"/>
          <w:tab w:val="left" w:pos="1632"/>
          <w:tab w:val="left" w:pos="2160"/>
        </w:tabs>
        <w:autoSpaceDE/>
        <w:autoSpaceDN/>
        <w:adjustRightInd/>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Εγκατάσταση και Λειτουργία Σταθμού Μετρήσεως Ατμοσφαιρικής Ρύπανσης στην θέση Αμερικής και Εθνικής Οδού Πατρών-Αθηνών, Πάτρα, Μετρήσεις </w:t>
      </w:r>
      <w:proofErr w:type="spellStart"/>
      <w:r w:rsidRPr="00464363">
        <w:rPr>
          <w:rFonts w:asciiTheme="minorHAnsi" w:hAnsiTheme="minorHAnsi" w:cstheme="minorHAnsi"/>
          <w:spacing w:val="-2"/>
          <w:sz w:val="20"/>
          <w:szCs w:val="20"/>
        </w:rPr>
        <w:t>Αεροσωμα</w:t>
      </w:r>
      <w:r w:rsidRPr="00464363">
        <w:rPr>
          <w:rFonts w:asciiTheme="minorHAnsi" w:hAnsiTheme="minorHAnsi" w:cstheme="minorHAnsi"/>
          <w:spacing w:val="-2"/>
          <w:sz w:val="20"/>
          <w:szCs w:val="20"/>
        </w:rPr>
        <w:softHyphen/>
        <w:t>τιδίων</w:t>
      </w:r>
      <w:proofErr w:type="spellEnd"/>
      <w:r w:rsidRPr="00464363">
        <w:rPr>
          <w:rFonts w:asciiTheme="minorHAnsi" w:hAnsiTheme="minorHAnsi" w:cstheme="minorHAnsi"/>
          <w:spacing w:val="-2"/>
          <w:sz w:val="20"/>
          <w:szCs w:val="20"/>
        </w:rPr>
        <w:t xml:space="preserve">, Διοξειδίου του Θείου, Οξειδίων του Αζώτου, Όζοντος, Μονοξειδίου του Άνθρακα και Κυκλοφορίας, 2002-2003, (Υπεύθυνος </w:t>
      </w:r>
      <w:proofErr w:type="spellStart"/>
      <w:r w:rsidRPr="00464363">
        <w:rPr>
          <w:rFonts w:asciiTheme="minorHAnsi" w:hAnsiTheme="minorHAnsi" w:cstheme="minorHAnsi"/>
          <w:spacing w:val="-2"/>
          <w:sz w:val="20"/>
          <w:szCs w:val="20"/>
        </w:rPr>
        <w:t>Επίκ</w:t>
      </w:r>
      <w:proofErr w:type="spellEnd"/>
      <w:r w:rsidRPr="00464363">
        <w:rPr>
          <w:rFonts w:asciiTheme="minorHAnsi" w:hAnsiTheme="minorHAnsi" w:cstheme="minorHAnsi"/>
          <w:spacing w:val="-2"/>
          <w:sz w:val="20"/>
          <w:szCs w:val="20"/>
        </w:rPr>
        <w:t>. Καθηγητής Π. Γιαννόπουλος), Τμήμα Πολιτικών Μηχανικών Πανεπιστημίου Πατρών.</w:t>
      </w:r>
    </w:p>
    <w:p w14:paraId="3D3D3635" w14:textId="77777777" w:rsidR="0010178E" w:rsidRPr="00464363" w:rsidRDefault="0010178E" w:rsidP="002D4EBF">
      <w:pPr>
        <w:widowControl/>
        <w:numPr>
          <w:ilvl w:val="0"/>
          <w:numId w:val="4"/>
        </w:numPr>
        <w:tabs>
          <w:tab w:val="left" w:pos="-1440"/>
          <w:tab w:val="left" w:pos="-720"/>
          <w:tab w:val="left" w:pos="0"/>
          <w:tab w:val="left" w:pos="720"/>
          <w:tab w:val="left" w:pos="1440"/>
          <w:tab w:val="left" w:pos="1632"/>
          <w:tab w:val="left" w:pos="2160"/>
        </w:tabs>
        <w:autoSpaceDE/>
        <w:autoSpaceDN/>
        <w:adjustRightInd/>
        <w:rPr>
          <w:rFonts w:asciiTheme="minorHAnsi" w:hAnsiTheme="minorHAnsi" w:cstheme="minorHAnsi"/>
          <w:spacing w:val="-2"/>
          <w:sz w:val="20"/>
          <w:szCs w:val="20"/>
        </w:rPr>
      </w:pPr>
      <w:r w:rsidRPr="00464363">
        <w:rPr>
          <w:rFonts w:asciiTheme="minorHAnsi" w:hAnsiTheme="minorHAnsi" w:cstheme="minorHAnsi"/>
          <w:spacing w:val="-2"/>
          <w:sz w:val="20"/>
          <w:szCs w:val="20"/>
        </w:rPr>
        <w:t>Τίτλος: «</w:t>
      </w:r>
      <w:r w:rsidRPr="00464363">
        <w:rPr>
          <w:rFonts w:asciiTheme="minorHAnsi" w:hAnsiTheme="minorHAnsi" w:cstheme="minorHAnsi"/>
          <w:i/>
          <w:iCs/>
          <w:spacing w:val="-2"/>
          <w:sz w:val="20"/>
          <w:szCs w:val="20"/>
        </w:rPr>
        <w:t>Ανάπτυξη Μεθοδολογιών Χαμηλού Κόστους για Ταχεία Πρόβλεψη και Παρακολούθηση Ρύπανσης Ποταμών</w:t>
      </w:r>
      <w:r w:rsidRPr="00464363">
        <w:rPr>
          <w:rFonts w:asciiTheme="minorHAnsi" w:hAnsiTheme="minorHAnsi" w:cstheme="minorHAnsi"/>
          <w:spacing w:val="-2"/>
          <w:sz w:val="20"/>
          <w:szCs w:val="20"/>
        </w:rPr>
        <w:t xml:space="preserve">», Φορέας χρηματοδότησης: ΥΠ.Ε.Π.Θ., ΕΠΕΑΕΚ ΙΙ – ΠΥΘΑΓΟΡΑΣ ΙΙ Κατηγορία Πράξεων 2.6.1.ιγ «Ενίσχυση Ερευνητικών Ομάδων στα Πανεπιστήμια (ΕΕΟΠ) σε Θέματα Περιβάλλοντος και Οικολογίας», Περίοδος </w:t>
      </w:r>
      <w:bookmarkStart w:id="42" w:name="_Hlk61180670"/>
      <w:r w:rsidRPr="00464363">
        <w:rPr>
          <w:rFonts w:asciiTheme="minorHAnsi" w:hAnsiTheme="minorHAnsi" w:cstheme="minorHAnsi"/>
          <w:spacing w:val="-2"/>
          <w:sz w:val="20"/>
          <w:szCs w:val="20"/>
        </w:rPr>
        <w:t>1/7/2005</w:t>
      </w:r>
      <w:bookmarkEnd w:id="42"/>
      <w:r w:rsidRPr="00464363">
        <w:rPr>
          <w:rFonts w:asciiTheme="minorHAnsi" w:hAnsiTheme="minorHAnsi" w:cstheme="minorHAnsi"/>
          <w:spacing w:val="-2"/>
          <w:sz w:val="20"/>
          <w:szCs w:val="20"/>
        </w:rPr>
        <w:t xml:space="preserve">-31/12/2006, Εγκεκριμένος Προϋπολογισμός 50.000 Ευρώ. Παράταση έως </w:t>
      </w:r>
      <w:bookmarkStart w:id="43" w:name="_Hlk61180686"/>
      <w:r w:rsidRPr="00464363">
        <w:rPr>
          <w:rFonts w:asciiTheme="minorHAnsi" w:hAnsiTheme="minorHAnsi" w:cstheme="minorHAnsi"/>
          <w:spacing w:val="-2"/>
          <w:sz w:val="20"/>
          <w:szCs w:val="20"/>
        </w:rPr>
        <w:t>31/12/2007</w:t>
      </w:r>
      <w:bookmarkEnd w:id="43"/>
      <w:r w:rsidRPr="00464363">
        <w:rPr>
          <w:rFonts w:asciiTheme="minorHAnsi" w:hAnsiTheme="minorHAnsi" w:cstheme="minorHAnsi"/>
          <w:spacing w:val="-2"/>
          <w:sz w:val="20"/>
          <w:szCs w:val="20"/>
        </w:rPr>
        <w:t>. (</w:t>
      </w:r>
      <w:proofErr w:type="spellStart"/>
      <w:r w:rsidRPr="00464363">
        <w:rPr>
          <w:rFonts w:asciiTheme="minorHAnsi" w:hAnsiTheme="minorHAnsi" w:cstheme="minorHAnsi"/>
          <w:spacing w:val="-2"/>
          <w:sz w:val="20"/>
          <w:szCs w:val="20"/>
        </w:rPr>
        <w:t>Επιστημον</w:t>
      </w:r>
      <w:proofErr w:type="spellEnd"/>
      <w:r w:rsidRPr="00464363">
        <w:rPr>
          <w:rFonts w:asciiTheme="minorHAnsi" w:hAnsiTheme="minorHAnsi" w:cstheme="minorHAnsi"/>
          <w:spacing w:val="-2"/>
          <w:sz w:val="20"/>
          <w:szCs w:val="20"/>
        </w:rPr>
        <w:t xml:space="preserve">. Υπεύθυνος </w:t>
      </w:r>
      <w:proofErr w:type="spellStart"/>
      <w:r w:rsidRPr="00464363">
        <w:rPr>
          <w:rFonts w:asciiTheme="minorHAnsi" w:hAnsiTheme="minorHAnsi" w:cstheme="minorHAnsi"/>
          <w:spacing w:val="-2"/>
          <w:sz w:val="20"/>
          <w:szCs w:val="20"/>
        </w:rPr>
        <w:t>Επίκ</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Καθ</w:t>
      </w:r>
      <w:proofErr w:type="spellEnd"/>
      <w:r w:rsidRPr="00464363">
        <w:rPr>
          <w:rFonts w:asciiTheme="minorHAnsi" w:hAnsiTheme="minorHAnsi" w:cstheme="minorHAnsi"/>
          <w:spacing w:val="-2"/>
          <w:sz w:val="20"/>
          <w:szCs w:val="20"/>
        </w:rPr>
        <w:t>. Π. Γιαννόπουλος), Τμήμα Πολιτικών Μηχανικών Πανεπιστημίου Πατρών.</w:t>
      </w:r>
    </w:p>
    <w:p w14:paraId="70556738" w14:textId="77777777" w:rsidR="0010178E" w:rsidRPr="00464363" w:rsidRDefault="0010178E" w:rsidP="002D4EBF">
      <w:pPr>
        <w:widowControl/>
        <w:numPr>
          <w:ilvl w:val="0"/>
          <w:numId w:val="4"/>
        </w:numPr>
        <w:tabs>
          <w:tab w:val="left" w:pos="-1440"/>
          <w:tab w:val="left" w:pos="-720"/>
          <w:tab w:val="left" w:pos="567"/>
        </w:tabs>
        <w:spacing w:before="60"/>
        <w:rPr>
          <w:rFonts w:asciiTheme="minorHAnsi" w:hAnsiTheme="minorHAnsi" w:cstheme="minorHAnsi"/>
          <w:spacing w:val="-2"/>
          <w:sz w:val="20"/>
          <w:szCs w:val="20"/>
        </w:rPr>
      </w:pPr>
      <w:r w:rsidRPr="00464363">
        <w:rPr>
          <w:rFonts w:asciiTheme="minorHAnsi" w:hAnsiTheme="minorHAnsi" w:cstheme="minorHAnsi"/>
          <w:spacing w:val="-2"/>
          <w:sz w:val="20"/>
          <w:szCs w:val="20"/>
        </w:rPr>
        <w:t>Τίτλος: «</w:t>
      </w:r>
      <w:r w:rsidRPr="00464363">
        <w:rPr>
          <w:rFonts w:asciiTheme="minorHAnsi" w:hAnsiTheme="minorHAnsi" w:cstheme="minorHAnsi"/>
          <w:i/>
          <w:spacing w:val="-2"/>
          <w:sz w:val="20"/>
          <w:szCs w:val="20"/>
        </w:rPr>
        <w:t xml:space="preserve">Βελτιωμένη προσομοίωση πεδίων ροής και διάχυσης κυκλικής και δισδιάστατης </w:t>
      </w:r>
      <w:proofErr w:type="spellStart"/>
      <w:r w:rsidRPr="00464363">
        <w:rPr>
          <w:rFonts w:asciiTheme="minorHAnsi" w:hAnsiTheme="minorHAnsi" w:cstheme="minorHAnsi"/>
          <w:i/>
          <w:spacing w:val="-2"/>
          <w:sz w:val="20"/>
          <w:szCs w:val="20"/>
        </w:rPr>
        <w:t>ανωστικής</w:t>
      </w:r>
      <w:proofErr w:type="spellEnd"/>
      <w:r w:rsidRPr="00464363">
        <w:rPr>
          <w:rFonts w:asciiTheme="minorHAnsi" w:hAnsiTheme="minorHAnsi" w:cstheme="minorHAnsi"/>
          <w:i/>
          <w:spacing w:val="-2"/>
          <w:sz w:val="20"/>
          <w:szCs w:val="20"/>
        </w:rPr>
        <w:t xml:space="preserve"> φλέβας σε κινούμενο αποδέκτη ομοιόμορφης πυκνότητας</w:t>
      </w:r>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Κωδ</w:t>
      </w:r>
      <w:proofErr w:type="spellEnd"/>
      <w:r w:rsidRPr="00464363">
        <w:rPr>
          <w:rFonts w:asciiTheme="minorHAnsi" w:hAnsiTheme="minorHAnsi" w:cstheme="minorHAnsi"/>
          <w:spacing w:val="-2"/>
          <w:sz w:val="20"/>
          <w:szCs w:val="20"/>
        </w:rPr>
        <w:t xml:space="preserve">. Προγράμματος C.148, “Υποστήριξη Βασικής Έρευνας –  </w:t>
      </w:r>
      <w:proofErr w:type="spellStart"/>
      <w:r w:rsidRPr="00464363">
        <w:rPr>
          <w:rFonts w:asciiTheme="minorHAnsi" w:hAnsiTheme="minorHAnsi" w:cstheme="minorHAnsi"/>
          <w:spacing w:val="-2"/>
          <w:sz w:val="20"/>
          <w:szCs w:val="20"/>
        </w:rPr>
        <w:t>Κων</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Καραθεοδωρή</w:t>
      </w:r>
      <w:proofErr w:type="spellEnd"/>
      <w:r w:rsidRPr="00464363">
        <w:rPr>
          <w:rFonts w:asciiTheme="minorHAnsi" w:hAnsiTheme="minorHAnsi" w:cstheme="minorHAnsi"/>
          <w:spacing w:val="-2"/>
          <w:sz w:val="20"/>
          <w:szCs w:val="20"/>
        </w:rPr>
        <w:t>”, Φορέας χρηματοδότησης: Επιτροπή Ερευνών Πανεπιστημίου Πατρών, Περίοδος 1/5/2007-30/4/2010, Εγκεκριμένος Προϋπολογισμός 24.000 Ευρώ (</w:t>
      </w:r>
      <w:proofErr w:type="spellStart"/>
      <w:r w:rsidRPr="00464363">
        <w:rPr>
          <w:rFonts w:asciiTheme="minorHAnsi" w:hAnsiTheme="minorHAnsi" w:cstheme="minorHAnsi"/>
          <w:spacing w:val="-2"/>
          <w:sz w:val="20"/>
          <w:szCs w:val="20"/>
        </w:rPr>
        <w:t>Επιστημον</w:t>
      </w:r>
      <w:proofErr w:type="spellEnd"/>
      <w:r w:rsidRPr="00464363">
        <w:rPr>
          <w:rFonts w:asciiTheme="minorHAnsi" w:hAnsiTheme="minorHAnsi" w:cstheme="minorHAnsi"/>
          <w:spacing w:val="-2"/>
          <w:sz w:val="20"/>
          <w:szCs w:val="20"/>
        </w:rPr>
        <w:t xml:space="preserve">. Υπεύθυνος </w:t>
      </w:r>
      <w:proofErr w:type="spellStart"/>
      <w:r w:rsidRPr="00464363">
        <w:rPr>
          <w:rFonts w:asciiTheme="minorHAnsi" w:hAnsiTheme="minorHAnsi" w:cstheme="minorHAnsi"/>
          <w:spacing w:val="-2"/>
          <w:sz w:val="20"/>
          <w:szCs w:val="20"/>
        </w:rPr>
        <w:t>Αναπλ</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Καθ</w:t>
      </w:r>
      <w:proofErr w:type="spellEnd"/>
      <w:r w:rsidRPr="00464363">
        <w:rPr>
          <w:rFonts w:asciiTheme="minorHAnsi" w:hAnsiTheme="minorHAnsi" w:cstheme="minorHAnsi"/>
          <w:spacing w:val="-2"/>
          <w:sz w:val="20"/>
          <w:szCs w:val="20"/>
        </w:rPr>
        <w:t>. Π. Γιαννόπουλος), Τμήμα Πολιτικών Μηχανικών Πανεπιστημίου Πατρών.</w:t>
      </w:r>
    </w:p>
    <w:p w14:paraId="1765B2A0" w14:textId="77777777" w:rsidR="0010178E" w:rsidRPr="00464363" w:rsidRDefault="0010178E" w:rsidP="002D4EBF">
      <w:pPr>
        <w:widowControl/>
        <w:numPr>
          <w:ilvl w:val="0"/>
          <w:numId w:val="4"/>
        </w:numPr>
        <w:tabs>
          <w:tab w:val="left" w:pos="-1440"/>
          <w:tab w:val="left" w:pos="-720"/>
          <w:tab w:val="left" w:pos="567"/>
        </w:tabs>
        <w:spacing w:before="60"/>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Τίτλος: Συγκρότηση </w:t>
      </w:r>
      <w:proofErr w:type="spellStart"/>
      <w:r w:rsidRPr="00464363">
        <w:rPr>
          <w:rFonts w:asciiTheme="minorHAnsi" w:hAnsiTheme="minorHAnsi" w:cstheme="minorHAnsi"/>
          <w:spacing w:val="-2"/>
          <w:sz w:val="20"/>
          <w:szCs w:val="20"/>
        </w:rPr>
        <w:t>Ενδοπανεπιστημιακού</w:t>
      </w:r>
      <w:proofErr w:type="spellEnd"/>
      <w:r w:rsidRPr="00464363">
        <w:rPr>
          <w:rFonts w:asciiTheme="minorHAnsi" w:hAnsiTheme="minorHAnsi" w:cstheme="minorHAnsi"/>
          <w:spacing w:val="-2"/>
          <w:sz w:val="20"/>
          <w:szCs w:val="20"/>
        </w:rPr>
        <w:t xml:space="preserve"> Ερευνητικού Δικτύου υπό την επωνυμία «ΥΔΡΟΚΡΙΤΗΣ», </w:t>
      </w:r>
      <w:proofErr w:type="spellStart"/>
      <w:r w:rsidRPr="00464363">
        <w:rPr>
          <w:rFonts w:asciiTheme="minorHAnsi" w:hAnsiTheme="minorHAnsi" w:cstheme="minorHAnsi"/>
          <w:spacing w:val="-2"/>
          <w:sz w:val="20"/>
          <w:szCs w:val="20"/>
        </w:rPr>
        <w:t>Κωδ</w:t>
      </w:r>
      <w:proofErr w:type="spellEnd"/>
      <w:r w:rsidRPr="00464363">
        <w:rPr>
          <w:rFonts w:asciiTheme="minorHAnsi" w:hAnsiTheme="minorHAnsi" w:cstheme="minorHAnsi"/>
          <w:spacing w:val="-2"/>
          <w:sz w:val="20"/>
          <w:szCs w:val="20"/>
        </w:rPr>
        <w:t xml:space="preserve">. Προγράμματος C.788, Γραφείο Διαμεσολάβησης του Πανεπιστημίου Πατρών, προϋπολογισμός 8.000,00 Ευρώ για το ακαδημαϊκό έτος </w:t>
      </w:r>
      <w:bookmarkStart w:id="44" w:name="_Hlk61181093"/>
      <w:r w:rsidRPr="00464363">
        <w:rPr>
          <w:rFonts w:asciiTheme="minorHAnsi" w:hAnsiTheme="minorHAnsi" w:cstheme="minorHAnsi"/>
          <w:spacing w:val="-2"/>
          <w:sz w:val="20"/>
          <w:szCs w:val="20"/>
        </w:rPr>
        <w:t xml:space="preserve">2009-10 </w:t>
      </w:r>
      <w:bookmarkEnd w:id="44"/>
      <w:r w:rsidRPr="00464363">
        <w:rPr>
          <w:rFonts w:asciiTheme="minorHAnsi" w:hAnsiTheme="minorHAnsi" w:cstheme="minorHAnsi"/>
          <w:spacing w:val="-2"/>
          <w:sz w:val="20"/>
          <w:szCs w:val="20"/>
        </w:rPr>
        <w:t>(</w:t>
      </w:r>
      <w:proofErr w:type="spellStart"/>
      <w:r w:rsidRPr="00464363">
        <w:rPr>
          <w:rFonts w:asciiTheme="minorHAnsi" w:hAnsiTheme="minorHAnsi" w:cstheme="minorHAnsi"/>
          <w:spacing w:val="-2"/>
          <w:sz w:val="20"/>
          <w:szCs w:val="20"/>
        </w:rPr>
        <w:t>Επιστημον</w:t>
      </w:r>
      <w:proofErr w:type="spellEnd"/>
      <w:r w:rsidRPr="00464363">
        <w:rPr>
          <w:rFonts w:asciiTheme="minorHAnsi" w:hAnsiTheme="minorHAnsi" w:cstheme="minorHAnsi"/>
          <w:spacing w:val="-2"/>
          <w:sz w:val="20"/>
          <w:szCs w:val="20"/>
        </w:rPr>
        <w:t xml:space="preserve">. Υπεύθυνος </w:t>
      </w:r>
      <w:proofErr w:type="spellStart"/>
      <w:r w:rsidRPr="00464363">
        <w:rPr>
          <w:rFonts w:asciiTheme="minorHAnsi" w:hAnsiTheme="minorHAnsi" w:cstheme="minorHAnsi"/>
          <w:spacing w:val="-2"/>
          <w:sz w:val="20"/>
          <w:szCs w:val="20"/>
        </w:rPr>
        <w:t>Αναπλ</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Καθ</w:t>
      </w:r>
      <w:proofErr w:type="spellEnd"/>
      <w:r w:rsidRPr="00464363">
        <w:rPr>
          <w:rFonts w:asciiTheme="minorHAnsi" w:hAnsiTheme="minorHAnsi" w:cstheme="minorHAnsi"/>
          <w:spacing w:val="-2"/>
          <w:sz w:val="20"/>
          <w:szCs w:val="20"/>
        </w:rPr>
        <w:t>. Π. Γιαννόπουλος), Τμήμα Πολιτικών Μηχανικών Πανεπιστημίου Πατρών.</w:t>
      </w:r>
    </w:p>
    <w:p w14:paraId="33827187" w14:textId="77777777" w:rsidR="0010178E" w:rsidRPr="00464363" w:rsidRDefault="000F7737" w:rsidP="002D4EBF">
      <w:pPr>
        <w:widowControl/>
        <w:numPr>
          <w:ilvl w:val="0"/>
          <w:numId w:val="4"/>
        </w:numPr>
        <w:tabs>
          <w:tab w:val="left" w:pos="-1440"/>
          <w:tab w:val="left" w:pos="-720"/>
          <w:tab w:val="left" w:pos="284"/>
        </w:tabs>
        <w:rPr>
          <w:rFonts w:asciiTheme="minorHAnsi" w:hAnsiTheme="minorHAnsi" w:cstheme="minorHAnsi"/>
          <w:spacing w:val="-2"/>
          <w:sz w:val="20"/>
          <w:szCs w:val="20"/>
        </w:rPr>
      </w:pPr>
      <w:proofErr w:type="spellStart"/>
      <w:r w:rsidRPr="00464363">
        <w:rPr>
          <w:rFonts w:asciiTheme="minorHAnsi" w:hAnsiTheme="minorHAnsi" w:cstheme="minorHAnsi"/>
          <w:spacing w:val="-2"/>
          <w:sz w:val="20"/>
          <w:szCs w:val="20"/>
        </w:rPr>
        <w:t>Τίτλος:«Διαχείριση</w:t>
      </w:r>
      <w:proofErr w:type="spellEnd"/>
      <w:r w:rsidRPr="00464363">
        <w:rPr>
          <w:rFonts w:asciiTheme="minorHAnsi" w:hAnsiTheme="minorHAnsi" w:cstheme="minorHAnsi"/>
          <w:spacing w:val="-2"/>
          <w:sz w:val="20"/>
          <w:szCs w:val="20"/>
        </w:rPr>
        <w:t xml:space="preserve"> Περιβαλλοντικής Πληροφορίας Λεκανών Απορροής Ποταμών και Λήψη Αποφάσεων – Εφαρμογή στον Αλφειό Ποταμό». </w:t>
      </w:r>
      <w:r w:rsidR="0010178E" w:rsidRPr="00464363">
        <w:rPr>
          <w:rFonts w:asciiTheme="minorHAnsi" w:hAnsiTheme="minorHAnsi" w:cstheme="minorHAnsi"/>
          <w:spacing w:val="-2"/>
          <w:sz w:val="20"/>
          <w:szCs w:val="20"/>
        </w:rPr>
        <w:t xml:space="preserve">Σύνταξη και υποβολή πρότασης στο ΥΠ.Ε.Π.Θ., Ε.Υ.Δ., Ε.Π.Ε.&amp;.Δ.Β.Μ., στην Πράξη «ΗΡΑΚΛΕΙΤΟΣ ΙΙ: Ενίσχυση του Ανθρώπινου Ερευνητικού Δυναμικού μέσω της Υλοποίησης Διδακτορικής Έρευνας» (10.04.2009), Κατηγορία Πράξεως 10.74.11.01.01, , </w:t>
      </w:r>
      <w:proofErr w:type="spellStart"/>
      <w:r w:rsidR="0010178E" w:rsidRPr="00464363">
        <w:rPr>
          <w:rFonts w:asciiTheme="minorHAnsi" w:hAnsiTheme="minorHAnsi" w:cstheme="minorHAnsi"/>
          <w:spacing w:val="-2"/>
          <w:sz w:val="20"/>
          <w:szCs w:val="20"/>
        </w:rPr>
        <w:t>Κωδ</w:t>
      </w:r>
      <w:proofErr w:type="spellEnd"/>
      <w:r w:rsidR="0010178E" w:rsidRPr="00464363">
        <w:rPr>
          <w:rFonts w:asciiTheme="minorHAnsi" w:hAnsiTheme="minorHAnsi" w:cstheme="minorHAnsi"/>
          <w:spacing w:val="-2"/>
          <w:sz w:val="20"/>
          <w:szCs w:val="20"/>
        </w:rPr>
        <w:t xml:space="preserve">. Πρότασης 12/58/4, προϋπολογισμός 45.000,00 Ευρώ, Υπεύθυνος Π. Γιαννόπουλος (εγκρίθηκε 08.12.2010), περίοδος έργου: </w:t>
      </w:r>
      <w:bookmarkStart w:id="45" w:name="_Hlk61181618"/>
      <w:r w:rsidR="0010178E" w:rsidRPr="00464363">
        <w:rPr>
          <w:rFonts w:asciiTheme="minorHAnsi" w:hAnsiTheme="minorHAnsi" w:cstheme="minorHAnsi"/>
          <w:spacing w:val="-2"/>
          <w:sz w:val="20"/>
          <w:szCs w:val="20"/>
        </w:rPr>
        <w:t>01.01.2011 – 31.12.2014</w:t>
      </w:r>
      <w:bookmarkEnd w:id="45"/>
      <w:r w:rsidR="0010178E" w:rsidRPr="00464363">
        <w:rPr>
          <w:rFonts w:asciiTheme="minorHAnsi" w:hAnsiTheme="minorHAnsi" w:cstheme="minorHAnsi"/>
          <w:spacing w:val="-2"/>
          <w:sz w:val="20"/>
          <w:szCs w:val="20"/>
        </w:rPr>
        <w:t>. Από 2500 υποβληθείσες προτάσεις εγκρίθηκαν 849 προτάσεις, ήτοι το 33,96%.</w:t>
      </w:r>
    </w:p>
    <w:p w14:paraId="2E4A13DF" w14:textId="0861FF0C" w:rsidR="00412385" w:rsidRPr="00464363" w:rsidRDefault="00412385" w:rsidP="002D4EBF">
      <w:pPr>
        <w:widowControl/>
        <w:numPr>
          <w:ilvl w:val="0"/>
          <w:numId w:val="4"/>
        </w:numPr>
        <w:tabs>
          <w:tab w:val="left" w:pos="-1440"/>
          <w:tab w:val="left" w:pos="-720"/>
          <w:tab w:val="left" w:pos="0"/>
          <w:tab w:val="left" w:pos="720"/>
          <w:tab w:val="left" w:pos="1440"/>
          <w:tab w:val="left" w:pos="1632"/>
          <w:tab w:val="left" w:pos="2160"/>
        </w:tabs>
        <w:autoSpaceDE/>
        <w:autoSpaceDN/>
        <w:adjustRightInd/>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Εγκατάσταση και λειτουργία νέου Σταθμού Μετρήσεως Ατμοσφαιρικής Ρύπανσης στην Πανεπιστημιούπολη Πανεπιστημίου Πατρών, </w:t>
      </w:r>
      <w:proofErr w:type="spellStart"/>
      <w:r w:rsidRPr="00464363">
        <w:rPr>
          <w:rFonts w:asciiTheme="minorHAnsi" w:hAnsiTheme="minorHAnsi" w:cstheme="minorHAnsi"/>
          <w:spacing w:val="-2"/>
          <w:sz w:val="20"/>
          <w:szCs w:val="20"/>
        </w:rPr>
        <w:t>Ρίον</w:t>
      </w:r>
      <w:proofErr w:type="spellEnd"/>
      <w:r w:rsidRPr="00464363">
        <w:rPr>
          <w:rFonts w:asciiTheme="minorHAnsi" w:hAnsiTheme="minorHAnsi" w:cstheme="minorHAnsi"/>
          <w:spacing w:val="-2"/>
          <w:sz w:val="20"/>
          <w:szCs w:val="20"/>
        </w:rPr>
        <w:t xml:space="preserve">, Μετρήσεις </w:t>
      </w:r>
      <w:proofErr w:type="spellStart"/>
      <w:r w:rsidRPr="00464363">
        <w:rPr>
          <w:rFonts w:asciiTheme="minorHAnsi" w:hAnsiTheme="minorHAnsi" w:cstheme="minorHAnsi"/>
          <w:spacing w:val="-2"/>
          <w:sz w:val="20"/>
          <w:szCs w:val="20"/>
        </w:rPr>
        <w:t>αεροσωμα</w:t>
      </w:r>
      <w:r w:rsidRPr="00464363">
        <w:rPr>
          <w:rFonts w:asciiTheme="minorHAnsi" w:hAnsiTheme="minorHAnsi" w:cstheme="minorHAnsi"/>
          <w:spacing w:val="-2"/>
          <w:sz w:val="20"/>
          <w:szCs w:val="20"/>
        </w:rPr>
        <w:softHyphen/>
        <w:t>τιδίων</w:t>
      </w:r>
      <w:proofErr w:type="spellEnd"/>
      <w:r w:rsidRPr="00464363">
        <w:rPr>
          <w:rFonts w:asciiTheme="minorHAnsi" w:hAnsiTheme="minorHAnsi" w:cstheme="minorHAnsi"/>
          <w:spacing w:val="-2"/>
          <w:sz w:val="20"/>
          <w:szCs w:val="20"/>
          <w:lang w:val="en-GB"/>
        </w:rPr>
        <w:t>PM</w:t>
      </w:r>
      <w:r w:rsidRPr="00464363">
        <w:rPr>
          <w:rFonts w:asciiTheme="minorHAnsi" w:hAnsiTheme="minorHAnsi" w:cstheme="minorHAnsi"/>
          <w:spacing w:val="-2"/>
          <w:sz w:val="20"/>
          <w:szCs w:val="20"/>
          <w:vertAlign w:val="subscript"/>
        </w:rPr>
        <w:t>10</w:t>
      </w:r>
      <w:r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PM</w:t>
      </w:r>
      <w:r w:rsidRPr="00464363">
        <w:rPr>
          <w:rFonts w:asciiTheme="minorHAnsi" w:hAnsiTheme="minorHAnsi" w:cstheme="minorHAnsi"/>
          <w:spacing w:val="-2"/>
          <w:sz w:val="20"/>
          <w:szCs w:val="20"/>
          <w:vertAlign w:val="subscript"/>
        </w:rPr>
        <w:t>2.5</w:t>
      </w:r>
      <w:r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PM</w:t>
      </w:r>
      <w:r w:rsidRPr="00464363">
        <w:rPr>
          <w:rFonts w:asciiTheme="minorHAnsi" w:hAnsiTheme="minorHAnsi" w:cstheme="minorHAnsi"/>
          <w:spacing w:val="-2"/>
          <w:sz w:val="20"/>
          <w:szCs w:val="20"/>
          <w:vertAlign w:val="subscript"/>
        </w:rPr>
        <w:t>1</w:t>
      </w:r>
      <w:r w:rsidRPr="00464363">
        <w:rPr>
          <w:rFonts w:asciiTheme="minorHAnsi" w:hAnsiTheme="minorHAnsi" w:cstheme="minorHAnsi"/>
          <w:spacing w:val="-2"/>
          <w:sz w:val="20"/>
          <w:szCs w:val="20"/>
        </w:rPr>
        <w:t>, όζοντος (</w:t>
      </w:r>
      <w:r w:rsidRPr="00464363">
        <w:rPr>
          <w:rFonts w:asciiTheme="minorHAnsi" w:hAnsiTheme="minorHAnsi" w:cstheme="minorHAnsi"/>
          <w:spacing w:val="-2"/>
          <w:sz w:val="20"/>
          <w:szCs w:val="20"/>
          <w:lang w:val="en-GB"/>
        </w:rPr>
        <w:t>O</w:t>
      </w:r>
      <w:r w:rsidRPr="00464363">
        <w:rPr>
          <w:rFonts w:asciiTheme="minorHAnsi" w:hAnsiTheme="minorHAnsi" w:cstheme="minorHAnsi"/>
          <w:spacing w:val="-2"/>
          <w:sz w:val="20"/>
          <w:szCs w:val="20"/>
          <w:vertAlign w:val="subscript"/>
        </w:rPr>
        <w:t>3</w:t>
      </w:r>
      <w:r w:rsidRPr="00464363">
        <w:rPr>
          <w:rFonts w:asciiTheme="minorHAnsi" w:hAnsiTheme="minorHAnsi" w:cstheme="minorHAnsi"/>
          <w:spacing w:val="-2"/>
          <w:sz w:val="20"/>
          <w:szCs w:val="20"/>
        </w:rPr>
        <w:t>), μονοξειδίου του άνθρακα (</w:t>
      </w:r>
      <w:r w:rsidRPr="00464363">
        <w:rPr>
          <w:rFonts w:asciiTheme="minorHAnsi" w:hAnsiTheme="minorHAnsi" w:cstheme="minorHAnsi"/>
          <w:spacing w:val="-2"/>
          <w:sz w:val="20"/>
          <w:szCs w:val="20"/>
          <w:lang w:val="en-GB"/>
        </w:rPr>
        <w:t>CO</w:t>
      </w:r>
      <w:r w:rsidRPr="00464363">
        <w:rPr>
          <w:rFonts w:asciiTheme="minorHAnsi" w:hAnsiTheme="minorHAnsi" w:cstheme="minorHAnsi"/>
          <w:spacing w:val="-2"/>
          <w:sz w:val="20"/>
          <w:szCs w:val="20"/>
        </w:rPr>
        <w:t>), διοξειδίου του θείου (</w:t>
      </w:r>
      <w:r w:rsidRPr="00464363">
        <w:rPr>
          <w:rFonts w:asciiTheme="minorHAnsi" w:hAnsiTheme="minorHAnsi" w:cstheme="minorHAnsi"/>
          <w:spacing w:val="-2"/>
          <w:sz w:val="20"/>
          <w:szCs w:val="20"/>
          <w:lang w:val="en-GB"/>
        </w:rPr>
        <w:t>SO</w:t>
      </w:r>
      <w:r w:rsidRPr="00464363">
        <w:rPr>
          <w:rFonts w:asciiTheme="minorHAnsi" w:hAnsiTheme="minorHAnsi" w:cstheme="minorHAnsi"/>
          <w:spacing w:val="-2"/>
          <w:sz w:val="20"/>
          <w:szCs w:val="20"/>
          <w:vertAlign w:val="subscript"/>
        </w:rPr>
        <w:t>2</w:t>
      </w:r>
      <w:r w:rsidRPr="00464363">
        <w:rPr>
          <w:rFonts w:asciiTheme="minorHAnsi" w:hAnsiTheme="minorHAnsi" w:cstheme="minorHAnsi"/>
          <w:spacing w:val="-2"/>
          <w:sz w:val="20"/>
          <w:szCs w:val="20"/>
        </w:rPr>
        <w:t xml:space="preserve">), καθώς και βαρομετρικής πίεσης, σχετικής υγρασίας, θερμοκρασίας </w:t>
      </w:r>
      <w:r w:rsidRPr="00464363">
        <w:rPr>
          <w:rFonts w:asciiTheme="minorHAnsi" w:hAnsiTheme="minorHAnsi" w:cstheme="minorHAnsi"/>
          <w:spacing w:val="-2"/>
          <w:sz w:val="20"/>
          <w:szCs w:val="20"/>
        </w:rPr>
        <w:lastRenderedPageBreak/>
        <w:t>αέρα, ταχύτητας και διεύθυνσης ανέμου, 2012</w:t>
      </w:r>
      <w:r w:rsidR="00880F76" w:rsidRPr="00464363">
        <w:rPr>
          <w:rFonts w:asciiTheme="minorHAnsi" w:hAnsiTheme="minorHAnsi" w:cstheme="minorHAnsi"/>
          <w:spacing w:val="-2"/>
          <w:sz w:val="20"/>
          <w:szCs w:val="20"/>
        </w:rPr>
        <w:t>-2013</w:t>
      </w:r>
      <w:r w:rsidRPr="00464363">
        <w:rPr>
          <w:rFonts w:asciiTheme="minorHAnsi" w:hAnsiTheme="minorHAnsi" w:cstheme="minorHAnsi"/>
          <w:spacing w:val="-2"/>
          <w:sz w:val="20"/>
          <w:szCs w:val="20"/>
        </w:rPr>
        <w:t xml:space="preserve">. Για διάστημα δύο (2) εβδομάδων περίπου έγινε παράλληλη μέτρηση </w:t>
      </w:r>
      <w:proofErr w:type="spellStart"/>
      <w:r w:rsidRPr="00464363">
        <w:rPr>
          <w:rFonts w:asciiTheme="minorHAnsi" w:hAnsiTheme="minorHAnsi" w:cstheme="minorHAnsi"/>
          <w:spacing w:val="-2"/>
          <w:sz w:val="20"/>
          <w:szCs w:val="20"/>
        </w:rPr>
        <w:t>αεροσωμα</w:t>
      </w:r>
      <w:r w:rsidRPr="00464363">
        <w:rPr>
          <w:rFonts w:asciiTheme="minorHAnsi" w:hAnsiTheme="minorHAnsi" w:cstheme="minorHAnsi"/>
          <w:spacing w:val="-2"/>
          <w:sz w:val="20"/>
          <w:szCs w:val="20"/>
        </w:rPr>
        <w:softHyphen/>
        <w:t>τιδίων</w:t>
      </w:r>
      <w:proofErr w:type="spellEnd"/>
      <w:r w:rsidR="002E64A4">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PM</w:t>
      </w:r>
      <w:r w:rsidRPr="00464363">
        <w:rPr>
          <w:rFonts w:asciiTheme="minorHAnsi" w:hAnsiTheme="minorHAnsi" w:cstheme="minorHAnsi"/>
          <w:spacing w:val="-2"/>
          <w:sz w:val="20"/>
          <w:szCs w:val="20"/>
          <w:vertAlign w:val="subscript"/>
        </w:rPr>
        <w:t>10</w:t>
      </w:r>
      <w:r w:rsidRPr="00464363">
        <w:rPr>
          <w:rFonts w:asciiTheme="minorHAnsi" w:hAnsiTheme="minorHAnsi" w:cstheme="minorHAnsi"/>
          <w:spacing w:val="-2"/>
          <w:sz w:val="20"/>
          <w:szCs w:val="20"/>
        </w:rPr>
        <w:t xml:space="preserve"> και </w:t>
      </w:r>
      <w:r w:rsidRPr="00464363">
        <w:rPr>
          <w:rFonts w:asciiTheme="minorHAnsi" w:hAnsiTheme="minorHAnsi" w:cstheme="minorHAnsi"/>
          <w:spacing w:val="-2"/>
          <w:sz w:val="20"/>
          <w:szCs w:val="20"/>
          <w:lang w:val="en-GB"/>
        </w:rPr>
        <w:t>PM</w:t>
      </w:r>
      <w:r w:rsidRPr="00464363">
        <w:rPr>
          <w:rFonts w:asciiTheme="minorHAnsi" w:hAnsiTheme="minorHAnsi" w:cstheme="minorHAnsi"/>
          <w:spacing w:val="-2"/>
          <w:sz w:val="20"/>
          <w:szCs w:val="20"/>
          <w:vertAlign w:val="subscript"/>
        </w:rPr>
        <w:t>2.5</w:t>
      </w:r>
      <w:r w:rsidRPr="00464363">
        <w:rPr>
          <w:rFonts w:asciiTheme="minorHAnsi" w:hAnsiTheme="minorHAnsi" w:cstheme="minorHAnsi"/>
          <w:spacing w:val="-2"/>
          <w:sz w:val="20"/>
          <w:szCs w:val="20"/>
        </w:rPr>
        <w:t xml:space="preserve"> με δεύτερο αναλυτή τύπου ΤΕΟΜ του Εργαστηρίου του Καθηγητή κ. </w:t>
      </w:r>
      <w:proofErr w:type="spellStart"/>
      <w:r w:rsidRPr="00464363">
        <w:rPr>
          <w:rFonts w:asciiTheme="minorHAnsi" w:hAnsiTheme="minorHAnsi" w:cstheme="minorHAnsi"/>
          <w:spacing w:val="-2"/>
          <w:sz w:val="20"/>
          <w:szCs w:val="20"/>
        </w:rPr>
        <w:t>Σπ</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Πανδή</w:t>
      </w:r>
      <w:proofErr w:type="spellEnd"/>
      <w:r w:rsidRPr="00464363">
        <w:rPr>
          <w:rFonts w:asciiTheme="minorHAnsi" w:hAnsiTheme="minorHAnsi" w:cstheme="minorHAnsi"/>
          <w:spacing w:val="-2"/>
          <w:sz w:val="20"/>
          <w:szCs w:val="20"/>
        </w:rPr>
        <w:t xml:space="preserve"> του Τμήματος Χημικών Μηχανικών του Πανεπιστημίου Πατρών, προκειμένου να αξιολογηθεί η αξιοπιστία των οργάνων. Υπεύθυνος </w:t>
      </w:r>
      <w:proofErr w:type="spellStart"/>
      <w:r w:rsidRPr="00464363">
        <w:rPr>
          <w:rFonts w:asciiTheme="minorHAnsi" w:hAnsiTheme="minorHAnsi" w:cstheme="minorHAnsi"/>
          <w:spacing w:val="-2"/>
          <w:sz w:val="20"/>
          <w:szCs w:val="20"/>
        </w:rPr>
        <w:t>Αναπλ</w:t>
      </w:r>
      <w:proofErr w:type="spellEnd"/>
      <w:r w:rsidRPr="00464363">
        <w:rPr>
          <w:rFonts w:asciiTheme="minorHAnsi" w:hAnsiTheme="minorHAnsi" w:cstheme="minorHAnsi"/>
          <w:spacing w:val="-2"/>
          <w:sz w:val="20"/>
          <w:szCs w:val="20"/>
        </w:rPr>
        <w:t>. Καθηγητής Π. Γιαννόπουλος, Τμήμα Πολιτικών Μηχανικών Πανεπιστημίου Πατρών.</w:t>
      </w:r>
    </w:p>
    <w:p w14:paraId="6AE924F4" w14:textId="77777777" w:rsidR="00347EC5" w:rsidRPr="00464363" w:rsidRDefault="00072CF6" w:rsidP="002D4EBF">
      <w:pPr>
        <w:widowControl/>
        <w:numPr>
          <w:ilvl w:val="0"/>
          <w:numId w:val="4"/>
        </w:numPr>
        <w:tabs>
          <w:tab w:val="left" w:pos="-1440"/>
          <w:tab w:val="left" w:pos="-720"/>
          <w:tab w:val="left" w:pos="0"/>
          <w:tab w:val="left" w:pos="720"/>
          <w:tab w:val="left" w:pos="1440"/>
          <w:tab w:val="left" w:pos="1632"/>
          <w:tab w:val="left" w:pos="2160"/>
        </w:tabs>
        <w:autoSpaceDE/>
        <w:autoSpaceDN/>
        <w:adjustRightInd/>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Τίτλος: </w:t>
      </w:r>
      <w:r w:rsidR="00347EC5" w:rsidRPr="00464363">
        <w:rPr>
          <w:rFonts w:asciiTheme="minorHAnsi" w:hAnsiTheme="minorHAnsi" w:cstheme="minorHAnsi"/>
          <w:spacing w:val="-2"/>
          <w:sz w:val="20"/>
          <w:szCs w:val="20"/>
        </w:rPr>
        <w:t xml:space="preserve">«Παρακολούθηση Ατμοσφαιρικής Ρύπανσης Πανεπιστημιουπόλεως Ρίου Πατρών», </w:t>
      </w:r>
      <w:proofErr w:type="spellStart"/>
      <w:r w:rsidR="00347EC5" w:rsidRPr="00464363">
        <w:rPr>
          <w:rFonts w:asciiTheme="minorHAnsi" w:hAnsiTheme="minorHAnsi" w:cstheme="minorHAnsi"/>
          <w:spacing w:val="-2"/>
          <w:sz w:val="20"/>
          <w:szCs w:val="20"/>
        </w:rPr>
        <w:t>Κωδ</w:t>
      </w:r>
      <w:proofErr w:type="spellEnd"/>
      <w:r w:rsidR="00347EC5" w:rsidRPr="00464363">
        <w:rPr>
          <w:rFonts w:asciiTheme="minorHAnsi" w:hAnsiTheme="minorHAnsi" w:cstheme="minorHAnsi"/>
          <w:spacing w:val="-2"/>
          <w:sz w:val="20"/>
          <w:szCs w:val="20"/>
        </w:rPr>
        <w:t xml:space="preserve">. Έργου Ε.030, </w:t>
      </w:r>
      <w:r w:rsidRPr="00464363">
        <w:rPr>
          <w:rFonts w:asciiTheme="minorHAnsi" w:hAnsiTheme="minorHAnsi" w:cstheme="minorHAnsi"/>
          <w:spacing w:val="-2"/>
          <w:sz w:val="20"/>
          <w:szCs w:val="20"/>
        </w:rPr>
        <w:t xml:space="preserve">Φορέας χρηματοδότησης: Επιτροπή Ερευνών Πανεπιστημίου Πατρών, πιστώσεις ΤΣΜΕΔΕ Εργαστηρίου Τεχνολογίας του Περιβάλλοντος, </w:t>
      </w:r>
      <w:r w:rsidR="00347EC5" w:rsidRPr="00464363">
        <w:rPr>
          <w:rFonts w:asciiTheme="minorHAnsi" w:hAnsiTheme="minorHAnsi" w:cstheme="minorHAnsi"/>
          <w:spacing w:val="-2"/>
          <w:sz w:val="20"/>
          <w:szCs w:val="20"/>
        </w:rPr>
        <w:t>από 01-04-201</w:t>
      </w:r>
      <w:r w:rsidR="001214EE" w:rsidRPr="00464363">
        <w:rPr>
          <w:rFonts w:asciiTheme="minorHAnsi" w:hAnsiTheme="minorHAnsi" w:cstheme="minorHAnsi"/>
          <w:spacing w:val="-2"/>
          <w:sz w:val="20"/>
          <w:szCs w:val="20"/>
        </w:rPr>
        <w:t>2</w:t>
      </w:r>
      <w:r w:rsidR="00347EC5" w:rsidRPr="00464363">
        <w:rPr>
          <w:rFonts w:asciiTheme="minorHAnsi" w:hAnsiTheme="minorHAnsi" w:cstheme="minorHAnsi"/>
          <w:spacing w:val="-2"/>
          <w:sz w:val="20"/>
          <w:szCs w:val="20"/>
        </w:rPr>
        <w:t xml:space="preserve"> έως 3</w:t>
      </w:r>
      <w:r w:rsidR="001214EE" w:rsidRPr="00464363">
        <w:rPr>
          <w:rFonts w:asciiTheme="minorHAnsi" w:hAnsiTheme="minorHAnsi" w:cstheme="minorHAnsi"/>
          <w:spacing w:val="-2"/>
          <w:sz w:val="20"/>
          <w:szCs w:val="20"/>
        </w:rPr>
        <w:t>1</w:t>
      </w:r>
      <w:r w:rsidR="00347EC5" w:rsidRPr="00464363">
        <w:rPr>
          <w:rFonts w:asciiTheme="minorHAnsi" w:hAnsiTheme="minorHAnsi" w:cstheme="minorHAnsi"/>
          <w:spacing w:val="-2"/>
          <w:sz w:val="20"/>
          <w:szCs w:val="20"/>
        </w:rPr>
        <w:t>-</w:t>
      </w:r>
      <w:r w:rsidR="001214EE" w:rsidRPr="00464363">
        <w:rPr>
          <w:rFonts w:asciiTheme="minorHAnsi" w:hAnsiTheme="minorHAnsi" w:cstheme="minorHAnsi"/>
          <w:spacing w:val="-2"/>
          <w:sz w:val="20"/>
          <w:szCs w:val="20"/>
        </w:rPr>
        <w:t>12</w:t>
      </w:r>
      <w:r w:rsidR="00347EC5" w:rsidRPr="00464363">
        <w:rPr>
          <w:rFonts w:asciiTheme="minorHAnsi" w:hAnsiTheme="minorHAnsi" w:cstheme="minorHAnsi"/>
          <w:spacing w:val="-2"/>
          <w:sz w:val="20"/>
          <w:szCs w:val="20"/>
        </w:rPr>
        <w:t>-201</w:t>
      </w:r>
      <w:r w:rsidR="001214EE" w:rsidRPr="00464363">
        <w:rPr>
          <w:rFonts w:asciiTheme="minorHAnsi" w:hAnsiTheme="minorHAnsi" w:cstheme="minorHAnsi"/>
          <w:spacing w:val="-2"/>
          <w:sz w:val="20"/>
          <w:szCs w:val="20"/>
        </w:rPr>
        <w:t>3 με</w:t>
      </w:r>
      <w:r w:rsidR="00347EC5" w:rsidRPr="00464363">
        <w:rPr>
          <w:rFonts w:asciiTheme="minorHAnsi" w:hAnsiTheme="minorHAnsi" w:cstheme="minorHAnsi"/>
          <w:spacing w:val="-2"/>
          <w:sz w:val="20"/>
          <w:szCs w:val="20"/>
        </w:rPr>
        <w:t xml:space="preserve"> προϋπολογισμό έργου 1.230,00 Ευρώ</w:t>
      </w:r>
      <w:r w:rsidR="001214EE" w:rsidRPr="00464363">
        <w:rPr>
          <w:rFonts w:asciiTheme="minorHAnsi" w:hAnsiTheme="minorHAnsi" w:cstheme="minorHAnsi"/>
          <w:spacing w:val="-2"/>
          <w:sz w:val="20"/>
          <w:szCs w:val="20"/>
        </w:rPr>
        <w:t xml:space="preserve"> (υπεβλήθη </w:t>
      </w:r>
      <w:r w:rsidR="005C0B91" w:rsidRPr="00464363">
        <w:rPr>
          <w:rFonts w:asciiTheme="minorHAnsi" w:hAnsiTheme="minorHAnsi" w:cstheme="minorHAnsi"/>
          <w:spacing w:val="-2"/>
          <w:sz w:val="20"/>
          <w:szCs w:val="20"/>
        </w:rPr>
        <w:t>Έ</w:t>
      </w:r>
      <w:r w:rsidR="001214EE" w:rsidRPr="00464363">
        <w:rPr>
          <w:rFonts w:asciiTheme="minorHAnsi" w:hAnsiTheme="minorHAnsi" w:cstheme="minorHAnsi"/>
          <w:spacing w:val="-2"/>
          <w:sz w:val="20"/>
          <w:szCs w:val="20"/>
        </w:rPr>
        <w:t xml:space="preserve">κθεση </w:t>
      </w:r>
      <w:r w:rsidR="005C0B91" w:rsidRPr="00464363">
        <w:rPr>
          <w:rFonts w:asciiTheme="minorHAnsi" w:hAnsiTheme="minorHAnsi" w:cstheme="minorHAnsi"/>
          <w:spacing w:val="-2"/>
          <w:sz w:val="20"/>
          <w:szCs w:val="20"/>
        </w:rPr>
        <w:t>Π</w:t>
      </w:r>
      <w:r w:rsidR="001214EE" w:rsidRPr="00464363">
        <w:rPr>
          <w:rFonts w:asciiTheme="minorHAnsi" w:hAnsiTheme="minorHAnsi" w:cstheme="minorHAnsi"/>
          <w:spacing w:val="-2"/>
          <w:sz w:val="20"/>
          <w:szCs w:val="20"/>
        </w:rPr>
        <w:t>ροόδου</w:t>
      </w:r>
      <w:r w:rsidR="00FD7745" w:rsidRPr="00464363">
        <w:rPr>
          <w:rFonts w:asciiTheme="minorHAnsi" w:hAnsiTheme="minorHAnsi" w:cstheme="minorHAnsi"/>
          <w:spacing w:val="-2"/>
          <w:sz w:val="20"/>
          <w:szCs w:val="20"/>
        </w:rPr>
        <w:t>, Ιούνιος 2014</w:t>
      </w:r>
      <w:r w:rsidR="001214EE" w:rsidRPr="00464363">
        <w:rPr>
          <w:rFonts w:asciiTheme="minorHAnsi" w:hAnsiTheme="minorHAnsi" w:cstheme="minorHAnsi"/>
          <w:spacing w:val="-2"/>
          <w:sz w:val="20"/>
          <w:szCs w:val="20"/>
        </w:rPr>
        <w:t>)</w:t>
      </w:r>
      <w:r w:rsidR="00347EC5" w:rsidRPr="00464363">
        <w:rPr>
          <w:rFonts w:asciiTheme="minorHAnsi" w:hAnsiTheme="minorHAnsi" w:cstheme="minorHAnsi"/>
          <w:spacing w:val="-2"/>
          <w:sz w:val="20"/>
          <w:szCs w:val="20"/>
        </w:rPr>
        <w:t xml:space="preserve">, </w:t>
      </w:r>
      <w:r w:rsidR="001214EE" w:rsidRPr="00464363">
        <w:rPr>
          <w:rFonts w:asciiTheme="minorHAnsi" w:hAnsiTheme="minorHAnsi" w:cstheme="minorHAnsi"/>
          <w:spacing w:val="-2"/>
          <w:sz w:val="20"/>
          <w:szCs w:val="20"/>
        </w:rPr>
        <w:t xml:space="preserve">από 01-01-2014 έως 31-12-2014με προϋπολογισμό έργου 1.230,00 Ευρώ, και συνεχίζεται, </w:t>
      </w:r>
      <w:r w:rsidR="00347EC5" w:rsidRPr="00464363">
        <w:rPr>
          <w:rFonts w:asciiTheme="minorHAnsi" w:hAnsiTheme="minorHAnsi" w:cstheme="minorHAnsi"/>
          <w:spacing w:val="-2"/>
          <w:sz w:val="20"/>
          <w:szCs w:val="20"/>
        </w:rPr>
        <w:t>Επιστ. Υπεύθυνος Π. Γιαννόπουλος, Καθηγητής, Τμήμα Πολιτικών Μηχανικών Πανεπιστημίου Πατρών.</w:t>
      </w:r>
    </w:p>
    <w:p w14:paraId="0D3BA7C5" w14:textId="77777777" w:rsidR="00412385" w:rsidRPr="00464363" w:rsidRDefault="00412385" w:rsidP="002D4EBF">
      <w:pPr>
        <w:widowControl/>
        <w:numPr>
          <w:ilvl w:val="0"/>
          <w:numId w:val="4"/>
        </w:numPr>
        <w:tabs>
          <w:tab w:val="left" w:pos="-1440"/>
          <w:tab w:val="left" w:pos="-720"/>
          <w:tab w:val="left" w:pos="0"/>
          <w:tab w:val="left" w:pos="720"/>
          <w:tab w:val="left" w:pos="1440"/>
          <w:tab w:val="left" w:pos="1632"/>
          <w:tab w:val="left" w:pos="2160"/>
        </w:tabs>
        <w:autoSpaceDE/>
        <w:autoSpaceDN/>
        <w:adjustRightInd/>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Λειτουργία Μετεωρολογικού Σταθμού στην οροφή του Κτηρίου Πολιτικών Μηχανικών, η οποία συνεχίζεται από 08-12-2004 και από το 2010 οι μετρήσεις εμφανίζονται στην ιστοσελίδα </w:t>
      </w:r>
      <w:hyperlink r:id="rId19" w:history="1">
        <w:r w:rsidRPr="00464363">
          <w:rPr>
            <w:rStyle w:val="Hyperlink"/>
            <w:rFonts w:asciiTheme="minorHAnsi" w:hAnsiTheme="minorHAnsi" w:cstheme="minorHAnsi"/>
            <w:color w:val="auto"/>
            <w:spacing w:val="-2"/>
            <w:sz w:val="20"/>
            <w:szCs w:val="20"/>
            <w:lang w:val="en-GB"/>
          </w:rPr>
          <w:t>http</w:t>
        </w:r>
        <w:r w:rsidRPr="00464363">
          <w:rPr>
            <w:rStyle w:val="Hyperlink"/>
            <w:rFonts w:asciiTheme="minorHAnsi" w:hAnsiTheme="minorHAnsi" w:cstheme="minorHAnsi"/>
            <w:color w:val="auto"/>
            <w:spacing w:val="-2"/>
            <w:sz w:val="20"/>
            <w:szCs w:val="20"/>
          </w:rPr>
          <w:t>://</w:t>
        </w:r>
        <w:r w:rsidRPr="00464363">
          <w:rPr>
            <w:rStyle w:val="Hyperlink"/>
            <w:rFonts w:asciiTheme="minorHAnsi" w:hAnsiTheme="minorHAnsi" w:cstheme="minorHAnsi"/>
            <w:color w:val="auto"/>
            <w:spacing w:val="-2"/>
            <w:sz w:val="20"/>
            <w:szCs w:val="20"/>
            <w:lang w:val="en-GB"/>
          </w:rPr>
          <w:t>www</w:t>
        </w:r>
        <w:r w:rsidRPr="00464363">
          <w:rPr>
            <w:rStyle w:val="Hyperlink"/>
            <w:rFonts w:asciiTheme="minorHAnsi" w:hAnsiTheme="minorHAnsi" w:cstheme="minorHAnsi"/>
            <w:color w:val="auto"/>
            <w:spacing w:val="-2"/>
            <w:sz w:val="20"/>
            <w:szCs w:val="20"/>
          </w:rPr>
          <w:t>.</w:t>
        </w:r>
        <w:proofErr w:type="spellStart"/>
        <w:r w:rsidRPr="00464363">
          <w:rPr>
            <w:rStyle w:val="Hyperlink"/>
            <w:rFonts w:asciiTheme="minorHAnsi" w:hAnsiTheme="minorHAnsi" w:cstheme="minorHAnsi"/>
            <w:color w:val="auto"/>
            <w:spacing w:val="-2"/>
            <w:sz w:val="20"/>
            <w:szCs w:val="20"/>
            <w:lang w:val="en-GB"/>
          </w:rPr>
          <w:t>hydrocrites</w:t>
        </w:r>
        <w:proofErr w:type="spellEnd"/>
        <w:r w:rsidRPr="00464363">
          <w:rPr>
            <w:rStyle w:val="Hyperlink"/>
            <w:rFonts w:asciiTheme="minorHAnsi" w:hAnsiTheme="minorHAnsi" w:cstheme="minorHAnsi"/>
            <w:color w:val="auto"/>
            <w:spacing w:val="-2"/>
            <w:sz w:val="20"/>
            <w:szCs w:val="20"/>
          </w:rPr>
          <w:t>.</w:t>
        </w:r>
        <w:proofErr w:type="spellStart"/>
        <w:r w:rsidRPr="00464363">
          <w:rPr>
            <w:rStyle w:val="Hyperlink"/>
            <w:rFonts w:asciiTheme="minorHAnsi" w:hAnsiTheme="minorHAnsi" w:cstheme="minorHAnsi"/>
            <w:color w:val="auto"/>
            <w:spacing w:val="-2"/>
            <w:sz w:val="20"/>
            <w:szCs w:val="20"/>
            <w:lang w:val="en-GB"/>
          </w:rPr>
          <w:t>upatras</w:t>
        </w:r>
        <w:proofErr w:type="spellEnd"/>
        <w:r w:rsidRPr="00464363">
          <w:rPr>
            <w:rStyle w:val="Hyperlink"/>
            <w:rFonts w:asciiTheme="minorHAnsi" w:hAnsiTheme="minorHAnsi" w:cstheme="minorHAnsi"/>
            <w:color w:val="auto"/>
            <w:spacing w:val="-2"/>
            <w:sz w:val="20"/>
            <w:szCs w:val="20"/>
          </w:rPr>
          <w:t>.</w:t>
        </w:r>
        <w:r w:rsidRPr="00464363">
          <w:rPr>
            <w:rStyle w:val="Hyperlink"/>
            <w:rFonts w:asciiTheme="minorHAnsi" w:hAnsiTheme="minorHAnsi" w:cstheme="minorHAnsi"/>
            <w:color w:val="auto"/>
            <w:spacing w:val="-2"/>
            <w:sz w:val="20"/>
            <w:szCs w:val="20"/>
            <w:lang w:val="en-GB"/>
          </w:rPr>
          <w:t>gr</w:t>
        </w:r>
      </w:hyperlink>
      <w:r w:rsidRPr="00464363">
        <w:rPr>
          <w:rFonts w:asciiTheme="minorHAnsi" w:hAnsiTheme="minorHAnsi" w:cstheme="minorHAnsi"/>
          <w:spacing w:val="-2"/>
          <w:sz w:val="20"/>
          <w:szCs w:val="20"/>
        </w:rPr>
        <w:t xml:space="preserve"> του Δικτύου ΥΔΡΟΚΡΙΤΗΣ. </w:t>
      </w:r>
      <w:proofErr w:type="spellStart"/>
      <w:r w:rsidRPr="00464363">
        <w:rPr>
          <w:rFonts w:asciiTheme="minorHAnsi" w:hAnsiTheme="minorHAnsi" w:cstheme="minorHAnsi"/>
          <w:spacing w:val="-2"/>
          <w:sz w:val="20"/>
          <w:szCs w:val="20"/>
        </w:rPr>
        <w:t>Μετρώνται</w:t>
      </w:r>
      <w:proofErr w:type="spellEnd"/>
      <w:r w:rsidRPr="00464363">
        <w:rPr>
          <w:rFonts w:asciiTheme="minorHAnsi" w:hAnsiTheme="minorHAnsi" w:cstheme="minorHAnsi"/>
          <w:spacing w:val="-2"/>
          <w:sz w:val="20"/>
          <w:szCs w:val="20"/>
        </w:rPr>
        <w:t xml:space="preserve"> η ταχύτητα και η διεύθυνση ανέμου, η θερμοκρασία αέρα, η σχετική υγρασία, η βαρομετρική πίεση και η ηλιακή ακτινοβολία. Οι μετρήσεις είναι απαραίτητες κυρίως κατά την αξιολόγηση της ποιότητας της ατμόσφαιρας. Υπεύθυνος Καθηγητής Π. Γιαννόπουλος, Τμήμα Πολιτικών Μηχανικών Πανεπιστημίου Πατρών.</w:t>
      </w:r>
    </w:p>
    <w:p w14:paraId="449FDF3F" w14:textId="7AB53B7F" w:rsidR="00412385" w:rsidRPr="00464363" w:rsidRDefault="00741EF6" w:rsidP="002D4EBF">
      <w:pPr>
        <w:widowControl/>
        <w:numPr>
          <w:ilvl w:val="0"/>
          <w:numId w:val="4"/>
        </w:numPr>
        <w:tabs>
          <w:tab w:val="left" w:pos="-1440"/>
          <w:tab w:val="left" w:pos="-720"/>
          <w:tab w:val="left" w:pos="0"/>
          <w:tab w:val="left" w:pos="720"/>
          <w:tab w:val="left" w:pos="1440"/>
          <w:tab w:val="left" w:pos="1632"/>
          <w:tab w:val="left" w:pos="2160"/>
        </w:tabs>
        <w:autoSpaceDE/>
        <w:autoSpaceDN/>
        <w:adjustRightInd/>
        <w:rPr>
          <w:rFonts w:asciiTheme="minorHAnsi" w:hAnsiTheme="minorHAnsi" w:cstheme="minorHAnsi"/>
          <w:spacing w:val="-2"/>
          <w:sz w:val="20"/>
          <w:szCs w:val="20"/>
        </w:rPr>
      </w:pPr>
      <w:r w:rsidRPr="00464363">
        <w:rPr>
          <w:rFonts w:asciiTheme="minorHAnsi" w:hAnsiTheme="minorHAnsi" w:cstheme="minorHAnsi"/>
          <w:spacing w:val="-2"/>
          <w:sz w:val="20"/>
          <w:szCs w:val="20"/>
        </w:rPr>
        <w:t>Εγκατάσταση και λειτουργία 2</w:t>
      </w:r>
      <w:r w:rsidRPr="00464363">
        <w:rPr>
          <w:rFonts w:asciiTheme="minorHAnsi" w:hAnsiTheme="minorHAnsi" w:cstheme="minorHAnsi"/>
          <w:spacing w:val="-2"/>
          <w:sz w:val="20"/>
          <w:szCs w:val="20"/>
          <w:vertAlign w:val="superscript"/>
        </w:rPr>
        <w:t>ου</w:t>
      </w:r>
      <w:r w:rsidRPr="00464363">
        <w:rPr>
          <w:rFonts w:asciiTheme="minorHAnsi" w:hAnsiTheme="minorHAnsi" w:cstheme="minorHAnsi"/>
          <w:spacing w:val="-2"/>
          <w:sz w:val="20"/>
          <w:szCs w:val="20"/>
        </w:rPr>
        <w:t>Μετεωρολογικού Σταθμού στην οροφή του Κτηρίου Πολιτικών Μηχανικών, η οποία είναι σε συνεργασία με το Εθνικό Αστεροσκοπείο Αθηνών. Από τον Δεκέμβριο 2013 οι μετρήσεις εμφανίζονται στις ιστοσελίδες</w:t>
      </w:r>
      <w:r w:rsidR="002E64A4">
        <w:rPr>
          <w:rFonts w:asciiTheme="minorHAnsi" w:hAnsiTheme="minorHAnsi" w:cstheme="minorHAnsi"/>
          <w:spacing w:val="-2"/>
          <w:sz w:val="20"/>
          <w:szCs w:val="20"/>
        </w:rPr>
        <w:t xml:space="preserve"> </w:t>
      </w:r>
      <w:hyperlink r:id="rId20" w:history="1">
        <w:r w:rsidR="002E64A4" w:rsidRPr="004D2779">
          <w:rPr>
            <w:rStyle w:val="Hyperlink"/>
            <w:rFonts w:asciiTheme="minorHAnsi" w:hAnsiTheme="minorHAnsi" w:cstheme="minorHAnsi"/>
            <w:spacing w:val="-2"/>
            <w:sz w:val="20"/>
            <w:szCs w:val="20"/>
            <w:lang w:val="en-US"/>
          </w:rPr>
          <w:t>http</w:t>
        </w:r>
        <w:r w:rsidR="002E64A4" w:rsidRPr="004D2779">
          <w:rPr>
            <w:rStyle w:val="Hyperlink"/>
            <w:rFonts w:asciiTheme="minorHAnsi" w:hAnsiTheme="minorHAnsi" w:cstheme="minorHAnsi"/>
            <w:spacing w:val="-2"/>
            <w:sz w:val="20"/>
            <w:szCs w:val="20"/>
          </w:rPr>
          <w:t>://</w:t>
        </w:r>
        <w:r w:rsidR="002E64A4" w:rsidRPr="004D2779">
          <w:rPr>
            <w:rStyle w:val="Hyperlink"/>
            <w:rFonts w:asciiTheme="minorHAnsi" w:hAnsiTheme="minorHAnsi" w:cstheme="minorHAnsi"/>
            <w:spacing w:val="-2"/>
            <w:sz w:val="20"/>
            <w:szCs w:val="20"/>
            <w:lang w:val="en-US"/>
          </w:rPr>
          <w:t>penteli</w:t>
        </w:r>
        <w:r w:rsidR="002E64A4" w:rsidRPr="004D2779">
          <w:rPr>
            <w:rStyle w:val="Hyperlink"/>
            <w:rFonts w:asciiTheme="minorHAnsi" w:hAnsiTheme="minorHAnsi" w:cstheme="minorHAnsi"/>
            <w:spacing w:val="-2"/>
            <w:sz w:val="20"/>
            <w:szCs w:val="20"/>
          </w:rPr>
          <w:t>.</w:t>
        </w:r>
        <w:r w:rsidR="002E64A4" w:rsidRPr="004D2779">
          <w:rPr>
            <w:rStyle w:val="Hyperlink"/>
            <w:rFonts w:asciiTheme="minorHAnsi" w:hAnsiTheme="minorHAnsi" w:cstheme="minorHAnsi"/>
            <w:spacing w:val="-2"/>
            <w:sz w:val="20"/>
            <w:szCs w:val="20"/>
            <w:lang w:val="en-US"/>
          </w:rPr>
          <w:t>meteo</w:t>
        </w:r>
        <w:r w:rsidR="002E64A4" w:rsidRPr="004D2779">
          <w:rPr>
            <w:rStyle w:val="Hyperlink"/>
            <w:rFonts w:asciiTheme="minorHAnsi" w:hAnsiTheme="minorHAnsi" w:cstheme="minorHAnsi"/>
            <w:spacing w:val="-2"/>
            <w:sz w:val="20"/>
            <w:szCs w:val="20"/>
          </w:rPr>
          <w:t>.</w:t>
        </w:r>
        <w:r w:rsidR="002E64A4" w:rsidRPr="004D2779">
          <w:rPr>
            <w:rStyle w:val="Hyperlink"/>
            <w:rFonts w:asciiTheme="minorHAnsi" w:hAnsiTheme="minorHAnsi" w:cstheme="minorHAnsi"/>
            <w:spacing w:val="-2"/>
            <w:sz w:val="20"/>
            <w:szCs w:val="20"/>
            <w:lang w:val="en-US"/>
          </w:rPr>
          <w:t>gr</w:t>
        </w:r>
        <w:r w:rsidR="002E64A4" w:rsidRPr="004D2779">
          <w:rPr>
            <w:rStyle w:val="Hyperlink"/>
            <w:rFonts w:asciiTheme="minorHAnsi" w:hAnsiTheme="minorHAnsi" w:cstheme="minorHAnsi"/>
            <w:spacing w:val="-2"/>
            <w:sz w:val="20"/>
            <w:szCs w:val="20"/>
          </w:rPr>
          <w:t>/</w:t>
        </w:r>
        <w:r w:rsidR="002E64A4" w:rsidRPr="004D2779">
          <w:rPr>
            <w:rStyle w:val="Hyperlink"/>
            <w:rFonts w:asciiTheme="minorHAnsi" w:hAnsiTheme="minorHAnsi" w:cstheme="minorHAnsi"/>
            <w:spacing w:val="-2"/>
            <w:sz w:val="20"/>
            <w:szCs w:val="20"/>
            <w:lang w:val="en-US"/>
          </w:rPr>
          <w:t>stations</w:t>
        </w:r>
        <w:r w:rsidR="002E64A4" w:rsidRPr="004D2779">
          <w:rPr>
            <w:rStyle w:val="Hyperlink"/>
            <w:rFonts w:asciiTheme="minorHAnsi" w:hAnsiTheme="minorHAnsi" w:cstheme="minorHAnsi"/>
            <w:spacing w:val="-2"/>
            <w:sz w:val="20"/>
            <w:szCs w:val="20"/>
          </w:rPr>
          <w:t>/</w:t>
        </w:r>
        <w:r w:rsidR="002E64A4" w:rsidRPr="004D2779">
          <w:rPr>
            <w:rStyle w:val="Hyperlink"/>
            <w:rFonts w:asciiTheme="minorHAnsi" w:hAnsiTheme="minorHAnsi" w:cstheme="minorHAnsi"/>
            <w:spacing w:val="-2"/>
            <w:sz w:val="20"/>
            <w:szCs w:val="20"/>
            <w:lang w:val="en-US"/>
          </w:rPr>
          <w:t>upatras</w:t>
        </w:r>
        <w:r w:rsidR="002E64A4" w:rsidRPr="004D2779">
          <w:rPr>
            <w:rStyle w:val="Hyperlink"/>
            <w:rFonts w:asciiTheme="minorHAnsi" w:hAnsiTheme="minorHAnsi" w:cstheme="minorHAnsi"/>
            <w:spacing w:val="-2"/>
            <w:sz w:val="20"/>
            <w:szCs w:val="20"/>
          </w:rPr>
          <w:t>/</w:t>
        </w:r>
      </w:hyperlink>
      <w:r w:rsidR="00DC4B13" w:rsidRPr="00464363">
        <w:rPr>
          <w:rFonts w:asciiTheme="minorHAnsi" w:hAnsiTheme="minorHAnsi" w:cstheme="minorHAnsi"/>
          <w:spacing w:val="-2"/>
          <w:sz w:val="20"/>
          <w:szCs w:val="20"/>
        </w:rPr>
        <w:t xml:space="preserve">, </w:t>
      </w:r>
      <w:hyperlink r:id="rId21" w:history="1">
        <w:r w:rsidR="00DC4B13" w:rsidRPr="00464363">
          <w:rPr>
            <w:rStyle w:val="Hyperlink"/>
            <w:rFonts w:asciiTheme="minorHAnsi" w:hAnsiTheme="minorHAnsi" w:cstheme="minorHAnsi"/>
            <w:spacing w:val="-2"/>
            <w:sz w:val="20"/>
            <w:szCs w:val="20"/>
          </w:rPr>
          <w:t>http://penteli.meteo.gr/meteosearch/stationInfo.asp</w:t>
        </w:r>
      </w:hyperlink>
      <w:r w:rsidR="002E64A4">
        <w:rPr>
          <w:rStyle w:val="Hyperlink"/>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 xml:space="preserve">και </w:t>
      </w:r>
      <w:hyperlink r:id="rId22" w:history="1">
        <w:r w:rsidRPr="00464363">
          <w:rPr>
            <w:rStyle w:val="Hyperlink"/>
            <w:rFonts w:asciiTheme="minorHAnsi" w:hAnsiTheme="minorHAnsi" w:cstheme="minorHAnsi"/>
            <w:spacing w:val="-2"/>
            <w:sz w:val="20"/>
            <w:szCs w:val="20"/>
          </w:rPr>
          <w:t>http://www.hydrocrites.upatras.gr</w:t>
        </w:r>
      </w:hyperlink>
      <w:r w:rsidR="002E64A4">
        <w:rPr>
          <w:rStyle w:val="Hyperlink"/>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 xml:space="preserve">του Δικτύου ΥΔΡΟΚΡΙΤΗΣ. </w:t>
      </w:r>
      <w:proofErr w:type="spellStart"/>
      <w:r w:rsidRPr="00464363">
        <w:rPr>
          <w:rFonts w:asciiTheme="minorHAnsi" w:hAnsiTheme="minorHAnsi" w:cstheme="minorHAnsi"/>
          <w:spacing w:val="-2"/>
          <w:sz w:val="20"/>
          <w:szCs w:val="20"/>
        </w:rPr>
        <w:t>Μετρώνται</w:t>
      </w:r>
      <w:proofErr w:type="spellEnd"/>
      <w:r w:rsidRPr="00464363">
        <w:rPr>
          <w:rFonts w:asciiTheme="minorHAnsi" w:hAnsiTheme="minorHAnsi" w:cstheme="minorHAnsi"/>
          <w:spacing w:val="-2"/>
          <w:sz w:val="20"/>
          <w:szCs w:val="20"/>
        </w:rPr>
        <w:t xml:space="preserve"> η ταχύτητα και η διεύθυνση ανέμου, η θερμοκρασία αέρα, η σχετική υγρασία, η βαρομετρική πίεση</w:t>
      </w:r>
      <w:r w:rsidR="00DC4B13" w:rsidRPr="00464363">
        <w:rPr>
          <w:rFonts w:asciiTheme="minorHAnsi" w:hAnsiTheme="minorHAnsi" w:cstheme="minorHAnsi"/>
          <w:spacing w:val="-2"/>
          <w:sz w:val="20"/>
          <w:szCs w:val="20"/>
        </w:rPr>
        <w:t>,</w:t>
      </w:r>
      <w:r w:rsidRPr="00464363">
        <w:rPr>
          <w:rFonts w:asciiTheme="minorHAnsi" w:hAnsiTheme="minorHAnsi" w:cstheme="minorHAnsi"/>
          <w:spacing w:val="-2"/>
          <w:sz w:val="20"/>
          <w:szCs w:val="20"/>
        </w:rPr>
        <w:t xml:space="preserve"> η ηλιακή </w:t>
      </w:r>
      <w:proofErr w:type="spellStart"/>
      <w:r w:rsidRPr="00464363">
        <w:rPr>
          <w:rFonts w:asciiTheme="minorHAnsi" w:hAnsiTheme="minorHAnsi" w:cstheme="minorHAnsi"/>
          <w:spacing w:val="-2"/>
          <w:sz w:val="20"/>
          <w:szCs w:val="20"/>
        </w:rPr>
        <w:t>ακτινοβολία</w:t>
      </w:r>
      <w:r w:rsidR="00DC4B13" w:rsidRPr="00464363">
        <w:rPr>
          <w:rFonts w:asciiTheme="minorHAnsi" w:hAnsiTheme="minorHAnsi" w:cstheme="minorHAnsi"/>
          <w:spacing w:val="-2"/>
          <w:sz w:val="20"/>
          <w:szCs w:val="20"/>
        </w:rPr>
        <w:t>καιη</w:t>
      </w:r>
      <w:proofErr w:type="spellEnd"/>
      <w:r w:rsidR="00DC4B13" w:rsidRPr="00464363">
        <w:rPr>
          <w:rFonts w:asciiTheme="minorHAnsi" w:hAnsiTheme="minorHAnsi" w:cstheme="minorHAnsi"/>
          <w:spacing w:val="-2"/>
          <w:sz w:val="20"/>
          <w:szCs w:val="20"/>
        </w:rPr>
        <w:t xml:space="preserve"> βροχόπτωση</w:t>
      </w:r>
      <w:r w:rsidRPr="00464363">
        <w:rPr>
          <w:rFonts w:asciiTheme="minorHAnsi" w:hAnsiTheme="minorHAnsi" w:cstheme="minorHAnsi"/>
          <w:spacing w:val="-2"/>
          <w:sz w:val="20"/>
          <w:szCs w:val="20"/>
        </w:rPr>
        <w:t xml:space="preserve">. Οι μετρήσεις είναι απαραίτητες κυρίως κατά την αξιολόγηση της ποιότητας της ατμόσφαιρας. Υπεύθυνος Καθηγητής Π. Γιαννόπουλος, </w:t>
      </w:r>
      <w:r w:rsidR="00DC4B13" w:rsidRPr="00464363">
        <w:rPr>
          <w:rFonts w:asciiTheme="minorHAnsi" w:hAnsiTheme="minorHAnsi" w:cstheme="minorHAnsi"/>
          <w:spacing w:val="-2"/>
          <w:sz w:val="20"/>
          <w:szCs w:val="20"/>
        </w:rPr>
        <w:t xml:space="preserve">Διευθυντής του Εργαστηρίου Τεχνολογίας του Περιβάλλοντος, </w:t>
      </w:r>
      <w:r w:rsidRPr="00464363">
        <w:rPr>
          <w:rFonts w:asciiTheme="minorHAnsi" w:hAnsiTheme="minorHAnsi" w:cstheme="minorHAnsi"/>
          <w:spacing w:val="-2"/>
          <w:sz w:val="20"/>
          <w:szCs w:val="20"/>
        </w:rPr>
        <w:t>Τμήμα Πολιτικών Μηχανικών Πανεπιστημίου Πατρών.</w:t>
      </w:r>
    </w:p>
    <w:p w14:paraId="444453F2" w14:textId="77777777" w:rsidR="00FD23EC" w:rsidRPr="00464363" w:rsidRDefault="00FD23EC" w:rsidP="002D4EBF">
      <w:pPr>
        <w:widowControl/>
        <w:numPr>
          <w:ilvl w:val="0"/>
          <w:numId w:val="4"/>
        </w:numPr>
        <w:tabs>
          <w:tab w:val="left" w:pos="-1440"/>
          <w:tab w:val="left" w:pos="-720"/>
          <w:tab w:val="left" w:pos="0"/>
          <w:tab w:val="left" w:pos="720"/>
          <w:tab w:val="left" w:pos="1440"/>
          <w:tab w:val="left" w:pos="1632"/>
          <w:tab w:val="left" w:pos="2160"/>
        </w:tabs>
        <w:autoSpaceDE/>
        <w:autoSpaceDN/>
        <w:adjustRightInd/>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«Διερεύνηση της ποιότητας των θαλασσίων υδάτων στο Νέο Λιμένα Πατρών», προϋπολογισμός έργου 9.840,00 Ευρώ, περίοδος </w:t>
      </w:r>
      <w:bookmarkStart w:id="46" w:name="_Hlk61181841"/>
      <w:r w:rsidRPr="00464363">
        <w:rPr>
          <w:rFonts w:asciiTheme="minorHAnsi" w:hAnsiTheme="minorHAnsi" w:cstheme="minorHAnsi"/>
          <w:spacing w:val="-2"/>
          <w:sz w:val="20"/>
          <w:szCs w:val="20"/>
        </w:rPr>
        <w:t>01/01/2014 έως 31/12/2014</w:t>
      </w:r>
      <w:bookmarkEnd w:id="46"/>
      <w:r w:rsidRPr="00464363">
        <w:rPr>
          <w:rFonts w:asciiTheme="minorHAnsi" w:hAnsiTheme="minorHAnsi" w:cstheme="minorHAnsi"/>
          <w:spacing w:val="-2"/>
          <w:sz w:val="20"/>
          <w:szCs w:val="20"/>
        </w:rPr>
        <w:t xml:space="preserve"> (Επιστημονικά Υπεύθυνος Π. Γιαννόπουλος), Τμήμα Πολιτικών Μηχανικών, Πανεπιστήμιο Πατρών.</w:t>
      </w:r>
    </w:p>
    <w:p w14:paraId="0C553F83" w14:textId="609078BC" w:rsidR="00767860" w:rsidRPr="00464363" w:rsidRDefault="00767860" w:rsidP="002D4EBF">
      <w:pPr>
        <w:widowControl/>
        <w:numPr>
          <w:ilvl w:val="0"/>
          <w:numId w:val="4"/>
        </w:numPr>
        <w:tabs>
          <w:tab w:val="left" w:pos="-1440"/>
          <w:tab w:val="left" w:pos="-720"/>
          <w:tab w:val="left" w:pos="0"/>
          <w:tab w:val="left" w:pos="720"/>
          <w:tab w:val="left" w:pos="1440"/>
          <w:tab w:val="left" w:pos="1632"/>
          <w:tab w:val="left" w:pos="2160"/>
        </w:tabs>
        <w:autoSpaceDE/>
        <w:autoSpaceDN/>
        <w:adjustRightInd/>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Λειτουργία Σταθμού Μετρήσεως Ατμοσφαιρικής Ρύπανσης στην Πανεπιστημιούπολη Πανεπιστημίου Πατρών, </w:t>
      </w:r>
      <w:proofErr w:type="spellStart"/>
      <w:r w:rsidRPr="00464363">
        <w:rPr>
          <w:rFonts w:asciiTheme="minorHAnsi" w:hAnsiTheme="minorHAnsi" w:cstheme="minorHAnsi"/>
          <w:spacing w:val="-2"/>
          <w:sz w:val="20"/>
          <w:szCs w:val="20"/>
        </w:rPr>
        <w:t>Ρίον</w:t>
      </w:r>
      <w:proofErr w:type="spellEnd"/>
      <w:r w:rsidRPr="00464363">
        <w:rPr>
          <w:rFonts w:asciiTheme="minorHAnsi" w:hAnsiTheme="minorHAnsi" w:cstheme="minorHAnsi"/>
          <w:spacing w:val="-2"/>
          <w:sz w:val="20"/>
          <w:szCs w:val="20"/>
        </w:rPr>
        <w:t xml:space="preserve">, Μετρήσεις </w:t>
      </w:r>
      <w:proofErr w:type="spellStart"/>
      <w:r w:rsidRPr="00464363">
        <w:rPr>
          <w:rFonts w:asciiTheme="minorHAnsi" w:hAnsiTheme="minorHAnsi" w:cstheme="minorHAnsi"/>
          <w:spacing w:val="-2"/>
          <w:sz w:val="20"/>
          <w:szCs w:val="20"/>
        </w:rPr>
        <w:t>αεροσωμα</w:t>
      </w:r>
      <w:r w:rsidRPr="00464363">
        <w:rPr>
          <w:rFonts w:asciiTheme="minorHAnsi" w:hAnsiTheme="minorHAnsi" w:cstheme="minorHAnsi"/>
          <w:spacing w:val="-2"/>
          <w:sz w:val="20"/>
          <w:szCs w:val="20"/>
        </w:rPr>
        <w:softHyphen/>
        <w:t>τιδίων</w:t>
      </w:r>
      <w:proofErr w:type="spellEnd"/>
      <w:r w:rsidR="002E64A4">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PM</w:t>
      </w:r>
      <w:r w:rsidRPr="00464363">
        <w:rPr>
          <w:rFonts w:asciiTheme="minorHAnsi" w:hAnsiTheme="minorHAnsi" w:cstheme="minorHAnsi"/>
          <w:spacing w:val="-2"/>
          <w:sz w:val="20"/>
          <w:szCs w:val="20"/>
          <w:vertAlign w:val="subscript"/>
        </w:rPr>
        <w:t>10</w:t>
      </w:r>
      <w:r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PM</w:t>
      </w:r>
      <w:r w:rsidRPr="00464363">
        <w:rPr>
          <w:rFonts w:asciiTheme="minorHAnsi" w:hAnsiTheme="minorHAnsi" w:cstheme="minorHAnsi"/>
          <w:spacing w:val="-2"/>
          <w:sz w:val="20"/>
          <w:szCs w:val="20"/>
          <w:vertAlign w:val="subscript"/>
        </w:rPr>
        <w:t>2.5</w:t>
      </w:r>
      <w:r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PM</w:t>
      </w:r>
      <w:r w:rsidRPr="00464363">
        <w:rPr>
          <w:rFonts w:asciiTheme="minorHAnsi" w:hAnsiTheme="minorHAnsi" w:cstheme="minorHAnsi"/>
          <w:spacing w:val="-2"/>
          <w:sz w:val="20"/>
          <w:szCs w:val="20"/>
          <w:vertAlign w:val="subscript"/>
        </w:rPr>
        <w:t>1</w:t>
      </w:r>
      <w:r w:rsidRPr="00464363">
        <w:rPr>
          <w:rFonts w:asciiTheme="minorHAnsi" w:hAnsiTheme="minorHAnsi" w:cstheme="minorHAnsi"/>
          <w:spacing w:val="-2"/>
          <w:sz w:val="20"/>
          <w:szCs w:val="20"/>
        </w:rPr>
        <w:t>, όζοντος (</w:t>
      </w:r>
      <w:r w:rsidRPr="00464363">
        <w:rPr>
          <w:rFonts w:asciiTheme="minorHAnsi" w:hAnsiTheme="minorHAnsi" w:cstheme="minorHAnsi"/>
          <w:spacing w:val="-2"/>
          <w:sz w:val="20"/>
          <w:szCs w:val="20"/>
          <w:lang w:val="en-GB"/>
        </w:rPr>
        <w:t>O</w:t>
      </w:r>
      <w:r w:rsidRPr="00464363">
        <w:rPr>
          <w:rFonts w:asciiTheme="minorHAnsi" w:hAnsiTheme="minorHAnsi" w:cstheme="minorHAnsi"/>
          <w:spacing w:val="-2"/>
          <w:sz w:val="20"/>
          <w:szCs w:val="20"/>
          <w:vertAlign w:val="subscript"/>
        </w:rPr>
        <w:t>3</w:t>
      </w:r>
      <w:r w:rsidRPr="00464363">
        <w:rPr>
          <w:rFonts w:asciiTheme="minorHAnsi" w:hAnsiTheme="minorHAnsi" w:cstheme="minorHAnsi"/>
          <w:spacing w:val="-2"/>
          <w:sz w:val="20"/>
          <w:szCs w:val="20"/>
        </w:rPr>
        <w:t>), μονοξειδίου του άνθρακα (</w:t>
      </w:r>
      <w:r w:rsidRPr="00464363">
        <w:rPr>
          <w:rFonts w:asciiTheme="minorHAnsi" w:hAnsiTheme="minorHAnsi" w:cstheme="minorHAnsi"/>
          <w:spacing w:val="-2"/>
          <w:sz w:val="20"/>
          <w:szCs w:val="20"/>
          <w:lang w:val="en-GB"/>
        </w:rPr>
        <w:t>CO</w:t>
      </w:r>
      <w:r w:rsidRPr="00464363">
        <w:rPr>
          <w:rFonts w:asciiTheme="minorHAnsi" w:hAnsiTheme="minorHAnsi" w:cstheme="minorHAnsi"/>
          <w:spacing w:val="-2"/>
          <w:sz w:val="20"/>
          <w:szCs w:val="20"/>
        </w:rPr>
        <w:t>), διοξειδίου του θείου (</w:t>
      </w:r>
      <w:r w:rsidRPr="00464363">
        <w:rPr>
          <w:rFonts w:asciiTheme="minorHAnsi" w:hAnsiTheme="minorHAnsi" w:cstheme="minorHAnsi"/>
          <w:spacing w:val="-2"/>
          <w:sz w:val="20"/>
          <w:szCs w:val="20"/>
          <w:lang w:val="en-GB"/>
        </w:rPr>
        <w:t>SO</w:t>
      </w:r>
      <w:r w:rsidRPr="00464363">
        <w:rPr>
          <w:rFonts w:asciiTheme="minorHAnsi" w:hAnsiTheme="minorHAnsi" w:cstheme="minorHAnsi"/>
          <w:spacing w:val="-2"/>
          <w:sz w:val="20"/>
          <w:szCs w:val="20"/>
          <w:vertAlign w:val="subscript"/>
        </w:rPr>
        <w:t>2</w:t>
      </w:r>
      <w:r w:rsidRPr="00464363">
        <w:rPr>
          <w:rFonts w:asciiTheme="minorHAnsi" w:hAnsiTheme="minorHAnsi" w:cstheme="minorHAnsi"/>
          <w:spacing w:val="-2"/>
          <w:sz w:val="20"/>
          <w:szCs w:val="20"/>
        </w:rPr>
        <w:t>), καθώς και βαρομετρικής πίεσης, σχετικής υγρασίας, θερμοκρασίας αέρα, ταχύτητας και διεύθυνσης ανέμου, 01/01/2014-31/12/2014</w:t>
      </w:r>
      <w:r w:rsidR="002E64A4">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με προϋπολογισμό έργου 1.500,00 Ευρώ (υπεβλήθη Έκθεση Προόδου, Δεκέμβριος 2015). Υπεύθυνος Καθηγητής Π. Γιαννόπουλος, Τμήμα Πολιτικών Μηχανικών Πανεπιστημίου Πατρών.</w:t>
      </w:r>
    </w:p>
    <w:p w14:paraId="3D723AD7" w14:textId="21749F43" w:rsidR="00F4223F" w:rsidRPr="00464363" w:rsidRDefault="00F4223F" w:rsidP="002D4EBF">
      <w:pPr>
        <w:widowControl/>
        <w:numPr>
          <w:ilvl w:val="0"/>
          <w:numId w:val="4"/>
        </w:numPr>
        <w:tabs>
          <w:tab w:val="left" w:pos="-1440"/>
          <w:tab w:val="left" w:pos="-720"/>
          <w:tab w:val="left" w:pos="0"/>
          <w:tab w:val="left" w:pos="720"/>
          <w:tab w:val="left" w:pos="1440"/>
          <w:tab w:val="left" w:pos="1632"/>
          <w:tab w:val="left" w:pos="2160"/>
        </w:tabs>
        <w:autoSpaceDE/>
        <w:autoSpaceDN/>
        <w:adjustRightInd/>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Λειτουργία Σταθμού Μετρήσεως Ατμοσφαιρικής Ρύπανσης στην Πανεπιστημιούπολη Πανεπιστημίου Πατρών, </w:t>
      </w:r>
      <w:proofErr w:type="spellStart"/>
      <w:r w:rsidRPr="00464363">
        <w:rPr>
          <w:rFonts w:asciiTheme="minorHAnsi" w:hAnsiTheme="minorHAnsi" w:cstheme="minorHAnsi"/>
          <w:spacing w:val="-2"/>
          <w:sz w:val="20"/>
          <w:szCs w:val="20"/>
        </w:rPr>
        <w:t>Ρίον</w:t>
      </w:r>
      <w:proofErr w:type="spellEnd"/>
      <w:r w:rsidRPr="00464363">
        <w:rPr>
          <w:rFonts w:asciiTheme="minorHAnsi" w:hAnsiTheme="minorHAnsi" w:cstheme="minorHAnsi"/>
          <w:spacing w:val="-2"/>
          <w:sz w:val="20"/>
          <w:szCs w:val="20"/>
        </w:rPr>
        <w:t xml:space="preserve">, Μετρήσεις </w:t>
      </w:r>
      <w:proofErr w:type="spellStart"/>
      <w:r w:rsidRPr="00464363">
        <w:rPr>
          <w:rFonts w:asciiTheme="minorHAnsi" w:hAnsiTheme="minorHAnsi" w:cstheme="minorHAnsi"/>
          <w:spacing w:val="-2"/>
          <w:sz w:val="20"/>
          <w:szCs w:val="20"/>
        </w:rPr>
        <w:t>αεροσωμα</w:t>
      </w:r>
      <w:r w:rsidRPr="00464363">
        <w:rPr>
          <w:rFonts w:asciiTheme="minorHAnsi" w:hAnsiTheme="minorHAnsi" w:cstheme="minorHAnsi"/>
          <w:spacing w:val="-2"/>
          <w:sz w:val="20"/>
          <w:szCs w:val="20"/>
        </w:rPr>
        <w:softHyphen/>
        <w:t>τιδίων</w:t>
      </w:r>
      <w:proofErr w:type="spellEnd"/>
      <w:r w:rsidR="002E64A4">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PM</w:t>
      </w:r>
      <w:r w:rsidRPr="00464363">
        <w:rPr>
          <w:rFonts w:asciiTheme="minorHAnsi" w:hAnsiTheme="minorHAnsi" w:cstheme="minorHAnsi"/>
          <w:spacing w:val="-2"/>
          <w:sz w:val="20"/>
          <w:szCs w:val="20"/>
          <w:vertAlign w:val="subscript"/>
        </w:rPr>
        <w:t>10</w:t>
      </w:r>
      <w:r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PM</w:t>
      </w:r>
      <w:r w:rsidRPr="00464363">
        <w:rPr>
          <w:rFonts w:asciiTheme="minorHAnsi" w:hAnsiTheme="minorHAnsi" w:cstheme="minorHAnsi"/>
          <w:spacing w:val="-2"/>
          <w:sz w:val="20"/>
          <w:szCs w:val="20"/>
          <w:vertAlign w:val="subscript"/>
        </w:rPr>
        <w:t>2.5</w:t>
      </w:r>
      <w:r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PM</w:t>
      </w:r>
      <w:r w:rsidRPr="00464363">
        <w:rPr>
          <w:rFonts w:asciiTheme="minorHAnsi" w:hAnsiTheme="minorHAnsi" w:cstheme="minorHAnsi"/>
          <w:spacing w:val="-2"/>
          <w:sz w:val="20"/>
          <w:szCs w:val="20"/>
          <w:vertAlign w:val="subscript"/>
        </w:rPr>
        <w:t>1</w:t>
      </w:r>
      <w:r w:rsidRPr="00464363">
        <w:rPr>
          <w:rFonts w:asciiTheme="minorHAnsi" w:hAnsiTheme="minorHAnsi" w:cstheme="minorHAnsi"/>
          <w:spacing w:val="-2"/>
          <w:sz w:val="20"/>
          <w:szCs w:val="20"/>
        </w:rPr>
        <w:t>, όζοντος (</w:t>
      </w:r>
      <w:r w:rsidRPr="00464363">
        <w:rPr>
          <w:rFonts w:asciiTheme="minorHAnsi" w:hAnsiTheme="minorHAnsi" w:cstheme="minorHAnsi"/>
          <w:spacing w:val="-2"/>
          <w:sz w:val="20"/>
          <w:szCs w:val="20"/>
          <w:lang w:val="en-GB"/>
        </w:rPr>
        <w:t>O</w:t>
      </w:r>
      <w:r w:rsidRPr="00464363">
        <w:rPr>
          <w:rFonts w:asciiTheme="minorHAnsi" w:hAnsiTheme="minorHAnsi" w:cstheme="minorHAnsi"/>
          <w:spacing w:val="-2"/>
          <w:sz w:val="20"/>
          <w:szCs w:val="20"/>
          <w:vertAlign w:val="subscript"/>
        </w:rPr>
        <w:t>3</w:t>
      </w:r>
      <w:r w:rsidRPr="00464363">
        <w:rPr>
          <w:rFonts w:asciiTheme="minorHAnsi" w:hAnsiTheme="minorHAnsi" w:cstheme="minorHAnsi"/>
          <w:spacing w:val="-2"/>
          <w:sz w:val="20"/>
          <w:szCs w:val="20"/>
        </w:rPr>
        <w:t>), μονοξειδίου του άνθρακα (</w:t>
      </w:r>
      <w:r w:rsidRPr="00464363">
        <w:rPr>
          <w:rFonts w:asciiTheme="minorHAnsi" w:hAnsiTheme="minorHAnsi" w:cstheme="minorHAnsi"/>
          <w:spacing w:val="-2"/>
          <w:sz w:val="20"/>
          <w:szCs w:val="20"/>
          <w:lang w:val="en-GB"/>
        </w:rPr>
        <w:t>CO</w:t>
      </w:r>
      <w:r w:rsidRPr="00464363">
        <w:rPr>
          <w:rFonts w:asciiTheme="minorHAnsi" w:hAnsiTheme="minorHAnsi" w:cstheme="minorHAnsi"/>
          <w:spacing w:val="-2"/>
          <w:sz w:val="20"/>
          <w:szCs w:val="20"/>
        </w:rPr>
        <w:t xml:space="preserve">), καθώς και βαρομετρικής πίεσης, σχετικής υγρασίας, θερμοκρασίας αέρα, ταχύτητας και διεύθυνσης ανέμου, </w:t>
      </w:r>
      <w:r w:rsidR="0060648B" w:rsidRPr="00464363">
        <w:rPr>
          <w:rFonts w:asciiTheme="minorHAnsi" w:hAnsiTheme="minorHAnsi" w:cstheme="minorHAnsi"/>
          <w:spacing w:val="-2"/>
          <w:sz w:val="20"/>
          <w:szCs w:val="20"/>
        </w:rPr>
        <w:t>01/01/</w:t>
      </w:r>
      <w:r w:rsidRPr="00464363">
        <w:rPr>
          <w:rFonts w:asciiTheme="minorHAnsi" w:hAnsiTheme="minorHAnsi" w:cstheme="minorHAnsi"/>
          <w:spacing w:val="-2"/>
          <w:sz w:val="20"/>
          <w:szCs w:val="20"/>
        </w:rPr>
        <w:t>201</w:t>
      </w:r>
      <w:r w:rsidR="00767860" w:rsidRPr="00464363">
        <w:rPr>
          <w:rFonts w:asciiTheme="minorHAnsi" w:hAnsiTheme="minorHAnsi" w:cstheme="minorHAnsi"/>
          <w:spacing w:val="-2"/>
          <w:sz w:val="20"/>
          <w:szCs w:val="20"/>
        </w:rPr>
        <w:t>5</w:t>
      </w:r>
      <w:r w:rsidRPr="00464363">
        <w:rPr>
          <w:rFonts w:asciiTheme="minorHAnsi" w:hAnsiTheme="minorHAnsi" w:cstheme="minorHAnsi"/>
          <w:spacing w:val="-2"/>
          <w:sz w:val="20"/>
          <w:szCs w:val="20"/>
        </w:rPr>
        <w:t>-</w:t>
      </w:r>
      <w:r w:rsidR="00B922A2" w:rsidRPr="00464363">
        <w:rPr>
          <w:rFonts w:asciiTheme="minorHAnsi" w:hAnsiTheme="minorHAnsi" w:cstheme="minorHAnsi"/>
          <w:spacing w:val="-2"/>
          <w:sz w:val="20"/>
          <w:szCs w:val="20"/>
        </w:rPr>
        <w:t>31/12/2015 (υπεβλήθη Έκθεση Προόδου, Οκτώβριος 2016).</w:t>
      </w:r>
      <w:r w:rsidRPr="00464363">
        <w:rPr>
          <w:rFonts w:asciiTheme="minorHAnsi" w:hAnsiTheme="minorHAnsi" w:cstheme="minorHAnsi"/>
          <w:spacing w:val="-2"/>
          <w:sz w:val="20"/>
          <w:szCs w:val="20"/>
        </w:rPr>
        <w:t xml:space="preserve"> Υπεύθυνος Καθηγητής Π. Γιαννόπουλος, Τμήμα Πολιτικών Μηχανικών Πανεπιστημίου Πατρών.</w:t>
      </w:r>
    </w:p>
    <w:p w14:paraId="62481110" w14:textId="120E9473" w:rsidR="0023467C" w:rsidRPr="00464363" w:rsidRDefault="0023467C" w:rsidP="002D4EBF">
      <w:pPr>
        <w:widowControl/>
        <w:numPr>
          <w:ilvl w:val="0"/>
          <w:numId w:val="4"/>
        </w:numPr>
        <w:tabs>
          <w:tab w:val="left" w:pos="-1440"/>
          <w:tab w:val="left" w:pos="-720"/>
          <w:tab w:val="left" w:pos="0"/>
          <w:tab w:val="left" w:pos="720"/>
          <w:tab w:val="left" w:pos="1440"/>
          <w:tab w:val="left" w:pos="1632"/>
          <w:tab w:val="left" w:pos="2160"/>
        </w:tabs>
        <w:autoSpaceDE/>
        <w:autoSpaceDN/>
        <w:adjustRightInd/>
        <w:rPr>
          <w:rFonts w:asciiTheme="minorHAnsi" w:hAnsiTheme="minorHAnsi" w:cstheme="minorHAnsi"/>
          <w:spacing w:val="-2"/>
          <w:sz w:val="20"/>
          <w:szCs w:val="20"/>
        </w:rPr>
      </w:pPr>
      <w:bookmarkStart w:id="47" w:name="_Hlk61181874"/>
      <w:r w:rsidRPr="00464363">
        <w:rPr>
          <w:rFonts w:asciiTheme="minorHAnsi" w:hAnsiTheme="minorHAnsi" w:cstheme="minorHAnsi"/>
          <w:spacing w:val="-2"/>
          <w:sz w:val="20"/>
          <w:szCs w:val="20"/>
        </w:rPr>
        <w:t>«Διερεύνηση της ποιότητας των θαλασσίων υδάτων στο Λιμένα Πατρών για τις ανάγκες του I.S.O. 14001»</w:t>
      </w:r>
      <w:bookmarkEnd w:id="47"/>
      <w:r w:rsidRPr="00464363">
        <w:rPr>
          <w:rFonts w:asciiTheme="minorHAnsi" w:hAnsiTheme="minorHAnsi" w:cstheme="minorHAnsi"/>
          <w:spacing w:val="-2"/>
          <w:sz w:val="20"/>
          <w:szCs w:val="20"/>
        </w:rPr>
        <w:t xml:space="preserve">, προϋπολογισμός έργου </w:t>
      </w:r>
      <w:r w:rsidRPr="00464363">
        <w:rPr>
          <w:rFonts w:asciiTheme="minorHAnsi" w:hAnsiTheme="minorHAnsi" w:cstheme="minorHAnsi"/>
          <w:szCs w:val="24"/>
        </w:rPr>
        <w:t>14.760,00</w:t>
      </w:r>
      <w:r w:rsidR="002E64A4">
        <w:rPr>
          <w:rFonts w:asciiTheme="minorHAnsi" w:hAnsiTheme="minorHAnsi" w:cstheme="minorHAnsi"/>
          <w:szCs w:val="24"/>
        </w:rPr>
        <w:t xml:space="preserve"> </w:t>
      </w:r>
      <w:r w:rsidRPr="00464363">
        <w:rPr>
          <w:rFonts w:asciiTheme="minorHAnsi" w:hAnsiTheme="minorHAnsi" w:cstheme="minorHAnsi"/>
          <w:spacing w:val="-2"/>
          <w:sz w:val="20"/>
          <w:szCs w:val="20"/>
        </w:rPr>
        <w:t xml:space="preserve">Ευρώ, περίοδος </w:t>
      </w:r>
      <w:bookmarkStart w:id="48" w:name="_Hlk61181914"/>
      <w:r w:rsidRPr="00464363">
        <w:rPr>
          <w:rFonts w:asciiTheme="minorHAnsi" w:hAnsiTheme="minorHAnsi" w:cstheme="minorHAnsi"/>
          <w:spacing w:val="-2"/>
          <w:sz w:val="20"/>
          <w:szCs w:val="20"/>
        </w:rPr>
        <w:t xml:space="preserve">11/06/2015 έως 10/06/2016 </w:t>
      </w:r>
      <w:bookmarkEnd w:id="48"/>
      <w:r w:rsidRPr="00464363">
        <w:rPr>
          <w:rFonts w:asciiTheme="minorHAnsi" w:hAnsiTheme="minorHAnsi" w:cstheme="minorHAnsi"/>
          <w:spacing w:val="-2"/>
          <w:sz w:val="20"/>
          <w:szCs w:val="20"/>
        </w:rPr>
        <w:t>(Επιστημονικά Υπεύθυνος Π. Γιαννόπουλος), Τμήμα Πολιτικών Μηχανικών, Πανεπιστήμιο Πατρών</w:t>
      </w:r>
      <w:r w:rsidR="00B922A2" w:rsidRPr="00464363">
        <w:rPr>
          <w:rFonts w:asciiTheme="minorHAnsi" w:hAnsiTheme="minorHAnsi" w:cstheme="minorHAnsi"/>
          <w:spacing w:val="-2"/>
          <w:sz w:val="20"/>
          <w:szCs w:val="20"/>
        </w:rPr>
        <w:t xml:space="preserve"> (υπεβλήθη Τεχνική Έκθεση)</w:t>
      </w:r>
      <w:r w:rsidRPr="00464363">
        <w:rPr>
          <w:rFonts w:asciiTheme="minorHAnsi" w:hAnsiTheme="minorHAnsi" w:cstheme="minorHAnsi"/>
          <w:spacing w:val="-2"/>
          <w:sz w:val="20"/>
          <w:szCs w:val="20"/>
        </w:rPr>
        <w:t>.</w:t>
      </w:r>
    </w:p>
    <w:p w14:paraId="01C36D2E" w14:textId="5461C1B7" w:rsidR="00B922A2" w:rsidRPr="00464363" w:rsidRDefault="00B922A2" w:rsidP="002D4EBF">
      <w:pPr>
        <w:widowControl/>
        <w:numPr>
          <w:ilvl w:val="0"/>
          <w:numId w:val="4"/>
        </w:numPr>
        <w:tabs>
          <w:tab w:val="left" w:pos="-1440"/>
          <w:tab w:val="left" w:pos="-720"/>
          <w:tab w:val="left" w:pos="0"/>
          <w:tab w:val="left" w:pos="720"/>
          <w:tab w:val="left" w:pos="1440"/>
          <w:tab w:val="left" w:pos="1632"/>
          <w:tab w:val="left" w:pos="2160"/>
        </w:tabs>
        <w:autoSpaceDE/>
        <w:autoSpaceDN/>
        <w:adjustRightInd/>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Λειτουργία Σταθμού Μετρήσεως Ατμοσφαιρικής Ρύπανσης στην Πανεπιστημιούπολη Πανεπιστημίου Πατρών, </w:t>
      </w:r>
      <w:proofErr w:type="spellStart"/>
      <w:r w:rsidRPr="00464363">
        <w:rPr>
          <w:rFonts w:asciiTheme="minorHAnsi" w:hAnsiTheme="minorHAnsi" w:cstheme="minorHAnsi"/>
          <w:spacing w:val="-2"/>
          <w:sz w:val="20"/>
          <w:szCs w:val="20"/>
        </w:rPr>
        <w:t>Ρίον</w:t>
      </w:r>
      <w:proofErr w:type="spellEnd"/>
      <w:r w:rsidRPr="00464363">
        <w:rPr>
          <w:rFonts w:asciiTheme="minorHAnsi" w:hAnsiTheme="minorHAnsi" w:cstheme="minorHAnsi"/>
          <w:spacing w:val="-2"/>
          <w:sz w:val="20"/>
          <w:szCs w:val="20"/>
        </w:rPr>
        <w:t xml:space="preserve">, Μετρήσεις </w:t>
      </w:r>
      <w:proofErr w:type="spellStart"/>
      <w:r w:rsidRPr="00464363">
        <w:rPr>
          <w:rFonts w:asciiTheme="minorHAnsi" w:hAnsiTheme="minorHAnsi" w:cstheme="minorHAnsi"/>
          <w:spacing w:val="-2"/>
          <w:sz w:val="20"/>
          <w:szCs w:val="20"/>
        </w:rPr>
        <w:t>αεροσωμα</w:t>
      </w:r>
      <w:r w:rsidRPr="00464363">
        <w:rPr>
          <w:rFonts w:asciiTheme="minorHAnsi" w:hAnsiTheme="minorHAnsi" w:cstheme="minorHAnsi"/>
          <w:spacing w:val="-2"/>
          <w:sz w:val="20"/>
          <w:szCs w:val="20"/>
        </w:rPr>
        <w:softHyphen/>
        <w:t>τιδίων</w:t>
      </w:r>
      <w:proofErr w:type="spellEnd"/>
      <w:r w:rsidR="002E64A4">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PM</w:t>
      </w:r>
      <w:r w:rsidRPr="00464363">
        <w:rPr>
          <w:rFonts w:asciiTheme="minorHAnsi" w:hAnsiTheme="minorHAnsi" w:cstheme="minorHAnsi"/>
          <w:spacing w:val="-2"/>
          <w:sz w:val="20"/>
          <w:szCs w:val="20"/>
          <w:vertAlign w:val="subscript"/>
        </w:rPr>
        <w:t>10</w:t>
      </w:r>
      <w:r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PM</w:t>
      </w:r>
      <w:r w:rsidRPr="00464363">
        <w:rPr>
          <w:rFonts w:asciiTheme="minorHAnsi" w:hAnsiTheme="minorHAnsi" w:cstheme="minorHAnsi"/>
          <w:spacing w:val="-2"/>
          <w:sz w:val="20"/>
          <w:szCs w:val="20"/>
          <w:vertAlign w:val="subscript"/>
        </w:rPr>
        <w:t>2.5</w:t>
      </w:r>
      <w:r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PM</w:t>
      </w:r>
      <w:r w:rsidRPr="00464363">
        <w:rPr>
          <w:rFonts w:asciiTheme="minorHAnsi" w:hAnsiTheme="minorHAnsi" w:cstheme="minorHAnsi"/>
          <w:spacing w:val="-2"/>
          <w:sz w:val="20"/>
          <w:szCs w:val="20"/>
          <w:vertAlign w:val="subscript"/>
        </w:rPr>
        <w:t>1</w:t>
      </w:r>
      <w:r w:rsidRPr="00464363">
        <w:rPr>
          <w:rFonts w:asciiTheme="minorHAnsi" w:hAnsiTheme="minorHAnsi" w:cstheme="minorHAnsi"/>
          <w:spacing w:val="-2"/>
          <w:sz w:val="20"/>
          <w:szCs w:val="20"/>
        </w:rPr>
        <w:t>, όζοντος (</w:t>
      </w:r>
      <w:r w:rsidRPr="00464363">
        <w:rPr>
          <w:rFonts w:asciiTheme="minorHAnsi" w:hAnsiTheme="minorHAnsi" w:cstheme="minorHAnsi"/>
          <w:spacing w:val="-2"/>
          <w:sz w:val="20"/>
          <w:szCs w:val="20"/>
          <w:lang w:val="en-GB"/>
        </w:rPr>
        <w:t>O</w:t>
      </w:r>
      <w:r w:rsidRPr="00464363">
        <w:rPr>
          <w:rFonts w:asciiTheme="minorHAnsi" w:hAnsiTheme="minorHAnsi" w:cstheme="minorHAnsi"/>
          <w:spacing w:val="-2"/>
          <w:sz w:val="20"/>
          <w:szCs w:val="20"/>
          <w:vertAlign w:val="subscript"/>
        </w:rPr>
        <w:t>3</w:t>
      </w:r>
      <w:r w:rsidRPr="00464363">
        <w:rPr>
          <w:rFonts w:asciiTheme="minorHAnsi" w:hAnsiTheme="minorHAnsi" w:cstheme="minorHAnsi"/>
          <w:spacing w:val="-2"/>
          <w:sz w:val="20"/>
          <w:szCs w:val="20"/>
        </w:rPr>
        <w:t>), μονοξειδίου του άνθρακα (</w:t>
      </w:r>
      <w:r w:rsidRPr="00464363">
        <w:rPr>
          <w:rFonts w:asciiTheme="minorHAnsi" w:hAnsiTheme="minorHAnsi" w:cstheme="minorHAnsi"/>
          <w:spacing w:val="-2"/>
          <w:sz w:val="20"/>
          <w:szCs w:val="20"/>
          <w:lang w:val="en-GB"/>
        </w:rPr>
        <w:t>CO</w:t>
      </w:r>
      <w:r w:rsidRPr="00464363">
        <w:rPr>
          <w:rFonts w:asciiTheme="minorHAnsi" w:hAnsiTheme="minorHAnsi" w:cstheme="minorHAnsi"/>
          <w:spacing w:val="-2"/>
          <w:sz w:val="20"/>
          <w:szCs w:val="20"/>
        </w:rPr>
        <w:t>), καθώς και βαρομετρικής πίεσης, σχετικής υγρασίας, θερμοκρασίας αέρα, ταχύτητας και διεύθυνσης ανέμου, 01/01/201</w:t>
      </w:r>
      <w:r w:rsidR="003F37E7" w:rsidRPr="00464363">
        <w:rPr>
          <w:rFonts w:asciiTheme="minorHAnsi" w:hAnsiTheme="minorHAnsi" w:cstheme="minorHAnsi"/>
          <w:spacing w:val="-2"/>
          <w:sz w:val="20"/>
          <w:szCs w:val="20"/>
        </w:rPr>
        <w:t>6</w:t>
      </w:r>
      <w:r w:rsidRPr="00464363">
        <w:rPr>
          <w:rFonts w:asciiTheme="minorHAnsi" w:hAnsiTheme="minorHAnsi" w:cstheme="minorHAnsi"/>
          <w:spacing w:val="-2"/>
          <w:sz w:val="20"/>
          <w:szCs w:val="20"/>
        </w:rPr>
        <w:t>-31/12/201</w:t>
      </w:r>
      <w:r w:rsidR="003F37E7" w:rsidRPr="00464363">
        <w:rPr>
          <w:rFonts w:asciiTheme="minorHAnsi" w:hAnsiTheme="minorHAnsi" w:cstheme="minorHAnsi"/>
          <w:spacing w:val="-2"/>
          <w:sz w:val="20"/>
          <w:szCs w:val="20"/>
        </w:rPr>
        <w:t>6</w:t>
      </w:r>
      <w:r w:rsidRPr="00464363">
        <w:rPr>
          <w:rFonts w:asciiTheme="minorHAnsi" w:hAnsiTheme="minorHAnsi" w:cstheme="minorHAnsi"/>
          <w:spacing w:val="-2"/>
          <w:sz w:val="20"/>
          <w:szCs w:val="20"/>
        </w:rPr>
        <w:t xml:space="preserve"> (</w:t>
      </w:r>
      <w:r w:rsidR="00895FED" w:rsidRPr="00464363">
        <w:rPr>
          <w:rFonts w:asciiTheme="minorHAnsi" w:hAnsiTheme="minorHAnsi" w:cstheme="minorHAnsi"/>
          <w:spacing w:val="-2"/>
          <w:sz w:val="20"/>
          <w:szCs w:val="20"/>
        </w:rPr>
        <w:t xml:space="preserve">Τεχνική </w:t>
      </w:r>
      <w:r w:rsidRPr="00464363">
        <w:rPr>
          <w:rFonts w:asciiTheme="minorHAnsi" w:hAnsiTheme="minorHAnsi" w:cstheme="minorHAnsi"/>
          <w:spacing w:val="-2"/>
          <w:sz w:val="20"/>
          <w:szCs w:val="20"/>
        </w:rPr>
        <w:t xml:space="preserve">Έκθεση, </w:t>
      </w:r>
      <w:r w:rsidR="003F37E7" w:rsidRPr="00464363">
        <w:rPr>
          <w:rFonts w:asciiTheme="minorHAnsi" w:hAnsiTheme="minorHAnsi" w:cstheme="minorHAnsi"/>
          <w:spacing w:val="-2"/>
          <w:sz w:val="20"/>
          <w:szCs w:val="20"/>
        </w:rPr>
        <w:t>Ιούλι</w:t>
      </w:r>
      <w:r w:rsidRPr="00464363">
        <w:rPr>
          <w:rFonts w:asciiTheme="minorHAnsi" w:hAnsiTheme="minorHAnsi" w:cstheme="minorHAnsi"/>
          <w:spacing w:val="-2"/>
          <w:sz w:val="20"/>
          <w:szCs w:val="20"/>
        </w:rPr>
        <w:t>ος 201</w:t>
      </w:r>
      <w:r w:rsidR="003F37E7" w:rsidRPr="00464363">
        <w:rPr>
          <w:rFonts w:asciiTheme="minorHAnsi" w:hAnsiTheme="minorHAnsi" w:cstheme="minorHAnsi"/>
          <w:spacing w:val="-2"/>
          <w:sz w:val="20"/>
          <w:szCs w:val="20"/>
        </w:rPr>
        <w:t>7</w:t>
      </w:r>
      <w:r w:rsidRPr="00464363">
        <w:rPr>
          <w:rFonts w:asciiTheme="minorHAnsi" w:hAnsiTheme="minorHAnsi" w:cstheme="minorHAnsi"/>
          <w:spacing w:val="-2"/>
          <w:sz w:val="20"/>
          <w:szCs w:val="20"/>
        </w:rPr>
        <w:t>). Υπεύθυνος Καθηγητής Π. Γιαννόπουλος, Τμήμα Πολιτικών Μηχανικών Πανεπιστημίου Πατρών.</w:t>
      </w:r>
    </w:p>
    <w:p w14:paraId="4140336F" w14:textId="77777777" w:rsidR="00401D6D" w:rsidRPr="00464363" w:rsidRDefault="00401D6D" w:rsidP="00385A33">
      <w:pPr>
        <w:widowControl/>
        <w:numPr>
          <w:ilvl w:val="0"/>
          <w:numId w:val="4"/>
        </w:numPr>
        <w:tabs>
          <w:tab w:val="left" w:pos="-1440"/>
          <w:tab w:val="left" w:pos="-720"/>
          <w:tab w:val="left" w:pos="0"/>
          <w:tab w:val="left" w:pos="720"/>
          <w:tab w:val="left" w:pos="1440"/>
          <w:tab w:val="left" w:pos="1632"/>
          <w:tab w:val="left" w:pos="2160"/>
        </w:tabs>
        <w:autoSpaceDE/>
        <w:autoSpaceDN/>
        <w:adjustRightInd/>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Λειτουργία Σταθμού Μετρήσεως Ατμοσφαιρικής Ρύπανσης στην Πανεπιστημιούπολη Πανεπιστημίου Πατρών, </w:t>
      </w:r>
      <w:proofErr w:type="spellStart"/>
      <w:r w:rsidRPr="00464363">
        <w:rPr>
          <w:rFonts w:asciiTheme="minorHAnsi" w:hAnsiTheme="minorHAnsi" w:cstheme="minorHAnsi"/>
          <w:spacing w:val="-2"/>
          <w:sz w:val="20"/>
          <w:szCs w:val="20"/>
        </w:rPr>
        <w:t>Ρίον</w:t>
      </w:r>
      <w:proofErr w:type="spellEnd"/>
      <w:r w:rsidRPr="00464363">
        <w:rPr>
          <w:rFonts w:asciiTheme="minorHAnsi" w:hAnsiTheme="minorHAnsi" w:cstheme="minorHAnsi"/>
          <w:spacing w:val="-2"/>
          <w:sz w:val="20"/>
          <w:szCs w:val="20"/>
        </w:rPr>
        <w:t xml:space="preserve">, Μετρήσεις </w:t>
      </w:r>
      <w:proofErr w:type="spellStart"/>
      <w:r w:rsidRPr="00464363">
        <w:rPr>
          <w:rFonts w:asciiTheme="minorHAnsi" w:hAnsiTheme="minorHAnsi" w:cstheme="minorHAnsi"/>
          <w:spacing w:val="-2"/>
          <w:sz w:val="20"/>
          <w:szCs w:val="20"/>
        </w:rPr>
        <w:t>αεροσωμα</w:t>
      </w:r>
      <w:r w:rsidRPr="00464363">
        <w:rPr>
          <w:rFonts w:asciiTheme="minorHAnsi" w:hAnsiTheme="minorHAnsi" w:cstheme="minorHAnsi"/>
          <w:spacing w:val="-2"/>
          <w:sz w:val="20"/>
          <w:szCs w:val="20"/>
        </w:rPr>
        <w:softHyphen/>
        <w:t>τιδίων</w:t>
      </w:r>
      <w:proofErr w:type="spellEnd"/>
      <w:r w:rsidRPr="00464363">
        <w:rPr>
          <w:rFonts w:asciiTheme="minorHAnsi" w:hAnsiTheme="minorHAnsi" w:cstheme="minorHAnsi"/>
          <w:spacing w:val="-2"/>
          <w:sz w:val="20"/>
          <w:szCs w:val="20"/>
          <w:lang w:val="en-GB"/>
        </w:rPr>
        <w:t>PM</w:t>
      </w:r>
      <w:r w:rsidRPr="00464363">
        <w:rPr>
          <w:rFonts w:asciiTheme="minorHAnsi" w:hAnsiTheme="minorHAnsi" w:cstheme="minorHAnsi"/>
          <w:spacing w:val="-2"/>
          <w:sz w:val="20"/>
          <w:szCs w:val="20"/>
          <w:vertAlign w:val="subscript"/>
        </w:rPr>
        <w:t>10</w:t>
      </w:r>
      <w:r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PM</w:t>
      </w:r>
      <w:r w:rsidRPr="00464363">
        <w:rPr>
          <w:rFonts w:asciiTheme="minorHAnsi" w:hAnsiTheme="minorHAnsi" w:cstheme="minorHAnsi"/>
          <w:spacing w:val="-2"/>
          <w:sz w:val="20"/>
          <w:szCs w:val="20"/>
          <w:vertAlign w:val="subscript"/>
        </w:rPr>
        <w:t>2.5</w:t>
      </w:r>
      <w:r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PM</w:t>
      </w:r>
      <w:r w:rsidRPr="00464363">
        <w:rPr>
          <w:rFonts w:asciiTheme="minorHAnsi" w:hAnsiTheme="minorHAnsi" w:cstheme="minorHAnsi"/>
          <w:spacing w:val="-2"/>
          <w:sz w:val="20"/>
          <w:szCs w:val="20"/>
          <w:vertAlign w:val="subscript"/>
        </w:rPr>
        <w:t>1</w:t>
      </w:r>
      <w:r w:rsidRPr="00464363">
        <w:rPr>
          <w:rFonts w:asciiTheme="minorHAnsi" w:hAnsiTheme="minorHAnsi" w:cstheme="minorHAnsi"/>
          <w:spacing w:val="-2"/>
          <w:sz w:val="20"/>
          <w:szCs w:val="20"/>
        </w:rPr>
        <w:t>, όζοντος (</w:t>
      </w:r>
      <w:r w:rsidRPr="00464363">
        <w:rPr>
          <w:rFonts w:asciiTheme="minorHAnsi" w:hAnsiTheme="minorHAnsi" w:cstheme="minorHAnsi"/>
          <w:spacing w:val="-2"/>
          <w:sz w:val="20"/>
          <w:szCs w:val="20"/>
          <w:lang w:val="en-GB"/>
        </w:rPr>
        <w:t>O</w:t>
      </w:r>
      <w:r w:rsidRPr="00464363">
        <w:rPr>
          <w:rFonts w:asciiTheme="minorHAnsi" w:hAnsiTheme="minorHAnsi" w:cstheme="minorHAnsi"/>
          <w:spacing w:val="-2"/>
          <w:sz w:val="20"/>
          <w:szCs w:val="20"/>
          <w:vertAlign w:val="subscript"/>
        </w:rPr>
        <w:t>3</w:t>
      </w:r>
      <w:r w:rsidRPr="00464363">
        <w:rPr>
          <w:rFonts w:asciiTheme="minorHAnsi" w:hAnsiTheme="minorHAnsi" w:cstheme="minorHAnsi"/>
          <w:spacing w:val="-2"/>
          <w:sz w:val="20"/>
          <w:szCs w:val="20"/>
        </w:rPr>
        <w:t>), καθώς και βαρομετρικής πίεσης, σχετικής υγρασίας, θερμοκρασίας αέρα, ταχύτητας και διεύθυνσης ανέμου, 01/01/2017-31/12/2017 (</w:t>
      </w:r>
      <w:r w:rsidR="00895FED" w:rsidRPr="00464363">
        <w:rPr>
          <w:rFonts w:asciiTheme="minorHAnsi" w:hAnsiTheme="minorHAnsi" w:cstheme="minorHAnsi"/>
          <w:spacing w:val="-2"/>
          <w:sz w:val="20"/>
          <w:szCs w:val="20"/>
        </w:rPr>
        <w:t xml:space="preserve">Τεχνική </w:t>
      </w:r>
      <w:r w:rsidRPr="00464363">
        <w:rPr>
          <w:rFonts w:asciiTheme="minorHAnsi" w:hAnsiTheme="minorHAnsi" w:cstheme="minorHAnsi"/>
          <w:spacing w:val="-2"/>
          <w:sz w:val="20"/>
          <w:szCs w:val="20"/>
        </w:rPr>
        <w:t>Έκθεσ</w:t>
      </w:r>
      <w:r w:rsidR="00895FED" w:rsidRPr="00464363">
        <w:rPr>
          <w:rFonts w:asciiTheme="minorHAnsi" w:hAnsiTheme="minorHAnsi" w:cstheme="minorHAnsi"/>
          <w:spacing w:val="-2"/>
          <w:sz w:val="20"/>
          <w:szCs w:val="20"/>
        </w:rPr>
        <w:t>η</w:t>
      </w:r>
      <w:r w:rsidR="004242CF" w:rsidRPr="00464363">
        <w:rPr>
          <w:rFonts w:asciiTheme="minorHAnsi" w:hAnsiTheme="minorHAnsi" w:cstheme="minorHAnsi"/>
          <w:spacing w:val="-2"/>
          <w:sz w:val="20"/>
          <w:szCs w:val="20"/>
        </w:rPr>
        <w:t>, Νοέμβριος 2018</w:t>
      </w:r>
      <w:r w:rsidRPr="00464363">
        <w:rPr>
          <w:rFonts w:asciiTheme="minorHAnsi" w:hAnsiTheme="minorHAnsi" w:cstheme="minorHAnsi"/>
          <w:spacing w:val="-2"/>
          <w:sz w:val="20"/>
          <w:szCs w:val="20"/>
        </w:rPr>
        <w:t>). Υπεύθυνος Καθηγητής Π. Γιαννόπουλος, Τμήμα Πολιτικών Μηχανικών Πανεπιστημίου Πατρών.</w:t>
      </w:r>
    </w:p>
    <w:p w14:paraId="57020C3B" w14:textId="135D6CC1" w:rsidR="00401D6D" w:rsidRPr="00464363" w:rsidRDefault="00401D6D" w:rsidP="002D4EBF">
      <w:pPr>
        <w:widowControl/>
        <w:numPr>
          <w:ilvl w:val="0"/>
          <w:numId w:val="4"/>
        </w:numPr>
        <w:tabs>
          <w:tab w:val="left" w:pos="-1440"/>
          <w:tab w:val="left" w:pos="-720"/>
          <w:tab w:val="left" w:pos="0"/>
          <w:tab w:val="left" w:pos="720"/>
          <w:tab w:val="left" w:pos="1440"/>
          <w:tab w:val="left" w:pos="1632"/>
          <w:tab w:val="left" w:pos="2160"/>
        </w:tabs>
        <w:autoSpaceDE/>
        <w:autoSpaceDN/>
        <w:adjustRightInd/>
        <w:rPr>
          <w:rFonts w:asciiTheme="minorHAnsi" w:hAnsiTheme="minorHAnsi" w:cstheme="minorHAnsi"/>
          <w:spacing w:val="-2"/>
          <w:sz w:val="20"/>
          <w:szCs w:val="20"/>
        </w:rPr>
      </w:pPr>
      <w:r w:rsidRPr="00464363">
        <w:rPr>
          <w:rFonts w:asciiTheme="minorHAnsi" w:hAnsiTheme="minorHAnsi" w:cstheme="minorHAnsi"/>
          <w:spacing w:val="-2"/>
          <w:sz w:val="20"/>
          <w:szCs w:val="20"/>
        </w:rPr>
        <w:lastRenderedPageBreak/>
        <w:t xml:space="preserve">Λειτουργία Μετεωρολογικού Σταθμού του Δικτύου ΥΔΡΟΚΡΙΤΗΣ σε συνεργασία με το Εθνικό Αστεροσκοπείο Αθηνών (2017). </w:t>
      </w:r>
      <w:proofErr w:type="spellStart"/>
      <w:r w:rsidRPr="00464363">
        <w:rPr>
          <w:rFonts w:asciiTheme="minorHAnsi" w:hAnsiTheme="minorHAnsi" w:cstheme="minorHAnsi"/>
          <w:spacing w:val="-2"/>
          <w:sz w:val="20"/>
          <w:szCs w:val="20"/>
        </w:rPr>
        <w:t>Μετρώνται</w:t>
      </w:r>
      <w:proofErr w:type="spellEnd"/>
      <w:r w:rsidRPr="00464363">
        <w:rPr>
          <w:rFonts w:asciiTheme="minorHAnsi" w:hAnsiTheme="minorHAnsi" w:cstheme="minorHAnsi"/>
          <w:spacing w:val="-2"/>
          <w:sz w:val="20"/>
          <w:szCs w:val="20"/>
        </w:rPr>
        <w:t xml:space="preserve"> η ταχύτητα και η διεύθυνση ανέμου, η θερμοκρασία αέρα, η σχετική υγρασία, η βαρομετρική πίεση, η ηλιακή ακτινοβολία και η βροχόπτωση. οι μετρήσεις εμφανίζονται στις ιστοσελίδες</w:t>
      </w:r>
      <w:r w:rsidR="002E64A4">
        <w:rPr>
          <w:rFonts w:asciiTheme="minorHAnsi" w:hAnsiTheme="minorHAnsi" w:cstheme="minorHAnsi"/>
          <w:spacing w:val="-2"/>
          <w:sz w:val="20"/>
          <w:szCs w:val="20"/>
        </w:rPr>
        <w:t xml:space="preserve"> </w:t>
      </w:r>
      <w:hyperlink r:id="rId23" w:history="1">
        <w:r w:rsidR="002E64A4" w:rsidRPr="004D2779">
          <w:rPr>
            <w:rStyle w:val="Hyperlink"/>
            <w:rFonts w:asciiTheme="minorHAnsi" w:hAnsiTheme="minorHAnsi" w:cstheme="minorHAnsi"/>
            <w:spacing w:val="-2"/>
            <w:sz w:val="20"/>
            <w:szCs w:val="20"/>
            <w:lang w:val="en-US"/>
          </w:rPr>
          <w:t>http</w:t>
        </w:r>
        <w:r w:rsidR="002E64A4" w:rsidRPr="004D2779">
          <w:rPr>
            <w:rStyle w:val="Hyperlink"/>
            <w:rFonts w:asciiTheme="minorHAnsi" w:hAnsiTheme="minorHAnsi" w:cstheme="minorHAnsi"/>
            <w:spacing w:val="-2"/>
            <w:sz w:val="20"/>
            <w:szCs w:val="20"/>
          </w:rPr>
          <w:t>://</w:t>
        </w:r>
        <w:r w:rsidR="002E64A4" w:rsidRPr="004D2779">
          <w:rPr>
            <w:rStyle w:val="Hyperlink"/>
            <w:rFonts w:asciiTheme="minorHAnsi" w:hAnsiTheme="minorHAnsi" w:cstheme="minorHAnsi"/>
            <w:spacing w:val="-2"/>
            <w:sz w:val="20"/>
            <w:szCs w:val="20"/>
            <w:lang w:val="en-US"/>
          </w:rPr>
          <w:t>penteli</w:t>
        </w:r>
        <w:r w:rsidR="002E64A4" w:rsidRPr="004D2779">
          <w:rPr>
            <w:rStyle w:val="Hyperlink"/>
            <w:rFonts w:asciiTheme="minorHAnsi" w:hAnsiTheme="minorHAnsi" w:cstheme="minorHAnsi"/>
            <w:spacing w:val="-2"/>
            <w:sz w:val="20"/>
            <w:szCs w:val="20"/>
          </w:rPr>
          <w:t>.</w:t>
        </w:r>
        <w:r w:rsidR="002E64A4" w:rsidRPr="004D2779">
          <w:rPr>
            <w:rStyle w:val="Hyperlink"/>
            <w:rFonts w:asciiTheme="minorHAnsi" w:hAnsiTheme="minorHAnsi" w:cstheme="minorHAnsi"/>
            <w:spacing w:val="-2"/>
            <w:sz w:val="20"/>
            <w:szCs w:val="20"/>
            <w:lang w:val="en-US"/>
          </w:rPr>
          <w:t>meteo</w:t>
        </w:r>
        <w:r w:rsidR="002E64A4" w:rsidRPr="004D2779">
          <w:rPr>
            <w:rStyle w:val="Hyperlink"/>
            <w:rFonts w:asciiTheme="minorHAnsi" w:hAnsiTheme="minorHAnsi" w:cstheme="minorHAnsi"/>
            <w:spacing w:val="-2"/>
            <w:sz w:val="20"/>
            <w:szCs w:val="20"/>
          </w:rPr>
          <w:t>.</w:t>
        </w:r>
        <w:r w:rsidR="002E64A4" w:rsidRPr="004D2779">
          <w:rPr>
            <w:rStyle w:val="Hyperlink"/>
            <w:rFonts w:asciiTheme="minorHAnsi" w:hAnsiTheme="minorHAnsi" w:cstheme="minorHAnsi"/>
            <w:spacing w:val="-2"/>
            <w:sz w:val="20"/>
            <w:szCs w:val="20"/>
            <w:lang w:val="en-US"/>
          </w:rPr>
          <w:t>gr</w:t>
        </w:r>
        <w:r w:rsidR="002E64A4" w:rsidRPr="004D2779">
          <w:rPr>
            <w:rStyle w:val="Hyperlink"/>
            <w:rFonts w:asciiTheme="minorHAnsi" w:hAnsiTheme="minorHAnsi" w:cstheme="minorHAnsi"/>
            <w:spacing w:val="-2"/>
            <w:sz w:val="20"/>
            <w:szCs w:val="20"/>
          </w:rPr>
          <w:t>/</w:t>
        </w:r>
        <w:r w:rsidR="002E64A4" w:rsidRPr="004D2779">
          <w:rPr>
            <w:rStyle w:val="Hyperlink"/>
            <w:rFonts w:asciiTheme="minorHAnsi" w:hAnsiTheme="minorHAnsi" w:cstheme="minorHAnsi"/>
            <w:spacing w:val="-2"/>
            <w:sz w:val="20"/>
            <w:szCs w:val="20"/>
            <w:lang w:val="en-US"/>
          </w:rPr>
          <w:t>stations</w:t>
        </w:r>
        <w:r w:rsidR="002E64A4" w:rsidRPr="004D2779">
          <w:rPr>
            <w:rStyle w:val="Hyperlink"/>
            <w:rFonts w:asciiTheme="minorHAnsi" w:hAnsiTheme="minorHAnsi" w:cstheme="minorHAnsi"/>
            <w:spacing w:val="-2"/>
            <w:sz w:val="20"/>
            <w:szCs w:val="20"/>
          </w:rPr>
          <w:t>/</w:t>
        </w:r>
        <w:r w:rsidR="002E64A4" w:rsidRPr="004D2779">
          <w:rPr>
            <w:rStyle w:val="Hyperlink"/>
            <w:rFonts w:asciiTheme="minorHAnsi" w:hAnsiTheme="minorHAnsi" w:cstheme="minorHAnsi"/>
            <w:spacing w:val="-2"/>
            <w:sz w:val="20"/>
            <w:szCs w:val="20"/>
            <w:lang w:val="en-US"/>
          </w:rPr>
          <w:t>upatras</w:t>
        </w:r>
        <w:r w:rsidR="002E64A4" w:rsidRPr="004D2779">
          <w:rPr>
            <w:rStyle w:val="Hyperlink"/>
            <w:rFonts w:asciiTheme="minorHAnsi" w:hAnsiTheme="minorHAnsi" w:cstheme="minorHAnsi"/>
            <w:spacing w:val="-2"/>
            <w:sz w:val="20"/>
            <w:szCs w:val="20"/>
          </w:rPr>
          <w:t>/</w:t>
        </w:r>
      </w:hyperlink>
      <w:r w:rsidRPr="00464363">
        <w:rPr>
          <w:rFonts w:asciiTheme="minorHAnsi" w:hAnsiTheme="minorHAnsi" w:cstheme="minorHAnsi"/>
          <w:spacing w:val="-2"/>
          <w:sz w:val="20"/>
          <w:szCs w:val="20"/>
        </w:rPr>
        <w:t xml:space="preserve"> και</w:t>
      </w:r>
      <w:r w:rsidR="002E64A4">
        <w:rPr>
          <w:rFonts w:asciiTheme="minorHAnsi" w:hAnsiTheme="minorHAnsi" w:cstheme="minorHAnsi"/>
          <w:spacing w:val="-2"/>
          <w:sz w:val="20"/>
          <w:szCs w:val="20"/>
        </w:rPr>
        <w:t xml:space="preserve"> </w:t>
      </w:r>
      <w:hyperlink r:id="rId24" w:history="1">
        <w:r w:rsidR="002E64A4" w:rsidRPr="004D2779">
          <w:rPr>
            <w:rStyle w:val="Hyperlink"/>
            <w:rFonts w:asciiTheme="minorHAnsi" w:hAnsiTheme="minorHAnsi" w:cstheme="minorHAnsi"/>
            <w:spacing w:val="-2"/>
            <w:sz w:val="20"/>
            <w:szCs w:val="20"/>
          </w:rPr>
          <w:t>http://penteli.meteo.gr/meteosearch/stationInfo.asp</w:t>
        </w:r>
      </w:hyperlink>
      <w:r w:rsidRPr="00464363">
        <w:rPr>
          <w:rStyle w:val="Hyperlink"/>
          <w:rFonts w:asciiTheme="minorHAnsi" w:hAnsiTheme="minorHAnsi" w:cstheme="minorHAnsi"/>
          <w:spacing w:val="-2"/>
          <w:sz w:val="20"/>
          <w:szCs w:val="20"/>
        </w:rPr>
        <w:t>.</w:t>
      </w:r>
      <w:r w:rsidR="002E64A4">
        <w:rPr>
          <w:rStyle w:val="Hyperlink"/>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Οι μετρήσεις είναι απαραίτητες κυρίως κατά την αξιολόγηση της ποιότητας της ατμόσφαιρας. Υπεύθυνος Καθηγητής Π. Γιαννόπουλος, Διευθυντής του Εργαστηρίου Τεχνολογίας του Περιβάλλοντος, Τμήμα Πολιτικών Μηχανικών Πανεπιστημίου Πατρών.</w:t>
      </w:r>
    </w:p>
    <w:p w14:paraId="049C1B4A" w14:textId="77777777" w:rsidR="00385A33" w:rsidRPr="00464363" w:rsidRDefault="00C63C4C" w:rsidP="00385A33">
      <w:pPr>
        <w:numPr>
          <w:ilvl w:val="0"/>
          <w:numId w:val="4"/>
        </w:numPr>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Λειτουργία Σταθμού Μετρήσεως Ατμοσφαιρικής Ρύπανσης στην Πανεπιστημιούπολη Πανεπιστημίου Πατρών, </w:t>
      </w:r>
      <w:proofErr w:type="spellStart"/>
      <w:r w:rsidRPr="00464363">
        <w:rPr>
          <w:rFonts w:asciiTheme="minorHAnsi" w:hAnsiTheme="minorHAnsi" w:cstheme="minorHAnsi"/>
          <w:spacing w:val="-2"/>
          <w:sz w:val="20"/>
          <w:szCs w:val="20"/>
        </w:rPr>
        <w:t>Ρίον</w:t>
      </w:r>
      <w:proofErr w:type="spellEnd"/>
      <w:r w:rsidRPr="00464363">
        <w:rPr>
          <w:rFonts w:asciiTheme="minorHAnsi" w:hAnsiTheme="minorHAnsi" w:cstheme="minorHAnsi"/>
          <w:spacing w:val="-2"/>
          <w:sz w:val="20"/>
          <w:szCs w:val="20"/>
        </w:rPr>
        <w:t xml:space="preserve">, Μετρήσεις </w:t>
      </w:r>
      <w:proofErr w:type="spellStart"/>
      <w:r w:rsidRPr="00464363">
        <w:rPr>
          <w:rFonts w:asciiTheme="minorHAnsi" w:hAnsiTheme="minorHAnsi" w:cstheme="minorHAnsi"/>
          <w:spacing w:val="-2"/>
          <w:sz w:val="20"/>
          <w:szCs w:val="20"/>
        </w:rPr>
        <w:t>αεροσωματιδίων</w:t>
      </w:r>
      <w:proofErr w:type="spellEnd"/>
      <w:r w:rsidRPr="00464363">
        <w:rPr>
          <w:rFonts w:asciiTheme="minorHAnsi" w:hAnsiTheme="minorHAnsi" w:cstheme="minorHAnsi"/>
          <w:spacing w:val="-2"/>
          <w:sz w:val="20"/>
          <w:szCs w:val="20"/>
        </w:rPr>
        <w:t xml:space="preserve"> PM10, PM2.5, PM1, όζοντος (O3), καθώς και βαρομετρικής πίεσης, σχετικής υγρασίας, θερμοκρασίας αέρα, ταχύτητας και διεύθυνσης ανέμου, 01/01/2018-31/12/2018. Υπεύθυνος Καθηγητής Π. Γιαννόπουλος, Τμήμα Πολιτικών Μηχανικών Πανεπιστημίου Πατρών.</w:t>
      </w:r>
    </w:p>
    <w:p w14:paraId="73CF8FEA" w14:textId="77777777" w:rsidR="00C63C4C" w:rsidRPr="00464363" w:rsidRDefault="00385A33" w:rsidP="00385A33">
      <w:pPr>
        <w:numPr>
          <w:ilvl w:val="0"/>
          <w:numId w:val="4"/>
        </w:numPr>
        <w:rPr>
          <w:rFonts w:asciiTheme="minorHAnsi" w:hAnsiTheme="minorHAnsi" w:cstheme="minorHAnsi"/>
          <w:spacing w:val="-2"/>
          <w:sz w:val="20"/>
          <w:szCs w:val="20"/>
        </w:rPr>
      </w:pPr>
      <w:r w:rsidRPr="00464363">
        <w:rPr>
          <w:rFonts w:asciiTheme="minorHAnsi" w:hAnsiTheme="minorHAnsi" w:cstheme="minorHAnsi"/>
          <w:spacing w:val="-2"/>
          <w:sz w:val="20"/>
          <w:szCs w:val="20"/>
        </w:rPr>
        <w:t>Λειτουργία Μετεωρολογικού Σταθμού του Δικτύου ΥΔΡΟΚΡΙΤΗΣ σε συνεργασία με το Εθνικό Αστεροσκοπείο Αθηνών (2018).</w:t>
      </w:r>
      <w:r w:rsidR="000152D8" w:rsidRPr="00464363">
        <w:rPr>
          <w:rFonts w:asciiTheme="minorHAnsi" w:hAnsiTheme="minorHAnsi" w:cstheme="minorHAnsi"/>
          <w:spacing w:val="-2"/>
          <w:sz w:val="20"/>
          <w:szCs w:val="20"/>
        </w:rPr>
        <w:t>Υπεύθυνος Καθηγητής Π. Γιαννόπουλος, Τμήμα Πολιτικών Μηχανικών Πανεπιστημίου Πατρών.</w:t>
      </w:r>
    </w:p>
    <w:p w14:paraId="7CD10063" w14:textId="77777777" w:rsidR="009C727D" w:rsidRPr="00464363" w:rsidRDefault="009C727D" w:rsidP="009C727D">
      <w:pPr>
        <w:numPr>
          <w:ilvl w:val="0"/>
          <w:numId w:val="4"/>
        </w:numPr>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Λειτουργία Σταθμού Μετρήσεως Ατμοσφαιρικής Ρύπανσης στην Πανεπιστημιούπολη Πανεπιστημίου Πατρών, </w:t>
      </w:r>
      <w:proofErr w:type="spellStart"/>
      <w:r w:rsidRPr="00464363">
        <w:rPr>
          <w:rFonts w:asciiTheme="minorHAnsi" w:hAnsiTheme="minorHAnsi" w:cstheme="minorHAnsi"/>
          <w:spacing w:val="-2"/>
          <w:sz w:val="20"/>
          <w:szCs w:val="20"/>
        </w:rPr>
        <w:t>Ρίον</w:t>
      </w:r>
      <w:proofErr w:type="spellEnd"/>
      <w:r w:rsidRPr="00464363">
        <w:rPr>
          <w:rFonts w:asciiTheme="minorHAnsi" w:hAnsiTheme="minorHAnsi" w:cstheme="minorHAnsi"/>
          <w:spacing w:val="-2"/>
          <w:sz w:val="20"/>
          <w:szCs w:val="20"/>
        </w:rPr>
        <w:t xml:space="preserve">, Μετρήσεις </w:t>
      </w:r>
      <w:proofErr w:type="spellStart"/>
      <w:r w:rsidRPr="00464363">
        <w:rPr>
          <w:rFonts w:asciiTheme="minorHAnsi" w:hAnsiTheme="minorHAnsi" w:cstheme="minorHAnsi"/>
          <w:spacing w:val="-2"/>
          <w:sz w:val="20"/>
          <w:szCs w:val="20"/>
        </w:rPr>
        <w:t>αεροσωματιδίων</w:t>
      </w:r>
      <w:proofErr w:type="spellEnd"/>
      <w:r w:rsidRPr="00464363">
        <w:rPr>
          <w:rFonts w:asciiTheme="minorHAnsi" w:hAnsiTheme="minorHAnsi" w:cstheme="minorHAnsi"/>
          <w:spacing w:val="-2"/>
          <w:sz w:val="20"/>
          <w:szCs w:val="20"/>
        </w:rPr>
        <w:t xml:space="preserve"> PM10, PM2.5, PM1, όζοντος (O3), καθώς και βαρομετρικής πίεσης, σχετικής υγρασίας, θερμοκρασίας αέρα, ταχύτητας και διεύθυνσης ανέμου, 01/01/2019-31/12/2019. Υπεύθυνος Καθηγητής Π. Γιαννόπουλος, Τμήμα Πολιτικών Μηχανικών Πανεπιστημίου Πατρών.</w:t>
      </w:r>
    </w:p>
    <w:p w14:paraId="7908C3E2" w14:textId="0221D5F9" w:rsidR="009C727D" w:rsidRPr="00464363" w:rsidRDefault="009C727D" w:rsidP="009C727D">
      <w:pPr>
        <w:numPr>
          <w:ilvl w:val="0"/>
          <w:numId w:val="4"/>
        </w:numPr>
        <w:rPr>
          <w:rFonts w:asciiTheme="minorHAnsi" w:hAnsiTheme="minorHAnsi" w:cstheme="minorHAnsi"/>
          <w:spacing w:val="-2"/>
          <w:sz w:val="20"/>
          <w:szCs w:val="20"/>
        </w:rPr>
      </w:pPr>
      <w:r w:rsidRPr="00464363">
        <w:rPr>
          <w:rFonts w:asciiTheme="minorHAnsi" w:hAnsiTheme="minorHAnsi" w:cstheme="minorHAnsi"/>
          <w:spacing w:val="-2"/>
          <w:sz w:val="20"/>
          <w:szCs w:val="20"/>
        </w:rPr>
        <w:t>Λειτουργία Μετεωρολογικού Σταθμού του Δικτύου ΥΔΡΟΚΡΙΤΗΣ σε συνεργασία με το Εθνικό Αστεροσκοπείο Αθηνών (20</w:t>
      </w:r>
      <w:r w:rsidR="002C0398" w:rsidRPr="00464363">
        <w:rPr>
          <w:rFonts w:asciiTheme="minorHAnsi" w:hAnsiTheme="minorHAnsi" w:cstheme="minorHAnsi"/>
          <w:spacing w:val="-2"/>
          <w:sz w:val="20"/>
          <w:szCs w:val="20"/>
        </w:rPr>
        <w:t>19</w:t>
      </w:r>
      <w:r w:rsidRPr="00464363">
        <w:rPr>
          <w:rFonts w:asciiTheme="minorHAnsi" w:hAnsiTheme="minorHAnsi" w:cstheme="minorHAnsi"/>
          <w:spacing w:val="-2"/>
          <w:sz w:val="20"/>
          <w:szCs w:val="20"/>
        </w:rPr>
        <w:t>).</w:t>
      </w:r>
      <w:r w:rsidR="002E64A4">
        <w:rPr>
          <w:rFonts w:asciiTheme="minorHAnsi" w:hAnsiTheme="minorHAnsi" w:cstheme="minorHAnsi"/>
          <w:spacing w:val="-2"/>
          <w:sz w:val="20"/>
          <w:szCs w:val="20"/>
        </w:rPr>
        <w:t xml:space="preserve"> </w:t>
      </w:r>
      <w:r w:rsidR="000152D8" w:rsidRPr="00464363">
        <w:rPr>
          <w:rFonts w:asciiTheme="minorHAnsi" w:hAnsiTheme="minorHAnsi" w:cstheme="minorHAnsi"/>
          <w:spacing w:val="-2"/>
          <w:sz w:val="20"/>
          <w:szCs w:val="20"/>
        </w:rPr>
        <w:t>Υπεύθυνος Καθηγητής Π. Γιαννόπουλος, Τμήμα Πολιτικών Μηχανικών Πανεπιστημίου Πατρών.</w:t>
      </w:r>
    </w:p>
    <w:p w14:paraId="604FA0EC" w14:textId="77777777" w:rsidR="002C0398" w:rsidRPr="00464363" w:rsidRDefault="002C0398" w:rsidP="002C0398">
      <w:pPr>
        <w:numPr>
          <w:ilvl w:val="0"/>
          <w:numId w:val="4"/>
        </w:numPr>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Λειτουργία Σταθμού Μετρήσεως Ατμοσφαιρικής Ρύπανσης στην Πανεπιστημιούπολη Πανεπιστημίου Πατρών, </w:t>
      </w:r>
      <w:proofErr w:type="spellStart"/>
      <w:r w:rsidRPr="00464363">
        <w:rPr>
          <w:rFonts w:asciiTheme="minorHAnsi" w:hAnsiTheme="minorHAnsi" w:cstheme="minorHAnsi"/>
          <w:spacing w:val="-2"/>
          <w:sz w:val="20"/>
          <w:szCs w:val="20"/>
        </w:rPr>
        <w:t>Ρίον</w:t>
      </w:r>
      <w:proofErr w:type="spellEnd"/>
      <w:r w:rsidRPr="00464363">
        <w:rPr>
          <w:rFonts w:asciiTheme="minorHAnsi" w:hAnsiTheme="minorHAnsi" w:cstheme="minorHAnsi"/>
          <w:spacing w:val="-2"/>
          <w:sz w:val="20"/>
          <w:szCs w:val="20"/>
        </w:rPr>
        <w:t xml:space="preserve">, Μετρήσεις </w:t>
      </w:r>
      <w:proofErr w:type="spellStart"/>
      <w:r w:rsidRPr="00464363">
        <w:rPr>
          <w:rFonts w:asciiTheme="minorHAnsi" w:hAnsiTheme="minorHAnsi" w:cstheme="minorHAnsi"/>
          <w:spacing w:val="-2"/>
          <w:sz w:val="20"/>
          <w:szCs w:val="20"/>
        </w:rPr>
        <w:t>αεροσωματιδίων</w:t>
      </w:r>
      <w:proofErr w:type="spellEnd"/>
      <w:r w:rsidRPr="00464363">
        <w:rPr>
          <w:rFonts w:asciiTheme="minorHAnsi" w:hAnsiTheme="minorHAnsi" w:cstheme="minorHAnsi"/>
          <w:spacing w:val="-2"/>
          <w:sz w:val="20"/>
          <w:szCs w:val="20"/>
        </w:rPr>
        <w:t xml:space="preserve"> PM10, PM2.5, PM1, όζοντος (O3), καθώς και βαρομετρικής πίεσης, σχετικής υγρασίας, θερμοκρασίας αέρα, ταχύτητας και διεύθυνσης ανέμου, 01/01/2020-31/12/2020. </w:t>
      </w:r>
      <w:bookmarkStart w:id="49" w:name="_Hlk88234995"/>
      <w:r w:rsidRPr="00464363">
        <w:rPr>
          <w:rFonts w:asciiTheme="minorHAnsi" w:hAnsiTheme="minorHAnsi" w:cstheme="minorHAnsi"/>
          <w:spacing w:val="-2"/>
          <w:sz w:val="20"/>
          <w:szCs w:val="20"/>
        </w:rPr>
        <w:t>Υπεύθυνος Καθηγητής Π. Γιαννόπουλος, Τμήμα Πολιτικών Μηχανικών Πανεπιστημίου Πατρών.</w:t>
      </w:r>
      <w:bookmarkEnd w:id="49"/>
    </w:p>
    <w:p w14:paraId="69DD6642" w14:textId="77777777" w:rsidR="002C0398" w:rsidRPr="00464363" w:rsidRDefault="002C0398" w:rsidP="002C0398">
      <w:pPr>
        <w:numPr>
          <w:ilvl w:val="0"/>
          <w:numId w:val="4"/>
        </w:numPr>
        <w:rPr>
          <w:rFonts w:asciiTheme="minorHAnsi" w:hAnsiTheme="minorHAnsi" w:cstheme="minorHAnsi"/>
          <w:spacing w:val="-2"/>
          <w:sz w:val="20"/>
          <w:szCs w:val="20"/>
        </w:rPr>
      </w:pPr>
      <w:r w:rsidRPr="00464363">
        <w:rPr>
          <w:rFonts w:asciiTheme="minorHAnsi" w:hAnsiTheme="minorHAnsi" w:cstheme="minorHAnsi"/>
          <w:spacing w:val="-2"/>
          <w:sz w:val="20"/>
          <w:szCs w:val="20"/>
        </w:rPr>
        <w:t>Λειτουργία Μετεωρολογικού Σταθμού του Δικτύου ΥΔΡΟΚΡΙΤΗΣ σε συνεργασία με το Εθνικό Αστεροσκοπείο Αθηνών (2020).</w:t>
      </w:r>
      <w:r w:rsidR="000152D8" w:rsidRPr="00464363">
        <w:rPr>
          <w:rFonts w:asciiTheme="minorHAnsi" w:hAnsiTheme="minorHAnsi" w:cstheme="minorHAnsi"/>
          <w:spacing w:val="-2"/>
          <w:sz w:val="20"/>
          <w:szCs w:val="20"/>
        </w:rPr>
        <w:t xml:space="preserve"> Υπεύθυνος Καθηγητής Π. Γιαννόπουλος, Τμήμα Πολιτικών Μηχανικών Πανεπιστημίου Πατρών.</w:t>
      </w:r>
    </w:p>
    <w:p w14:paraId="6DA8DAB9" w14:textId="77777777" w:rsidR="002C0398" w:rsidRPr="00464363" w:rsidRDefault="002C0398" w:rsidP="002C0398">
      <w:pPr>
        <w:numPr>
          <w:ilvl w:val="0"/>
          <w:numId w:val="4"/>
        </w:numPr>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Λειτουργία Σταθμού Μετρήσεως Ατμοσφαιρικής Ρύπανσης στην Πανεπιστημιούπολη Πανεπιστημίου Πατρών, </w:t>
      </w:r>
      <w:proofErr w:type="spellStart"/>
      <w:r w:rsidRPr="00464363">
        <w:rPr>
          <w:rFonts w:asciiTheme="minorHAnsi" w:hAnsiTheme="minorHAnsi" w:cstheme="minorHAnsi"/>
          <w:spacing w:val="-2"/>
          <w:sz w:val="20"/>
          <w:szCs w:val="20"/>
        </w:rPr>
        <w:t>Ρίον</w:t>
      </w:r>
      <w:proofErr w:type="spellEnd"/>
      <w:r w:rsidRPr="00464363">
        <w:rPr>
          <w:rFonts w:asciiTheme="minorHAnsi" w:hAnsiTheme="minorHAnsi" w:cstheme="minorHAnsi"/>
          <w:spacing w:val="-2"/>
          <w:sz w:val="20"/>
          <w:szCs w:val="20"/>
        </w:rPr>
        <w:t xml:space="preserve">, Μετρήσεις </w:t>
      </w:r>
      <w:proofErr w:type="spellStart"/>
      <w:r w:rsidRPr="00464363">
        <w:rPr>
          <w:rFonts w:asciiTheme="minorHAnsi" w:hAnsiTheme="minorHAnsi" w:cstheme="minorHAnsi"/>
          <w:spacing w:val="-2"/>
          <w:sz w:val="20"/>
          <w:szCs w:val="20"/>
        </w:rPr>
        <w:t>αεροσωματιδίων</w:t>
      </w:r>
      <w:proofErr w:type="spellEnd"/>
      <w:r w:rsidRPr="00464363">
        <w:rPr>
          <w:rFonts w:asciiTheme="minorHAnsi" w:hAnsiTheme="minorHAnsi" w:cstheme="minorHAnsi"/>
          <w:spacing w:val="-2"/>
          <w:sz w:val="20"/>
          <w:szCs w:val="20"/>
        </w:rPr>
        <w:t xml:space="preserve"> PM10, PM2.5, PM1, όζοντος (O3), καθώς και βαρομετρικής πίεσης, σχετικής υγρασίας, θερμοκρασίας αέρα, ταχύτητας και διεύθυνσης ανέμου, 01/01/2021-30/09/2021. Υπεύθυνος </w:t>
      </w:r>
      <w:proofErr w:type="spellStart"/>
      <w:r w:rsidR="000152D8" w:rsidRPr="00464363">
        <w:rPr>
          <w:rFonts w:asciiTheme="minorHAnsi" w:hAnsiTheme="minorHAnsi" w:cstheme="minorHAnsi"/>
          <w:spacing w:val="-2"/>
          <w:sz w:val="20"/>
          <w:szCs w:val="20"/>
        </w:rPr>
        <w:t>Ομότ</w:t>
      </w:r>
      <w:proofErr w:type="spellEnd"/>
      <w:r w:rsidR="000152D8"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Καθηγητής Π. Γιαννόπουλος, Τμήμα Πολιτικών Μηχανικών Πανεπιστημίου Πατρών.</w:t>
      </w:r>
    </w:p>
    <w:p w14:paraId="01DBE8DE" w14:textId="77777777" w:rsidR="00E970B6" w:rsidRPr="00464363" w:rsidRDefault="00E970B6" w:rsidP="00E970B6">
      <w:pPr>
        <w:numPr>
          <w:ilvl w:val="0"/>
          <w:numId w:val="4"/>
        </w:numPr>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Λειτουργία Μετεωρολογικού Σταθμού του Δικτύου ΥΔΡΟΚΡΙΤΗΣ σε συνεργασία με το Εθνικό Αστεροσκοπείο Αθηνών (2021). Υπεύθυνος </w:t>
      </w:r>
      <w:proofErr w:type="spellStart"/>
      <w:r w:rsidRPr="00464363">
        <w:rPr>
          <w:rFonts w:asciiTheme="minorHAnsi" w:hAnsiTheme="minorHAnsi" w:cstheme="minorHAnsi"/>
          <w:spacing w:val="-2"/>
          <w:sz w:val="20"/>
          <w:szCs w:val="20"/>
        </w:rPr>
        <w:t>Ομότ</w:t>
      </w:r>
      <w:proofErr w:type="spellEnd"/>
      <w:r w:rsidRPr="00464363">
        <w:rPr>
          <w:rFonts w:asciiTheme="minorHAnsi" w:hAnsiTheme="minorHAnsi" w:cstheme="minorHAnsi"/>
          <w:spacing w:val="-2"/>
          <w:sz w:val="20"/>
          <w:szCs w:val="20"/>
        </w:rPr>
        <w:t>. Καθηγητής Π. Γιαννόπουλος, Τμήμα Πολιτικών Μηχανικών Πανεπιστημίου Πατρών.</w:t>
      </w:r>
    </w:p>
    <w:p w14:paraId="6C813149" w14:textId="77777777" w:rsidR="0010178E" w:rsidRPr="00464363" w:rsidRDefault="0010178E" w:rsidP="0010178E">
      <w:pPr>
        <w:pStyle w:val="BodyTextIndent2"/>
        <w:widowControl/>
        <w:spacing w:line="240" w:lineRule="auto"/>
        <w:ind w:left="0" w:firstLine="0"/>
        <w:rPr>
          <w:rFonts w:asciiTheme="minorHAnsi" w:hAnsiTheme="minorHAnsi" w:cstheme="minorHAnsi"/>
          <w:b/>
          <w:bCs/>
          <w:sz w:val="20"/>
        </w:rPr>
      </w:pPr>
      <w:r w:rsidRPr="00464363">
        <w:rPr>
          <w:rFonts w:asciiTheme="minorHAnsi" w:hAnsiTheme="minorHAnsi" w:cstheme="minorHAnsi"/>
          <w:b/>
          <w:bCs/>
          <w:sz w:val="20"/>
        </w:rPr>
        <w:t>β) Συμμετοχή στην εκπόνηση ερευνητικών προγραμμάτων:</w:t>
      </w:r>
    </w:p>
    <w:p w14:paraId="334CB6E8" w14:textId="77777777" w:rsidR="0010178E" w:rsidRPr="00464363" w:rsidRDefault="0010178E" w:rsidP="002D4EBF">
      <w:pPr>
        <w:widowControl/>
        <w:numPr>
          <w:ilvl w:val="0"/>
          <w:numId w:val="2"/>
        </w:numPr>
        <w:tabs>
          <w:tab w:val="clear" w:pos="360"/>
          <w:tab w:val="left" w:pos="-1440"/>
          <w:tab w:val="left" w:pos="-720"/>
          <w:tab w:val="left" w:pos="0"/>
          <w:tab w:val="num" w:pos="502"/>
          <w:tab w:val="left" w:pos="720"/>
          <w:tab w:val="left" w:pos="1440"/>
          <w:tab w:val="left" w:pos="1632"/>
          <w:tab w:val="left" w:pos="2160"/>
        </w:tabs>
        <w:autoSpaceDE/>
        <w:autoSpaceDN/>
        <w:adjustRightInd/>
        <w:ind w:left="0" w:firstLine="0"/>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"Υδραυλικό ομοίωμα έργου διευθέτησης Κηφισού στην περιοχή κόμβου Καβάλας και εκβολής των ρεμάτων Περιστερίου και Χαϊδαρίου" (Επιστημονικά υπεύθυνος </w:t>
      </w:r>
      <w:proofErr w:type="spellStart"/>
      <w:r w:rsidRPr="00464363">
        <w:rPr>
          <w:rFonts w:asciiTheme="minorHAnsi" w:hAnsiTheme="minorHAnsi" w:cstheme="minorHAnsi"/>
          <w:spacing w:val="-2"/>
          <w:sz w:val="20"/>
          <w:szCs w:val="20"/>
        </w:rPr>
        <w:t>Καθηγ</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Θεμ</w:t>
      </w:r>
      <w:proofErr w:type="spellEnd"/>
      <w:r w:rsidRPr="00464363">
        <w:rPr>
          <w:rFonts w:asciiTheme="minorHAnsi" w:hAnsiTheme="minorHAnsi" w:cstheme="minorHAnsi"/>
          <w:spacing w:val="-2"/>
          <w:sz w:val="20"/>
          <w:szCs w:val="20"/>
        </w:rPr>
        <w:t>. Ξανθόπου</w:t>
      </w:r>
      <w:r w:rsidRPr="00464363">
        <w:rPr>
          <w:rFonts w:asciiTheme="minorHAnsi" w:hAnsiTheme="minorHAnsi" w:cstheme="minorHAnsi"/>
          <w:spacing w:val="-2"/>
          <w:sz w:val="20"/>
          <w:szCs w:val="20"/>
        </w:rPr>
        <w:softHyphen/>
        <w:t>λος), Εργαστήριο Υδραυλικής του Ε.Μ.Π., 1985.</w:t>
      </w:r>
    </w:p>
    <w:p w14:paraId="2111B6BA" w14:textId="671A6B3A" w:rsidR="0010178E" w:rsidRPr="00464363" w:rsidRDefault="0010178E" w:rsidP="002D4EBF">
      <w:pPr>
        <w:widowControl/>
        <w:numPr>
          <w:ilvl w:val="0"/>
          <w:numId w:val="2"/>
        </w:numPr>
        <w:tabs>
          <w:tab w:val="clear" w:pos="360"/>
          <w:tab w:val="left" w:pos="-1440"/>
          <w:tab w:val="left" w:pos="-720"/>
          <w:tab w:val="left" w:pos="0"/>
          <w:tab w:val="num" w:pos="502"/>
          <w:tab w:val="left" w:pos="720"/>
          <w:tab w:val="left" w:pos="1440"/>
          <w:tab w:val="left" w:pos="1632"/>
          <w:tab w:val="left" w:pos="2160"/>
        </w:tabs>
        <w:autoSpaceDE/>
        <w:autoSpaceDN/>
        <w:adjustRightInd/>
        <w:ind w:left="0" w:firstLine="0"/>
        <w:rPr>
          <w:rFonts w:asciiTheme="minorHAnsi" w:hAnsiTheme="minorHAnsi" w:cstheme="minorHAnsi"/>
          <w:spacing w:val="-2"/>
          <w:sz w:val="20"/>
          <w:szCs w:val="20"/>
        </w:rPr>
      </w:pPr>
      <w:r w:rsidRPr="00464363">
        <w:rPr>
          <w:rFonts w:asciiTheme="minorHAnsi" w:hAnsiTheme="minorHAnsi" w:cstheme="minorHAnsi"/>
          <w:spacing w:val="-2"/>
          <w:sz w:val="20"/>
          <w:szCs w:val="20"/>
        </w:rPr>
        <w:t>"</w:t>
      </w:r>
      <w:proofErr w:type="spellStart"/>
      <w:r w:rsidRPr="00464363">
        <w:rPr>
          <w:rFonts w:asciiTheme="minorHAnsi" w:hAnsiTheme="minorHAnsi" w:cstheme="minorHAnsi"/>
          <w:spacing w:val="-2"/>
          <w:sz w:val="20"/>
          <w:szCs w:val="20"/>
        </w:rPr>
        <w:t>Cοmpοund</w:t>
      </w:r>
      <w:proofErr w:type="spellEnd"/>
      <w:r w:rsidR="002E64A4">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Channel</w:t>
      </w:r>
      <w:proofErr w:type="spellEnd"/>
      <w:r w:rsidRPr="00464363">
        <w:rPr>
          <w:rFonts w:asciiTheme="minorHAnsi" w:hAnsiTheme="minorHAnsi" w:cstheme="minorHAnsi"/>
          <w:spacing w:val="-2"/>
          <w:sz w:val="20"/>
          <w:szCs w:val="20"/>
        </w:rPr>
        <w:t xml:space="preserve"> Research" (Επιστημονικά υπεύθυνος </w:t>
      </w:r>
      <w:proofErr w:type="spellStart"/>
      <w:r w:rsidRPr="00464363">
        <w:rPr>
          <w:rFonts w:asciiTheme="minorHAnsi" w:hAnsiTheme="minorHAnsi" w:cstheme="minorHAnsi"/>
          <w:spacing w:val="-2"/>
          <w:sz w:val="20"/>
          <w:szCs w:val="20"/>
        </w:rPr>
        <w:t>Dr</w:t>
      </w:r>
      <w:proofErr w:type="spellEnd"/>
      <w:r w:rsidRPr="00464363">
        <w:rPr>
          <w:rFonts w:asciiTheme="minorHAnsi" w:hAnsiTheme="minorHAnsi" w:cstheme="minorHAnsi"/>
          <w:spacing w:val="-2"/>
          <w:sz w:val="20"/>
          <w:szCs w:val="20"/>
        </w:rPr>
        <w:t xml:space="preserve">. D.W. </w:t>
      </w:r>
      <w:proofErr w:type="spellStart"/>
      <w:r w:rsidRPr="00464363">
        <w:rPr>
          <w:rFonts w:asciiTheme="minorHAnsi" w:hAnsiTheme="minorHAnsi" w:cstheme="minorHAnsi"/>
          <w:spacing w:val="-2"/>
          <w:sz w:val="20"/>
          <w:szCs w:val="20"/>
        </w:rPr>
        <w:t>Knight</w:t>
      </w:r>
      <w:proofErr w:type="spellEnd"/>
      <w:r w:rsidRPr="00464363">
        <w:rPr>
          <w:rFonts w:asciiTheme="minorHAnsi" w:hAnsiTheme="minorHAnsi" w:cstheme="minorHAnsi"/>
          <w:spacing w:val="-2"/>
          <w:sz w:val="20"/>
          <w:szCs w:val="20"/>
        </w:rPr>
        <w:t xml:space="preserve">),  Εργαστήριο </w:t>
      </w:r>
      <w:proofErr w:type="spellStart"/>
      <w:r w:rsidRPr="00464363">
        <w:rPr>
          <w:rFonts w:asciiTheme="minorHAnsi" w:hAnsiTheme="minorHAnsi" w:cstheme="minorHAnsi"/>
          <w:spacing w:val="-2"/>
          <w:sz w:val="20"/>
          <w:szCs w:val="20"/>
        </w:rPr>
        <w:t>Wallingfοrd</w:t>
      </w:r>
      <w:proofErr w:type="spellEnd"/>
      <w:r w:rsidRPr="00464363">
        <w:rPr>
          <w:rFonts w:asciiTheme="minorHAnsi" w:hAnsiTheme="minorHAnsi" w:cstheme="minorHAnsi"/>
          <w:spacing w:val="-2"/>
          <w:sz w:val="20"/>
          <w:szCs w:val="20"/>
        </w:rPr>
        <w:t xml:space="preserve"> Αγγλίας - Τμήμα Πολιτικών Μηχανικών Πανεπιστημίου  </w:t>
      </w:r>
      <w:proofErr w:type="spellStart"/>
      <w:r w:rsidRPr="00464363">
        <w:rPr>
          <w:rFonts w:asciiTheme="minorHAnsi" w:hAnsiTheme="minorHAnsi" w:cstheme="minorHAnsi"/>
          <w:spacing w:val="-2"/>
          <w:sz w:val="20"/>
          <w:szCs w:val="20"/>
        </w:rPr>
        <w:t>Birmingham</w:t>
      </w:r>
      <w:proofErr w:type="spellEnd"/>
      <w:r w:rsidRPr="00464363">
        <w:rPr>
          <w:rFonts w:asciiTheme="minorHAnsi" w:hAnsiTheme="minorHAnsi" w:cstheme="minorHAnsi"/>
          <w:spacing w:val="-2"/>
          <w:sz w:val="20"/>
          <w:szCs w:val="20"/>
        </w:rPr>
        <w:t>, 1986-87.</w:t>
      </w:r>
    </w:p>
    <w:p w14:paraId="3F9BCC3F" w14:textId="77777777" w:rsidR="0010178E" w:rsidRPr="00464363" w:rsidRDefault="0010178E" w:rsidP="002D4EBF">
      <w:pPr>
        <w:widowControl/>
        <w:numPr>
          <w:ilvl w:val="0"/>
          <w:numId w:val="2"/>
        </w:numPr>
        <w:tabs>
          <w:tab w:val="clear" w:pos="360"/>
          <w:tab w:val="left" w:pos="-1440"/>
          <w:tab w:val="left" w:pos="-720"/>
          <w:tab w:val="left" w:pos="0"/>
          <w:tab w:val="num" w:pos="502"/>
          <w:tab w:val="left" w:pos="720"/>
          <w:tab w:val="left" w:pos="1440"/>
          <w:tab w:val="left" w:pos="1632"/>
          <w:tab w:val="left" w:pos="2160"/>
        </w:tabs>
        <w:autoSpaceDE/>
        <w:autoSpaceDN/>
        <w:adjustRightInd/>
        <w:ind w:left="0" w:firstLine="0"/>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"Επεξεργασία και Διάθεση στη Θάλασσα </w:t>
      </w:r>
      <w:proofErr w:type="spellStart"/>
      <w:r w:rsidRPr="00464363">
        <w:rPr>
          <w:rFonts w:asciiTheme="minorHAnsi" w:hAnsiTheme="minorHAnsi" w:cstheme="minorHAnsi"/>
          <w:spacing w:val="-2"/>
          <w:sz w:val="20"/>
          <w:szCs w:val="20"/>
        </w:rPr>
        <w:t>Αλμολοίπου</w:t>
      </w:r>
      <w:proofErr w:type="spellEnd"/>
      <w:r w:rsidRPr="00464363">
        <w:rPr>
          <w:rFonts w:asciiTheme="minorHAnsi" w:hAnsiTheme="minorHAnsi" w:cstheme="minorHAnsi"/>
          <w:spacing w:val="-2"/>
          <w:sz w:val="20"/>
          <w:szCs w:val="20"/>
        </w:rPr>
        <w:t xml:space="preserve"> Γεωθερμικού Σταθμού Μήλου" (Επιστημονικά υπεύθυνοι οι κ.κ. Γ. Χριστοδούλου, Α. Κατσίρη και Ν. Κατσίρης), Τομέα Υδατικών Πόρων, Υδραυλικών και Θαλασσίων Έργων, 1988.</w:t>
      </w:r>
    </w:p>
    <w:p w14:paraId="56F75C16" w14:textId="77777777" w:rsidR="0010178E" w:rsidRPr="00464363" w:rsidRDefault="0010178E" w:rsidP="002D4EBF">
      <w:pPr>
        <w:widowControl/>
        <w:numPr>
          <w:ilvl w:val="0"/>
          <w:numId w:val="2"/>
        </w:numPr>
        <w:tabs>
          <w:tab w:val="clear" w:pos="360"/>
          <w:tab w:val="left" w:pos="-1440"/>
          <w:tab w:val="left" w:pos="-720"/>
          <w:tab w:val="left" w:pos="0"/>
          <w:tab w:val="num" w:pos="502"/>
          <w:tab w:val="left" w:pos="720"/>
          <w:tab w:val="left" w:pos="1440"/>
          <w:tab w:val="left" w:pos="1632"/>
          <w:tab w:val="left" w:pos="2160"/>
        </w:tabs>
        <w:autoSpaceDE/>
        <w:autoSpaceDN/>
        <w:adjustRightInd/>
        <w:ind w:left="0" w:firstLine="0"/>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"Υδραυλικό Ομοίωμα </w:t>
      </w:r>
      <w:proofErr w:type="spellStart"/>
      <w:r w:rsidRPr="00464363">
        <w:rPr>
          <w:rFonts w:asciiTheme="minorHAnsi" w:hAnsiTheme="minorHAnsi" w:cstheme="minorHAnsi"/>
          <w:spacing w:val="-2"/>
          <w:sz w:val="20"/>
          <w:szCs w:val="20"/>
        </w:rPr>
        <w:t>Εκχειλιστή</w:t>
      </w:r>
      <w:proofErr w:type="spellEnd"/>
      <w:r w:rsidRPr="00464363">
        <w:rPr>
          <w:rFonts w:asciiTheme="minorHAnsi" w:hAnsiTheme="minorHAnsi" w:cstheme="minorHAnsi"/>
          <w:spacing w:val="-2"/>
          <w:sz w:val="20"/>
          <w:szCs w:val="20"/>
        </w:rPr>
        <w:t xml:space="preserve"> ΥΗΕ Πουρναρίου II" (Επιστημονικά υπεύθυνος </w:t>
      </w:r>
      <w:proofErr w:type="spellStart"/>
      <w:r w:rsidRPr="00464363">
        <w:rPr>
          <w:rFonts w:asciiTheme="minorHAnsi" w:hAnsiTheme="minorHAnsi" w:cstheme="minorHAnsi"/>
          <w:spacing w:val="-2"/>
          <w:sz w:val="20"/>
          <w:szCs w:val="20"/>
        </w:rPr>
        <w:t>Αναπλ</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Καθ</w:t>
      </w:r>
      <w:proofErr w:type="spellEnd"/>
      <w:r w:rsidRPr="00464363">
        <w:rPr>
          <w:rFonts w:asciiTheme="minorHAnsi" w:hAnsiTheme="minorHAnsi" w:cstheme="minorHAnsi"/>
          <w:spacing w:val="-2"/>
          <w:sz w:val="20"/>
          <w:szCs w:val="20"/>
        </w:rPr>
        <w:t>. Γ. Χριστοδούλου), Εργαστήριο Υδραυλικής, 1988.</w:t>
      </w:r>
    </w:p>
    <w:p w14:paraId="6A94919B" w14:textId="77777777" w:rsidR="0010178E" w:rsidRPr="00464363" w:rsidRDefault="0010178E" w:rsidP="002D4EBF">
      <w:pPr>
        <w:widowControl/>
        <w:numPr>
          <w:ilvl w:val="0"/>
          <w:numId w:val="2"/>
        </w:numPr>
        <w:tabs>
          <w:tab w:val="clear" w:pos="360"/>
          <w:tab w:val="left" w:pos="-1440"/>
          <w:tab w:val="left" w:pos="-720"/>
          <w:tab w:val="left" w:pos="0"/>
          <w:tab w:val="num" w:pos="502"/>
          <w:tab w:val="left" w:pos="720"/>
          <w:tab w:val="left" w:pos="1440"/>
          <w:tab w:val="left" w:pos="1632"/>
          <w:tab w:val="left" w:pos="2160"/>
        </w:tabs>
        <w:autoSpaceDE/>
        <w:autoSpaceDN/>
        <w:adjustRightInd/>
        <w:ind w:left="0" w:firstLine="0"/>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Αντωνόπουλος, Ι., </w:t>
      </w:r>
      <w:proofErr w:type="spellStart"/>
      <w:r w:rsidRPr="00464363">
        <w:rPr>
          <w:rFonts w:asciiTheme="minorHAnsi" w:hAnsiTheme="minorHAnsi" w:cstheme="minorHAnsi"/>
          <w:spacing w:val="-2"/>
          <w:sz w:val="20"/>
          <w:szCs w:val="20"/>
        </w:rPr>
        <w:t>Γρηγορόπουλος</w:t>
      </w:r>
      <w:proofErr w:type="spellEnd"/>
      <w:r w:rsidRPr="00464363">
        <w:rPr>
          <w:rFonts w:asciiTheme="minorHAnsi" w:hAnsiTheme="minorHAnsi" w:cstheme="minorHAnsi"/>
          <w:spacing w:val="-2"/>
          <w:sz w:val="20"/>
          <w:szCs w:val="20"/>
        </w:rPr>
        <w:t xml:space="preserve">, Σ., Τσώνης, </w:t>
      </w:r>
      <w:proofErr w:type="spellStart"/>
      <w:r w:rsidRPr="00464363">
        <w:rPr>
          <w:rFonts w:asciiTheme="minorHAnsi" w:hAnsiTheme="minorHAnsi" w:cstheme="minorHAnsi"/>
          <w:spacing w:val="-2"/>
          <w:sz w:val="20"/>
          <w:szCs w:val="20"/>
        </w:rPr>
        <w:t>Στ</w:t>
      </w:r>
      <w:proofErr w:type="spellEnd"/>
      <w:r w:rsidRPr="00464363">
        <w:rPr>
          <w:rFonts w:asciiTheme="minorHAnsi" w:hAnsiTheme="minorHAnsi" w:cstheme="minorHAnsi"/>
          <w:spacing w:val="-2"/>
          <w:sz w:val="20"/>
          <w:szCs w:val="20"/>
        </w:rPr>
        <w:t xml:space="preserve">., Γιαννόπουλος, Π., 1992. "Έρευνα Φυσικοχημικών Παραμέτρων Θαλασσίου Χώρου και Δυναμικού Βιολογικής Ρύπανσης επί Υφάλων Κατασκευών στην Περιοχή Ρίου-Αντιρρίου για το Έργο Ζεύξης". Τελική Έκθεση: 1. Φυσικοχημικές Παράμετροι Θαλασσίου Χώρου, </w:t>
      </w:r>
      <w:r w:rsidRPr="00464363">
        <w:rPr>
          <w:rFonts w:asciiTheme="minorHAnsi" w:hAnsiTheme="minorHAnsi" w:cstheme="minorHAnsi"/>
          <w:spacing w:val="-2"/>
          <w:sz w:val="20"/>
          <w:szCs w:val="20"/>
        </w:rPr>
        <w:lastRenderedPageBreak/>
        <w:t xml:space="preserve">Υ.ΠΕ.ΧΩ.Δ.Ε.- Διεύθυνση Δ1, Πανεπιστήμιο Πατρών, Τμήμα Πολιτικών Μηχανικών, 1991-1992 (Επιστημονικά υπεύθυνος </w:t>
      </w:r>
      <w:proofErr w:type="spellStart"/>
      <w:r w:rsidRPr="00464363">
        <w:rPr>
          <w:rFonts w:asciiTheme="minorHAnsi" w:hAnsiTheme="minorHAnsi" w:cstheme="minorHAnsi"/>
          <w:spacing w:val="-2"/>
          <w:sz w:val="20"/>
          <w:szCs w:val="20"/>
        </w:rPr>
        <w:t>Αναπλ</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Καθ</w:t>
      </w:r>
      <w:proofErr w:type="spellEnd"/>
      <w:r w:rsidRPr="00464363">
        <w:rPr>
          <w:rFonts w:asciiTheme="minorHAnsi" w:hAnsiTheme="minorHAnsi" w:cstheme="minorHAnsi"/>
          <w:spacing w:val="-2"/>
          <w:sz w:val="20"/>
          <w:szCs w:val="20"/>
        </w:rPr>
        <w:t>. I. Αντωνόπουλος).</w:t>
      </w:r>
    </w:p>
    <w:p w14:paraId="60A2CA70" w14:textId="77777777" w:rsidR="0010178E" w:rsidRPr="00464363" w:rsidRDefault="0010178E" w:rsidP="002D4EBF">
      <w:pPr>
        <w:widowControl/>
        <w:numPr>
          <w:ilvl w:val="0"/>
          <w:numId w:val="2"/>
        </w:numPr>
        <w:tabs>
          <w:tab w:val="clear" w:pos="360"/>
          <w:tab w:val="left" w:pos="-1440"/>
          <w:tab w:val="left" w:pos="-720"/>
          <w:tab w:val="left" w:pos="0"/>
          <w:tab w:val="num" w:pos="502"/>
          <w:tab w:val="left" w:pos="720"/>
          <w:tab w:val="left" w:pos="1440"/>
          <w:tab w:val="left" w:pos="1632"/>
          <w:tab w:val="left" w:pos="2160"/>
        </w:tabs>
        <w:autoSpaceDE/>
        <w:autoSpaceDN/>
        <w:adjustRightInd/>
        <w:ind w:left="0" w:firstLine="0"/>
        <w:rPr>
          <w:rFonts w:asciiTheme="minorHAnsi" w:hAnsiTheme="minorHAnsi" w:cstheme="minorHAnsi"/>
          <w:spacing w:val="-2"/>
          <w:sz w:val="20"/>
          <w:szCs w:val="20"/>
        </w:rPr>
      </w:pPr>
      <w:r w:rsidRPr="00464363">
        <w:rPr>
          <w:rFonts w:asciiTheme="minorHAnsi" w:hAnsiTheme="minorHAnsi" w:cstheme="minorHAnsi"/>
          <w:spacing w:val="-2"/>
          <w:sz w:val="20"/>
          <w:szCs w:val="20"/>
        </w:rPr>
        <w:t>Ε.Τ.Β.Α. Α.Ε. "Αξιολόγηση Μελέτης Περιβαλλοντικών Επιπτώσεων από τη Λειτουργία του Υποθαλάσσιου Αγωγού της ΒΙ.ΠΕ. Πατρών", Εργαστήριο Υδραυλικής Μηχανικής (</w:t>
      </w:r>
      <w:proofErr w:type="spellStart"/>
      <w:r w:rsidRPr="00464363">
        <w:rPr>
          <w:rFonts w:asciiTheme="minorHAnsi" w:hAnsiTheme="minorHAnsi" w:cstheme="minorHAnsi"/>
          <w:spacing w:val="-2"/>
          <w:sz w:val="20"/>
          <w:szCs w:val="20"/>
        </w:rPr>
        <w:t>Χατζηθεοδώρου</w:t>
      </w:r>
      <w:proofErr w:type="spellEnd"/>
      <w:r w:rsidRPr="00464363">
        <w:rPr>
          <w:rFonts w:asciiTheme="minorHAnsi" w:hAnsiTheme="minorHAnsi" w:cstheme="minorHAnsi"/>
          <w:spacing w:val="-2"/>
          <w:sz w:val="20"/>
          <w:szCs w:val="20"/>
        </w:rPr>
        <w:t xml:space="preserve"> Χ., Δημητρακόπουλος Α., και </w:t>
      </w:r>
      <w:proofErr w:type="spellStart"/>
      <w:r w:rsidRPr="00464363">
        <w:rPr>
          <w:rFonts w:asciiTheme="minorHAnsi" w:hAnsiTheme="minorHAnsi" w:cstheme="minorHAnsi"/>
          <w:spacing w:val="-2"/>
          <w:sz w:val="20"/>
          <w:szCs w:val="20"/>
        </w:rPr>
        <w:t>Καλέρης</w:t>
      </w:r>
      <w:proofErr w:type="spellEnd"/>
      <w:r w:rsidRPr="00464363">
        <w:rPr>
          <w:rFonts w:asciiTheme="minorHAnsi" w:hAnsiTheme="minorHAnsi" w:cstheme="minorHAnsi"/>
          <w:spacing w:val="-2"/>
          <w:sz w:val="20"/>
          <w:szCs w:val="20"/>
        </w:rPr>
        <w:t xml:space="preserve"> Β.) και Εργαστήριο Τεχνολογίας του Περιβάλλοντος (</w:t>
      </w:r>
      <w:proofErr w:type="spellStart"/>
      <w:r w:rsidRPr="00464363">
        <w:rPr>
          <w:rFonts w:asciiTheme="minorHAnsi" w:hAnsiTheme="minorHAnsi" w:cstheme="minorHAnsi"/>
          <w:spacing w:val="-2"/>
          <w:sz w:val="20"/>
          <w:szCs w:val="20"/>
        </w:rPr>
        <w:t>Γρηγορόπουλος</w:t>
      </w:r>
      <w:proofErr w:type="spellEnd"/>
      <w:r w:rsidRPr="00464363">
        <w:rPr>
          <w:rFonts w:asciiTheme="minorHAnsi" w:hAnsiTheme="minorHAnsi" w:cstheme="minorHAnsi"/>
          <w:spacing w:val="-2"/>
          <w:sz w:val="20"/>
          <w:szCs w:val="20"/>
        </w:rPr>
        <w:t xml:space="preserve"> Σ., Γιαννόπουλος Π. και Τσώνης Σ.), Τμήμα Πολιτικών Μηχανικών Πανεπιστημίου Πατρών, Πάτρα, 1990.</w:t>
      </w:r>
    </w:p>
    <w:p w14:paraId="603D1070" w14:textId="77777777" w:rsidR="0010178E" w:rsidRPr="00464363" w:rsidRDefault="0010178E" w:rsidP="002D4EBF">
      <w:pPr>
        <w:widowControl/>
        <w:numPr>
          <w:ilvl w:val="0"/>
          <w:numId w:val="2"/>
        </w:numPr>
        <w:tabs>
          <w:tab w:val="clear" w:pos="360"/>
          <w:tab w:val="left" w:pos="-1440"/>
          <w:tab w:val="left" w:pos="-720"/>
          <w:tab w:val="left" w:pos="0"/>
          <w:tab w:val="num" w:pos="502"/>
          <w:tab w:val="left" w:pos="720"/>
          <w:tab w:val="left" w:pos="1440"/>
          <w:tab w:val="left" w:pos="1632"/>
          <w:tab w:val="left" w:pos="2160"/>
        </w:tabs>
        <w:autoSpaceDE/>
        <w:autoSpaceDN/>
        <w:adjustRightInd/>
        <w:ind w:left="0" w:firstLine="0"/>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"Διερεύνηση Υδραυλικής Συμπεριφοράς Αγωγού Υδροδότησης της Βιομηχανίας Δερμάτων Ελλάδος Α.Ε." (Επιστημονικά Υπεύθυνος Καθηγητής Χρ. </w:t>
      </w:r>
      <w:proofErr w:type="spellStart"/>
      <w:r w:rsidRPr="00464363">
        <w:rPr>
          <w:rFonts w:asciiTheme="minorHAnsi" w:hAnsiTheme="minorHAnsi" w:cstheme="minorHAnsi"/>
          <w:spacing w:val="-2"/>
          <w:sz w:val="20"/>
          <w:szCs w:val="20"/>
        </w:rPr>
        <w:t>Χατζηθεοδώρου</w:t>
      </w:r>
      <w:proofErr w:type="spellEnd"/>
      <w:r w:rsidRPr="00464363">
        <w:rPr>
          <w:rFonts w:asciiTheme="minorHAnsi" w:hAnsiTheme="minorHAnsi" w:cstheme="minorHAnsi"/>
          <w:spacing w:val="-2"/>
          <w:sz w:val="20"/>
          <w:szCs w:val="20"/>
        </w:rPr>
        <w:t>), Τμήμα Πολιτικών Μηχανικών Πανεπιστημίου Πατρών, 1994-2000.</w:t>
      </w:r>
    </w:p>
    <w:p w14:paraId="21AC8C27" w14:textId="77777777" w:rsidR="0010178E" w:rsidRPr="00464363" w:rsidRDefault="0010178E" w:rsidP="002D4EBF">
      <w:pPr>
        <w:widowControl/>
        <w:numPr>
          <w:ilvl w:val="0"/>
          <w:numId w:val="2"/>
        </w:numPr>
        <w:tabs>
          <w:tab w:val="clear" w:pos="360"/>
          <w:tab w:val="left" w:pos="-1440"/>
          <w:tab w:val="left" w:pos="-720"/>
          <w:tab w:val="left" w:pos="0"/>
          <w:tab w:val="num" w:pos="502"/>
          <w:tab w:val="left" w:pos="720"/>
          <w:tab w:val="left" w:pos="1440"/>
          <w:tab w:val="left" w:pos="1632"/>
          <w:tab w:val="left" w:pos="2160"/>
        </w:tabs>
        <w:autoSpaceDE/>
        <w:autoSpaceDN/>
        <w:adjustRightInd/>
        <w:ind w:left="0" w:firstLine="0"/>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Κέντρο Περιβάλλοντος και Υγείας Δήμου </w:t>
      </w:r>
      <w:proofErr w:type="spellStart"/>
      <w:r w:rsidRPr="00464363">
        <w:rPr>
          <w:rFonts w:asciiTheme="minorHAnsi" w:hAnsiTheme="minorHAnsi" w:cstheme="minorHAnsi"/>
          <w:spacing w:val="-2"/>
          <w:sz w:val="20"/>
          <w:szCs w:val="20"/>
        </w:rPr>
        <w:t>Πατρέων</w:t>
      </w:r>
      <w:proofErr w:type="spellEnd"/>
      <w:r w:rsidRPr="00464363">
        <w:rPr>
          <w:rFonts w:asciiTheme="minorHAnsi" w:hAnsiTheme="minorHAnsi" w:cstheme="minorHAnsi"/>
          <w:spacing w:val="-2"/>
          <w:sz w:val="20"/>
          <w:szCs w:val="20"/>
        </w:rPr>
        <w:t>, Πρόγραμμα "Υγιείς Πόλεις" Παγκόσμιου Οργανισμού Υγείας: "Η Ταυτότητα Υγείας της Πάτρας" (</w:t>
      </w:r>
      <w:proofErr w:type="spellStart"/>
      <w:r w:rsidRPr="00464363">
        <w:rPr>
          <w:rFonts w:asciiTheme="minorHAnsi" w:hAnsiTheme="minorHAnsi" w:cstheme="minorHAnsi"/>
          <w:spacing w:val="-2"/>
          <w:sz w:val="20"/>
          <w:szCs w:val="20"/>
        </w:rPr>
        <w:t>Επιστημ</w:t>
      </w:r>
      <w:proofErr w:type="spellEnd"/>
      <w:r w:rsidRPr="00464363">
        <w:rPr>
          <w:rFonts w:asciiTheme="minorHAnsi" w:hAnsiTheme="minorHAnsi" w:cstheme="minorHAnsi"/>
          <w:spacing w:val="-2"/>
          <w:sz w:val="20"/>
          <w:szCs w:val="20"/>
        </w:rPr>
        <w:t xml:space="preserve">. Υπεύθυνος Καθηγητής Α. </w:t>
      </w:r>
      <w:proofErr w:type="spellStart"/>
      <w:r w:rsidRPr="00464363">
        <w:rPr>
          <w:rFonts w:asciiTheme="minorHAnsi" w:hAnsiTheme="minorHAnsi" w:cstheme="minorHAnsi"/>
          <w:spacing w:val="-2"/>
          <w:sz w:val="20"/>
          <w:szCs w:val="20"/>
        </w:rPr>
        <w:t>Σισσούρας</w:t>
      </w:r>
      <w:proofErr w:type="spellEnd"/>
      <w:r w:rsidRPr="00464363">
        <w:rPr>
          <w:rFonts w:asciiTheme="minorHAnsi" w:hAnsiTheme="minorHAnsi" w:cstheme="minorHAnsi"/>
          <w:spacing w:val="-2"/>
          <w:sz w:val="20"/>
          <w:szCs w:val="20"/>
        </w:rPr>
        <w:t>), 1994-1996.</w:t>
      </w:r>
    </w:p>
    <w:p w14:paraId="73898A7C" w14:textId="77777777" w:rsidR="0010178E" w:rsidRPr="00464363" w:rsidRDefault="0010178E" w:rsidP="002D4EBF">
      <w:pPr>
        <w:widowControl/>
        <w:numPr>
          <w:ilvl w:val="0"/>
          <w:numId w:val="2"/>
        </w:numPr>
        <w:tabs>
          <w:tab w:val="clear" w:pos="360"/>
          <w:tab w:val="left" w:pos="-1440"/>
          <w:tab w:val="left" w:pos="-720"/>
          <w:tab w:val="left" w:pos="0"/>
          <w:tab w:val="num" w:pos="502"/>
          <w:tab w:val="left" w:pos="720"/>
          <w:tab w:val="left" w:pos="1440"/>
          <w:tab w:val="left" w:pos="1632"/>
          <w:tab w:val="left" w:pos="2160"/>
        </w:tabs>
        <w:autoSpaceDE/>
        <w:autoSpaceDN/>
        <w:adjustRightInd/>
        <w:ind w:left="0" w:firstLine="0"/>
        <w:rPr>
          <w:rFonts w:asciiTheme="minorHAnsi" w:hAnsiTheme="minorHAnsi" w:cstheme="minorHAnsi"/>
          <w:spacing w:val="-2"/>
          <w:sz w:val="20"/>
          <w:szCs w:val="20"/>
        </w:rPr>
      </w:pPr>
      <w:r w:rsidRPr="00464363">
        <w:rPr>
          <w:rFonts w:asciiTheme="minorHAnsi" w:hAnsiTheme="minorHAnsi" w:cstheme="minorHAnsi"/>
          <w:spacing w:val="-2"/>
          <w:sz w:val="20"/>
          <w:szCs w:val="20"/>
        </w:rPr>
        <w:t>Προγράμματα Προπτυχιακών και Μεταπτυχιακών Σπουδών του Τμήματος Πολιτικών Μηχανικών Πανεπιστημίου Πατρών, Επιχειρησιακό Πρόγραμμα Εκπαίδευσης και Αρχικής Επαγγελματικής Κατάρτισης (ΕΠΕΑΕΚ) 1997-1999 Υπουργείου Εθνικής Παιδείας και Θρησκευμάτων.</w:t>
      </w:r>
    </w:p>
    <w:p w14:paraId="7E929A79" w14:textId="77777777" w:rsidR="0010178E" w:rsidRPr="00464363" w:rsidRDefault="0010178E" w:rsidP="002D4EBF">
      <w:pPr>
        <w:widowControl/>
        <w:numPr>
          <w:ilvl w:val="0"/>
          <w:numId w:val="2"/>
        </w:numPr>
        <w:tabs>
          <w:tab w:val="clear" w:pos="360"/>
          <w:tab w:val="left" w:pos="-1440"/>
          <w:tab w:val="left" w:pos="-720"/>
          <w:tab w:val="left" w:pos="0"/>
          <w:tab w:val="num" w:pos="502"/>
          <w:tab w:val="left" w:pos="720"/>
          <w:tab w:val="left" w:pos="1440"/>
          <w:tab w:val="left" w:pos="1632"/>
          <w:tab w:val="left" w:pos="2160"/>
        </w:tabs>
        <w:autoSpaceDE/>
        <w:autoSpaceDN/>
        <w:adjustRightInd/>
        <w:ind w:left="0" w:firstLine="0"/>
        <w:rPr>
          <w:rFonts w:asciiTheme="minorHAnsi" w:hAnsiTheme="minorHAnsi" w:cstheme="minorHAnsi"/>
          <w:spacing w:val="-2"/>
          <w:sz w:val="20"/>
          <w:szCs w:val="20"/>
          <w:lang w:val="en-GB"/>
        </w:rPr>
      </w:pPr>
      <w:r w:rsidRPr="00464363">
        <w:rPr>
          <w:rFonts w:asciiTheme="minorHAnsi" w:hAnsiTheme="minorHAnsi" w:cstheme="minorHAnsi"/>
          <w:spacing w:val="-2"/>
          <w:sz w:val="20"/>
          <w:szCs w:val="20"/>
          <w:lang w:val="en-GB"/>
        </w:rPr>
        <w:t xml:space="preserve">SOCRATES - ERASMUS Thematic Network </w:t>
      </w:r>
      <w:bookmarkStart w:id="50" w:name="OLE_LINK1"/>
      <w:r w:rsidRPr="00464363">
        <w:rPr>
          <w:rFonts w:asciiTheme="minorHAnsi" w:hAnsiTheme="minorHAnsi" w:cstheme="minorHAnsi"/>
          <w:spacing w:val="-2"/>
          <w:sz w:val="20"/>
          <w:szCs w:val="20"/>
          <w:lang w:val="en-GB"/>
        </w:rPr>
        <w:t>"</w:t>
      </w:r>
      <w:r w:rsidRPr="00464363">
        <w:rPr>
          <w:rFonts w:asciiTheme="minorHAnsi" w:hAnsiTheme="minorHAnsi" w:cstheme="minorHAnsi"/>
          <w:i/>
          <w:spacing w:val="-2"/>
          <w:sz w:val="20"/>
          <w:szCs w:val="20"/>
          <w:lang w:val="en-GB"/>
        </w:rPr>
        <w:t>ESSENCE Thematic Network of Environmental Sciences</w:t>
      </w:r>
      <w:r w:rsidRPr="00464363">
        <w:rPr>
          <w:rFonts w:asciiTheme="minorHAnsi" w:hAnsiTheme="minorHAnsi" w:cstheme="minorHAnsi"/>
          <w:spacing w:val="-2"/>
          <w:sz w:val="20"/>
          <w:szCs w:val="20"/>
          <w:lang w:val="en-GB"/>
        </w:rPr>
        <w:t xml:space="preserve">" (Coordinators: Peter </w:t>
      </w:r>
      <w:proofErr w:type="spellStart"/>
      <w:r w:rsidRPr="00464363">
        <w:rPr>
          <w:rFonts w:asciiTheme="minorHAnsi" w:hAnsiTheme="minorHAnsi" w:cstheme="minorHAnsi"/>
          <w:spacing w:val="-2"/>
          <w:sz w:val="20"/>
          <w:szCs w:val="20"/>
          <w:lang w:val="en-GB"/>
        </w:rPr>
        <w:t>Maarleveld</w:t>
      </w:r>
      <w:proofErr w:type="spellEnd"/>
      <w:r w:rsidRPr="00464363">
        <w:rPr>
          <w:rFonts w:asciiTheme="minorHAnsi" w:hAnsiTheme="minorHAnsi" w:cstheme="minorHAnsi"/>
          <w:spacing w:val="-2"/>
          <w:sz w:val="20"/>
          <w:szCs w:val="20"/>
          <w:lang w:val="en-GB"/>
        </w:rPr>
        <w:t xml:space="preserve"> and Esther Hocks), VSNU - Association of Universities in The Netherlands, Utrecht (Coordinator for Greece Prof. Theod. Georgiadis, Partner </w:t>
      </w:r>
      <w:proofErr w:type="spellStart"/>
      <w:r w:rsidRPr="00464363">
        <w:rPr>
          <w:rFonts w:asciiTheme="minorHAnsi" w:hAnsiTheme="minorHAnsi" w:cstheme="minorHAnsi"/>
          <w:spacing w:val="-2"/>
          <w:sz w:val="20"/>
          <w:szCs w:val="20"/>
          <w:lang w:val="en-GB"/>
        </w:rPr>
        <w:t>Ast</w:t>
      </w:r>
      <w:proofErr w:type="spellEnd"/>
      <w:r w:rsidRPr="00464363">
        <w:rPr>
          <w:rFonts w:asciiTheme="minorHAnsi" w:hAnsiTheme="minorHAnsi" w:cstheme="minorHAnsi"/>
          <w:spacing w:val="-2"/>
          <w:sz w:val="20"/>
          <w:szCs w:val="20"/>
          <w:lang w:val="en-GB"/>
        </w:rPr>
        <w:t>. Prof. P.C. Yannopoulos), Institutional Contract No. 55837-CP-1-98-1-NL-ERASMUS ETN (1998-99).</w:t>
      </w:r>
    </w:p>
    <w:bookmarkEnd w:id="50"/>
    <w:p w14:paraId="593D15A8" w14:textId="77777777" w:rsidR="0010178E" w:rsidRPr="00464363" w:rsidRDefault="0010178E" w:rsidP="002D4EBF">
      <w:pPr>
        <w:widowControl/>
        <w:numPr>
          <w:ilvl w:val="0"/>
          <w:numId w:val="2"/>
        </w:numPr>
        <w:tabs>
          <w:tab w:val="clear" w:pos="360"/>
          <w:tab w:val="left" w:pos="-1440"/>
          <w:tab w:val="left" w:pos="-720"/>
          <w:tab w:val="left" w:pos="0"/>
          <w:tab w:val="num" w:pos="502"/>
          <w:tab w:val="left" w:pos="720"/>
          <w:tab w:val="left" w:pos="1440"/>
          <w:tab w:val="left" w:pos="1632"/>
          <w:tab w:val="left" w:pos="2160"/>
        </w:tabs>
        <w:autoSpaceDE/>
        <w:autoSpaceDN/>
        <w:adjustRightInd/>
        <w:ind w:left="0" w:firstLine="0"/>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Νομαρχιακή Αυτοδιοίκηση Ηλείας "Έρευνα Περιβαλλοντικών Παραμέτρων και Προϋποθέσεων </w:t>
      </w:r>
      <w:proofErr w:type="spellStart"/>
      <w:r w:rsidRPr="00464363">
        <w:rPr>
          <w:rFonts w:asciiTheme="minorHAnsi" w:hAnsiTheme="minorHAnsi" w:cstheme="minorHAnsi"/>
          <w:spacing w:val="-2"/>
          <w:sz w:val="20"/>
          <w:szCs w:val="20"/>
        </w:rPr>
        <w:t>Επαναπλημμυρισμού</w:t>
      </w:r>
      <w:proofErr w:type="spellEnd"/>
      <w:r w:rsidRPr="00464363">
        <w:rPr>
          <w:rFonts w:asciiTheme="minorHAnsi" w:hAnsiTheme="minorHAnsi" w:cstheme="minorHAnsi"/>
          <w:spacing w:val="-2"/>
          <w:sz w:val="20"/>
          <w:szCs w:val="20"/>
        </w:rPr>
        <w:t xml:space="preserve"> της Πρώην Λίμνης Μουριάς Ν. Ηλείας" (Επιστ. Υπεύθυνος </w:t>
      </w:r>
      <w:proofErr w:type="spellStart"/>
      <w:r w:rsidRPr="00464363">
        <w:rPr>
          <w:rFonts w:asciiTheme="minorHAnsi" w:hAnsiTheme="minorHAnsi" w:cstheme="minorHAnsi"/>
          <w:spacing w:val="-2"/>
          <w:sz w:val="20"/>
          <w:szCs w:val="20"/>
        </w:rPr>
        <w:t>Καθ</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Θεόδ</w:t>
      </w:r>
      <w:proofErr w:type="spellEnd"/>
      <w:r w:rsidRPr="00464363">
        <w:rPr>
          <w:rFonts w:asciiTheme="minorHAnsi" w:hAnsiTheme="minorHAnsi" w:cstheme="minorHAnsi"/>
          <w:spacing w:val="-2"/>
          <w:sz w:val="20"/>
          <w:szCs w:val="20"/>
        </w:rPr>
        <w:t xml:space="preserve">. Γεωργιάδης), </w:t>
      </w:r>
      <w:proofErr w:type="spellStart"/>
      <w:r w:rsidRPr="00464363">
        <w:rPr>
          <w:rFonts w:asciiTheme="minorHAnsi" w:hAnsiTheme="minorHAnsi" w:cstheme="minorHAnsi"/>
          <w:spacing w:val="-2"/>
          <w:sz w:val="20"/>
          <w:szCs w:val="20"/>
        </w:rPr>
        <w:t>Πανεπ</w:t>
      </w:r>
      <w:proofErr w:type="spellEnd"/>
      <w:r w:rsidRPr="00464363">
        <w:rPr>
          <w:rFonts w:asciiTheme="minorHAnsi" w:hAnsiTheme="minorHAnsi" w:cstheme="minorHAnsi"/>
          <w:spacing w:val="-2"/>
          <w:sz w:val="20"/>
          <w:szCs w:val="20"/>
        </w:rPr>
        <w:t xml:space="preserve">. Πατρών - </w:t>
      </w:r>
      <w:proofErr w:type="spellStart"/>
      <w:r w:rsidRPr="00464363">
        <w:rPr>
          <w:rFonts w:asciiTheme="minorHAnsi" w:hAnsiTheme="minorHAnsi" w:cstheme="minorHAnsi"/>
          <w:spacing w:val="-2"/>
          <w:sz w:val="20"/>
          <w:szCs w:val="20"/>
        </w:rPr>
        <w:t>Ηλειακή</w:t>
      </w:r>
      <w:proofErr w:type="spellEnd"/>
      <w:r w:rsidRPr="00464363">
        <w:rPr>
          <w:rFonts w:asciiTheme="minorHAnsi" w:hAnsiTheme="minorHAnsi" w:cstheme="minorHAnsi"/>
          <w:spacing w:val="-2"/>
          <w:sz w:val="20"/>
          <w:szCs w:val="20"/>
        </w:rPr>
        <w:t xml:space="preserve"> Α.Ε., Πάτρα 1997-1998.</w:t>
      </w:r>
    </w:p>
    <w:p w14:paraId="1774B80F" w14:textId="77777777" w:rsidR="0010178E" w:rsidRPr="00464363" w:rsidRDefault="0010178E" w:rsidP="002D4EBF">
      <w:pPr>
        <w:widowControl/>
        <w:numPr>
          <w:ilvl w:val="0"/>
          <w:numId w:val="2"/>
        </w:numPr>
        <w:tabs>
          <w:tab w:val="clear" w:pos="360"/>
          <w:tab w:val="left" w:pos="-1440"/>
          <w:tab w:val="left" w:pos="-720"/>
          <w:tab w:val="left" w:pos="0"/>
          <w:tab w:val="num" w:pos="502"/>
          <w:tab w:val="left" w:pos="720"/>
          <w:tab w:val="left" w:pos="1440"/>
          <w:tab w:val="left" w:pos="1632"/>
          <w:tab w:val="left" w:pos="2160"/>
        </w:tabs>
        <w:autoSpaceDE/>
        <w:autoSpaceDN/>
        <w:adjustRightInd/>
        <w:ind w:left="0" w:firstLine="0"/>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Δήμος Δικαίου Κω "Οικολογική έρευνα και διαχείριση των περιοχών Αλυκής και όρους Δικαίου της νήσου Κω" (Επιστ. Υπεύθυνος </w:t>
      </w:r>
      <w:proofErr w:type="spellStart"/>
      <w:r w:rsidRPr="00464363">
        <w:rPr>
          <w:rFonts w:asciiTheme="minorHAnsi" w:hAnsiTheme="minorHAnsi" w:cstheme="minorHAnsi"/>
          <w:spacing w:val="-2"/>
          <w:sz w:val="20"/>
          <w:szCs w:val="20"/>
        </w:rPr>
        <w:t>Καθ</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Θεόδ</w:t>
      </w:r>
      <w:proofErr w:type="spellEnd"/>
      <w:r w:rsidRPr="00464363">
        <w:rPr>
          <w:rFonts w:asciiTheme="minorHAnsi" w:hAnsiTheme="minorHAnsi" w:cstheme="minorHAnsi"/>
          <w:spacing w:val="-2"/>
          <w:sz w:val="20"/>
          <w:szCs w:val="20"/>
        </w:rPr>
        <w:t>. Γεωργιάδης), Πανεπιστήμιο Πατρών, Πάτρα 1999-2001.</w:t>
      </w:r>
    </w:p>
    <w:p w14:paraId="73C5CBBF" w14:textId="77777777" w:rsidR="0010178E" w:rsidRPr="00464363" w:rsidRDefault="0010178E" w:rsidP="002D4EBF">
      <w:pPr>
        <w:widowControl/>
        <w:numPr>
          <w:ilvl w:val="0"/>
          <w:numId w:val="2"/>
        </w:numPr>
        <w:tabs>
          <w:tab w:val="clear" w:pos="360"/>
          <w:tab w:val="left" w:pos="-1440"/>
          <w:tab w:val="left" w:pos="-720"/>
          <w:tab w:val="left" w:pos="0"/>
          <w:tab w:val="num" w:pos="502"/>
          <w:tab w:val="left" w:pos="720"/>
          <w:tab w:val="left" w:pos="1440"/>
          <w:tab w:val="left" w:pos="1632"/>
          <w:tab w:val="left" w:pos="2160"/>
        </w:tabs>
        <w:autoSpaceDE/>
        <w:autoSpaceDN/>
        <w:adjustRightInd/>
        <w:ind w:left="0" w:firstLine="0"/>
        <w:rPr>
          <w:rFonts w:asciiTheme="minorHAnsi" w:hAnsiTheme="minorHAnsi" w:cstheme="minorHAnsi"/>
          <w:spacing w:val="-2"/>
          <w:sz w:val="20"/>
          <w:szCs w:val="20"/>
        </w:rPr>
      </w:pPr>
      <w:r w:rsidRPr="00464363">
        <w:rPr>
          <w:rFonts w:asciiTheme="minorHAnsi" w:hAnsiTheme="minorHAnsi" w:cstheme="minorHAnsi"/>
          <w:spacing w:val="-2"/>
          <w:sz w:val="20"/>
          <w:szCs w:val="20"/>
          <w:lang w:val="en-GB"/>
        </w:rPr>
        <w:t>ICE/HT-FORTH. “Intelligent Air Monitoring Network (INTAIRNET)” Deliverable No. 17 «Design of the overall filtering/drying system and determination of the filter specifications» (</w:t>
      </w:r>
      <w:proofErr w:type="spellStart"/>
      <w:r w:rsidRPr="00464363">
        <w:rPr>
          <w:rFonts w:asciiTheme="minorHAnsi" w:hAnsiTheme="minorHAnsi" w:cstheme="minorHAnsi"/>
          <w:spacing w:val="-2"/>
          <w:sz w:val="20"/>
          <w:szCs w:val="20"/>
        </w:rPr>
        <w:t>Επιστημ</w:t>
      </w:r>
      <w:proofErr w:type="spellEnd"/>
      <w:r w:rsidRPr="00464363">
        <w:rPr>
          <w:rFonts w:asciiTheme="minorHAnsi" w:hAnsiTheme="minorHAnsi" w:cstheme="minorHAnsi"/>
          <w:spacing w:val="-2"/>
          <w:sz w:val="20"/>
          <w:szCs w:val="20"/>
          <w:lang w:val="en-GB"/>
        </w:rPr>
        <w:t xml:space="preserve">. </w:t>
      </w:r>
      <w:r w:rsidRPr="00464363">
        <w:rPr>
          <w:rFonts w:asciiTheme="minorHAnsi" w:hAnsiTheme="minorHAnsi" w:cstheme="minorHAnsi"/>
          <w:spacing w:val="-2"/>
          <w:sz w:val="20"/>
          <w:szCs w:val="20"/>
        </w:rPr>
        <w:t xml:space="preserve">Υπεύθυνος ΕΙΧΗΜΥΘ Δρ. Β. </w:t>
      </w:r>
      <w:proofErr w:type="spellStart"/>
      <w:r w:rsidRPr="00464363">
        <w:rPr>
          <w:rFonts w:asciiTheme="minorHAnsi" w:hAnsiTheme="minorHAnsi" w:cstheme="minorHAnsi"/>
          <w:spacing w:val="-2"/>
          <w:sz w:val="20"/>
          <w:szCs w:val="20"/>
        </w:rPr>
        <w:t>Μπουργανός</w:t>
      </w:r>
      <w:proofErr w:type="spellEnd"/>
      <w:r w:rsidRPr="00464363">
        <w:rPr>
          <w:rFonts w:asciiTheme="minorHAnsi" w:hAnsiTheme="minorHAnsi" w:cstheme="minorHAnsi"/>
          <w:spacing w:val="-2"/>
          <w:sz w:val="20"/>
          <w:szCs w:val="20"/>
        </w:rPr>
        <w:t>), ΕΙΧΗΜΥΘ, Πάτρα 2001.</w:t>
      </w:r>
    </w:p>
    <w:p w14:paraId="0626565A" w14:textId="77777777" w:rsidR="0010178E" w:rsidRPr="00464363" w:rsidRDefault="000F7737" w:rsidP="002D4EBF">
      <w:pPr>
        <w:widowControl/>
        <w:numPr>
          <w:ilvl w:val="0"/>
          <w:numId w:val="2"/>
        </w:numPr>
        <w:tabs>
          <w:tab w:val="clear" w:pos="360"/>
          <w:tab w:val="left" w:pos="-1440"/>
          <w:tab w:val="left" w:pos="-720"/>
          <w:tab w:val="left" w:pos="0"/>
          <w:tab w:val="num" w:pos="502"/>
          <w:tab w:val="left" w:pos="720"/>
          <w:tab w:val="left" w:pos="1440"/>
          <w:tab w:val="left" w:pos="1632"/>
          <w:tab w:val="left" w:pos="2160"/>
        </w:tabs>
        <w:autoSpaceDE/>
        <w:autoSpaceDN/>
        <w:adjustRightInd/>
        <w:ind w:left="0" w:firstLine="0"/>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Τίτλος: </w:t>
      </w:r>
      <w:r w:rsidR="0010178E" w:rsidRPr="00464363">
        <w:rPr>
          <w:rFonts w:asciiTheme="minorHAnsi" w:hAnsiTheme="minorHAnsi" w:cstheme="minorHAnsi"/>
          <w:spacing w:val="-2"/>
          <w:sz w:val="20"/>
          <w:szCs w:val="20"/>
        </w:rPr>
        <w:t xml:space="preserve">“Υπολογισμός υδραυλικού πλήγματος σε αγωγό υδροδότησης από γεωτρήσεις” (Επιστ. Υπεύθυνος </w:t>
      </w:r>
      <w:proofErr w:type="spellStart"/>
      <w:r w:rsidR="0010178E" w:rsidRPr="00464363">
        <w:rPr>
          <w:rFonts w:asciiTheme="minorHAnsi" w:hAnsiTheme="minorHAnsi" w:cstheme="minorHAnsi"/>
          <w:spacing w:val="-2"/>
          <w:sz w:val="20"/>
          <w:szCs w:val="20"/>
        </w:rPr>
        <w:t>Καθ</w:t>
      </w:r>
      <w:proofErr w:type="spellEnd"/>
      <w:r w:rsidR="0010178E" w:rsidRPr="00464363">
        <w:rPr>
          <w:rFonts w:asciiTheme="minorHAnsi" w:hAnsiTheme="minorHAnsi" w:cstheme="minorHAnsi"/>
          <w:spacing w:val="-2"/>
          <w:sz w:val="20"/>
          <w:szCs w:val="20"/>
        </w:rPr>
        <w:t xml:space="preserve">. Χρ. </w:t>
      </w:r>
      <w:proofErr w:type="spellStart"/>
      <w:r w:rsidR="0010178E" w:rsidRPr="00464363">
        <w:rPr>
          <w:rFonts w:asciiTheme="minorHAnsi" w:hAnsiTheme="minorHAnsi" w:cstheme="minorHAnsi"/>
          <w:spacing w:val="-2"/>
          <w:sz w:val="20"/>
          <w:szCs w:val="20"/>
        </w:rPr>
        <w:t>Χατζηθεοδώρου</w:t>
      </w:r>
      <w:proofErr w:type="spellEnd"/>
      <w:r w:rsidR="0010178E"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Πανεπιστήμιο Πατρών, Πάτρα 2001, για την Εταιρεία Οδών &amp; Οδοστρωμάτων Α.Ε.</w:t>
      </w:r>
    </w:p>
    <w:p w14:paraId="07CB66D5" w14:textId="77777777" w:rsidR="0010178E" w:rsidRPr="00464363" w:rsidRDefault="0010178E" w:rsidP="002D4EBF">
      <w:pPr>
        <w:widowControl/>
        <w:numPr>
          <w:ilvl w:val="0"/>
          <w:numId w:val="2"/>
        </w:numPr>
        <w:tabs>
          <w:tab w:val="clear" w:pos="360"/>
          <w:tab w:val="left" w:pos="-1440"/>
          <w:tab w:val="left" w:pos="-720"/>
          <w:tab w:val="left" w:pos="0"/>
          <w:tab w:val="num" w:pos="502"/>
          <w:tab w:val="left" w:pos="720"/>
          <w:tab w:val="left" w:pos="1440"/>
          <w:tab w:val="left" w:pos="1632"/>
          <w:tab w:val="left" w:pos="2160"/>
        </w:tabs>
        <w:autoSpaceDE/>
        <w:autoSpaceDN/>
        <w:adjustRightInd/>
        <w:ind w:left="0" w:firstLine="0"/>
        <w:rPr>
          <w:rFonts w:asciiTheme="minorHAnsi" w:hAnsiTheme="minorHAnsi" w:cstheme="minorHAnsi"/>
          <w:spacing w:val="-2"/>
          <w:sz w:val="20"/>
          <w:szCs w:val="20"/>
          <w:lang w:val="en-GB"/>
        </w:rPr>
      </w:pPr>
      <w:r w:rsidRPr="00464363">
        <w:rPr>
          <w:rFonts w:asciiTheme="minorHAnsi" w:hAnsiTheme="minorHAnsi" w:cstheme="minorHAnsi"/>
          <w:spacing w:val="-2"/>
          <w:sz w:val="20"/>
          <w:szCs w:val="20"/>
          <w:lang w:val="en-GB"/>
        </w:rPr>
        <w:t>AIRNET-A Thematic Network on Air Pollution and Health. "</w:t>
      </w:r>
      <w:r w:rsidRPr="00464363">
        <w:rPr>
          <w:rFonts w:asciiTheme="minorHAnsi" w:hAnsiTheme="minorHAnsi" w:cstheme="minorHAnsi"/>
          <w:i/>
          <w:spacing w:val="-2"/>
          <w:sz w:val="20"/>
          <w:szCs w:val="20"/>
          <w:lang w:val="en-GB"/>
        </w:rPr>
        <w:t>AIRNET Project Inventory</w:t>
      </w:r>
      <w:r w:rsidRPr="00464363">
        <w:rPr>
          <w:rFonts w:asciiTheme="minorHAnsi" w:hAnsiTheme="minorHAnsi" w:cstheme="minorHAnsi"/>
          <w:spacing w:val="-2"/>
          <w:sz w:val="20"/>
          <w:szCs w:val="20"/>
          <w:lang w:val="en-GB"/>
        </w:rPr>
        <w:t xml:space="preserve">" Coordinators: </w:t>
      </w:r>
      <w:proofErr w:type="spellStart"/>
      <w:r w:rsidRPr="00464363">
        <w:rPr>
          <w:rFonts w:asciiTheme="minorHAnsi" w:hAnsiTheme="minorHAnsi" w:cstheme="minorHAnsi"/>
          <w:spacing w:val="-2"/>
          <w:sz w:val="20"/>
          <w:szCs w:val="20"/>
          <w:lang w:val="en-GB"/>
        </w:rPr>
        <w:t>Brunekreef</w:t>
      </w:r>
      <w:proofErr w:type="spellEnd"/>
      <w:r w:rsidRPr="00464363">
        <w:rPr>
          <w:rFonts w:asciiTheme="minorHAnsi" w:hAnsiTheme="minorHAnsi" w:cstheme="minorHAnsi"/>
          <w:spacing w:val="-2"/>
          <w:sz w:val="20"/>
          <w:szCs w:val="20"/>
          <w:lang w:val="en-GB"/>
        </w:rPr>
        <w:t xml:space="preserve"> B., Hoek G., Janssen N., Utrecht University, Institute for Risk Assessment Sciences, Division of Environmental and Occupational Health, Utrecht, The Netherlands. (Greece, Participant No. 58 with the Project Summary “Air Pollution Measurements in the Area of Patras, Greece”, Assist. Prof. P.C. Yannopoulos, 2003), </w:t>
      </w:r>
      <w:hyperlink r:id="rId25" w:history="1">
        <w:r w:rsidRPr="00464363">
          <w:rPr>
            <w:rStyle w:val="Hyperlink"/>
            <w:rFonts w:asciiTheme="minorHAnsi" w:hAnsiTheme="minorHAnsi" w:cstheme="minorHAnsi"/>
            <w:color w:val="auto"/>
            <w:spacing w:val="-2"/>
            <w:sz w:val="20"/>
            <w:szCs w:val="20"/>
            <w:lang w:val="en-GB"/>
          </w:rPr>
          <w:t>http://airnet.iras.uu.nl/inventory/project.php?id=58</w:t>
        </w:r>
      </w:hyperlink>
      <w:r w:rsidRPr="00464363">
        <w:rPr>
          <w:rFonts w:asciiTheme="minorHAnsi" w:hAnsiTheme="minorHAnsi" w:cstheme="minorHAnsi"/>
          <w:spacing w:val="-2"/>
          <w:sz w:val="20"/>
          <w:szCs w:val="20"/>
          <w:lang w:val="en-GB"/>
        </w:rPr>
        <w:t>.</w:t>
      </w:r>
    </w:p>
    <w:p w14:paraId="2134AC55" w14:textId="77777777" w:rsidR="0010178E" w:rsidRPr="00464363" w:rsidRDefault="00834485" w:rsidP="002D4EBF">
      <w:pPr>
        <w:widowControl/>
        <w:numPr>
          <w:ilvl w:val="0"/>
          <w:numId w:val="2"/>
        </w:numPr>
        <w:tabs>
          <w:tab w:val="clear" w:pos="360"/>
          <w:tab w:val="left" w:pos="-1440"/>
          <w:tab w:val="left" w:pos="-720"/>
          <w:tab w:val="left" w:pos="0"/>
          <w:tab w:val="num" w:pos="502"/>
          <w:tab w:val="left" w:pos="720"/>
          <w:tab w:val="left" w:pos="1440"/>
          <w:tab w:val="left" w:pos="1632"/>
          <w:tab w:val="left" w:pos="2160"/>
        </w:tabs>
        <w:autoSpaceDE/>
        <w:autoSpaceDN/>
        <w:adjustRightInd/>
        <w:ind w:left="0" w:firstLine="0"/>
        <w:rPr>
          <w:rFonts w:asciiTheme="minorHAnsi" w:hAnsiTheme="minorHAnsi" w:cstheme="minorHAnsi"/>
          <w:spacing w:val="-2"/>
          <w:sz w:val="20"/>
          <w:szCs w:val="20"/>
        </w:rPr>
      </w:pPr>
      <w:r w:rsidRPr="00464363">
        <w:rPr>
          <w:rFonts w:asciiTheme="minorHAnsi" w:hAnsiTheme="minorHAnsi" w:cstheme="minorHAnsi"/>
          <w:spacing w:val="-2"/>
          <w:sz w:val="20"/>
          <w:szCs w:val="20"/>
        </w:rPr>
        <w:t>Τίτλος: «</w:t>
      </w:r>
      <w:r w:rsidRPr="00464363">
        <w:rPr>
          <w:rFonts w:asciiTheme="minorHAnsi" w:hAnsiTheme="minorHAnsi" w:cstheme="minorHAnsi"/>
          <w:i/>
          <w:iCs/>
          <w:spacing w:val="-2"/>
          <w:sz w:val="20"/>
          <w:szCs w:val="20"/>
        </w:rPr>
        <w:t xml:space="preserve">Μείωση Περιβαλλοντικής Ρύπανσης με Χρήση </w:t>
      </w:r>
      <w:proofErr w:type="spellStart"/>
      <w:r w:rsidRPr="00464363">
        <w:rPr>
          <w:rFonts w:asciiTheme="minorHAnsi" w:hAnsiTheme="minorHAnsi" w:cstheme="minorHAnsi"/>
          <w:i/>
          <w:iCs/>
          <w:spacing w:val="-2"/>
          <w:sz w:val="20"/>
          <w:szCs w:val="20"/>
        </w:rPr>
        <w:t>Ηλειακής</w:t>
      </w:r>
      <w:proofErr w:type="spellEnd"/>
      <w:r w:rsidRPr="00464363">
        <w:rPr>
          <w:rFonts w:asciiTheme="minorHAnsi" w:hAnsiTheme="minorHAnsi" w:cstheme="minorHAnsi"/>
          <w:i/>
          <w:iCs/>
          <w:spacing w:val="-2"/>
          <w:sz w:val="20"/>
          <w:szCs w:val="20"/>
        </w:rPr>
        <w:t xml:space="preserve"> Ενέργειας για Ξήρανση Προϊόντων – Βελτίωση Βιοχημικών Διεργασιών και με Ορθολογική Εγκατάσταση των Πηγών Ρύπων</w:t>
      </w:r>
      <w:r w:rsidRPr="00464363">
        <w:rPr>
          <w:rFonts w:asciiTheme="minorHAnsi" w:hAnsiTheme="minorHAnsi" w:cstheme="minorHAnsi"/>
          <w:spacing w:val="-2"/>
          <w:sz w:val="20"/>
          <w:szCs w:val="20"/>
        </w:rPr>
        <w:t xml:space="preserve">», </w:t>
      </w:r>
      <w:r w:rsidR="0010178E" w:rsidRPr="00464363">
        <w:rPr>
          <w:rFonts w:asciiTheme="minorHAnsi" w:hAnsiTheme="minorHAnsi" w:cstheme="minorHAnsi"/>
          <w:spacing w:val="-2"/>
          <w:sz w:val="20"/>
          <w:szCs w:val="20"/>
        </w:rPr>
        <w:t>ΕΠΕΑΕΚ ΙΙ – ΑΡΧΙΜΗΔΗΣ ΙΙ Κατηγορία Πράξεων 2.6.1.ιδ «Ενίσχυση Ερευνητικών Ομάδων σε Θέματα Περιβάλλοντος και Οικολογίας στα Τ.Ε.Ι. (ΕΕΟΤ)», ΥΠ.Ε.Π.Θ., Εγκεκριμένος Προϋπολογισμός 75.000 Ευρώ, Περίοδος 1/1/2005-31/12/2006, (</w:t>
      </w:r>
      <w:proofErr w:type="spellStart"/>
      <w:r w:rsidR="0010178E" w:rsidRPr="00464363">
        <w:rPr>
          <w:rFonts w:asciiTheme="minorHAnsi" w:hAnsiTheme="minorHAnsi" w:cstheme="minorHAnsi"/>
          <w:spacing w:val="-2"/>
          <w:sz w:val="20"/>
          <w:szCs w:val="20"/>
        </w:rPr>
        <w:t>Επιστημον</w:t>
      </w:r>
      <w:proofErr w:type="spellEnd"/>
      <w:r w:rsidR="0010178E" w:rsidRPr="00464363">
        <w:rPr>
          <w:rFonts w:asciiTheme="minorHAnsi" w:hAnsiTheme="minorHAnsi" w:cstheme="minorHAnsi"/>
          <w:spacing w:val="-2"/>
          <w:sz w:val="20"/>
          <w:szCs w:val="20"/>
        </w:rPr>
        <w:t xml:space="preserve">. Υπεύθυνος </w:t>
      </w:r>
      <w:proofErr w:type="spellStart"/>
      <w:r w:rsidR="0010178E" w:rsidRPr="00464363">
        <w:rPr>
          <w:rFonts w:asciiTheme="minorHAnsi" w:hAnsiTheme="minorHAnsi" w:cstheme="minorHAnsi"/>
          <w:spacing w:val="-2"/>
          <w:sz w:val="20"/>
          <w:szCs w:val="20"/>
        </w:rPr>
        <w:t>Επίκ</w:t>
      </w:r>
      <w:proofErr w:type="spellEnd"/>
      <w:r w:rsidR="0010178E" w:rsidRPr="00464363">
        <w:rPr>
          <w:rFonts w:asciiTheme="minorHAnsi" w:hAnsiTheme="minorHAnsi" w:cstheme="minorHAnsi"/>
          <w:spacing w:val="-2"/>
          <w:sz w:val="20"/>
          <w:szCs w:val="20"/>
        </w:rPr>
        <w:t xml:space="preserve">. </w:t>
      </w:r>
      <w:proofErr w:type="spellStart"/>
      <w:r w:rsidR="0010178E" w:rsidRPr="00464363">
        <w:rPr>
          <w:rFonts w:asciiTheme="minorHAnsi" w:hAnsiTheme="minorHAnsi" w:cstheme="minorHAnsi"/>
          <w:spacing w:val="-2"/>
          <w:sz w:val="20"/>
          <w:szCs w:val="20"/>
        </w:rPr>
        <w:t>Καθ</w:t>
      </w:r>
      <w:proofErr w:type="spellEnd"/>
      <w:r w:rsidR="0010178E" w:rsidRPr="00464363">
        <w:rPr>
          <w:rFonts w:asciiTheme="minorHAnsi" w:hAnsiTheme="minorHAnsi" w:cstheme="minorHAnsi"/>
          <w:spacing w:val="-2"/>
          <w:sz w:val="20"/>
          <w:szCs w:val="20"/>
        </w:rPr>
        <w:t>. Α. Γιαννόπουλος), Τμήμα Μηχανολογίας ΤΕΙ Πάτρας.</w:t>
      </w:r>
    </w:p>
    <w:p w14:paraId="7CC40022" w14:textId="77777777" w:rsidR="0010178E" w:rsidRPr="00464363" w:rsidRDefault="00613266" w:rsidP="002D4EBF">
      <w:pPr>
        <w:widowControl/>
        <w:numPr>
          <w:ilvl w:val="0"/>
          <w:numId w:val="2"/>
        </w:numPr>
        <w:tabs>
          <w:tab w:val="clear" w:pos="360"/>
          <w:tab w:val="left" w:pos="-1440"/>
          <w:tab w:val="left" w:pos="-720"/>
          <w:tab w:val="left" w:pos="0"/>
          <w:tab w:val="num" w:pos="502"/>
          <w:tab w:val="left" w:pos="720"/>
          <w:tab w:val="left" w:pos="1440"/>
          <w:tab w:val="left" w:pos="1632"/>
          <w:tab w:val="left" w:pos="2160"/>
        </w:tabs>
        <w:autoSpaceDE/>
        <w:autoSpaceDN/>
        <w:adjustRightInd/>
        <w:ind w:left="0" w:firstLine="0"/>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Τίτλος: </w:t>
      </w:r>
      <w:r w:rsidR="0010178E" w:rsidRPr="00464363">
        <w:rPr>
          <w:rFonts w:asciiTheme="minorHAnsi" w:hAnsiTheme="minorHAnsi" w:cstheme="minorHAnsi"/>
          <w:spacing w:val="-2"/>
          <w:sz w:val="20"/>
          <w:szCs w:val="20"/>
        </w:rPr>
        <w:t>Έλεγχος Μελέτης «</w:t>
      </w:r>
      <w:proofErr w:type="spellStart"/>
      <w:r w:rsidR="0010178E" w:rsidRPr="00464363">
        <w:rPr>
          <w:rFonts w:asciiTheme="minorHAnsi" w:hAnsiTheme="minorHAnsi" w:cstheme="minorHAnsi"/>
          <w:spacing w:val="-2"/>
          <w:sz w:val="20"/>
          <w:szCs w:val="20"/>
        </w:rPr>
        <w:t>Υδρευση</w:t>
      </w:r>
      <w:proofErr w:type="spellEnd"/>
      <w:r w:rsidR="0010178E" w:rsidRPr="00464363">
        <w:rPr>
          <w:rFonts w:asciiTheme="minorHAnsi" w:hAnsiTheme="minorHAnsi" w:cstheme="minorHAnsi"/>
          <w:spacing w:val="-2"/>
          <w:sz w:val="20"/>
          <w:szCs w:val="20"/>
        </w:rPr>
        <w:t xml:space="preserve"> Δήμων και Κοινοτήτων Νομού Ηλείας Α’ Τμήμα: Ερύμανθος – Πύργος», </w:t>
      </w:r>
      <w:r w:rsidRPr="00464363">
        <w:rPr>
          <w:rFonts w:asciiTheme="minorHAnsi" w:hAnsiTheme="minorHAnsi" w:cstheme="minorHAnsi"/>
          <w:spacing w:val="-2"/>
          <w:sz w:val="20"/>
          <w:szCs w:val="20"/>
        </w:rPr>
        <w:t xml:space="preserve">Περιφέρεια Δυτικής Ελλάδος, </w:t>
      </w:r>
      <w:r w:rsidR="0010178E" w:rsidRPr="00464363">
        <w:rPr>
          <w:rFonts w:asciiTheme="minorHAnsi" w:hAnsiTheme="minorHAnsi" w:cstheme="minorHAnsi"/>
          <w:spacing w:val="-2"/>
          <w:sz w:val="20"/>
          <w:szCs w:val="20"/>
        </w:rPr>
        <w:t>Προϋπολογισμός  15.000 Ευρώ, Περίοδος 1/4/2005-30/6/2005, (</w:t>
      </w:r>
      <w:proofErr w:type="spellStart"/>
      <w:r w:rsidR="0010178E" w:rsidRPr="00464363">
        <w:rPr>
          <w:rFonts w:asciiTheme="minorHAnsi" w:hAnsiTheme="minorHAnsi" w:cstheme="minorHAnsi"/>
          <w:spacing w:val="-2"/>
          <w:sz w:val="20"/>
          <w:szCs w:val="20"/>
        </w:rPr>
        <w:t>Επιστημον</w:t>
      </w:r>
      <w:proofErr w:type="spellEnd"/>
      <w:r w:rsidR="0010178E" w:rsidRPr="00464363">
        <w:rPr>
          <w:rFonts w:asciiTheme="minorHAnsi" w:hAnsiTheme="minorHAnsi" w:cstheme="minorHAnsi"/>
          <w:spacing w:val="-2"/>
          <w:sz w:val="20"/>
          <w:szCs w:val="20"/>
        </w:rPr>
        <w:t>. Υπεύθυνος Καθηγητής Αλέξανδρος Κ. Δημητρακόπουλος), Τμήμα Πολιτικών Μηχανικών Πανεπιστημίου Πατρών.</w:t>
      </w:r>
    </w:p>
    <w:p w14:paraId="06460E98" w14:textId="7B906BA2" w:rsidR="0010178E" w:rsidRPr="00464363" w:rsidRDefault="00613266" w:rsidP="002D4EBF">
      <w:pPr>
        <w:widowControl/>
        <w:numPr>
          <w:ilvl w:val="0"/>
          <w:numId w:val="2"/>
        </w:numPr>
        <w:tabs>
          <w:tab w:val="clear" w:pos="360"/>
          <w:tab w:val="left" w:pos="-1440"/>
          <w:tab w:val="left" w:pos="-720"/>
          <w:tab w:val="left" w:pos="0"/>
          <w:tab w:val="num" w:pos="502"/>
          <w:tab w:val="left" w:pos="720"/>
          <w:tab w:val="left" w:pos="1440"/>
          <w:tab w:val="left" w:pos="1632"/>
          <w:tab w:val="left" w:pos="2160"/>
        </w:tabs>
        <w:autoSpaceDE/>
        <w:autoSpaceDN/>
        <w:adjustRightInd/>
        <w:ind w:left="0" w:firstLine="0"/>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Τίτλος: </w:t>
      </w:r>
      <w:r w:rsidR="0010178E" w:rsidRPr="00464363">
        <w:rPr>
          <w:rFonts w:asciiTheme="minorHAnsi" w:hAnsiTheme="minorHAnsi" w:cstheme="minorHAnsi"/>
          <w:spacing w:val="-2"/>
          <w:sz w:val="20"/>
          <w:szCs w:val="20"/>
        </w:rPr>
        <w:t xml:space="preserve">«Μελέτη των Ερευνητικών Δραστηριοτήτων των Ανωτάτων Εκπαιδευτικών Ιδρυμάτων Ακαδημαϊκού Έτους 2003-2004», </w:t>
      </w:r>
      <w:r w:rsidRPr="00464363">
        <w:rPr>
          <w:rFonts w:asciiTheme="minorHAnsi" w:hAnsiTheme="minorHAnsi" w:cstheme="minorHAnsi"/>
          <w:spacing w:val="-2"/>
          <w:sz w:val="20"/>
          <w:szCs w:val="20"/>
        </w:rPr>
        <w:t>Συμμετοχή με συμπλήρωση Ερωτηματολογίου στο Πρόγραμμα,</w:t>
      </w:r>
      <w:r w:rsidR="002E64A4">
        <w:rPr>
          <w:rFonts w:asciiTheme="minorHAnsi" w:hAnsiTheme="minorHAnsi" w:cstheme="minorHAnsi"/>
          <w:spacing w:val="-2"/>
          <w:sz w:val="20"/>
          <w:szCs w:val="20"/>
        </w:rPr>
        <w:t xml:space="preserve"> </w:t>
      </w:r>
      <w:r w:rsidR="0010178E" w:rsidRPr="00464363">
        <w:rPr>
          <w:rFonts w:asciiTheme="minorHAnsi" w:hAnsiTheme="minorHAnsi" w:cstheme="minorHAnsi"/>
          <w:spacing w:val="-2"/>
          <w:sz w:val="20"/>
          <w:szCs w:val="20"/>
        </w:rPr>
        <w:t>Επιστ. Υπεύθυνος Χαρ. Παπαγεωργίου, Καθηγητής Τμήματος Μαθηματικών Πανεπιστημίου Αθηνών. (Υπεβλήθη 9.2.2005).</w:t>
      </w:r>
    </w:p>
    <w:p w14:paraId="48AA829C" w14:textId="352FE4BE" w:rsidR="0010178E" w:rsidRPr="00464363" w:rsidRDefault="00613266" w:rsidP="002D4EBF">
      <w:pPr>
        <w:widowControl/>
        <w:numPr>
          <w:ilvl w:val="0"/>
          <w:numId w:val="2"/>
        </w:numPr>
        <w:tabs>
          <w:tab w:val="clear" w:pos="360"/>
          <w:tab w:val="left" w:pos="-1440"/>
          <w:tab w:val="left" w:pos="-720"/>
          <w:tab w:val="left" w:pos="0"/>
          <w:tab w:val="num" w:pos="502"/>
          <w:tab w:val="left" w:pos="720"/>
          <w:tab w:val="left" w:pos="1440"/>
          <w:tab w:val="left" w:pos="1632"/>
          <w:tab w:val="left" w:pos="2160"/>
        </w:tabs>
        <w:autoSpaceDE/>
        <w:autoSpaceDN/>
        <w:adjustRightInd/>
        <w:ind w:left="0" w:firstLine="0"/>
        <w:rPr>
          <w:rFonts w:asciiTheme="minorHAnsi" w:hAnsiTheme="minorHAnsi" w:cstheme="minorHAnsi"/>
          <w:spacing w:val="-2"/>
          <w:sz w:val="20"/>
          <w:szCs w:val="20"/>
          <w:lang w:val="en-US"/>
        </w:rPr>
      </w:pPr>
      <w:bookmarkStart w:id="51" w:name="OLE_LINK11"/>
      <w:r w:rsidRPr="00464363">
        <w:rPr>
          <w:rFonts w:asciiTheme="minorHAnsi" w:hAnsiTheme="minorHAnsi" w:cstheme="minorHAnsi"/>
          <w:spacing w:val="-2"/>
          <w:sz w:val="20"/>
          <w:szCs w:val="20"/>
        </w:rPr>
        <w:t>Τίτλος</w:t>
      </w:r>
      <w:r w:rsidRPr="00464363">
        <w:rPr>
          <w:rFonts w:asciiTheme="minorHAnsi" w:hAnsiTheme="minorHAnsi" w:cstheme="minorHAnsi"/>
          <w:spacing w:val="-2"/>
          <w:sz w:val="20"/>
          <w:szCs w:val="20"/>
          <w:lang w:val="en-US"/>
        </w:rPr>
        <w:t xml:space="preserve">: </w:t>
      </w:r>
      <w:r w:rsidR="0010178E" w:rsidRPr="00464363">
        <w:rPr>
          <w:rFonts w:asciiTheme="minorHAnsi" w:hAnsiTheme="minorHAnsi" w:cstheme="minorHAnsi"/>
          <w:spacing w:val="-2"/>
          <w:sz w:val="20"/>
          <w:szCs w:val="20"/>
          <w:lang w:val="en-GB"/>
        </w:rPr>
        <w:t>«</w:t>
      </w:r>
      <w:proofErr w:type="spellStart"/>
      <w:r w:rsidR="0010178E" w:rsidRPr="00464363">
        <w:rPr>
          <w:rFonts w:asciiTheme="minorHAnsi" w:hAnsiTheme="minorHAnsi" w:cstheme="minorHAnsi"/>
          <w:spacing w:val="-2"/>
          <w:sz w:val="20"/>
          <w:szCs w:val="20"/>
          <w:lang w:val="en-GB"/>
        </w:rPr>
        <w:t>IMProving</w:t>
      </w:r>
      <w:proofErr w:type="spellEnd"/>
      <w:r w:rsidR="0010178E" w:rsidRPr="00464363">
        <w:rPr>
          <w:rFonts w:asciiTheme="minorHAnsi" w:hAnsiTheme="minorHAnsi" w:cstheme="minorHAnsi"/>
          <w:spacing w:val="-2"/>
          <w:sz w:val="20"/>
          <w:szCs w:val="20"/>
          <w:lang w:val="en-GB"/>
        </w:rPr>
        <w:t xml:space="preserve"> the </w:t>
      </w:r>
      <w:proofErr w:type="spellStart"/>
      <w:r w:rsidR="0010178E" w:rsidRPr="00464363">
        <w:rPr>
          <w:rFonts w:asciiTheme="minorHAnsi" w:hAnsiTheme="minorHAnsi" w:cstheme="minorHAnsi"/>
          <w:spacing w:val="-2"/>
          <w:sz w:val="20"/>
          <w:szCs w:val="20"/>
          <w:lang w:val="en-GB"/>
        </w:rPr>
        <w:t>IMPlementation</w:t>
      </w:r>
      <w:proofErr w:type="spellEnd"/>
      <w:r w:rsidR="0010178E" w:rsidRPr="00464363">
        <w:rPr>
          <w:rFonts w:asciiTheme="minorHAnsi" w:hAnsiTheme="minorHAnsi" w:cstheme="minorHAnsi"/>
          <w:spacing w:val="-2"/>
          <w:sz w:val="20"/>
          <w:szCs w:val="20"/>
          <w:lang w:val="en-GB"/>
        </w:rPr>
        <w:t xml:space="preserve"> of Environmental </w:t>
      </w:r>
      <w:proofErr w:type="spellStart"/>
      <w:r w:rsidR="0010178E" w:rsidRPr="00464363">
        <w:rPr>
          <w:rFonts w:asciiTheme="minorHAnsi" w:hAnsiTheme="minorHAnsi" w:cstheme="minorHAnsi"/>
          <w:spacing w:val="-2"/>
          <w:sz w:val="20"/>
          <w:szCs w:val="20"/>
          <w:lang w:val="en-GB"/>
        </w:rPr>
        <w:t>IMPact</w:t>
      </w:r>
      <w:proofErr w:type="spellEnd"/>
      <w:r w:rsidR="0010178E" w:rsidRPr="00464363">
        <w:rPr>
          <w:rFonts w:asciiTheme="minorHAnsi" w:hAnsiTheme="minorHAnsi" w:cstheme="minorHAnsi"/>
          <w:spacing w:val="-2"/>
          <w:sz w:val="20"/>
          <w:szCs w:val="20"/>
          <w:lang w:val="en-GB"/>
        </w:rPr>
        <w:t xml:space="preserve"> Assessment» (IMP)3, Austrian Institute for Regional Studies and Spatial Planning, Franz-Josefs-Kai 27, 1010 Vienna, Austria, Coordinator (IMP)3 Erich </w:t>
      </w:r>
      <w:proofErr w:type="spellStart"/>
      <w:r w:rsidR="0010178E" w:rsidRPr="00464363">
        <w:rPr>
          <w:rFonts w:asciiTheme="minorHAnsi" w:hAnsiTheme="minorHAnsi" w:cstheme="minorHAnsi"/>
          <w:spacing w:val="-2"/>
          <w:sz w:val="20"/>
          <w:szCs w:val="20"/>
          <w:lang w:val="en-GB"/>
        </w:rPr>
        <w:t>Dallhammer</w:t>
      </w:r>
      <w:proofErr w:type="spellEnd"/>
      <w:r w:rsidRPr="00464363">
        <w:rPr>
          <w:rFonts w:asciiTheme="minorHAnsi" w:hAnsiTheme="minorHAnsi" w:cstheme="minorHAnsi"/>
          <w:spacing w:val="-2"/>
          <w:sz w:val="20"/>
          <w:szCs w:val="20"/>
          <w:lang w:val="en-US"/>
        </w:rPr>
        <w:t>.</w:t>
      </w:r>
      <w:r w:rsidR="002E64A4" w:rsidRPr="0069377B">
        <w:rPr>
          <w:rFonts w:asciiTheme="minorHAnsi" w:hAnsiTheme="minorHAnsi" w:cstheme="minorHAnsi"/>
          <w:spacing w:val="-2"/>
          <w:sz w:val="20"/>
          <w:szCs w:val="20"/>
          <w:lang w:val="en-GB"/>
        </w:rPr>
        <w:t xml:space="preserve"> </w:t>
      </w:r>
      <w:r w:rsidRPr="00464363">
        <w:rPr>
          <w:rFonts w:asciiTheme="minorHAnsi" w:hAnsiTheme="minorHAnsi" w:cstheme="minorHAnsi"/>
          <w:spacing w:val="-2"/>
          <w:sz w:val="20"/>
          <w:szCs w:val="20"/>
        </w:rPr>
        <w:t>Συμμετοχή</w:t>
      </w:r>
      <w:r w:rsidR="002E64A4">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με</w:t>
      </w:r>
      <w:r w:rsidR="002E64A4">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συμπλήρωση</w:t>
      </w:r>
      <w:r w:rsidR="002E64A4">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Ερωτηματολογίου</w:t>
      </w:r>
      <w:r w:rsidR="002E64A4">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στο</w:t>
      </w:r>
      <w:r w:rsidR="002E64A4">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Ευρωπαϊκό</w:t>
      </w:r>
      <w:r w:rsidR="002E64A4">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Πρόγραμμα</w:t>
      </w:r>
      <w:r w:rsidR="0010178E" w:rsidRPr="00464363">
        <w:rPr>
          <w:rFonts w:asciiTheme="minorHAnsi" w:hAnsiTheme="minorHAnsi" w:cstheme="minorHAnsi"/>
          <w:spacing w:val="-2"/>
          <w:sz w:val="20"/>
          <w:szCs w:val="20"/>
          <w:lang w:val="en-GB"/>
        </w:rPr>
        <w:t xml:space="preserve">. </w:t>
      </w:r>
      <w:r w:rsidR="0010178E" w:rsidRPr="00464363">
        <w:rPr>
          <w:rFonts w:asciiTheme="minorHAnsi" w:hAnsiTheme="minorHAnsi" w:cstheme="minorHAnsi"/>
          <w:spacing w:val="-2"/>
          <w:sz w:val="20"/>
          <w:szCs w:val="20"/>
          <w:lang w:val="en-US"/>
        </w:rPr>
        <w:t>(</w:t>
      </w:r>
      <w:r w:rsidR="0010178E" w:rsidRPr="00464363">
        <w:rPr>
          <w:rFonts w:asciiTheme="minorHAnsi" w:hAnsiTheme="minorHAnsi" w:cstheme="minorHAnsi"/>
          <w:spacing w:val="-2"/>
          <w:sz w:val="20"/>
          <w:szCs w:val="20"/>
        </w:rPr>
        <w:t>Υπεβλήθη</w:t>
      </w:r>
      <w:r w:rsidR="0010178E" w:rsidRPr="00464363">
        <w:rPr>
          <w:rFonts w:asciiTheme="minorHAnsi" w:hAnsiTheme="minorHAnsi" w:cstheme="minorHAnsi"/>
          <w:spacing w:val="-2"/>
          <w:sz w:val="20"/>
          <w:szCs w:val="20"/>
          <w:lang w:val="en-US"/>
        </w:rPr>
        <w:t xml:space="preserve"> 30.3.2005).</w:t>
      </w:r>
    </w:p>
    <w:bookmarkEnd w:id="51"/>
    <w:p w14:paraId="506166A6" w14:textId="096716FB" w:rsidR="0010178E" w:rsidRPr="00464363" w:rsidRDefault="00613266" w:rsidP="002D4EBF">
      <w:pPr>
        <w:widowControl/>
        <w:numPr>
          <w:ilvl w:val="0"/>
          <w:numId w:val="2"/>
        </w:numPr>
        <w:tabs>
          <w:tab w:val="clear" w:pos="360"/>
          <w:tab w:val="left" w:pos="-1440"/>
          <w:tab w:val="left" w:pos="-720"/>
          <w:tab w:val="left" w:pos="0"/>
          <w:tab w:val="num" w:pos="502"/>
          <w:tab w:val="left" w:pos="720"/>
          <w:tab w:val="left" w:pos="1440"/>
          <w:tab w:val="left" w:pos="1632"/>
          <w:tab w:val="left" w:pos="2160"/>
        </w:tabs>
        <w:autoSpaceDE/>
        <w:autoSpaceDN/>
        <w:adjustRightInd/>
        <w:ind w:left="0" w:firstLine="0"/>
        <w:rPr>
          <w:rFonts w:asciiTheme="minorHAnsi" w:hAnsiTheme="minorHAnsi" w:cstheme="minorHAnsi"/>
          <w:spacing w:val="-2"/>
          <w:sz w:val="20"/>
          <w:szCs w:val="20"/>
        </w:rPr>
      </w:pPr>
      <w:r w:rsidRPr="00464363">
        <w:rPr>
          <w:rFonts w:asciiTheme="minorHAnsi" w:hAnsiTheme="minorHAnsi" w:cstheme="minorHAnsi"/>
          <w:spacing w:val="-2"/>
          <w:sz w:val="20"/>
          <w:szCs w:val="20"/>
        </w:rPr>
        <w:lastRenderedPageBreak/>
        <w:t>Τίτλος:</w:t>
      </w:r>
      <w:r w:rsidR="002E64A4">
        <w:rPr>
          <w:rFonts w:asciiTheme="minorHAnsi" w:hAnsiTheme="minorHAnsi" w:cstheme="minorHAnsi"/>
          <w:spacing w:val="-2"/>
          <w:sz w:val="20"/>
          <w:szCs w:val="20"/>
        </w:rPr>
        <w:t xml:space="preserve"> </w:t>
      </w:r>
      <w:r w:rsidR="0010178E" w:rsidRPr="00464363">
        <w:rPr>
          <w:rFonts w:asciiTheme="minorHAnsi" w:hAnsiTheme="minorHAnsi" w:cstheme="minorHAnsi"/>
          <w:spacing w:val="-2"/>
          <w:sz w:val="20"/>
          <w:szCs w:val="20"/>
        </w:rPr>
        <w:t xml:space="preserve">«Αριθμητική πρόβλεψη κυμάτων, ρευμάτων και περιβαλλοντικών παραμέτρων μεταφοράς στην παράκτια και θαλάσσια ζώνη του Παλαιού και Νέου Λιμένα Πατρών», </w:t>
      </w:r>
      <w:r w:rsidRPr="00464363">
        <w:rPr>
          <w:rFonts w:asciiTheme="minorHAnsi" w:hAnsiTheme="minorHAnsi" w:cstheme="minorHAnsi"/>
          <w:spacing w:val="-2"/>
          <w:sz w:val="20"/>
          <w:szCs w:val="20"/>
        </w:rPr>
        <w:t xml:space="preserve">Γενική Γραμματεία Έρευνας &amp; Τεχνολογίας, ΠΕΝΕΔ 2003, </w:t>
      </w:r>
      <w:r w:rsidR="0010178E" w:rsidRPr="00464363">
        <w:rPr>
          <w:rFonts w:asciiTheme="minorHAnsi" w:hAnsiTheme="minorHAnsi" w:cstheme="minorHAnsi"/>
          <w:spacing w:val="-2"/>
          <w:sz w:val="20"/>
          <w:szCs w:val="20"/>
        </w:rPr>
        <w:t>Προϋπολογισμός  90.000 Ευρώ, Περίοδος 1/7/2005-30/6/2008, (</w:t>
      </w:r>
      <w:proofErr w:type="spellStart"/>
      <w:r w:rsidR="0010178E" w:rsidRPr="00464363">
        <w:rPr>
          <w:rFonts w:asciiTheme="minorHAnsi" w:hAnsiTheme="minorHAnsi" w:cstheme="minorHAnsi"/>
          <w:spacing w:val="-2"/>
          <w:sz w:val="20"/>
          <w:szCs w:val="20"/>
        </w:rPr>
        <w:t>Επιστημον</w:t>
      </w:r>
      <w:proofErr w:type="spellEnd"/>
      <w:r w:rsidR="0010178E" w:rsidRPr="00464363">
        <w:rPr>
          <w:rFonts w:asciiTheme="minorHAnsi" w:hAnsiTheme="minorHAnsi" w:cstheme="minorHAnsi"/>
          <w:spacing w:val="-2"/>
          <w:sz w:val="20"/>
          <w:szCs w:val="20"/>
        </w:rPr>
        <w:t>. Υπεύθυνος Επίκουρος Καθηγητής Αθανάσιος Δήμας), Τμήμα Πολιτικών Μηχανικών Πανεπιστημίου Πατρών.</w:t>
      </w:r>
    </w:p>
    <w:p w14:paraId="43ABCF30" w14:textId="52E95960" w:rsidR="0010178E" w:rsidRPr="00464363" w:rsidRDefault="00613266" w:rsidP="002D4EBF">
      <w:pPr>
        <w:widowControl/>
        <w:numPr>
          <w:ilvl w:val="0"/>
          <w:numId w:val="2"/>
        </w:numPr>
        <w:tabs>
          <w:tab w:val="clear" w:pos="360"/>
          <w:tab w:val="left" w:pos="-1440"/>
          <w:tab w:val="left" w:pos="-720"/>
          <w:tab w:val="left" w:pos="0"/>
          <w:tab w:val="num" w:pos="502"/>
          <w:tab w:val="left" w:pos="720"/>
          <w:tab w:val="left" w:pos="1440"/>
          <w:tab w:val="left" w:pos="1632"/>
          <w:tab w:val="left" w:pos="2160"/>
        </w:tabs>
        <w:autoSpaceDE/>
        <w:autoSpaceDN/>
        <w:adjustRightInd/>
        <w:ind w:left="0" w:firstLine="0"/>
        <w:rPr>
          <w:rFonts w:asciiTheme="minorHAnsi" w:hAnsiTheme="minorHAnsi" w:cstheme="minorHAnsi"/>
          <w:spacing w:val="-2"/>
          <w:sz w:val="20"/>
          <w:szCs w:val="20"/>
        </w:rPr>
      </w:pPr>
      <w:r w:rsidRPr="00464363">
        <w:rPr>
          <w:rFonts w:asciiTheme="minorHAnsi" w:hAnsiTheme="minorHAnsi" w:cstheme="minorHAnsi"/>
          <w:spacing w:val="-2"/>
          <w:sz w:val="20"/>
          <w:szCs w:val="20"/>
        </w:rPr>
        <w:t>Τίτλος:</w:t>
      </w:r>
      <w:r w:rsidR="002E64A4">
        <w:rPr>
          <w:rFonts w:asciiTheme="minorHAnsi" w:hAnsiTheme="minorHAnsi" w:cstheme="minorHAnsi"/>
          <w:spacing w:val="-2"/>
          <w:sz w:val="20"/>
          <w:szCs w:val="20"/>
        </w:rPr>
        <w:t xml:space="preserve"> </w:t>
      </w:r>
      <w:r w:rsidR="0010178E" w:rsidRPr="00464363">
        <w:rPr>
          <w:rFonts w:asciiTheme="minorHAnsi" w:hAnsiTheme="minorHAnsi" w:cstheme="minorHAnsi"/>
          <w:spacing w:val="-2"/>
          <w:sz w:val="20"/>
          <w:szCs w:val="20"/>
        </w:rPr>
        <w:t xml:space="preserve">«Διερεύνηση Χαρακτηριστικών Ροής Ύδατος σε Εργαστηριακό Ομοίωμα Μονάδας Υδροληψίας Αντλιών Ψύξης (Β838)», </w:t>
      </w:r>
      <w:r w:rsidRPr="00464363">
        <w:rPr>
          <w:rFonts w:asciiTheme="minorHAnsi" w:hAnsiTheme="minorHAnsi" w:cstheme="minorHAnsi"/>
          <w:spacing w:val="-2"/>
          <w:sz w:val="20"/>
          <w:szCs w:val="20"/>
        </w:rPr>
        <w:t xml:space="preserve">ΜΕΤΚΑ Α.Ε., </w:t>
      </w:r>
      <w:r w:rsidR="0010178E" w:rsidRPr="00464363">
        <w:rPr>
          <w:rFonts w:asciiTheme="minorHAnsi" w:hAnsiTheme="minorHAnsi" w:cstheme="minorHAnsi"/>
          <w:spacing w:val="-2"/>
          <w:sz w:val="20"/>
          <w:szCs w:val="20"/>
        </w:rPr>
        <w:t>Προϋπολογισμός  22.000 Ευρώ, Περίοδος 28/2/2006-30/6/2006, (</w:t>
      </w:r>
      <w:proofErr w:type="spellStart"/>
      <w:r w:rsidR="0010178E" w:rsidRPr="00464363">
        <w:rPr>
          <w:rFonts w:asciiTheme="minorHAnsi" w:hAnsiTheme="minorHAnsi" w:cstheme="minorHAnsi"/>
          <w:spacing w:val="-2"/>
          <w:sz w:val="20"/>
          <w:szCs w:val="20"/>
        </w:rPr>
        <w:t>Επιστημον</w:t>
      </w:r>
      <w:proofErr w:type="spellEnd"/>
      <w:r w:rsidR="0010178E" w:rsidRPr="00464363">
        <w:rPr>
          <w:rFonts w:asciiTheme="minorHAnsi" w:hAnsiTheme="minorHAnsi" w:cstheme="minorHAnsi"/>
          <w:spacing w:val="-2"/>
          <w:sz w:val="20"/>
          <w:szCs w:val="20"/>
        </w:rPr>
        <w:t>. Υπεύθυνος Επίκουρος Καθηγητής Αθανάσιος Δήμας), Τμήμα Πολιτικών Μηχανικών Πανεπιστημίου Πατρών.</w:t>
      </w:r>
    </w:p>
    <w:p w14:paraId="313838F5" w14:textId="5D168892" w:rsidR="0010178E" w:rsidRPr="00464363" w:rsidRDefault="00116BEA" w:rsidP="002D4EBF">
      <w:pPr>
        <w:widowControl/>
        <w:numPr>
          <w:ilvl w:val="0"/>
          <w:numId w:val="2"/>
        </w:numPr>
        <w:tabs>
          <w:tab w:val="clear" w:pos="360"/>
          <w:tab w:val="left" w:pos="-1440"/>
          <w:tab w:val="left" w:pos="-720"/>
          <w:tab w:val="left" w:pos="0"/>
          <w:tab w:val="num" w:pos="502"/>
          <w:tab w:val="left" w:pos="720"/>
          <w:tab w:val="left" w:pos="1440"/>
          <w:tab w:val="left" w:pos="1632"/>
          <w:tab w:val="left" w:pos="2160"/>
        </w:tabs>
        <w:autoSpaceDE/>
        <w:autoSpaceDN/>
        <w:adjustRightInd/>
        <w:ind w:left="0" w:firstLine="0"/>
        <w:rPr>
          <w:rFonts w:asciiTheme="minorHAnsi" w:hAnsiTheme="minorHAnsi" w:cstheme="minorHAnsi"/>
          <w:spacing w:val="-2"/>
          <w:sz w:val="20"/>
          <w:szCs w:val="20"/>
        </w:rPr>
      </w:pPr>
      <w:r w:rsidRPr="00464363">
        <w:rPr>
          <w:rFonts w:asciiTheme="minorHAnsi" w:hAnsiTheme="minorHAnsi" w:cstheme="minorHAnsi"/>
          <w:spacing w:val="-2"/>
          <w:sz w:val="20"/>
          <w:szCs w:val="20"/>
        </w:rPr>
        <w:t>Τίτλος:</w:t>
      </w:r>
      <w:r w:rsidR="002E64A4">
        <w:rPr>
          <w:rFonts w:asciiTheme="minorHAnsi" w:hAnsiTheme="minorHAnsi" w:cstheme="minorHAnsi"/>
          <w:spacing w:val="-2"/>
          <w:sz w:val="20"/>
          <w:szCs w:val="20"/>
        </w:rPr>
        <w:t xml:space="preserve"> </w:t>
      </w:r>
      <w:r w:rsidR="0010178E" w:rsidRPr="00464363">
        <w:rPr>
          <w:rFonts w:asciiTheme="minorHAnsi" w:hAnsiTheme="minorHAnsi" w:cstheme="minorHAnsi"/>
          <w:spacing w:val="-2"/>
          <w:sz w:val="20"/>
          <w:szCs w:val="20"/>
        </w:rPr>
        <w:t xml:space="preserve">«Διερεύνηση υδραυλικής συμπεριφοράς </w:t>
      </w:r>
      <w:proofErr w:type="spellStart"/>
      <w:r w:rsidR="0010178E" w:rsidRPr="00464363">
        <w:rPr>
          <w:rFonts w:asciiTheme="minorHAnsi" w:hAnsiTheme="minorHAnsi" w:cstheme="minorHAnsi"/>
          <w:spacing w:val="-2"/>
          <w:sz w:val="20"/>
          <w:szCs w:val="20"/>
        </w:rPr>
        <w:t>υπερχειλιστή</w:t>
      </w:r>
      <w:proofErr w:type="spellEnd"/>
      <w:r w:rsidR="0010178E" w:rsidRPr="00464363">
        <w:rPr>
          <w:rFonts w:asciiTheme="minorHAnsi" w:hAnsiTheme="minorHAnsi" w:cstheme="minorHAnsi"/>
          <w:spacing w:val="-2"/>
          <w:sz w:val="20"/>
          <w:szCs w:val="20"/>
        </w:rPr>
        <w:t xml:space="preserve"> φράγματος Αστερίου μέσω εργαστηριακών ομοιωμάτων», </w:t>
      </w:r>
      <w:proofErr w:type="spellStart"/>
      <w:r w:rsidRPr="00464363">
        <w:rPr>
          <w:rFonts w:asciiTheme="minorHAnsi" w:hAnsiTheme="minorHAnsi" w:cstheme="minorHAnsi"/>
          <w:spacing w:val="-2"/>
          <w:sz w:val="20"/>
          <w:szCs w:val="20"/>
        </w:rPr>
        <w:t>Υ.ΠΕ.ΧΩ.Δ.Ε.,</w:t>
      </w:r>
      <w:r w:rsidR="0010178E" w:rsidRPr="00464363">
        <w:rPr>
          <w:rFonts w:asciiTheme="minorHAnsi" w:hAnsiTheme="minorHAnsi" w:cstheme="minorHAnsi"/>
          <w:spacing w:val="-2"/>
          <w:sz w:val="20"/>
          <w:szCs w:val="20"/>
        </w:rPr>
        <w:t>Προϋπολογισμός</w:t>
      </w:r>
      <w:proofErr w:type="spellEnd"/>
      <w:r w:rsidR="0010178E" w:rsidRPr="00464363">
        <w:rPr>
          <w:rFonts w:asciiTheme="minorHAnsi" w:hAnsiTheme="minorHAnsi" w:cstheme="minorHAnsi"/>
          <w:spacing w:val="-2"/>
          <w:sz w:val="20"/>
          <w:szCs w:val="20"/>
        </w:rPr>
        <w:t xml:space="preserve"> 89.000 Ευρώ, Περίοδος 15/5/2007-31/3/2008, (</w:t>
      </w:r>
      <w:proofErr w:type="spellStart"/>
      <w:r w:rsidR="0010178E" w:rsidRPr="00464363">
        <w:rPr>
          <w:rFonts w:asciiTheme="minorHAnsi" w:hAnsiTheme="minorHAnsi" w:cstheme="minorHAnsi"/>
          <w:spacing w:val="-2"/>
          <w:sz w:val="20"/>
          <w:szCs w:val="20"/>
        </w:rPr>
        <w:t>Επιστημον</w:t>
      </w:r>
      <w:proofErr w:type="spellEnd"/>
      <w:r w:rsidR="0010178E" w:rsidRPr="00464363">
        <w:rPr>
          <w:rFonts w:asciiTheme="minorHAnsi" w:hAnsiTheme="minorHAnsi" w:cstheme="minorHAnsi"/>
          <w:spacing w:val="-2"/>
          <w:sz w:val="20"/>
          <w:szCs w:val="20"/>
        </w:rPr>
        <w:t xml:space="preserve">. Υπεύθυνος </w:t>
      </w:r>
      <w:proofErr w:type="spellStart"/>
      <w:r w:rsidR="0010178E" w:rsidRPr="00464363">
        <w:rPr>
          <w:rFonts w:asciiTheme="minorHAnsi" w:hAnsiTheme="minorHAnsi" w:cstheme="minorHAnsi"/>
          <w:spacing w:val="-2"/>
          <w:sz w:val="20"/>
          <w:szCs w:val="20"/>
        </w:rPr>
        <w:t>Καθ</w:t>
      </w:r>
      <w:proofErr w:type="spellEnd"/>
      <w:r w:rsidR="0010178E" w:rsidRPr="00464363">
        <w:rPr>
          <w:rFonts w:asciiTheme="minorHAnsi" w:hAnsiTheme="minorHAnsi" w:cstheme="minorHAnsi"/>
          <w:spacing w:val="-2"/>
          <w:sz w:val="20"/>
          <w:szCs w:val="20"/>
        </w:rPr>
        <w:t>. Α. Κ. Δημητρακόπουλος), Τμήμα Πολιτικών Μηχανικών Πανεπιστημίου Πατρών.</w:t>
      </w:r>
    </w:p>
    <w:p w14:paraId="54EDE4A5" w14:textId="799B6045" w:rsidR="0010178E" w:rsidRPr="00464363" w:rsidRDefault="0010178E" w:rsidP="002D4EBF">
      <w:pPr>
        <w:widowControl/>
        <w:numPr>
          <w:ilvl w:val="0"/>
          <w:numId w:val="2"/>
        </w:numPr>
        <w:tabs>
          <w:tab w:val="clear" w:pos="360"/>
          <w:tab w:val="left" w:pos="-1440"/>
          <w:tab w:val="left" w:pos="-720"/>
          <w:tab w:val="left" w:pos="0"/>
          <w:tab w:val="num" w:pos="502"/>
          <w:tab w:val="left" w:pos="720"/>
          <w:tab w:val="left" w:pos="1440"/>
          <w:tab w:val="left" w:pos="1632"/>
          <w:tab w:val="left" w:pos="2160"/>
        </w:tabs>
        <w:autoSpaceDE/>
        <w:autoSpaceDN/>
        <w:adjustRightInd/>
        <w:ind w:left="0" w:firstLine="0"/>
        <w:rPr>
          <w:rFonts w:asciiTheme="minorHAnsi" w:hAnsiTheme="minorHAnsi" w:cstheme="minorHAnsi"/>
          <w:spacing w:val="-2"/>
          <w:sz w:val="20"/>
          <w:szCs w:val="20"/>
        </w:rPr>
      </w:pPr>
      <w:r w:rsidRPr="00464363">
        <w:rPr>
          <w:rFonts w:asciiTheme="minorHAnsi" w:hAnsiTheme="minorHAnsi" w:cstheme="minorHAnsi"/>
          <w:spacing w:val="-2"/>
          <w:sz w:val="20"/>
          <w:szCs w:val="20"/>
        </w:rPr>
        <w:t>Συμμετοχή</w:t>
      </w:r>
      <w:r w:rsidR="002E64A4" w:rsidRPr="0069377B">
        <w:rPr>
          <w:rFonts w:asciiTheme="minorHAnsi" w:hAnsiTheme="minorHAnsi" w:cstheme="minorHAnsi"/>
          <w:spacing w:val="-2"/>
          <w:sz w:val="20"/>
          <w:szCs w:val="20"/>
          <w:lang w:val="en-GB"/>
        </w:rPr>
        <w:t xml:space="preserve"> </w:t>
      </w:r>
      <w:r w:rsidRPr="00464363">
        <w:rPr>
          <w:rFonts w:asciiTheme="minorHAnsi" w:hAnsiTheme="minorHAnsi" w:cstheme="minorHAnsi"/>
          <w:spacing w:val="-2"/>
          <w:sz w:val="20"/>
          <w:szCs w:val="20"/>
        </w:rPr>
        <w:t>με</w:t>
      </w:r>
      <w:r w:rsidR="002E64A4" w:rsidRPr="0069377B">
        <w:rPr>
          <w:rFonts w:asciiTheme="minorHAnsi" w:hAnsiTheme="minorHAnsi" w:cstheme="minorHAnsi"/>
          <w:spacing w:val="-2"/>
          <w:sz w:val="20"/>
          <w:szCs w:val="20"/>
          <w:lang w:val="en-GB"/>
        </w:rPr>
        <w:t xml:space="preserve"> </w:t>
      </w:r>
      <w:r w:rsidRPr="00464363">
        <w:rPr>
          <w:rFonts w:asciiTheme="minorHAnsi" w:hAnsiTheme="minorHAnsi" w:cstheme="minorHAnsi"/>
          <w:spacing w:val="-2"/>
          <w:sz w:val="20"/>
          <w:szCs w:val="20"/>
        </w:rPr>
        <w:t>συμπλήρωση</w:t>
      </w:r>
      <w:r w:rsidR="002E64A4" w:rsidRPr="0069377B">
        <w:rPr>
          <w:rFonts w:asciiTheme="minorHAnsi" w:hAnsiTheme="minorHAnsi" w:cstheme="minorHAnsi"/>
          <w:spacing w:val="-2"/>
          <w:sz w:val="20"/>
          <w:szCs w:val="20"/>
          <w:lang w:val="en-GB"/>
        </w:rPr>
        <w:t xml:space="preserve"> </w:t>
      </w:r>
      <w:r w:rsidRPr="00464363">
        <w:rPr>
          <w:rFonts w:asciiTheme="minorHAnsi" w:hAnsiTheme="minorHAnsi" w:cstheme="minorHAnsi"/>
          <w:spacing w:val="-2"/>
          <w:sz w:val="20"/>
          <w:szCs w:val="20"/>
        </w:rPr>
        <w:t>Ερωτηματολογίου</w:t>
      </w:r>
      <w:r w:rsidR="002E64A4" w:rsidRPr="0069377B">
        <w:rPr>
          <w:rFonts w:asciiTheme="minorHAnsi" w:hAnsiTheme="minorHAnsi" w:cstheme="minorHAnsi"/>
          <w:spacing w:val="-2"/>
          <w:sz w:val="20"/>
          <w:szCs w:val="20"/>
          <w:lang w:val="en-GB"/>
        </w:rPr>
        <w:t xml:space="preserve"> </w:t>
      </w:r>
      <w:r w:rsidRPr="00464363">
        <w:rPr>
          <w:rFonts w:asciiTheme="minorHAnsi" w:hAnsiTheme="minorHAnsi" w:cstheme="minorHAnsi"/>
          <w:spacing w:val="-2"/>
          <w:sz w:val="20"/>
          <w:szCs w:val="20"/>
        </w:rPr>
        <w:t>στην</w:t>
      </w:r>
      <w:r w:rsidR="002E64A4" w:rsidRPr="0069377B">
        <w:rPr>
          <w:rFonts w:asciiTheme="minorHAnsi" w:hAnsiTheme="minorHAnsi" w:cstheme="minorHAnsi"/>
          <w:spacing w:val="-2"/>
          <w:sz w:val="20"/>
          <w:szCs w:val="20"/>
          <w:lang w:val="en-GB"/>
        </w:rPr>
        <w:t xml:space="preserve"> </w:t>
      </w:r>
      <w:r w:rsidRPr="00464363">
        <w:rPr>
          <w:rFonts w:asciiTheme="minorHAnsi" w:hAnsiTheme="minorHAnsi" w:cstheme="minorHAnsi"/>
          <w:spacing w:val="-2"/>
          <w:sz w:val="20"/>
          <w:szCs w:val="20"/>
        </w:rPr>
        <w:t>Διεθνή</w:t>
      </w:r>
      <w:r w:rsidR="002E64A4" w:rsidRPr="0069377B">
        <w:rPr>
          <w:rFonts w:asciiTheme="minorHAnsi" w:hAnsiTheme="minorHAnsi" w:cstheme="minorHAnsi"/>
          <w:spacing w:val="-2"/>
          <w:sz w:val="20"/>
          <w:szCs w:val="20"/>
          <w:lang w:val="en-GB"/>
        </w:rPr>
        <w:t xml:space="preserve"> </w:t>
      </w:r>
      <w:r w:rsidRPr="00464363">
        <w:rPr>
          <w:rFonts w:asciiTheme="minorHAnsi" w:hAnsiTheme="minorHAnsi" w:cstheme="minorHAnsi"/>
          <w:spacing w:val="-2"/>
          <w:sz w:val="20"/>
          <w:szCs w:val="20"/>
        </w:rPr>
        <w:t>Έρευνα</w:t>
      </w:r>
      <w:r w:rsidRPr="00464363">
        <w:rPr>
          <w:rFonts w:asciiTheme="minorHAnsi" w:hAnsiTheme="minorHAnsi" w:cstheme="minorHAnsi"/>
          <w:spacing w:val="-2"/>
          <w:sz w:val="20"/>
          <w:szCs w:val="20"/>
          <w:lang w:val="en-GB"/>
        </w:rPr>
        <w:t xml:space="preserve"> «International Survey on </w:t>
      </w:r>
      <w:proofErr w:type="spellStart"/>
      <w:r w:rsidRPr="00464363">
        <w:rPr>
          <w:rFonts w:asciiTheme="minorHAnsi" w:hAnsiTheme="minorHAnsi" w:cstheme="minorHAnsi"/>
          <w:spacing w:val="-2"/>
          <w:sz w:val="20"/>
          <w:szCs w:val="20"/>
          <w:lang w:val="en-GB"/>
        </w:rPr>
        <w:t>Esophageal</w:t>
      </w:r>
      <w:proofErr w:type="spellEnd"/>
      <w:r w:rsidRPr="00464363">
        <w:rPr>
          <w:rFonts w:asciiTheme="minorHAnsi" w:hAnsiTheme="minorHAnsi" w:cstheme="minorHAnsi"/>
          <w:spacing w:val="-2"/>
          <w:sz w:val="20"/>
          <w:szCs w:val="20"/>
          <w:lang w:val="en-GB"/>
        </w:rPr>
        <w:t xml:space="preserve"> Cancer Surgery» Department of Surgery, University Medical </w:t>
      </w:r>
      <w:proofErr w:type="spellStart"/>
      <w:r w:rsidRPr="00464363">
        <w:rPr>
          <w:rFonts w:asciiTheme="minorHAnsi" w:hAnsiTheme="minorHAnsi" w:cstheme="minorHAnsi"/>
          <w:spacing w:val="-2"/>
          <w:sz w:val="20"/>
          <w:szCs w:val="20"/>
          <w:lang w:val="en-GB"/>
        </w:rPr>
        <w:t>Center</w:t>
      </w:r>
      <w:proofErr w:type="spellEnd"/>
      <w:r w:rsidRPr="00464363">
        <w:rPr>
          <w:rFonts w:asciiTheme="minorHAnsi" w:hAnsiTheme="minorHAnsi" w:cstheme="minorHAnsi"/>
          <w:spacing w:val="-2"/>
          <w:sz w:val="20"/>
          <w:szCs w:val="20"/>
          <w:lang w:val="en-GB"/>
        </w:rPr>
        <w:t xml:space="preserve"> Utrecht, The Netherlands. </w:t>
      </w:r>
      <w:r w:rsidRPr="00464363">
        <w:rPr>
          <w:rFonts w:asciiTheme="minorHAnsi" w:hAnsiTheme="minorHAnsi" w:cstheme="minorHAnsi"/>
          <w:spacing w:val="-2"/>
          <w:sz w:val="20"/>
          <w:szCs w:val="20"/>
        </w:rPr>
        <w:t>(Υπεβλήθη 30.8.2007</w:t>
      </w:r>
      <w:r w:rsidR="002A52B9" w:rsidRPr="00464363">
        <w:rPr>
          <w:rFonts w:asciiTheme="minorHAnsi" w:hAnsiTheme="minorHAnsi" w:cstheme="minorHAnsi"/>
          <w:spacing w:val="-2"/>
          <w:sz w:val="20"/>
          <w:szCs w:val="20"/>
        </w:rPr>
        <w:t>, ως μη σχετικού αντικειμένου</w:t>
      </w:r>
      <w:r w:rsidRPr="00464363">
        <w:rPr>
          <w:rFonts w:asciiTheme="minorHAnsi" w:hAnsiTheme="minorHAnsi" w:cstheme="minorHAnsi"/>
          <w:spacing w:val="-2"/>
          <w:sz w:val="20"/>
          <w:szCs w:val="20"/>
        </w:rPr>
        <w:t>).</w:t>
      </w:r>
    </w:p>
    <w:p w14:paraId="45697F62" w14:textId="39884D54" w:rsidR="0010178E" w:rsidRPr="00464363" w:rsidRDefault="00116BEA" w:rsidP="002D4EBF">
      <w:pPr>
        <w:widowControl/>
        <w:numPr>
          <w:ilvl w:val="0"/>
          <w:numId w:val="2"/>
        </w:numPr>
        <w:tabs>
          <w:tab w:val="clear" w:pos="360"/>
          <w:tab w:val="left" w:pos="-1440"/>
          <w:tab w:val="left" w:pos="-720"/>
          <w:tab w:val="left" w:pos="0"/>
          <w:tab w:val="num" w:pos="502"/>
          <w:tab w:val="left" w:pos="720"/>
          <w:tab w:val="left" w:pos="1440"/>
          <w:tab w:val="left" w:pos="1632"/>
          <w:tab w:val="left" w:pos="2160"/>
        </w:tabs>
        <w:autoSpaceDE/>
        <w:autoSpaceDN/>
        <w:adjustRightInd/>
        <w:ind w:left="0" w:firstLine="0"/>
        <w:rPr>
          <w:rFonts w:asciiTheme="minorHAnsi" w:hAnsiTheme="minorHAnsi" w:cstheme="minorHAnsi"/>
          <w:spacing w:val="-2"/>
          <w:sz w:val="20"/>
          <w:szCs w:val="20"/>
        </w:rPr>
      </w:pPr>
      <w:r w:rsidRPr="00464363">
        <w:rPr>
          <w:rFonts w:asciiTheme="minorHAnsi" w:hAnsiTheme="minorHAnsi" w:cstheme="minorHAnsi"/>
          <w:spacing w:val="-2"/>
          <w:sz w:val="20"/>
          <w:szCs w:val="20"/>
        </w:rPr>
        <w:t>Τίτλος:</w:t>
      </w:r>
      <w:r w:rsidR="002E64A4">
        <w:rPr>
          <w:rFonts w:asciiTheme="minorHAnsi" w:hAnsiTheme="minorHAnsi" w:cstheme="minorHAnsi"/>
          <w:spacing w:val="-2"/>
          <w:sz w:val="20"/>
          <w:szCs w:val="20"/>
        </w:rPr>
        <w:t xml:space="preserve"> </w:t>
      </w:r>
      <w:r w:rsidR="0010178E" w:rsidRPr="00464363">
        <w:rPr>
          <w:rFonts w:asciiTheme="minorHAnsi" w:hAnsiTheme="minorHAnsi" w:cstheme="minorHAnsi"/>
          <w:spacing w:val="-2"/>
          <w:sz w:val="20"/>
          <w:szCs w:val="20"/>
        </w:rPr>
        <w:t xml:space="preserve">«Εργαστηριακή διερεύνηση αποτελεσματικότητας διατάξεων καταστροφής ενεργείας στην λειτουργία ανοικτού αγωγού με έντονη κλίση πυθμένα», </w:t>
      </w:r>
      <w:r w:rsidRPr="00464363">
        <w:rPr>
          <w:rFonts w:asciiTheme="minorHAnsi" w:hAnsiTheme="minorHAnsi" w:cstheme="minorHAnsi"/>
          <w:spacing w:val="-2"/>
          <w:sz w:val="20"/>
          <w:szCs w:val="20"/>
        </w:rPr>
        <w:t>ΑΚΤΩΡ Α.Τ.Ε.,</w:t>
      </w:r>
      <w:r w:rsidR="002E64A4">
        <w:rPr>
          <w:rFonts w:asciiTheme="minorHAnsi" w:hAnsiTheme="minorHAnsi" w:cstheme="minorHAnsi"/>
          <w:spacing w:val="-2"/>
          <w:sz w:val="20"/>
          <w:szCs w:val="20"/>
        </w:rPr>
        <w:t xml:space="preserve"> </w:t>
      </w:r>
      <w:r w:rsidR="0010178E" w:rsidRPr="00464363">
        <w:rPr>
          <w:rFonts w:asciiTheme="minorHAnsi" w:hAnsiTheme="minorHAnsi" w:cstheme="minorHAnsi"/>
          <w:spacing w:val="-2"/>
          <w:sz w:val="20"/>
          <w:szCs w:val="20"/>
        </w:rPr>
        <w:t>Προϋπολογισμός 25.000 Ευρώ, Περίοδος 1/7/2007- 31/1/2008, (</w:t>
      </w:r>
      <w:proofErr w:type="spellStart"/>
      <w:r w:rsidR="0010178E" w:rsidRPr="00464363">
        <w:rPr>
          <w:rFonts w:asciiTheme="minorHAnsi" w:hAnsiTheme="minorHAnsi" w:cstheme="minorHAnsi"/>
          <w:spacing w:val="-2"/>
          <w:sz w:val="20"/>
          <w:szCs w:val="20"/>
        </w:rPr>
        <w:t>Επιστημον</w:t>
      </w:r>
      <w:proofErr w:type="spellEnd"/>
      <w:r w:rsidR="0010178E" w:rsidRPr="00464363">
        <w:rPr>
          <w:rFonts w:asciiTheme="minorHAnsi" w:hAnsiTheme="minorHAnsi" w:cstheme="minorHAnsi"/>
          <w:spacing w:val="-2"/>
          <w:sz w:val="20"/>
          <w:szCs w:val="20"/>
        </w:rPr>
        <w:t xml:space="preserve">. Υπεύθυνος </w:t>
      </w:r>
      <w:proofErr w:type="spellStart"/>
      <w:r w:rsidR="0010178E" w:rsidRPr="00464363">
        <w:rPr>
          <w:rFonts w:asciiTheme="minorHAnsi" w:hAnsiTheme="minorHAnsi" w:cstheme="minorHAnsi"/>
          <w:spacing w:val="-2"/>
          <w:sz w:val="20"/>
          <w:szCs w:val="20"/>
        </w:rPr>
        <w:t>Καθ</w:t>
      </w:r>
      <w:proofErr w:type="spellEnd"/>
      <w:r w:rsidR="0010178E" w:rsidRPr="00464363">
        <w:rPr>
          <w:rFonts w:asciiTheme="minorHAnsi" w:hAnsiTheme="minorHAnsi" w:cstheme="minorHAnsi"/>
          <w:spacing w:val="-2"/>
          <w:sz w:val="20"/>
          <w:szCs w:val="20"/>
        </w:rPr>
        <w:t>. Α. Κ. Δημητρακόπουλος), Τμήμα Πολιτικών Μηχανικών Πανεπιστημίου Πατρών.</w:t>
      </w:r>
    </w:p>
    <w:p w14:paraId="7B48AC96" w14:textId="7AF22CED" w:rsidR="0010178E" w:rsidRPr="00464363" w:rsidRDefault="00116BEA" w:rsidP="002D4EBF">
      <w:pPr>
        <w:widowControl/>
        <w:numPr>
          <w:ilvl w:val="0"/>
          <w:numId w:val="2"/>
        </w:numPr>
        <w:tabs>
          <w:tab w:val="clear" w:pos="360"/>
          <w:tab w:val="left" w:pos="-1440"/>
          <w:tab w:val="left" w:pos="-720"/>
          <w:tab w:val="left" w:pos="0"/>
          <w:tab w:val="num" w:pos="502"/>
          <w:tab w:val="left" w:pos="720"/>
          <w:tab w:val="left" w:pos="1440"/>
          <w:tab w:val="left" w:pos="1632"/>
          <w:tab w:val="left" w:pos="2160"/>
        </w:tabs>
        <w:autoSpaceDE/>
        <w:autoSpaceDN/>
        <w:adjustRightInd/>
        <w:ind w:left="0" w:firstLine="0"/>
        <w:rPr>
          <w:rFonts w:asciiTheme="minorHAnsi" w:hAnsiTheme="minorHAnsi" w:cstheme="minorHAnsi"/>
          <w:spacing w:val="-2"/>
          <w:sz w:val="20"/>
          <w:szCs w:val="20"/>
        </w:rPr>
      </w:pPr>
      <w:r w:rsidRPr="00464363">
        <w:rPr>
          <w:rFonts w:asciiTheme="minorHAnsi" w:hAnsiTheme="minorHAnsi" w:cstheme="minorHAnsi"/>
          <w:spacing w:val="-2"/>
          <w:sz w:val="20"/>
          <w:szCs w:val="20"/>
        </w:rPr>
        <w:t>Τίτλος:</w:t>
      </w:r>
      <w:r w:rsidR="002E64A4">
        <w:rPr>
          <w:rFonts w:asciiTheme="minorHAnsi" w:hAnsiTheme="minorHAnsi" w:cstheme="minorHAnsi"/>
          <w:spacing w:val="-2"/>
          <w:sz w:val="20"/>
          <w:szCs w:val="20"/>
        </w:rPr>
        <w:t xml:space="preserve"> </w:t>
      </w:r>
      <w:r w:rsidR="0010178E" w:rsidRPr="00464363">
        <w:rPr>
          <w:rFonts w:asciiTheme="minorHAnsi" w:hAnsiTheme="minorHAnsi" w:cstheme="minorHAnsi"/>
          <w:spacing w:val="-2"/>
          <w:sz w:val="20"/>
          <w:szCs w:val="20"/>
        </w:rPr>
        <w:t xml:space="preserve">«Εκπόνηση Αριθμητικής Μελέτης της Διασποράς και Διάχυσης στο Θαλάσσιο Περιβάλλον του Όρμου </w:t>
      </w:r>
      <w:proofErr w:type="spellStart"/>
      <w:r w:rsidR="0010178E" w:rsidRPr="00464363">
        <w:rPr>
          <w:rFonts w:asciiTheme="minorHAnsi" w:hAnsiTheme="minorHAnsi" w:cstheme="minorHAnsi"/>
          <w:spacing w:val="-2"/>
          <w:sz w:val="20"/>
          <w:szCs w:val="20"/>
        </w:rPr>
        <w:t>Αλιβερίου</w:t>
      </w:r>
      <w:proofErr w:type="spellEnd"/>
      <w:r w:rsidR="0010178E" w:rsidRPr="00464363">
        <w:rPr>
          <w:rFonts w:asciiTheme="minorHAnsi" w:hAnsiTheme="minorHAnsi" w:cstheme="minorHAnsi"/>
          <w:spacing w:val="-2"/>
          <w:sz w:val="20"/>
          <w:szCs w:val="20"/>
        </w:rPr>
        <w:t xml:space="preserve"> του Νερού Ψύξης της Νέας Ανθρακικής Μονάδας που θα κατασκευαστεί στο Αλιβέρι», </w:t>
      </w:r>
      <w:r w:rsidRPr="00464363">
        <w:rPr>
          <w:rFonts w:asciiTheme="minorHAnsi" w:hAnsiTheme="minorHAnsi" w:cstheme="minorHAnsi"/>
          <w:spacing w:val="-2"/>
          <w:sz w:val="20"/>
          <w:szCs w:val="20"/>
        </w:rPr>
        <w:t>ΔΕΗ Α.Ε.,</w:t>
      </w:r>
      <w:r w:rsidR="002E64A4">
        <w:rPr>
          <w:rFonts w:asciiTheme="minorHAnsi" w:hAnsiTheme="minorHAnsi" w:cstheme="minorHAnsi"/>
          <w:spacing w:val="-2"/>
          <w:sz w:val="20"/>
          <w:szCs w:val="20"/>
        </w:rPr>
        <w:t xml:space="preserve"> </w:t>
      </w:r>
      <w:r w:rsidR="0010178E" w:rsidRPr="00464363">
        <w:rPr>
          <w:rFonts w:asciiTheme="minorHAnsi" w:hAnsiTheme="minorHAnsi" w:cstheme="minorHAnsi"/>
          <w:spacing w:val="-2"/>
          <w:sz w:val="20"/>
          <w:szCs w:val="20"/>
        </w:rPr>
        <w:t>Προϋπολογισμός 15.000 Ευρώ, Περίοδος 8-2-2008 έως 8-5-2008, (</w:t>
      </w:r>
      <w:proofErr w:type="spellStart"/>
      <w:r w:rsidR="0010178E" w:rsidRPr="00464363">
        <w:rPr>
          <w:rFonts w:asciiTheme="minorHAnsi" w:hAnsiTheme="minorHAnsi" w:cstheme="minorHAnsi"/>
          <w:spacing w:val="-2"/>
          <w:sz w:val="20"/>
          <w:szCs w:val="20"/>
        </w:rPr>
        <w:t>Επιστημ</w:t>
      </w:r>
      <w:proofErr w:type="spellEnd"/>
      <w:r w:rsidR="0010178E" w:rsidRPr="00464363">
        <w:rPr>
          <w:rFonts w:asciiTheme="minorHAnsi" w:hAnsiTheme="minorHAnsi" w:cstheme="minorHAnsi"/>
          <w:spacing w:val="-2"/>
          <w:sz w:val="20"/>
          <w:szCs w:val="20"/>
        </w:rPr>
        <w:t xml:space="preserve">. Υπεύθυνος </w:t>
      </w:r>
      <w:proofErr w:type="spellStart"/>
      <w:r w:rsidR="0010178E" w:rsidRPr="00464363">
        <w:rPr>
          <w:rFonts w:asciiTheme="minorHAnsi" w:hAnsiTheme="minorHAnsi" w:cstheme="minorHAnsi"/>
          <w:spacing w:val="-2"/>
          <w:sz w:val="20"/>
          <w:szCs w:val="20"/>
        </w:rPr>
        <w:t>Επίκ</w:t>
      </w:r>
      <w:proofErr w:type="spellEnd"/>
      <w:r w:rsidR="0010178E" w:rsidRPr="00464363">
        <w:rPr>
          <w:rFonts w:asciiTheme="minorHAnsi" w:hAnsiTheme="minorHAnsi" w:cstheme="minorHAnsi"/>
          <w:spacing w:val="-2"/>
          <w:sz w:val="20"/>
          <w:szCs w:val="20"/>
        </w:rPr>
        <w:t xml:space="preserve">. </w:t>
      </w:r>
      <w:proofErr w:type="spellStart"/>
      <w:r w:rsidR="0010178E" w:rsidRPr="00464363">
        <w:rPr>
          <w:rFonts w:asciiTheme="minorHAnsi" w:hAnsiTheme="minorHAnsi" w:cstheme="minorHAnsi"/>
          <w:spacing w:val="-2"/>
          <w:sz w:val="20"/>
          <w:szCs w:val="20"/>
        </w:rPr>
        <w:t>Καθ</w:t>
      </w:r>
      <w:proofErr w:type="spellEnd"/>
      <w:r w:rsidR="0010178E" w:rsidRPr="00464363">
        <w:rPr>
          <w:rFonts w:asciiTheme="minorHAnsi" w:hAnsiTheme="minorHAnsi" w:cstheme="minorHAnsi"/>
          <w:spacing w:val="-2"/>
          <w:sz w:val="20"/>
          <w:szCs w:val="20"/>
        </w:rPr>
        <w:t>. Α. Δήμας), Τμήμα Πολιτικών Μηχανικών Πανεπιστημίου Πατρών.</w:t>
      </w:r>
    </w:p>
    <w:p w14:paraId="2E11FC77" w14:textId="77777777" w:rsidR="0010178E" w:rsidRPr="00464363" w:rsidRDefault="0010178E" w:rsidP="002D4EBF">
      <w:pPr>
        <w:widowControl/>
        <w:numPr>
          <w:ilvl w:val="0"/>
          <w:numId w:val="2"/>
        </w:numPr>
        <w:tabs>
          <w:tab w:val="clear" w:pos="360"/>
          <w:tab w:val="left" w:pos="-1440"/>
          <w:tab w:val="left" w:pos="-720"/>
          <w:tab w:val="left" w:pos="0"/>
          <w:tab w:val="num" w:pos="502"/>
          <w:tab w:val="left" w:pos="720"/>
          <w:tab w:val="left" w:pos="1440"/>
          <w:tab w:val="left" w:pos="1632"/>
          <w:tab w:val="left" w:pos="2160"/>
        </w:tabs>
        <w:autoSpaceDE/>
        <w:autoSpaceDN/>
        <w:adjustRightInd/>
        <w:ind w:left="0" w:firstLine="0"/>
        <w:rPr>
          <w:rFonts w:asciiTheme="minorHAnsi" w:hAnsiTheme="minorHAnsi" w:cstheme="minorHAnsi"/>
          <w:spacing w:val="-2"/>
          <w:sz w:val="20"/>
          <w:szCs w:val="20"/>
        </w:rPr>
      </w:pPr>
      <w:r w:rsidRPr="00464363">
        <w:rPr>
          <w:rFonts w:asciiTheme="minorHAnsi" w:hAnsiTheme="minorHAnsi" w:cstheme="minorHAnsi"/>
          <w:spacing w:val="-2"/>
          <w:sz w:val="20"/>
          <w:szCs w:val="20"/>
        </w:rPr>
        <w:t>Τίτλος: «</w:t>
      </w:r>
      <w:r w:rsidRPr="00464363">
        <w:rPr>
          <w:rFonts w:asciiTheme="minorHAnsi" w:eastAsia="SimSun" w:hAnsiTheme="minorHAnsi" w:cstheme="minorHAnsi"/>
          <w:bCs/>
          <w:sz w:val="20"/>
          <w:szCs w:val="20"/>
        </w:rPr>
        <w:t xml:space="preserve">Μελέτη των αβιοτικών και βιοτικών παραμέτρων της αποξηραμένης Λίμνης Μουριάς με σκοπό τον </w:t>
      </w:r>
      <w:proofErr w:type="spellStart"/>
      <w:r w:rsidRPr="00464363">
        <w:rPr>
          <w:rFonts w:asciiTheme="minorHAnsi" w:eastAsia="SimSun" w:hAnsiTheme="minorHAnsi" w:cstheme="minorHAnsi"/>
          <w:bCs/>
          <w:sz w:val="20"/>
          <w:szCs w:val="20"/>
        </w:rPr>
        <w:t>επαναπλημμυρισμό</w:t>
      </w:r>
      <w:proofErr w:type="spellEnd"/>
      <w:r w:rsidRPr="00464363">
        <w:rPr>
          <w:rFonts w:asciiTheme="minorHAnsi" w:eastAsia="SimSun" w:hAnsiTheme="minorHAnsi" w:cstheme="minorHAnsi"/>
          <w:bCs/>
          <w:sz w:val="20"/>
          <w:szCs w:val="20"/>
        </w:rPr>
        <w:t xml:space="preserve"> της», </w:t>
      </w:r>
      <w:r w:rsidRPr="00464363">
        <w:rPr>
          <w:rFonts w:asciiTheme="minorHAnsi" w:hAnsiTheme="minorHAnsi" w:cstheme="minorHAnsi"/>
          <w:spacing w:val="-2"/>
          <w:sz w:val="20"/>
          <w:szCs w:val="20"/>
        </w:rPr>
        <w:t xml:space="preserve">Προϋπολογισμός </w:t>
      </w:r>
      <w:r w:rsidRPr="00464363">
        <w:rPr>
          <w:rFonts w:asciiTheme="minorHAnsi" w:hAnsiTheme="minorHAnsi" w:cstheme="minorHAnsi"/>
          <w:sz w:val="20"/>
          <w:szCs w:val="20"/>
        </w:rPr>
        <w:t xml:space="preserve">153.000 </w:t>
      </w:r>
      <w:r w:rsidRPr="00464363">
        <w:rPr>
          <w:rFonts w:asciiTheme="minorHAnsi" w:hAnsiTheme="minorHAnsi" w:cstheme="minorHAnsi"/>
          <w:spacing w:val="-2"/>
          <w:sz w:val="20"/>
          <w:szCs w:val="20"/>
        </w:rPr>
        <w:t xml:space="preserve">Ευρώ, Περίοδος 2004 έως 2009, Χρηματοδότηση από την </w:t>
      </w:r>
      <w:r w:rsidRPr="00464363">
        <w:rPr>
          <w:rFonts w:asciiTheme="minorHAnsi" w:hAnsiTheme="minorHAnsi" w:cstheme="minorHAnsi"/>
          <w:sz w:val="20"/>
          <w:szCs w:val="20"/>
        </w:rPr>
        <w:t>Γενική Γραμματεία Έρευνας και Τεχνολογίας (ΓΓΕΤ) στα πλαίσια του Μέτρου 8.3 του Ε.Π. Ανταγωνιστικότητα – Γ΄ Κοινοτικό Πλαίσιο Στήριξης</w:t>
      </w:r>
      <w:r w:rsidRPr="00464363">
        <w:rPr>
          <w:rFonts w:asciiTheme="minorHAnsi" w:hAnsiTheme="minorHAnsi" w:cstheme="minorHAnsi"/>
          <w:spacing w:val="-2"/>
          <w:sz w:val="20"/>
          <w:szCs w:val="20"/>
        </w:rPr>
        <w:t xml:space="preserve"> μέσω του </w:t>
      </w:r>
      <w:r w:rsidRPr="00464363">
        <w:rPr>
          <w:rFonts w:asciiTheme="minorHAnsi" w:hAnsiTheme="minorHAnsi" w:cstheme="minorHAnsi"/>
          <w:sz w:val="20"/>
          <w:szCs w:val="20"/>
        </w:rPr>
        <w:t>Προγράμματος Ενίσχυσης Νέου Ερευνητικού Δυναμικού (ΠΕΝΕΔ) 2003</w:t>
      </w:r>
      <w:r w:rsidRPr="00464363">
        <w:rPr>
          <w:rFonts w:asciiTheme="minorHAnsi" w:hAnsiTheme="minorHAnsi" w:cstheme="minorHAnsi"/>
          <w:bCs/>
          <w:sz w:val="20"/>
          <w:szCs w:val="20"/>
        </w:rPr>
        <w:t xml:space="preserve"> (</w:t>
      </w:r>
      <w:proofErr w:type="spellStart"/>
      <w:r w:rsidRPr="00464363">
        <w:rPr>
          <w:rFonts w:asciiTheme="minorHAnsi" w:hAnsiTheme="minorHAnsi" w:cstheme="minorHAnsi"/>
          <w:bCs/>
          <w:sz w:val="20"/>
          <w:szCs w:val="20"/>
        </w:rPr>
        <w:t>κωδ</w:t>
      </w:r>
      <w:proofErr w:type="spellEnd"/>
      <w:r w:rsidRPr="00464363">
        <w:rPr>
          <w:rFonts w:asciiTheme="minorHAnsi" w:hAnsiTheme="minorHAnsi" w:cstheme="minorHAnsi"/>
          <w:bCs/>
          <w:sz w:val="20"/>
          <w:szCs w:val="20"/>
        </w:rPr>
        <w:t>. 03 ΕΔ 712)</w:t>
      </w:r>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Επιστημ</w:t>
      </w:r>
      <w:proofErr w:type="spellEnd"/>
      <w:r w:rsidRPr="00464363">
        <w:rPr>
          <w:rFonts w:asciiTheme="minorHAnsi" w:hAnsiTheme="minorHAnsi" w:cstheme="minorHAnsi"/>
          <w:spacing w:val="-2"/>
          <w:sz w:val="20"/>
          <w:szCs w:val="20"/>
        </w:rPr>
        <w:t xml:space="preserve">. Υπεύθυνος </w:t>
      </w:r>
      <w:proofErr w:type="spellStart"/>
      <w:r w:rsidRPr="00464363">
        <w:rPr>
          <w:rFonts w:asciiTheme="minorHAnsi" w:hAnsiTheme="minorHAnsi" w:cstheme="minorHAnsi"/>
          <w:spacing w:val="-2"/>
          <w:sz w:val="20"/>
          <w:szCs w:val="20"/>
        </w:rPr>
        <w:t>Καθ</w:t>
      </w:r>
      <w:proofErr w:type="spellEnd"/>
      <w:r w:rsidRPr="00464363">
        <w:rPr>
          <w:rFonts w:asciiTheme="minorHAnsi" w:hAnsiTheme="minorHAnsi" w:cstheme="minorHAnsi"/>
          <w:spacing w:val="-2"/>
          <w:sz w:val="20"/>
          <w:szCs w:val="20"/>
        </w:rPr>
        <w:t xml:space="preserve">. Κ. </w:t>
      </w:r>
      <w:proofErr w:type="spellStart"/>
      <w:r w:rsidRPr="00464363">
        <w:rPr>
          <w:rFonts w:asciiTheme="minorHAnsi" w:hAnsiTheme="minorHAnsi" w:cstheme="minorHAnsi"/>
          <w:spacing w:val="-2"/>
          <w:sz w:val="20"/>
          <w:szCs w:val="20"/>
        </w:rPr>
        <w:t>Χρηστάνης</w:t>
      </w:r>
      <w:proofErr w:type="spellEnd"/>
      <w:r w:rsidRPr="00464363">
        <w:rPr>
          <w:rFonts w:asciiTheme="minorHAnsi" w:hAnsiTheme="minorHAnsi" w:cstheme="minorHAnsi"/>
          <w:spacing w:val="-2"/>
          <w:sz w:val="20"/>
          <w:szCs w:val="20"/>
        </w:rPr>
        <w:t>), Τμήμα Γεωλογίας Πανεπιστημίου Πατρών.</w:t>
      </w:r>
    </w:p>
    <w:p w14:paraId="030F3262" w14:textId="77777777" w:rsidR="0010178E" w:rsidRPr="00464363" w:rsidRDefault="00DF114F" w:rsidP="002D4EBF">
      <w:pPr>
        <w:widowControl/>
        <w:numPr>
          <w:ilvl w:val="0"/>
          <w:numId w:val="2"/>
        </w:numPr>
        <w:tabs>
          <w:tab w:val="clear" w:pos="360"/>
          <w:tab w:val="left" w:pos="-1440"/>
          <w:tab w:val="left" w:pos="-720"/>
          <w:tab w:val="left" w:pos="0"/>
          <w:tab w:val="num" w:pos="502"/>
          <w:tab w:val="left" w:pos="720"/>
          <w:tab w:val="left" w:pos="1440"/>
          <w:tab w:val="left" w:pos="1632"/>
          <w:tab w:val="left" w:pos="2160"/>
        </w:tabs>
        <w:autoSpaceDE/>
        <w:autoSpaceDN/>
        <w:adjustRightInd/>
        <w:ind w:left="0" w:firstLine="0"/>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Τίτλος: </w:t>
      </w:r>
      <w:r w:rsidR="0010178E" w:rsidRPr="00464363">
        <w:rPr>
          <w:rFonts w:asciiTheme="minorHAnsi" w:hAnsiTheme="minorHAnsi" w:cstheme="minorHAnsi"/>
          <w:spacing w:val="-2"/>
          <w:sz w:val="20"/>
          <w:szCs w:val="20"/>
        </w:rPr>
        <w:t xml:space="preserve">«Εργαστηριακή Διερεύνηση Χαρακτηριστικών Ροής Ύδατος σε Υδραυλικό Ομοίωμα Μονάδας Υδροληψίας Αντλιών Ψύξης», </w:t>
      </w:r>
      <w:r w:rsidRPr="00464363">
        <w:rPr>
          <w:rFonts w:asciiTheme="minorHAnsi" w:hAnsiTheme="minorHAnsi" w:cstheme="minorHAnsi"/>
          <w:spacing w:val="-2"/>
          <w:sz w:val="20"/>
          <w:szCs w:val="20"/>
        </w:rPr>
        <w:t xml:space="preserve">ΜΕΤΚΑ </w:t>
      </w:r>
      <w:proofErr w:type="spellStart"/>
      <w:r w:rsidRPr="00464363">
        <w:rPr>
          <w:rFonts w:asciiTheme="minorHAnsi" w:hAnsiTheme="minorHAnsi" w:cstheme="minorHAnsi"/>
          <w:spacing w:val="-2"/>
          <w:sz w:val="20"/>
          <w:szCs w:val="20"/>
        </w:rPr>
        <w:t>Α.Ε.,</w:t>
      </w:r>
      <w:r w:rsidR="0010178E" w:rsidRPr="00464363">
        <w:rPr>
          <w:rFonts w:asciiTheme="minorHAnsi" w:hAnsiTheme="minorHAnsi" w:cstheme="minorHAnsi"/>
          <w:spacing w:val="-2"/>
          <w:sz w:val="20"/>
          <w:szCs w:val="20"/>
        </w:rPr>
        <w:t>Προϋπολογισμός</w:t>
      </w:r>
      <w:proofErr w:type="spellEnd"/>
      <w:r w:rsidR="0010178E" w:rsidRPr="00464363">
        <w:rPr>
          <w:rFonts w:asciiTheme="minorHAnsi" w:hAnsiTheme="minorHAnsi" w:cstheme="minorHAnsi"/>
          <w:spacing w:val="-2"/>
          <w:sz w:val="20"/>
          <w:szCs w:val="20"/>
        </w:rPr>
        <w:t xml:space="preserve"> 40.000,00 Ευρώ, Περίοδος Μάρτιος – Ιούνιος 2009, (</w:t>
      </w:r>
      <w:proofErr w:type="spellStart"/>
      <w:r w:rsidR="0010178E" w:rsidRPr="00464363">
        <w:rPr>
          <w:rFonts w:asciiTheme="minorHAnsi" w:hAnsiTheme="minorHAnsi" w:cstheme="minorHAnsi"/>
          <w:spacing w:val="-2"/>
          <w:sz w:val="20"/>
          <w:szCs w:val="20"/>
        </w:rPr>
        <w:t>Επιστημον</w:t>
      </w:r>
      <w:proofErr w:type="spellEnd"/>
      <w:r w:rsidR="0010178E" w:rsidRPr="00464363">
        <w:rPr>
          <w:rFonts w:asciiTheme="minorHAnsi" w:hAnsiTheme="minorHAnsi" w:cstheme="minorHAnsi"/>
          <w:spacing w:val="-2"/>
          <w:sz w:val="20"/>
          <w:szCs w:val="20"/>
        </w:rPr>
        <w:t>. Υπεύθυνος Επίκουρος Καθηγητής Αθανάσιος Δήμας), Τμήμα Πολιτικών Μηχανικών Πανεπιστημίου Πατρών.</w:t>
      </w:r>
    </w:p>
    <w:p w14:paraId="790C8236" w14:textId="52396673" w:rsidR="0094180A" w:rsidRPr="00464363" w:rsidRDefault="0010178E" w:rsidP="002D4EBF">
      <w:pPr>
        <w:widowControl/>
        <w:numPr>
          <w:ilvl w:val="0"/>
          <w:numId w:val="2"/>
        </w:numPr>
        <w:tabs>
          <w:tab w:val="clear" w:pos="360"/>
          <w:tab w:val="left" w:pos="-1440"/>
          <w:tab w:val="left" w:pos="-720"/>
          <w:tab w:val="left" w:pos="0"/>
          <w:tab w:val="num" w:pos="502"/>
          <w:tab w:val="left" w:pos="720"/>
          <w:tab w:val="left" w:pos="1440"/>
          <w:tab w:val="left" w:pos="1632"/>
          <w:tab w:val="left" w:pos="2160"/>
        </w:tabs>
        <w:autoSpaceDE/>
        <w:autoSpaceDN/>
        <w:adjustRightInd/>
        <w:ind w:left="0" w:firstLine="0"/>
        <w:rPr>
          <w:rFonts w:asciiTheme="minorHAnsi" w:hAnsiTheme="minorHAnsi" w:cstheme="minorHAnsi"/>
          <w:spacing w:val="-2"/>
          <w:sz w:val="20"/>
          <w:szCs w:val="20"/>
        </w:rPr>
      </w:pPr>
      <w:r w:rsidRPr="00464363">
        <w:rPr>
          <w:rFonts w:asciiTheme="minorHAnsi" w:hAnsiTheme="minorHAnsi" w:cstheme="minorHAnsi"/>
          <w:spacing w:val="-2"/>
          <w:sz w:val="20"/>
          <w:szCs w:val="20"/>
        </w:rPr>
        <w:t>Υπουργείο Υποδομών Μεταφορών &amp; Δικτύων, Ε.Υ.Δ.Ε. «Φορέας Διαχείρισης και Λειτουργίας του έργου: “Ύδρευση Πάτρας, Βιομηχανικής Περιοχ</w:t>
      </w:r>
      <w:r w:rsidR="002E64A4">
        <w:rPr>
          <w:rFonts w:asciiTheme="minorHAnsi" w:hAnsiTheme="minorHAnsi" w:cstheme="minorHAnsi"/>
          <w:spacing w:val="-2"/>
          <w:sz w:val="20"/>
          <w:szCs w:val="20"/>
        </w:rPr>
        <w:t>ή</w:t>
      </w:r>
      <w:r w:rsidRPr="00464363">
        <w:rPr>
          <w:rFonts w:asciiTheme="minorHAnsi" w:hAnsiTheme="minorHAnsi" w:cstheme="minorHAnsi"/>
          <w:spacing w:val="-2"/>
          <w:sz w:val="20"/>
          <w:szCs w:val="20"/>
        </w:rPr>
        <w:t xml:space="preserve">ς Πάτρας (ΒΙ.ΠΕ.) και Οικισμών Βορειοανατολικής Αχαΐας από τους ποταμούς Πείρο και </w:t>
      </w:r>
      <w:proofErr w:type="spellStart"/>
      <w:r w:rsidRPr="00464363">
        <w:rPr>
          <w:rFonts w:asciiTheme="minorHAnsi" w:hAnsiTheme="minorHAnsi" w:cstheme="minorHAnsi"/>
          <w:spacing w:val="-2"/>
          <w:sz w:val="20"/>
          <w:szCs w:val="20"/>
        </w:rPr>
        <w:t>Παραπείρο</w:t>
      </w:r>
      <w:proofErr w:type="spellEnd"/>
      <w:r w:rsidRPr="00464363">
        <w:rPr>
          <w:rFonts w:asciiTheme="minorHAnsi" w:hAnsiTheme="minorHAnsi" w:cstheme="minorHAnsi"/>
          <w:spacing w:val="-2"/>
          <w:sz w:val="20"/>
          <w:szCs w:val="20"/>
        </w:rPr>
        <w:t>”», Προϋπολογισμός 50.000,00 Ευρώ, Περίοδος Μάρτιος – Δεκέμβριος 2012, (</w:t>
      </w:r>
      <w:proofErr w:type="spellStart"/>
      <w:r w:rsidRPr="00464363">
        <w:rPr>
          <w:rFonts w:asciiTheme="minorHAnsi" w:hAnsiTheme="minorHAnsi" w:cstheme="minorHAnsi"/>
          <w:spacing w:val="-2"/>
          <w:sz w:val="20"/>
          <w:szCs w:val="20"/>
        </w:rPr>
        <w:t>Επιστημον</w:t>
      </w:r>
      <w:proofErr w:type="spellEnd"/>
      <w:r w:rsidRPr="00464363">
        <w:rPr>
          <w:rFonts w:asciiTheme="minorHAnsi" w:hAnsiTheme="minorHAnsi" w:cstheme="minorHAnsi"/>
          <w:spacing w:val="-2"/>
          <w:sz w:val="20"/>
          <w:szCs w:val="20"/>
        </w:rPr>
        <w:t>. Υπεύθυνος Καθηγητής Αλέξανδρος Δημητρακόπουλος), Τμήμα Πολιτικών Μηχανικών Πανεπιστημίου Πατρών.</w:t>
      </w:r>
    </w:p>
    <w:p w14:paraId="6FEC3CB1" w14:textId="77777777" w:rsidR="0094180A" w:rsidRPr="00464363" w:rsidRDefault="0094180A" w:rsidP="002D4EBF">
      <w:pPr>
        <w:widowControl/>
        <w:numPr>
          <w:ilvl w:val="0"/>
          <w:numId w:val="2"/>
        </w:numPr>
        <w:tabs>
          <w:tab w:val="clear" w:pos="360"/>
          <w:tab w:val="left" w:pos="-1440"/>
          <w:tab w:val="left" w:pos="-720"/>
          <w:tab w:val="left" w:pos="0"/>
          <w:tab w:val="num" w:pos="502"/>
          <w:tab w:val="left" w:pos="720"/>
          <w:tab w:val="left" w:pos="1440"/>
          <w:tab w:val="left" w:pos="1632"/>
          <w:tab w:val="left" w:pos="2160"/>
        </w:tabs>
        <w:autoSpaceDE/>
        <w:autoSpaceDN/>
        <w:adjustRightInd/>
        <w:ind w:left="0" w:firstLine="0"/>
        <w:rPr>
          <w:rFonts w:asciiTheme="minorHAnsi" w:hAnsiTheme="minorHAnsi" w:cstheme="minorHAnsi"/>
          <w:spacing w:val="-2"/>
          <w:sz w:val="20"/>
          <w:szCs w:val="20"/>
        </w:rPr>
      </w:pPr>
      <w:r w:rsidRPr="00464363">
        <w:rPr>
          <w:rFonts w:asciiTheme="minorHAnsi" w:hAnsiTheme="minorHAnsi" w:cstheme="minorHAnsi"/>
          <w:spacing w:val="-2"/>
          <w:sz w:val="20"/>
          <w:szCs w:val="20"/>
        </w:rPr>
        <w:t>Συμμετοχή στην πρόταση IGM με αριθ. 1759 και τίτλο «</w:t>
      </w:r>
      <w:proofErr w:type="spellStart"/>
      <w:r w:rsidRPr="00464363">
        <w:rPr>
          <w:rFonts w:asciiTheme="minorHAnsi" w:hAnsiTheme="minorHAnsi" w:cstheme="minorHAnsi"/>
          <w:spacing w:val="-2"/>
          <w:sz w:val="20"/>
          <w:szCs w:val="20"/>
        </w:rPr>
        <w:t>Τροποσφαιρικές</w:t>
      </w:r>
      <w:proofErr w:type="spellEnd"/>
      <w:r w:rsidRPr="00464363">
        <w:rPr>
          <w:rFonts w:asciiTheme="minorHAnsi" w:hAnsiTheme="minorHAnsi" w:cstheme="minorHAnsi"/>
          <w:spacing w:val="-2"/>
          <w:sz w:val="20"/>
          <w:szCs w:val="20"/>
        </w:rPr>
        <w:t xml:space="preserve"> διορθώσεις INSAR με βάση GPS», διάρκειας έργου 24 μηνών, προϋπολογισμού 30.000,00 Ευρώ, που υπέβαλε 05.04.2013 ο καθηγητής </w:t>
      </w:r>
      <w:proofErr w:type="spellStart"/>
      <w:r w:rsidRPr="00464363">
        <w:rPr>
          <w:rFonts w:asciiTheme="minorHAnsi" w:hAnsiTheme="minorHAnsi" w:cstheme="minorHAnsi"/>
          <w:spacing w:val="-2"/>
          <w:sz w:val="20"/>
          <w:szCs w:val="20"/>
        </w:rPr>
        <w:t>Ευστάθειος</w:t>
      </w:r>
      <w:proofErr w:type="spellEnd"/>
      <w:r w:rsidRPr="00464363">
        <w:rPr>
          <w:rFonts w:asciiTheme="minorHAnsi" w:hAnsiTheme="minorHAnsi" w:cstheme="minorHAnsi"/>
          <w:spacing w:val="-2"/>
          <w:sz w:val="20"/>
          <w:szCs w:val="20"/>
        </w:rPr>
        <w:t xml:space="preserve"> Στείρος του Τμήματος Πολιτικών Μηχανικών/Εργαστήριο Γεωδαισίας και Γεωδαιτικών Εφαρμογών, ως Επιστημονικά Υπεύθυνος, σε συνεργασία με το </w:t>
      </w:r>
      <w:proofErr w:type="spellStart"/>
      <w:r w:rsidRPr="00464363">
        <w:rPr>
          <w:rFonts w:asciiTheme="minorHAnsi" w:hAnsiTheme="minorHAnsi" w:cstheme="minorHAnsi"/>
          <w:spacing w:val="-2"/>
          <w:sz w:val="20"/>
          <w:szCs w:val="20"/>
        </w:rPr>
        <w:t>Ecolenormalesupérieure</w:t>
      </w:r>
      <w:proofErr w:type="spellEnd"/>
      <w:r w:rsidRPr="00464363">
        <w:rPr>
          <w:rFonts w:asciiTheme="minorHAnsi" w:hAnsiTheme="minorHAnsi" w:cstheme="minorHAnsi"/>
          <w:spacing w:val="-2"/>
          <w:sz w:val="20"/>
          <w:szCs w:val="20"/>
        </w:rPr>
        <w:t>/</w:t>
      </w:r>
      <w:proofErr w:type="spellStart"/>
      <w:r w:rsidRPr="00464363">
        <w:rPr>
          <w:rFonts w:asciiTheme="minorHAnsi" w:hAnsiTheme="minorHAnsi" w:cstheme="minorHAnsi"/>
          <w:spacing w:val="-2"/>
          <w:sz w:val="20"/>
          <w:szCs w:val="20"/>
        </w:rPr>
        <w:t>Laboratoire</w:t>
      </w:r>
      <w:proofErr w:type="spellEnd"/>
      <w:r w:rsidRPr="00464363">
        <w:rPr>
          <w:rFonts w:asciiTheme="minorHAnsi" w:hAnsiTheme="minorHAnsi" w:cstheme="minorHAnsi"/>
          <w:spacing w:val="-2"/>
          <w:sz w:val="20"/>
          <w:szCs w:val="20"/>
        </w:rPr>
        <w:t xml:space="preserve"> de </w:t>
      </w:r>
      <w:proofErr w:type="spellStart"/>
      <w:r w:rsidRPr="00464363">
        <w:rPr>
          <w:rFonts w:asciiTheme="minorHAnsi" w:hAnsiTheme="minorHAnsi" w:cstheme="minorHAnsi"/>
          <w:spacing w:val="-2"/>
          <w:sz w:val="20"/>
          <w:szCs w:val="20"/>
        </w:rPr>
        <w:t>Géologie</w:t>
      </w:r>
      <w:proofErr w:type="spellEnd"/>
      <w:r w:rsidRPr="00464363">
        <w:rPr>
          <w:rFonts w:asciiTheme="minorHAnsi" w:hAnsiTheme="minorHAnsi" w:cstheme="minorHAnsi"/>
          <w:spacing w:val="-2"/>
          <w:sz w:val="20"/>
          <w:szCs w:val="20"/>
        </w:rPr>
        <w:t xml:space="preserve"> (ENS).</w:t>
      </w:r>
    </w:p>
    <w:p w14:paraId="54E1326F" w14:textId="77777777" w:rsidR="0010178E" w:rsidRPr="00464363" w:rsidRDefault="0010178E" w:rsidP="0002144A">
      <w:pPr>
        <w:keepNext/>
        <w:widowControl/>
        <w:tabs>
          <w:tab w:val="left" w:pos="-1440"/>
          <w:tab w:val="left" w:pos="-720"/>
        </w:tabs>
        <w:spacing w:before="240" w:after="120"/>
        <w:rPr>
          <w:rFonts w:asciiTheme="minorHAnsi" w:hAnsiTheme="minorHAnsi" w:cstheme="minorHAnsi"/>
          <w:b/>
          <w:spacing w:val="-2"/>
          <w:sz w:val="20"/>
          <w:szCs w:val="20"/>
        </w:rPr>
      </w:pPr>
      <w:r w:rsidRPr="00464363">
        <w:rPr>
          <w:rFonts w:asciiTheme="minorHAnsi" w:hAnsiTheme="minorHAnsi" w:cstheme="minorHAnsi"/>
          <w:b/>
          <w:spacing w:val="-2"/>
          <w:sz w:val="20"/>
          <w:szCs w:val="20"/>
        </w:rPr>
        <w:t>Γ. Υποβληθείσες Ερευνητικές Προτάσεις</w:t>
      </w:r>
    </w:p>
    <w:p w14:paraId="5E58A7F6" w14:textId="7B6A3625" w:rsidR="0010178E" w:rsidRPr="00464363" w:rsidRDefault="0010178E" w:rsidP="0010178E">
      <w:pPr>
        <w:pStyle w:val="BodyTextIndent2"/>
        <w:widowControl/>
        <w:spacing w:line="240" w:lineRule="auto"/>
        <w:ind w:left="0" w:firstLine="0"/>
        <w:rPr>
          <w:rFonts w:asciiTheme="minorHAnsi" w:hAnsiTheme="minorHAnsi" w:cstheme="minorHAnsi"/>
          <w:bCs/>
          <w:sz w:val="20"/>
        </w:rPr>
      </w:pPr>
      <w:r w:rsidRPr="00464363">
        <w:rPr>
          <w:rFonts w:asciiTheme="minorHAnsi" w:hAnsiTheme="minorHAnsi" w:cstheme="minorHAnsi"/>
          <w:bCs/>
          <w:sz w:val="20"/>
        </w:rPr>
        <w:t xml:space="preserve">Σύνταξη ή συμμετοχή στη σύνταξη </w:t>
      </w:r>
      <w:r w:rsidR="00F560F9">
        <w:rPr>
          <w:rFonts w:asciiTheme="minorHAnsi" w:hAnsiTheme="minorHAnsi" w:cstheme="minorHAnsi"/>
          <w:bCs/>
          <w:sz w:val="20"/>
        </w:rPr>
        <w:t xml:space="preserve">42 </w:t>
      </w:r>
      <w:r w:rsidRPr="00464363">
        <w:rPr>
          <w:rFonts w:asciiTheme="minorHAnsi" w:hAnsiTheme="minorHAnsi" w:cstheme="minorHAnsi"/>
          <w:bCs/>
          <w:sz w:val="20"/>
        </w:rPr>
        <w:t>ερευνητικών προτάσεων</w:t>
      </w:r>
      <w:r w:rsidR="00F560F9">
        <w:rPr>
          <w:rFonts w:asciiTheme="minorHAnsi" w:hAnsiTheme="minorHAnsi" w:cstheme="minorHAnsi"/>
          <w:bCs/>
          <w:sz w:val="20"/>
        </w:rPr>
        <w:t xml:space="preserve"> (1990-2021)</w:t>
      </w:r>
      <w:r w:rsidRPr="00464363">
        <w:rPr>
          <w:rFonts w:asciiTheme="minorHAnsi" w:hAnsiTheme="minorHAnsi" w:cstheme="minorHAnsi"/>
          <w:bCs/>
          <w:sz w:val="20"/>
        </w:rPr>
        <w:t>, οι οποίες υπεβλήθησαν σε Ελληνικούς και Ευρωπαϊκούς Φορείς για χρηματοδότηση, με ανεπιτυχή κατάληξη</w:t>
      </w:r>
      <w:r w:rsidR="00F560F9">
        <w:rPr>
          <w:rFonts w:asciiTheme="minorHAnsi" w:hAnsiTheme="minorHAnsi" w:cstheme="minorHAnsi"/>
          <w:bCs/>
          <w:sz w:val="20"/>
        </w:rPr>
        <w:t>.</w:t>
      </w:r>
    </w:p>
    <w:p w14:paraId="6CE6B964" w14:textId="77777777" w:rsidR="0010178E" w:rsidRPr="00464363" w:rsidRDefault="0010178E" w:rsidP="0010178E">
      <w:pPr>
        <w:widowControl/>
        <w:spacing w:before="240" w:line="312" w:lineRule="atLeast"/>
        <w:rPr>
          <w:rFonts w:asciiTheme="minorHAnsi" w:hAnsiTheme="minorHAnsi" w:cstheme="minorHAnsi"/>
          <w:spacing w:val="-2"/>
          <w:sz w:val="20"/>
          <w:szCs w:val="20"/>
        </w:rPr>
      </w:pPr>
      <w:r w:rsidRPr="00464363">
        <w:rPr>
          <w:rFonts w:asciiTheme="minorHAnsi" w:hAnsiTheme="minorHAnsi" w:cstheme="minorHAnsi"/>
          <w:b/>
          <w:bCs/>
          <w:spacing w:val="-2"/>
          <w:sz w:val="20"/>
          <w:szCs w:val="20"/>
        </w:rPr>
        <w:t>V. ΔΙΟΙΚΗΤΙΚΟ ΕΡΓΟ</w:t>
      </w:r>
    </w:p>
    <w:p w14:paraId="6A632C6F" w14:textId="77777777" w:rsidR="0010178E" w:rsidRPr="00464363" w:rsidRDefault="0010178E" w:rsidP="0010178E">
      <w:pPr>
        <w:pStyle w:val="BodyTextIndent2"/>
        <w:widowControl/>
        <w:spacing w:line="240" w:lineRule="auto"/>
        <w:ind w:left="0" w:firstLine="0"/>
        <w:rPr>
          <w:rFonts w:asciiTheme="minorHAnsi" w:hAnsiTheme="minorHAnsi" w:cstheme="minorHAnsi"/>
          <w:b/>
          <w:bCs/>
          <w:sz w:val="20"/>
        </w:rPr>
      </w:pPr>
      <w:r w:rsidRPr="00464363">
        <w:rPr>
          <w:rFonts w:asciiTheme="minorHAnsi" w:hAnsiTheme="minorHAnsi" w:cstheme="minorHAnsi"/>
          <w:b/>
          <w:bCs/>
          <w:sz w:val="20"/>
        </w:rPr>
        <w:t>Α. Στο Τμήμα Πολιτικών Μηχανικών του Πανεπιστημίου Πατρών</w:t>
      </w:r>
    </w:p>
    <w:p w14:paraId="79AC88F2" w14:textId="77777777" w:rsidR="0010178E" w:rsidRPr="00464363" w:rsidRDefault="0010178E" w:rsidP="0010178E">
      <w:pPr>
        <w:widowControl/>
        <w:tabs>
          <w:tab w:val="left" w:pos="-1440"/>
          <w:tab w:val="left" w:pos="-720"/>
        </w:tabs>
        <w:ind w:left="1021" w:hanging="1021"/>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1990-1996 </w:t>
      </w:r>
      <w:r w:rsidRPr="00464363">
        <w:rPr>
          <w:rFonts w:asciiTheme="minorHAnsi" w:hAnsiTheme="minorHAnsi" w:cstheme="minorHAnsi"/>
          <w:spacing w:val="-2"/>
          <w:sz w:val="20"/>
          <w:szCs w:val="20"/>
        </w:rPr>
        <w:tab/>
        <w:t>Μέλος και Οικονομικά Υπεύθυνος της Επιτροπής Υπολογιστικού Κέντρου του Τμήματος Πολιτικών Μηχανικών Πανεπιστημίου Πατρών (Απόφαση Γ.Σ. 20/29-6-1990).</w:t>
      </w:r>
    </w:p>
    <w:p w14:paraId="6B0E97F5" w14:textId="77777777" w:rsidR="0010178E" w:rsidRPr="00464363" w:rsidRDefault="0010178E" w:rsidP="0010178E">
      <w:pPr>
        <w:widowControl/>
        <w:tabs>
          <w:tab w:val="left" w:pos="-1440"/>
          <w:tab w:val="left" w:pos="-720"/>
        </w:tabs>
        <w:ind w:left="1021" w:hanging="1021"/>
        <w:rPr>
          <w:rFonts w:asciiTheme="minorHAnsi" w:hAnsiTheme="minorHAnsi" w:cstheme="minorHAnsi"/>
          <w:spacing w:val="-2"/>
          <w:sz w:val="20"/>
          <w:szCs w:val="20"/>
        </w:rPr>
      </w:pPr>
      <w:r w:rsidRPr="00464363">
        <w:rPr>
          <w:rFonts w:asciiTheme="minorHAnsi" w:hAnsiTheme="minorHAnsi" w:cstheme="minorHAnsi"/>
          <w:spacing w:val="-2"/>
          <w:sz w:val="20"/>
          <w:szCs w:val="20"/>
        </w:rPr>
        <w:lastRenderedPageBreak/>
        <w:t>1992-1993</w:t>
      </w:r>
      <w:r w:rsidRPr="00464363">
        <w:rPr>
          <w:rFonts w:asciiTheme="minorHAnsi" w:hAnsiTheme="minorHAnsi" w:cstheme="minorHAnsi"/>
          <w:spacing w:val="-2"/>
          <w:sz w:val="20"/>
          <w:szCs w:val="20"/>
        </w:rPr>
        <w:tab/>
        <w:t xml:space="preserve">Πρόεδρος Επιτροπής Παραλαβής μη αναλώσιμου υλικού από </w:t>
      </w:r>
      <w:proofErr w:type="spellStart"/>
      <w:r w:rsidRPr="00464363">
        <w:rPr>
          <w:rFonts w:asciiTheme="minorHAnsi" w:hAnsiTheme="minorHAnsi" w:cstheme="minorHAnsi"/>
          <w:spacing w:val="-2"/>
          <w:sz w:val="20"/>
          <w:szCs w:val="20"/>
        </w:rPr>
        <w:t>Καθηγ</w:t>
      </w:r>
      <w:proofErr w:type="spellEnd"/>
      <w:r w:rsidRPr="00464363">
        <w:rPr>
          <w:rFonts w:asciiTheme="minorHAnsi" w:hAnsiTheme="minorHAnsi" w:cstheme="minorHAnsi"/>
          <w:spacing w:val="-2"/>
          <w:sz w:val="20"/>
          <w:szCs w:val="20"/>
        </w:rPr>
        <w:t xml:space="preserve">. I. Αντωνόπουλο και παράδοση στον </w:t>
      </w:r>
      <w:proofErr w:type="spellStart"/>
      <w:r w:rsidRPr="00464363">
        <w:rPr>
          <w:rFonts w:asciiTheme="minorHAnsi" w:hAnsiTheme="minorHAnsi" w:cstheme="minorHAnsi"/>
          <w:spacing w:val="-2"/>
          <w:sz w:val="20"/>
          <w:szCs w:val="20"/>
        </w:rPr>
        <w:t>Επίκ</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Καθηγ</w:t>
      </w:r>
      <w:proofErr w:type="spellEnd"/>
      <w:r w:rsidRPr="00464363">
        <w:rPr>
          <w:rFonts w:asciiTheme="minorHAnsi" w:hAnsiTheme="minorHAnsi" w:cstheme="minorHAnsi"/>
          <w:spacing w:val="-2"/>
          <w:sz w:val="20"/>
          <w:szCs w:val="20"/>
        </w:rPr>
        <w:t>. κ. Δ. Θεοδωρακόπουλο (Γ.Σ. 25/26-6-1992).</w:t>
      </w:r>
    </w:p>
    <w:p w14:paraId="29E88F83" w14:textId="77777777" w:rsidR="0010178E" w:rsidRPr="00464363" w:rsidRDefault="0010178E" w:rsidP="0010178E">
      <w:pPr>
        <w:widowControl/>
        <w:tabs>
          <w:tab w:val="left" w:pos="-1440"/>
          <w:tab w:val="left" w:pos="-720"/>
        </w:tabs>
        <w:ind w:left="1021" w:hanging="1021"/>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1993-1994 </w:t>
      </w:r>
      <w:r w:rsidRPr="00464363">
        <w:rPr>
          <w:rFonts w:asciiTheme="minorHAnsi" w:hAnsiTheme="minorHAnsi" w:cstheme="minorHAnsi"/>
          <w:spacing w:val="-2"/>
          <w:sz w:val="20"/>
          <w:szCs w:val="20"/>
        </w:rPr>
        <w:tab/>
        <w:t>Μέλος της Επιτροπής Οδηγού Σπουδών του Τμήματος.</w:t>
      </w:r>
    </w:p>
    <w:p w14:paraId="59D651A8" w14:textId="77777777" w:rsidR="0010178E" w:rsidRPr="00464363" w:rsidRDefault="0010178E" w:rsidP="0010178E">
      <w:pPr>
        <w:widowControl/>
        <w:tabs>
          <w:tab w:val="left" w:pos="-1440"/>
          <w:tab w:val="left" w:pos="-720"/>
        </w:tabs>
        <w:ind w:left="1021" w:hanging="1021"/>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1994-1997 </w:t>
      </w:r>
      <w:r w:rsidRPr="00464363">
        <w:rPr>
          <w:rFonts w:asciiTheme="minorHAnsi" w:hAnsiTheme="minorHAnsi" w:cstheme="minorHAnsi"/>
          <w:spacing w:val="-2"/>
          <w:sz w:val="20"/>
          <w:szCs w:val="20"/>
        </w:rPr>
        <w:tab/>
        <w:t>Μέλος της 3-μελούς Επιτροπής Προγράμματος Σπουδών του Τμήματος.</w:t>
      </w:r>
    </w:p>
    <w:p w14:paraId="0E07754C" w14:textId="77777777" w:rsidR="0010178E" w:rsidRPr="00464363" w:rsidRDefault="0010178E" w:rsidP="0010178E">
      <w:pPr>
        <w:widowControl/>
        <w:tabs>
          <w:tab w:val="left" w:pos="-1440"/>
          <w:tab w:val="left" w:pos="-720"/>
        </w:tabs>
        <w:ind w:left="1021" w:hanging="1021"/>
        <w:rPr>
          <w:rFonts w:asciiTheme="minorHAnsi" w:hAnsiTheme="minorHAnsi" w:cstheme="minorHAnsi"/>
          <w:spacing w:val="-2"/>
          <w:sz w:val="20"/>
          <w:szCs w:val="20"/>
        </w:rPr>
      </w:pPr>
      <w:r w:rsidRPr="00464363">
        <w:rPr>
          <w:rFonts w:asciiTheme="minorHAnsi" w:hAnsiTheme="minorHAnsi" w:cstheme="minorHAnsi"/>
          <w:spacing w:val="-2"/>
          <w:sz w:val="20"/>
          <w:szCs w:val="20"/>
        </w:rPr>
        <w:t>1997-1999</w:t>
      </w:r>
      <w:r w:rsidRPr="00464363">
        <w:rPr>
          <w:rFonts w:asciiTheme="minorHAnsi" w:hAnsiTheme="minorHAnsi" w:cstheme="minorHAnsi"/>
          <w:spacing w:val="-2"/>
          <w:sz w:val="20"/>
          <w:szCs w:val="20"/>
        </w:rPr>
        <w:tab/>
        <w:t>Μέλος της Συντονιστικής Επιτροπής για την αξιολόγηση της Φάσεως Γ' των Προγραμμάτων Προπτυχιακών και Μεταπτυχιακών Σπουδών που εκτελούνται στα πλαίσια των εγκεκριμένων έργων ΕΠΕΑΕΚ 1997-1999 του Τμήματος Πολιτικών Μηχανικών του Πανεπιστημίου Πατρών.</w:t>
      </w:r>
    </w:p>
    <w:p w14:paraId="4F2BA13A" w14:textId="77777777" w:rsidR="0010178E" w:rsidRPr="00464363" w:rsidRDefault="0010178E" w:rsidP="0010178E">
      <w:pPr>
        <w:widowControl/>
        <w:tabs>
          <w:tab w:val="left" w:pos="-1440"/>
          <w:tab w:val="left" w:pos="-720"/>
        </w:tabs>
        <w:ind w:left="1021" w:hanging="1021"/>
        <w:rPr>
          <w:rFonts w:asciiTheme="minorHAnsi" w:hAnsiTheme="minorHAnsi" w:cstheme="minorHAnsi"/>
          <w:spacing w:val="-2"/>
          <w:sz w:val="20"/>
          <w:szCs w:val="20"/>
        </w:rPr>
      </w:pPr>
      <w:r w:rsidRPr="00464363">
        <w:rPr>
          <w:rFonts w:asciiTheme="minorHAnsi" w:hAnsiTheme="minorHAnsi" w:cstheme="minorHAnsi"/>
          <w:spacing w:val="-2"/>
          <w:sz w:val="20"/>
          <w:szCs w:val="20"/>
        </w:rPr>
        <w:t>2000</w:t>
      </w:r>
      <w:r w:rsidRPr="00464363">
        <w:rPr>
          <w:rFonts w:asciiTheme="minorHAnsi" w:hAnsiTheme="minorHAnsi" w:cstheme="minorHAnsi"/>
          <w:spacing w:val="-2"/>
          <w:sz w:val="20"/>
          <w:szCs w:val="20"/>
        </w:rPr>
        <w:tab/>
        <w:t xml:space="preserve">Πρόεδρος Επιτροπής Παραλαβής μη αναλώσιμου υλικού από </w:t>
      </w:r>
      <w:proofErr w:type="spellStart"/>
      <w:r w:rsidRPr="00464363">
        <w:rPr>
          <w:rFonts w:asciiTheme="minorHAnsi" w:hAnsiTheme="minorHAnsi" w:cstheme="minorHAnsi"/>
          <w:spacing w:val="-2"/>
          <w:sz w:val="20"/>
          <w:szCs w:val="20"/>
        </w:rPr>
        <w:t>Καθηγ</w:t>
      </w:r>
      <w:proofErr w:type="spellEnd"/>
      <w:r w:rsidRPr="00464363">
        <w:rPr>
          <w:rFonts w:asciiTheme="minorHAnsi" w:hAnsiTheme="minorHAnsi" w:cstheme="minorHAnsi"/>
          <w:spacing w:val="-2"/>
          <w:sz w:val="20"/>
          <w:szCs w:val="20"/>
        </w:rPr>
        <w:t xml:space="preserve">. Σ. </w:t>
      </w:r>
      <w:proofErr w:type="spellStart"/>
      <w:r w:rsidRPr="00464363">
        <w:rPr>
          <w:rFonts w:asciiTheme="minorHAnsi" w:hAnsiTheme="minorHAnsi" w:cstheme="minorHAnsi"/>
          <w:spacing w:val="-2"/>
          <w:sz w:val="20"/>
          <w:szCs w:val="20"/>
        </w:rPr>
        <w:t>Γρηγορόπουλο</w:t>
      </w:r>
      <w:proofErr w:type="spellEnd"/>
      <w:r w:rsidRPr="00464363">
        <w:rPr>
          <w:rFonts w:asciiTheme="minorHAnsi" w:hAnsiTheme="minorHAnsi" w:cstheme="minorHAnsi"/>
          <w:spacing w:val="-2"/>
          <w:sz w:val="20"/>
          <w:szCs w:val="20"/>
        </w:rPr>
        <w:t xml:space="preserve"> και παράδοση στον νέο οικονομικό υπεύθυνο του Εργαστηρίου (Γ.Σ.19/8-6-2000).</w:t>
      </w:r>
    </w:p>
    <w:p w14:paraId="57D505E3" w14:textId="77777777" w:rsidR="0010178E" w:rsidRPr="00464363" w:rsidRDefault="0010178E" w:rsidP="0010178E">
      <w:pPr>
        <w:widowControl/>
        <w:tabs>
          <w:tab w:val="left" w:pos="-1440"/>
          <w:tab w:val="left" w:pos="-720"/>
        </w:tabs>
        <w:ind w:left="1021" w:hanging="1021"/>
        <w:rPr>
          <w:rFonts w:asciiTheme="minorHAnsi" w:hAnsiTheme="minorHAnsi" w:cstheme="minorHAnsi"/>
          <w:spacing w:val="-2"/>
          <w:sz w:val="20"/>
          <w:szCs w:val="20"/>
        </w:rPr>
      </w:pPr>
      <w:r w:rsidRPr="00464363">
        <w:rPr>
          <w:rFonts w:asciiTheme="minorHAnsi" w:hAnsiTheme="minorHAnsi" w:cstheme="minorHAnsi"/>
          <w:spacing w:val="-2"/>
          <w:sz w:val="20"/>
          <w:szCs w:val="20"/>
        </w:rPr>
        <w:t>2000</w:t>
      </w:r>
      <w:r w:rsidRPr="00464363">
        <w:rPr>
          <w:rFonts w:asciiTheme="minorHAnsi" w:hAnsiTheme="minorHAnsi" w:cstheme="minorHAnsi"/>
          <w:spacing w:val="-2"/>
          <w:sz w:val="20"/>
          <w:szCs w:val="20"/>
        </w:rPr>
        <w:tab/>
        <w:t>Πρόεδρος Επιτροπής προτύπων για τη συγγραφή Διπλωματικών Εργασιών, Πτυχιακών Διατριβών για Μ.Δ.Ε. και Διδακτορικών Διατριβών (Γ.Σ. 18/25.5.2000).</w:t>
      </w:r>
    </w:p>
    <w:p w14:paraId="224FAACF" w14:textId="77777777" w:rsidR="0010178E" w:rsidRPr="00464363" w:rsidRDefault="0010178E" w:rsidP="0010178E">
      <w:pPr>
        <w:widowControl/>
        <w:tabs>
          <w:tab w:val="left" w:pos="-1440"/>
          <w:tab w:val="left" w:pos="-720"/>
        </w:tabs>
        <w:ind w:left="1021" w:hanging="1021"/>
        <w:rPr>
          <w:rFonts w:asciiTheme="minorHAnsi" w:hAnsiTheme="minorHAnsi" w:cstheme="minorHAnsi"/>
          <w:spacing w:val="-2"/>
          <w:sz w:val="20"/>
          <w:szCs w:val="20"/>
        </w:rPr>
      </w:pPr>
      <w:r w:rsidRPr="00464363">
        <w:rPr>
          <w:rFonts w:asciiTheme="minorHAnsi" w:hAnsiTheme="minorHAnsi" w:cstheme="minorHAnsi"/>
          <w:spacing w:val="-2"/>
          <w:sz w:val="20"/>
          <w:szCs w:val="20"/>
        </w:rPr>
        <w:t>2002</w:t>
      </w:r>
      <w:r w:rsidRPr="00464363">
        <w:rPr>
          <w:rFonts w:asciiTheme="minorHAnsi" w:hAnsiTheme="minorHAnsi" w:cstheme="minorHAnsi"/>
          <w:spacing w:val="-2"/>
          <w:sz w:val="20"/>
          <w:szCs w:val="20"/>
        </w:rPr>
        <w:tab/>
        <w:t>Υπεύθυνος του Τμήματος για τη διαχείριση της μετατροπής των τηλεφωνικών συνδέσεων σε ψηφιακές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1203/17.10.2002).</w:t>
      </w:r>
    </w:p>
    <w:p w14:paraId="65589CC4" w14:textId="77777777" w:rsidR="0010178E" w:rsidRPr="00464363" w:rsidRDefault="0010178E" w:rsidP="0010178E">
      <w:pPr>
        <w:widowControl/>
        <w:tabs>
          <w:tab w:val="left" w:pos="-1440"/>
          <w:tab w:val="left" w:pos="-720"/>
        </w:tabs>
        <w:ind w:left="1021" w:hanging="1021"/>
        <w:rPr>
          <w:rFonts w:asciiTheme="minorHAnsi" w:hAnsiTheme="minorHAnsi" w:cstheme="minorHAnsi"/>
          <w:spacing w:val="-2"/>
          <w:sz w:val="20"/>
          <w:szCs w:val="20"/>
        </w:rPr>
      </w:pPr>
      <w:r w:rsidRPr="00464363">
        <w:rPr>
          <w:rFonts w:asciiTheme="minorHAnsi" w:hAnsiTheme="minorHAnsi" w:cstheme="minorHAnsi"/>
          <w:spacing w:val="-2"/>
          <w:sz w:val="20"/>
          <w:szCs w:val="20"/>
        </w:rPr>
        <w:t>2003-2004</w:t>
      </w:r>
      <w:r w:rsidRPr="00464363">
        <w:rPr>
          <w:rFonts w:asciiTheme="minorHAnsi" w:hAnsiTheme="minorHAnsi" w:cstheme="minorHAnsi"/>
          <w:spacing w:val="-2"/>
          <w:sz w:val="20"/>
          <w:szCs w:val="20"/>
        </w:rPr>
        <w:tab/>
        <w:t>Αντικατάσταση των θυρών των εργαστηρίων του Τμήματος με μεταλλικές. Ανάθεση διεκπεραίωσης του εν λόγω θέματος με απόφαση της ΓΣ 18/4.7.2003.</w:t>
      </w:r>
    </w:p>
    <w:p w14:paraId="1382F5AE" w14:textId="77777777" w:rsidR="0010178E" w:rsidRPr="00464363" w:rsidRDefault="0010178E" w:rsidP="0010178E">
      <w:pPr>
        <w:widowControl/>
        <w:tabs>
          <w:tab w:val="left" w:pos="-1440"/>
          <w:tab w:val="left" w:pos="-720"/>
        </w:tabs>
        <w:ind w:left="1021" w:hanging="1021"/>
        <w:rPr>
          <w:rFonts w:asciiTheme="minorHAnsi" w:hAnsiTheme="minorHAnsi" w:cstheme="minorHAnsi"/>
          <w:spacing w:val="-2"/>
          <w:sz w:val="20"/>
          <w:szCs w:val="20"/>
        </w:rPr>
      </w:pPr>
      <w:r w:rsidRPr="00464363">
        <w:rPr>
          <w:rFonts w:asciiTheme="minorHAnsi" w:hAnsiTheme="minorHAnsi" w:cstheme="minorHAnsi"/>
          <w:spacing w:val="-2"/>
          <w:sz w:val="20"/>
          <w:szCs w:val="20"/>
        </w:rPr>
        <w:t>2004-2005</w:t>
      </w:r>
      <w:r w:rsidRPr="00464363">
        <w:rPr>
          <w:rFonts w:asciiTheme="minorHAnsi" w:hAnsiTheme="minorHAnsi" w:cstheme="minorHAnsi"/>
          <w:spacing w:val="-2"/>
          <w:sz w:val="20"/>
          <w:szCs w:val="20"/>
        </w:rPr>
        <w:tab/>
        <w:t>Μέλος τριμελούς Επιτροπής Κτιρίου Τμήματος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988/6.9.2004).</w:t>
      </w:r>
    </w:p>
    <w:p w14:paraId="2217CBF6" w14:textId="77777777" w:rsidR="0010178E" w:rsidRPr="00464363" w:rsidRDefault="0010178E" w:rsidP="0010178E">
      <w:pPr>
        <w:widowControl/>
        <w:tabs>
          <w:tab w:val="left" w:pos="-1440"/>
          <w:tab w:val="left" w:pos="-720"/>
        </w:tabs>
        <w:ind w:left="1021" w:hanging="1021"/>
        <w:rPr>
          <w:rFonts w:asciiTheme="minorHAnsi" w:hAnsiTheme="minorHAnsi" w:cstheme="minorHAnsi"/>
          <w:spacing w:val="-2"/>
          <w:sz w:val="20"/>
          <w:szCs w:val="20"/>
        </w:rPr>
      </w:pPr>
      <w:r w:rsidRPr="00464363">
        <w:rPr>
          <w:rFonts w:asciiTheme="minorHAnsi" w:hAnsiTheme="minorHAnsi" w:cstheme="minorHAnsi"/>
          <w:spacing w:val="-2"/>
          <w:sz w:val="20"/>
          <w:szCs w:val="20"/>
        </w:rPr>
        <w:t>2007-2010</w:t>
      </w:r>
      <w:r w:rsidRPr="00464363">
        <w:rPr>
          <w:rFonts w:asciiTheme="minorHAnsi" w:hAnsiTheme="minorHAnsi" w:cstheme="minorHAnsi"/>
          <w:spacing w:val="-2"/>
          <w:sz w:val="20"/>
          <w:szCs w:val="20"/>
        </w:rPr>
        <w:tab/>
        <w:t>Μέλος της τριμελούς Επιτροπής Εκπαιδευτικών Δραστηριοτήτων του Τμήματος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1235/9.11.2007, 1020/22.9.2008 &amp; 1101/21.09.2009).</w:t>
      </w:r>
    </w:p>
    <w:p w14:paraId="05F8553E" w14:textId="77777777" w:rsidR="0010178E" w:rsidRPr="00464363" w:rsidRDefault="0010178E" w:rsidP="0010178E">
      <w:pPr>
        <w:widowControl/>
        <w:tabs>
          <w:tab w:val="left" w:pos="-1440"/>
          <w:tab w:val="left" w:pos="-720"/>
        </w:tabs>
        <w:ind w:left="1021" w:hanging="1021"/>
        <w:rPr>
          <w:rFonts w:asciiTheme="minorHAnsi" w:hAnsiTheme="minorHAnsi" w:cstheme="minorHAnsi"/>
          <w:spacing w:val="-2"/>
          <w:sz w:val="20"/>
          <w:szCs w:val="20"/>
        </w:rPr>
      </w:pPr>
      <w:r w:rsidRPr="00464363">
        <w:rPr>
          <w:rFonts w:asciiTheme="minorHAnsi" w:hAnsiTheme="minorHAnsi" w:cstheme="minorHAnsi"/>
          <w:spacing w:val="-2"/>
          <w:sz w:val="20"/>
          <w:szCs w:val="20"/>
        </w:rPr>
        <w:t>2008-2010</w:t>
      </w:r>
      <w:r w:rsidRPr="00464363">
        <w:rPr>
          <w:rFonts w:asciiTheme="minorHAnsi" w:hAnsiTheme="minorHAnsi" w:cstheme="minorHAnsi"/>
          <w:spacing w:val="-2"/>
          <w:sz w:val="20"/>
          <w:szCs w:val="20"/>
        </w:rPr>
        <w:tab/>
        <w:t>Μέλος τριμελούς Επιτροπής Οδηγού Σπουδών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455/6.5.2008, 598/29.5.2009 &amp; 1101/21.09.2009).</w:t>
      </w:r>
    </w:p>
    <w:p w14:paraId="22EAD9D5" w14:textId="77777777" w:rsidR="0010178E" w:rsidRPr="00464363" w:rsidRDefault="0010178E" w:rsidP="0010178E">
      <w:pPr>
        <w:widowControl/>
        <w:tabs>
          <w:tab w:val="left" w:pos="-1440"/>
          <w:tab w:val="left" w:pos="-720"/>
        </w:tabs>
        <w:ind w:left="1021" w:hanging="1021"/>
        <w:rPr>
          <w:rFonts w:asciiTheme="minorHAnsi" w:hAnsiTheme="minorHAnsi" w:cstheme="minorHAnsi"/>
          <w:spacing w:val="-2"/>
          <w:sz w:val="20"/>
          <w:szCs w:val="20"/>
        </w:rPr>
      </w:pPr>
      <w:r w:rsidRPr="00464363">
        <w:rPr>
          <w:rFonts w:asciiTheme="minorHAnsi" w:hAnsiTheme="minorHAnsi" w:cstheme="minorHAnsi"/>
          <w:spacing w:val="-2"/>
          <w:sz w:val="20"/>
          <w:szCs w:val="20"/>
        </w:rPr>
        <w:t>2008-2010</w:t>
      </w:r>
      <w:r w:rsidRPr="00464363">
        <w:rPr>
          <w:rFonts w:asciiTheme="minorHAnsi" w:hAnsiTheme="minorHAnsi" w:cstheme="minorHAnsi"/>
          <w:spacing w:val="-2"/>
          <w:sz w:val="20"/>
          <w:szCs w:val="20"/>
        </w:rPr>
        <w:tab/>
        <w:t>Διευθυντής του Τομέα Τεχνολογίας του Περιβάλλοντος και Συγκοινωνιών (Εκλογή στις υπ’ αριθ. 4/20.5.2008 και 8/23.6.2009 Γ.Σ. Τομέα).</w:t>
      </w:r>
    </w:p>
    <w:p w14:paraId="26B37D99" w14:textId="77777777" w:rsidR="0010178E" w:rsidRPr="00464363" w:rsidRDefault="0010178E" w:rsidP="0010178E">
      <w:pPr>
        <w:widowControl/>
        <w:tabs>
          <w:tab w:val="left" w:pos="-1440"/>
          <w:tab w:val="left" w:pos="-720"/>
        </w:tabs>
        <w:ind w:left="1021" w:hanging="1021"/>
        <w:rPr>
          <w:rFonts w:asciiTheme="minorHAnsi" w:hAnsiTheme="minorHAnsi" w:cstheme="minorHAnsi"/>
          <w:spacing w:val="-2"/>
          <w:sz w:val="20"/>
          <w:szCs w:val="20"/>
        </w:rPr>
      </w:pPr>
      <w:r w:rsidRPr="00464363">
        <w:rPr>
          <w:rFonts w:asciiTheme="minorHAnsi" w:hAnsiTheme="minorHAnsi" w:cstheme="minorHAnsi"/>
          <w:spacing w:val="-2"/>
          <w:sz w:val="20"/>
          <w:szCs w:val="20"/>
        </w:rPr>
        <w:t>2008-2010</w:t>
      </w:r>
      <w:r w:rsidRPr="00464363">
        <w:rPr>
          <w:rFonts w:asciiTheme="minorHAnsi" w:hAnsiTheme="minorHAnsi" w:cstheme="minorHAnsi"/>
          <w:spacing w:val="-2"/>
          <w:sz w:val="20"/>
          <w:szCs w:val="20"/>
        </w:rPr>
        <w:tab/>
        <w:t>Μέλος της Επιτροπής Αναδιάρθρωσης Προγράμματος Σπουδών και Επιτροπής Προγράμματος Σπουδών του Τμήματος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1018/22.9.2008).</w:t>
      </w:r>
    </w:p>
    <w:p w14:paraId="4EE6196B" w14:textId="77777777" w:rsidR="0010178E" w:rsidRPr="00464363" w:rsidRDefault="0010178E" w:rsidP="0010178E">
      <w:pPr>
        <w:widowControl/>
        <w:tabs>
          <w:tab w:val="left" w:pos="-1440"/>
          <w:tab w:val="left" w:pos="-720"/>
        </w:tabs>
        <w:ind w:left="1021" w:hanging="1021"/>
        <w:rPr>
          <w:rFonts w:asciiTheme="minorHAnsi" w:hAnsiTheme="minorHAnsi" w:cstheme="minorHAnsi"/>
          <w:spacing w:val="-2"/>
          <w:sz w:val="20"/>
          <w:szCs w:val="20"/>
        </w:rPr>
      </w:pPr>
      <w:r w:rsidRPr="00464363">
        <w:rPr>
          <w:rFonts w:asciiTheme="minorHAnsi" w:hAnsiTheme="minorHAnsi" w:cstheme="minorHAnsi"/>
          <w:spacing w:val="-2"/>
          <w:sz w:val="20"/>
          <w:szCs w:val="20"/>
        </w:rPr>
        <w:t>2010-2011</w:t>
      </w:r>
      <w:r w:rsidRPr="00464363">
        <w:rPr>
          <w:rFonts w:asciiTheme="minorHAnsi" w:hAnsiTheme="minorHAnsi" w:cstheme="minorHAnsi"/>
          <w:spacing w:val="-2"/>
          <w:sz w:val="20"/>
          <w:szCs w:val="20"/>
        </w:rPr>
        <w:tab/>
        <w:t>Μέλος της Επιτροπής Προγράμματος Σπουδών του Τμήματος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393/26.3.2010).</w:t>
      </w:r>
    </w:p>
    <w:p w14:paraId="6C69F89B" w14:textId="77777777" w:rsidR="0010178E" w:rsidRPr="00464363" w:rsidRDefault="0010178E" w:rsidP="0010178E">
      <w:pPr>
        <w:widowControl/>
        <w:tabs>
          <w:tab w:val="left" w:pos="-1440"/>
          <w:tab w:val="left" w:pos="-720"/>
        </w:tabs>
        <w:ind w:left="1021" w:hanging="1021"/>
        <w:rPr>
          <w:rFonts w:asciiTheme="minorHAnsi" w:hAnsiTheme="minorHAnsi" w:cstheme="minorHAnsi"/>
          <w:spacing w:val="-2"/>
          <w:sz w:val="20"/>
          <w:szCs w:val="20"/>
        </w:rPr>
      </w:pPr>
      <w:r w:rsidRPr="00464363">
        <w:rPr>
          <w:rFonts w:asciiTheme="minorHAnsi" w:hAnsiTheme="minorHAnsi" w:cstheme="minorHAnsi"/>
          <w:spacing w:val="-2"/>
          <w:sz w:val="20"/>
          <w:szCs w:val="20"/>
        </w:rPr>
        <w:t>2010-2012</w:t>
      </w:r>
      <w:r w:rsidRPr="00464363">
        <w:rPr>
          <w:rFonts w:asciiTheme="minorHAnsi" w:hAnsiTheme="minorHAnsi" w:cstheme="minorHAnsi"/>
          <w:spacing w:val="-2"/>
          <w:sz w:val="20"/>
          <w:szCs w:val="20"/>
        </w:rPr>
        <w:tab/>
        <w:t>Μέλος της Επιτροπής Αποτίμησης εκπαιδευτικού και διδακτικού έργου, υλικοτεχνικής υποδομής και αναγκών του Τμήματος (αποφάσεις ΓΣ υπ’ αριθ. 15/27.05.2009 και 2/12.10.2011).</w:t>
      </w:r>
    </w:p>
    <w:p w14:paraId="3873513D" w14:textId="77777777" w:rsidR="00267773" w:rsidRPr="00464363" w:rsidRDefault="00267773" w:rsidP="00267773">
      <w:pPr>
        <w:widowControl/>
        <w:tabs>
          <w:tab w:val="left" w:pos="-1440"/>
          <w:tab w:val="left" w:pos="-720"/>
        </w:tabs>
        <w:ind w:left="1021" w:hanging="1021"/>
        <w:rPr>
          <w:rFonts w:asciiTheme="minorHAnsi" w:hAnsiTheme="minorHAnsi" w:cstheme="minorHAnsi"/>
          <w:spacing w:val="-2"/>
          <w:sz w:val="20"/>
          <w:szCs w:val="20"/>
        </w:rPr>
      </w:pPr>
      <w:r w:rsidRPr="00464363">
        <w:rPr>
          <w:rFonts w:asciiTheme="minorHAnsi" w:hAnsiTheme="minorHAnsi" w:cstheme="minorHAnsi"/>
          <w:spacing w:val="-2"/>
          <w:sz w:val="20"/>
          <w:szCs w:val="20"/>
        </w:rPr>
        <w:t>2012</w:t>
      </w:r>
      <w:r w:rsidRPr="00464363">
        <w:rPr>
          <w:rFonts w:asciiTheme="minorHAnsi" w:hAnsiTheme="minorHAnsi" w:cstheme="minorHAnsi"/>
          <w:spacing w:val="-2"/>
          <w:sz w:val="20"/>
          <w:szCs w:val="20"/>
        </w:rPr>
        <w:tab/>
        <w:t>Πρόεδρος Τριμελούς Επιτροπής για τον εκσυγχρονισμό του συστήματος υποβολής των Διπλωματικών Εργασιών στο Τμήμα μας (απόφαση ΓΣ υπ’ αριθ. 11/07.03.2012).</w:t>
      </w:r>
    </w:p>
    <w:p w14:paraId="3B005F9C" w14:textId="77777777" w:rsidR="00267773" w:rsidRPr="00464363" w:rsidRDefault="00267773" w:rsidP="00267773">
      <w:pPr>
        <w:widowControl/>
        <w:ind w:left="993" w:hanging="993"/>
        <w:rPr>
          <w:rFonts w:asciiTheme="minorHAnsi" w:hAnsiTheme="minorHAnsi" w:cstheme="minorHAnsi"/>
          <w:spacing w:val="-2"/>
          <w:sz w:val="20"/>
          <w:szCs w:val="20"/>
        </w:rPr>
      </w:pPr>
      <w:r w:rsidRPr="00464363">
        <w:rPr>
          <w:rFonts w:asciiTheme="minorHAnsi" w:hAnsiTheme="minorHAnsi" w:cstheme="minorHAnsi"/>
          <w:spacing w:val="-2"/>
          <w:sz w:val="20"/>
          <w:szCs w:val="20"/>
        </w:rPr>
        <w:t>2012-σήμερα Διευθυντής Εργαστηρίου Τεχνολογίας του Περιβάλλοντος (Ομόφωνη απόφαση Γ.Σ. υπ’ αριθ. 6/02.07.2013 του Τομέα Τεχνολογίας του Περιβάλλοντος και Συγκοινωνιών).</w:t>
      </w:r>
    </w:p>
    <w:p w14:paraId="1860C455" w14:textId="77777777" w:rsidR="00267773" w:rsidRPr="00464363" w:rsidRDefault="00267773" w:rsidP="00267773">
      <w:pPr>
        <w:widowControl/>
        <w:ind w:left="993" w:hanging="993"/>
        <w:rPr>
          <w:rFonts w:asciiTheme="minorHAnsi" w:hAnsiTheme="minorHAnsi" w:cstheme="minorHAnsi"/>
          <w:spacing w:val="-2"/>
          <w:sz w:val="20"/>
          <w:szCs w:val="20"/>
        </w:rPr>
      </w:pPr>
      <w:r w:rsidRPr="00464363">
        <w:rPr>
          <w:rFonts w:asciiTheme="minorHAnsi" w:hAnsiTheme="minorHAnsi" w:cstheme="minorHAnsi"/>
          <w:spacing w:val="-2"/>
          <w:sz w:val="20"/>
          <w:szCs w:val="20"/>
        </w:rPr>
        <w:t>2012-σήμερα Οικονομικά Υπεύθυνος για τις πιστώσεις του Εργαστηρίου Τεχνολογίας του Περιβάλλοντος (Έγγραφο υπ’ αριθ. 1148/11.07.2013).</w:t>
      </w:r>
    </w:p>
    <w:p w14:paraId="5358B07E" w14:textId="77777777" w:rsidR="00267773" w:rsidRPr="00464363" w:rsidRDefault="00267773" w:rsidP="00267773">
      <w:pPr>
        <w:widowControl/>
        <w:ind w:left="993" w:hanging="993"/>
        <w:rPr>
          <w:rFonts w:asciiTheme="minorHAnsi" w:hAnsiTheme="minorHAnsi" w:cstheme="minorHAnsi"/>
          <w:spacing w:val="-2"/>
          <w:sz w:val="20"/>
          <w:szCs w:val="20"/>
        </w:rPr>
      </w:pPr>
      <w:r w:rsidRPr="00464363">
        <w:rPr>
          <w:rFonts w:asciiTheme="minorHAnsi" w:hAnsiTheme="minorHAnsi" w:cstheme="minorHAnsi"/>
          <w:spacing w:val="-2"/>
          <w:sz w:val="20"/>
          <w:szCs w:val="20"/>
        </w:rPr>
        <w:t>2013</w:t>
      </w:r>
      <w:r w:rsidRPr="00464363">
        <w:rPr>
          <w:rFonts w:asciiTheme="minorHAnsi" w:hAnsiTheme="minorHAnsi" w:cstheme="minorHAnsi"/>
          <w:spacing w:val="-2"/>
          <w:sz w:val="20"/>
          <w:szCs w:val="20"/>
        </w:rPr>
        <w:tab/>
        <w:t>Σύμβουλος σπουδών για 7 φοιτητές και για την περίοδο από 01.01.2013 έως 31.08.2013 (Γ.Σ. υπ’ αριθ. 8/19-12-2013, έγγραφο υπ’ αριθ. 37/21.01.2013).</w:t>
      </w:r>
    </w:p>
    <w:p w14:paraId="0C77B3C8" w14:textId="77777777" w:rsidR="00267773" w:rsidRPr="00464363" w:rsidRDefault="00267773" w:rsidP="00267773">
      <w:pPr>
        <w:widowControl/>
        <w:ind w:left="993" w:hanging="993"/>
        <w:rPr>
          <w:rFonts w:asciiTheme="minorHAnsi" w:hAnsiTheme="minorHAnsi" w:cstheme="minorHAnsi"/>
          <w:spacing w:val="-2"/>
          <w:sz w:val="20"/>
          <w:szCs w:val="20"/>
        </w:rPr>
      </w:pPr>
      <w:r w:rsidRPr="00464363">
        <w:rPr>
          <w:rFonts w:asciiTheme="minorHAnsi" w:hAnsiTheme="minorHAnsi" w:cstheme="minorHAnsi"/>
          <w:spacing w:val="-2"/>
          <w:sz w:val="20"/>
          <w:szCs w:val="20"/>
        </w:rPr>
        <w:t>2014</w:t>
      </w:r>
      <w:r w:rsidRPr="00464363">
        <w:rPr>
          <w:rFonts w:asciiTheme="minorHAnsi" w:hAnsiTheme="minorHAnsi" w:cstheme="minorHAnsi"/>
          <w:spacing w:val="-2"/>
          <w:sz w:val="20"/>
          <w:szCs w:val="20"/>
        </w:rPr>
        <w:tab/>
        <w:t>Σύμβουλος σπουδών για τους φοιτητές με επώνυμο από ΒΕΡΥ έως ΓΙΑΝΝΟ και για την περίοδο από 01.01.2014 έως 31.08.2014 (Γ.Σ. υπ’ αριθ. 2/18-12-2013, έγγραφο υπ’ αριθ. 45/20.01.2014).</w:t>
      </w:r>
    </w:p>
    <w:p w14:paraId="6738C99C" w14:textId="77777777" w:rsidR="00267773" w:rsidRPr="00464363" w:rsidRDefault="00267773" w:rsidP="00267773">
      <w:pPr>
        <w:widowControl/>
        <w:ind w:left="993" w:hanging="993"/>
        <w:rPr>
          <w:rFonts w:asciiTheme="minorHAnsi" w:hAnsiTheme="minorHAnsi" w:cstheme="minorHAnsi"/>
          <w:spacing w:val="-2"/>
          <w:sz w:val="20"/>
          <w:szCs w:val="20"/>
        </w:rPr>
      </w:pPr>
      <w:r w:rsidRPr="00464363">
        <w:rPr>
          <w:rFonts w:asciiTheme="minorHAnsi" w:hAnsiTheme="minorHAnsi" w:cstheme="minorHAnsi"/>
          <w:spacing w:val="-2"/>
          <w:sz w:val="20"/>
          <w:szCs w:val="20"/>
        </w:rPr>
        <w:t>2013-2014</w:t>
      </w:r>
      <w:r w:rsidRPr="00464363">
        <w:rPr>
          <w:rFonts w:asciiTheme="minorHAnsi" w:hAnsiTheme="minorHAnsi" w:cstheme="minorHAnsi"/>
          <w:spacing w:val="-2"/>
          <w:sz w:val="20"/>
          <w:szCs w:val="20"/>
        </w:rPr>
        <w:tab/>
        <w:t xml:space="preserve">Μέλος της Επιτροπής Ο.Μ.Ε.Α. του Τμήματος Πολιτικών Μηχανικών (αναδιάρθρωση με το υπ’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160/05.02.2014).</w:t>
      </w:r>
    </w:p>
    <w:p w14:paraId="089B4A3B" w14:textId="77777777" w:rsidR="000019D4" w:rsidRPr="00464363" w:rsidRDefault="000019D4" w:rsidP="000019D4">
      <w:pPr>
        <w:widowControl/>
        <w:ind w:left="993" w:hanging="993"/>
        <w:rPr>
          <w:rFonts w:asciiTheme="minorHAnsi" w:hAnsiTheme="minorHAnsi" w:cstheme="minorHAnsi"/>
          <w:spacing w:val="-2"/>
          <w:sz w:val="20"/>
          <w:szCs w:val="20"/>
        </w:rPr>
      </w:pPr>
      <w:r w:rsidRPr="00464363">
        <w:rPr>
          <w:rFonts w:asciiTheme="minorHAnsi" w:hAnsiTheme="minorHAnsi" w:cstheme="minorHAnsi"/>
          <w:spacing w:val="-2"/>
          <w:sz w:val="20"/>
          <w:szCs w:val="20"/>
        </w:rPr>
        <w:t>2011-</w:t>
      </w:r>
      <w:r w:rsidR="00267773" w:rsidRPr="00464363">
        <w:rPr>
          <w:rFonts w:asciiTheme="minorHAnsi" w:hAnsiTheme="minorHAnsi" w:cstheme="minorHAnsi"/>
          <w:spacing w:val="-2"/>
          <w:sz w:val="20"/>
          <w:szCs w:val="20"/>
        </w:rPr>
        <w:t>2018</w:t>
      </w:r>
      <w:r w:rsidR="00496815" w:rsidRPr="00464363">
        <w:rPr>
          <w:rFonts w:asciiTheme="minorHAnsi" w:hAnsiTheme="minorHAnsi" w:cstheme="minorHAnsi"/>
          <w:spacing w:val="-2"/>
          <w:sz w:val="20"/>
          <w:szCs w:val="20"/>
        </w:rPr>
        <w:tab/>
      </w:r>
      <w:r w:rsidRPr="00464363">
        <w:rPr>
          <w:rFonts w:asciiTheme="minorHAnsi" w:hAnsiTheme="minorHAnsi" w:cstheme="minorHAnsi"/>
          <w:spacing w:val="-2"/>
          <w:sz w:val="20"/>
          <w:szCs w:val="20"/>
        </w:rPr>
        <w:t xml:space="preserve">Μέλος </w:t>
      </w:r>
      <w:r w:rsidR="005F7610" w:rsidRPr="00464363">
        <w:rPr>
          <w:rFonts w:asciiTheme="minorHAnsi" w:hAnsiTheme="minorHAnsi" w:cstheme="minorHAnsi"/>
          <w:spacing w:val="-2"/>
          <w:sz w:val="20"/>
          <w:szCs w:val="20"/>
        </w:rPr>
        <w:t xml:space="preserve">και Συντονιστής </w:t>
      </w:r>
      <w:r w:rsidRPr="00464363">
        <w:rPr>
          <w:rFonts w:asciiTheme="minorHAnsi" w:hAnsiTheme="minorHAnsi" w:cstheme="minorHAnsi"/>
          <w:spacing w:val="-2"/>
          <w:sz w:val="20"/>
          <w:szCs w:val="20"/>
        </w:rPr>
        <w:t xml:space="preserve">της Επιτροπής Εκπαιδευτικών Δραστηριοτήτων του Τμήματος (Έγγραφα υπ’ αριθ.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1055/30.09.2011, 978/20.09.2012, 43/20.01.2014, 806/25787/22.09.2016</w:t>
      </w:r>
      <w:r w:rsidR="005F7610" w:rsidRPr="00464363">
        <w:rPr>
          <w:rFonts w:asciiTheme="minorHAnsi" w:hAnsiTheme="minorHAnsi" w:cstheme="minorHAnsi"/>
          <w:spacing w:val="-2"/>
          <w:sz w:val="20"/>
          <w:szCs w:val="20"/>
        </w:rPr>
        <w:t>, 1089/34251/03.11.2017</w:t>
      </w:r>
      <w:r w:rsidRPr="00464363">
        <w:rPr>
          <w:rFonts w:asciiTheme="minorHAnsi" w:hAnsiTheme="minorHAnsi" w:cstheme="minorHAnsi"/>
          <w:spacing w:val="-2"/>
          <w:sz w:val="20"/>
          <w:szCs w:val="20"/>
        </w:rPr>
        <w:t>).</w:t>
      </w:r>
    </w:p>
    <w:p w14:paraId="487B63C5" w14:textId="77777777" w:rsidR="00267773" w:rsidRPr="00464363" w:rsidRDefault="00267773" w:rsidP="005C6A62">
      <w:pPr>
        <w:widowControl/>
        <w:ind w:left="993" w:hanging="993"/>
        <w:rPr>
          <w:rFonts w:asciiTheme="minorHAnsi" w:hAnsiTheme="minorHAnsi" w:cstheme="minorHAnsi"/>
          <w:spacing w:val="-2"/>
          <w:sz w:val="20"/>
          <w:szCs w:val="20"/>
        </w:rPr>
      </w:pPr>
      <w:r w:rsidRPr="00464363">
        <w:rPr>
          <w:rFonts w:asciiTheme="minorHAnsi" w:hAnsiTheme="minorHAnsi" w:cstheme="minorHAnsi"/>
          <w:spacing w:val="-2"/>
          <w:sz w:val="20"/>
          <w:szCs w:val="20"/>
        </w:rPr>
        <w:t>2018-σήμερα Πρόεδρος της Πενταμελούς Συντονιστικής Επιτροπής του Προγράμματος Μεταπτυχιακών Σπουδών «</w:t>
      </w:r>
      <w:r w:rsidR="005C6A62" w:rsidRPr="00464363">
        <w:rPr>
          <w:rFonts w:asciiTheme="minorHAnsi" w:hAnsiTheme="minorHAnsi" w:cstheme="minorHAnsi"/>
          <w:spacing w:val="-2"/>
          <w:sz w:val="20"/>
          <w:szCs w:val="20"/>
        </w:rPr>
        <w:t xml:space="preserve">Σχεδιασμός Ανθεκτικών, </w:t>
      </w:r>
      <w:proofErr w:type="spellStart"/>
      <w:r w:rsidR="005C6A62" w:rsidRPr="00464363">
        <w:rPr>
          <w:rFonts w:asciiTheme="minorHAnsi" w:hAnsiTheme="minorHAnsi" w:cstheme="minorHAnsi"/>
          <w:spacing w:val="-2"/>
          <w:sz w:val="20"/>
          <w:szCs w:val="20"/>
        </w:rPr>
        <w:t>Βιώσιμωνκαι</w:t>
      </w:r>
      <w:proofErr w:type="spellEnd"/>
      <w:r w:rsidR="005C6A62" w:rsidRPr="00464363">
        <w:rPr>
          <w:rFonts w:asciiTheme="minorHAnsi" w:hAnsiTheme="minorHAnsi" w:cstheme="minorHAnsi"/>
          <w:spacing w:val="-2"/>
          <w:sz w:val="20"/>
          <w:szCs w:val="20"/>
        </w:rPr>
        <w:t xml:space="preserve"> Ευφυών Υποδομών</w:t>
      </w:r>
      <w:r w:rsidRPr="00464363">
        <w:rPr>
          <w:rFonts w:asciiTheme="minorHAnsi" w:hAnsiTheme="minorHAnsi" w:cstheme="minorHAnsi"/>
          <w:spacing w:val="-2"/>
          <w:sz w:val="20"/>
          <w:szCs w:val="20"/>
        </w:rPr>
        <w:t>» και Διδακτορικών Σπουδών του Τμήματος Πολιτικών Μηχανικών (</w:t>
      </w:r>
      <w:r w:rsidR="005C6A62" w:rsidRPr="00464363">
        <w:rPr>
          <w:rFonts w:asciiTheme="minorHAnsi" w:hAnsiTheme="minorHAnsi" w:cstheme="minorHAnsi"/>
          <w:spacing w:val="-2"/>
          <w:sz w:val="20"/>
          <w:szCs w:val="20"/>
        </w:rPr>
        <w:t xml:space="preserve">Σ.Τ. 23/06.06.2018, έγγραφο με </w:t>
      </w:r>
      <w:proofErr w:type="spellStart"/>
      <w:r w:rsidR="005C6A62" w:rsidRPr="00464363">
        <w:rPr>
          <w:rFonts w:asciiTheme="minorHAnsi" w:hAnsiTheme="minorHAnsi" w:cstheme="minorHAnsi"/>
          <w:spacing w:val="-2"/>
          <w:sz w:val="20"/>
          <w:szCs w:val="20"/>
        </w:rPr>
        <w:t>αρ</w:t>
      </w:r>
      <w:proofErr w:type="spellEnd"/>
      <w:r w:rsidR="005C6A62" w:rsidRPr="00464363">
        <w:rPr>
          <w:rFonts w:asciiTheme="minorHAnsi" w:hAnsiTheme="minorHAnsi" w:cstheme="minorHAnsi"/>
          <w:spacing w:val="-2"/>
          <w:sz w:val="20"/>
          <w:szCs w:val="20"/>
        </w:rPr>
        <w:t xml:space="preserve">. </w:t>
      </w:r>
      <w:proofErr w:type="spellStart"/>
      <w:r w:rsidR="005C6A62" w:rsidRPr="00464363">
        <w:rPr>
          <w:rFonts w:asciiTheme="minorHAnsi" w:hAnsiTheme="minorHAnsi" w:cstheme="minorHAnsi"/>
          <w:spacing w:val="-2"/>
          <w:sz w:val="20"/>
          <w:szCs w:val="20"/>
        </w:rPr>
        <w:t>πρωτ</w:t>
      </w:r>
      <w:proofErr w:type="spellEnd"/>
      <w:r w:rsidR="005C6A62" w:rsidRPr="00464363">
        <w:rPr>
          <w:rFonts w:asciiTheme="minorHAnsi" w:hAnsiTheme="minorHAnsi" w:cstheme="minorHAnsi"/>
          <w:spacing w:val="-2"/>
          <w:sz w:val="20"/>
          <w:szCs w:val="20"/>
        </w:rPr>
        <w:t>. 496/18880/13.06.2018</w:t>
      </w:r>
      <w:r w:rsidRPr="00464363">
        <w:rPr>
          <w:rFonts w:asciiTheme="minorHAnsi" w:hAnsiTheme="minorHAnsi" w:cstheme="minorHAnsi"/>
          <w:spacing w:val="-2"/>
          <w:sz w:val="20"/>
          <w:szCs w:val="20"/>
        </w:rPr>
        <w:t>).</w:t>
      </w:r>
    </w:p>
    <w:p w14:paraId="40AF4818" w14:textId="77777777" w:rsidR="0010178E" w:rsidRPr="00464363" w:rsidRDefault="0010178E" w:rsidP="002D4EBF">
      <w:pPr>
        <w:widowControl/>
        <w:numPr>
          <w:ilvl w:val="0"/>
          <w:numId w:val="6"/>
        </w:numPr>
        <w:tabs>
          <w:tab w:val="left" w:pos="1276"/>
        </w:tabs>
        <w:rPr>
          <w:rFonts w:asciiTheme="minorHAnsi" w:hAnsiTheme="minorHAnsi" w:cstheme="minorHAnsi"/>
          <w:spacing w:val="-2"/>
          <w:sz w:val="20"/>
          <w:szCs w:val="20"/>
        </w:rPr>
      </w:pPr>
      <w:r w:rsidRPr="00464363">
        <w:rPr>
          <w:rFonts w:asciiTheme="minorHAnsi" w:hAnsiTheme="minorHAnsi" w:cstheme="minorHAnsi"/>
          <w:spacing w:val="-2"/>
          <w:sz w:val="20"/>
          <w:szCs w:val="20"/>
        </w:rPr>
        <w:lastRenderedPageBreak/>
        <w:t>Υπεύθυνος για έκδοση μηνιαίων βεβαιώσεων καθαρισμού στο κτίριο Πολιτικών Μηχανικών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414/5.5.2006, 44/14.01.2009).</w:t>
      </w:r>
    </w:p>
    <w:p w14:paraId="1F6D9E28" w14:textId="77777777" w:rsidR="0010178E" w:rsidRPr="00464363" w:rsidRDefault="0010178E" w:rsidP="002D4EBF">
      <w:pPr>
        <w:widowControl/>
        <w:numPr>
          <w:ilvl w:val="0"/>
          <w:numId w:val="6"/>
        </w:numPr>
        <w:tabs>
          <w:tab w:val="left" w:pos="1276"/>
        </w:tabs>
        <w:rPr>
          <w:rFonts w:asciiTheme="minorHAnsi" w:hAnsiTheme="minorHAnsi" w:cstheme="minorHAnsi"/>
          <w:spacing w:val="-2"/>
          <w:sz w:val="20"/>
          <w:szCs w:val="20"/>
        </w:rPr>
      </w:pPr>
      <w:r w:rsidRPr="00464363">
        <w:rPr>
          <w:rFonts w:asciiTheme="minorHAnsi" w:hAnsiTheme="minorHAnsi" w:cstheme="minorHAnsi"/>
          <w:spacing w:val="-2"/>
          <w:sz w:val="20"/>
          <w:szCs w:val="20"/>
        </w:rPr>
        <w:t>Υπεύθυνος για τον περιβάλλοντα χώρο της Δ’ πτέρυγας  και του δώματος της Α’ πτέρυγας του κτηρίου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118/10.02.2011).</w:t>
      </w:r>
    </w:p>
    <w:p w14:paraId="4B592B6A" w14:textId="77777777" w:rsidR="0010178E" w:rsidRPr="00464363" w:rsidRDefault="0010178E"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Έξι φορές μέλος Τριμελούς Εισηγητικής Επιτροπής για πρόσληψη διδάσκοντα βάσει του Π.Δ. 407/1980 (Γ.Σ. 2/10.10.2001, 14/24.6.2004,  11/28.6.2007, 23/12.06.2008, 10/04.03.2009 και 14/28.06.2010).</w:t>
      </w:r>
    </w:p>
    <w:p w14:paraId="36E354E7" w14:textId="77777777" w:rsidR="0010178E" w:rsidRPr="00464363" w:rsidRDefault="0010178E"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Τέσσερεις φορές μέλος Τριμελούς Εισηγητικής Επιτροπής για εκλογή Λέκτορα και Επίκουρου Καθηγητή στο Τμήμα (</w:t>
      </w:r>
      <w:proofErr w:type="spellStart"/>
      <w:r w:rsidRPr="00464363">
        <w:rPr>
          <w:rFonts w:asciiTheme="minorHAnsi" w:hAnsiTheme="minorHAnsi" w:cstheme="minorHAnsi"/>
          <w:spacing w:val="-2"/>
          <w:sz w:val="20"/>
          <w:szCs w:val="20"/>
        </w:rPr>
        <w:t>συνεδρ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Εκλεκτ</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Σώμ</w:t>
      </w:r>
      <w:proofErr w:type="spellEnd"/>
      <w:r w:rsidRPr="00464363">
        <w:rPr>
          <w:rFonts w:asciiTheme="minorHAnsi" w:hAnsiTheme="minorHAnsi" w:cstheme="minorHAnsi"/>
          <w:spacing w:val="-2"/>
          <w:sz w:val="20"/>
          <w:szCs w:val="20"/>
        </w:rPr>
        <w:t>. 22.05.2003, 21.04.2005, 20.03.2008 και 27.01.2010).</w:t>
      </w:r>
    </w:p>
    <w:p w14:paraId="4A3D0220" w14:textId="77777777" w:rsidR="007B70A8" w:rsidRPr="00464363" w:rsidRDefault="007B70A8"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Μέλος Εκλεκτορικού Σώματος για εκλογή Επίκουρου Καθηγητή σε θέση στο γνωστικό αντικείμενο «Πληροφοριακά Συστήματα στη Διαχείριση Τεχνικών Έργων» του Τμήματος Πολιτικών Μηχανικών του Πανεπιστημίου Πατρών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1414/08.11.2010).</w:t>
      </w:r>
    </w:p>
    <w:p w14:paraId="21876828" w14:textId="77777777" w:rsidR="00551F1B" w:rsidRPr="00464363" w:rsidRDefault="00551F1B" w:rsidP="002D4EBF">
      <w:pPr>
        <w:widowControl/>
        <w:numPr>
          <w:ilvl w:val="0"/>
          <w:numId w:val="6"/>
        </w:numPr>
        <w:rPr>
          <w:rFonts w:asciiTheme="minorHAnsi" w:hAnsiTheme="minorHAnsi" w:cstheme="minorHAnsi"/>
          <w:spacing w:val="-2"/>
          <w:sz w:val="20"/>
          <w:szCs w:val="20"/>
        </w:rPr>
      </w:pPr>
      <w:r w:rsidRPr="00464363">
        <w:rPr>
          <w:rFonts w:asciiTheme="minorHAnsi" w:hAnsiTheme="minorHAnsi" w:cstheme="minorHAnsi"/>
          <w:spacing w:val="-2"/>
          <w:sz w:val="20"/>
          <w:szCs w:val="20"/>
        </w:rPr>
        <w:t>2014-2016</w:t>
      </w:r>
      <w:r w:rsidRPr="00464363">
        <w:rPr>
          <w:rFonts w:asciiTheme="minorHAnsi" w:hAnsiTheme="minorHAnsi" w:cstheme="minorHAnsi"/>
          <w:spacing w:val="-2"/>
          <w:sz w:val="20"/>
          <w:szCs w:val="20"/>
        </w:rPr>
        <w:tab/>
        <w:t xml:space="preserve">Μέλος της Συντονιστικής Επιτροπής του Π.Μ.Σ. του Τμήματος Πολιτικών Μηχανικών (ορισμός με απόφαση της Γ.Σ.Ε.Σ. 7/25-06-2014, έγγραφο υπ’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528/30.06.2014).</w:t>
      </w:r>
    </w:p>
    <w:p w14:paraId="62B39AE6" w14:textId="77777777" w:rsidR="00861634" w:rsidRPr="00464363" w:rsidRDefault="00861634" w:rsidP="002D4EBF">
      <w:pPr>
        <w:widowControl/>
        <w:numPr>
          <w:ilvl w:val="0"/>
          <w:numId w:val="6"/>
        </w:numPr>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2015 Τακτικό Μέλος και Πρόεδρος της Εφορευτικής Επιτροπής για την εκλογή </w:t>
      </w:r>
      <w:proofErr w:type="spellStart"/>
      <w:r w:rsidRPr="00464363">
        <w:rPr>
          <w:rFonts w:asciiTheme="minorHAnsi" w:hAnsiTheme="minorHAnsi" w:cstheme="minorHAnsi"/>
          <w:spacing w:val="-2"/>
          <w:sz w:val="20"/>
          <w:szCs w:val="20"/>
        </w:rPr>
        <w:t>Πρέδρου</w:t>
      </w:r>
      <w:proofErr w:type="spellEnd"/>
      <w:r w:rsidRPr="00464363">
        <w:rPr>
          <w:rFonts w:asciiTheme="minorHAnsi" w:hAnsiTheme="minorHAnsi" w:cstheme="minorHAnsi"/>
          <w:spacing w:val="-2"/>
          <w:sz w:val="20"/>
          <w:szCs w:val="20"/>
        </w:rPr>
        <w:t xml:space="preserve"> του Τμήματος Πολιτικών Μηχανικών (Απόφαση Πρύτανη με αριθ.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682/24289/15.10.2015).</w:t>
      </w:r>
    </w:p>
    <w:p w14:paraId="1F4A57A0" w14:textId="77777777" w:rsidR="004C091E" w:rsidRPr="00464363" w:rsidRDefault="004C091E" w:rsidP="002D4EBF">
      <w:pPr>
        <w:widowControl/>
        <w:numPr>
          <w:ilvl w:val="0"/>
          <w:numId w:val="6"/>
        </w:numPr>
        <w:rPr>
          <w:rFonts w:asciiTheme="minorHAnsi" w:hAnsiTheme="minorHAnsi" w:cstheme="minorHAnsi"/>
          <w:spacing w:val="-2"/>
          <w:sz w:val="20"/>
          <w:szCs w:val="20"/>
        </w:rPr>
      </w:pPr>
      <w:r w:rsidRPr="00464363">
        <w:rPr>
          <w:rFonts w:asciiTheme="minorHAnsi" w:hAnsiTheme="minorHAnsi" w:cstheme="minorHAnsi"/>
          <w:spacing w:val="-2"/>
          <w:sz w:val="20"/>
          <w:szCs w:val="20"/>
        </w:rPr>
        <w:t>2016-2018</w:t>
      </w:r>
      <w:r w:rsidRPr="00464363">
        <w:rPr>
          <w:rFonts w:asciiTheme="minorHAnsi" w:hAnsiTheme="minorHAnsi" w:cstheme="minorHAnsi"/>
          <w:spacing w:val="-2"/>
          <w:sz w:val="20"/>
          <w:szCs w:val="20"/>
        </w:rPr>
        <w:tab/>
        <w:t xml:space="preserve">Μέλος της Συντονιστικής Επιτροπής του Π.Μ.Σ. του Τμήματος Πολιτικών Μηχανικών (ορισμός με απόφαση της Γ.Σ.Ε.Σ. 7/18-05-2016, έγγραφο υπ’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489/12797/23.05.2016).</w:t>
      </w:r>
    </w:p>
    <w:p w14:paraId="02106873" w14:textId="34AC1A49" w:rsidR="004C091E" w:rsidRPr="00464363" w:rsidRDefault="004C091E"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Μέλος Τριμελούς Εισηγητικής Επιτροπής </w:t>
      </w:r>
      <w:r w:rsidR="002A5D49" w:rsidRPr="00464363">
        <w:rPr>
          <w:rFonts w:asciiTheme="minorHAnsi" w:hAnsiTheme="minorHAnsi" w:cstheme="minorHAnsi"/>
          <w:spacing w:val="-2"/>
          <w:sz w:val="20"/>
          <w:szCs w:val="20"/>
        </w:rPr>
        <w:t xml:space="preserve">και μέλος Εκλεκτορικού Σώματος </w:t>
      </w:r>
      <w:r w:rsidRPr="00464363">
        <w:rPr>
          <w:rFonts w:asciiTheme="minorHAnsi" w:hAnsiTheme="minorHAnsi" w:cstheme="minorHAnsi"/>
          <w:spacing w:val="-2"/>
          <w:sz w:val="20"/>
          <w:szCs w:val="20"/>
        </w:rPr>
        <w:t>για την μετακίνηση του</w:t>
      </w:r>
      <w:r w:rsidR="00F560F9">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Αναπλ</w:t>
      </w:r>
      <w:proofErr w:type="spellEnd"/>
      <w:r w:rsidRPr="00464363">
        <w:rPr>
          <w:rFonts w:asciiTheme="minorHAnsi" w:hAnsiTheme="minorHAnsi" w:cstheme="minorHAnsi"/>
          <w:spacing w:val="-2"/>
          <w:sz w:val="20"/>
          <w:szCs w:val="20"/>
        </w:rPr>
        <w:t xml:space="preserve">. Καθηγητή κ. Ιεροθέου Ζαχαρία (και ειδικότερα στο Εργαστήριο Τεχνολογίας του Περιβάλλοντος) της Πολυτεχνικής Σχολής του Πανεπιστημίου Πατρών (απόφαση με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11/20.04.2016 Συνέλευσης Τμήματος Πολιτικών Μηχανικών).</w:t>
      </w:r>
    </w:p>
    <w:p w14:paraId="4A83B6A7" w14:textId="77777777" w:rsidR="005F5B63" w:rsidRPr="00464363" w:rsidRDefault="005F5B63" w:rsidP="005F5B63">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Μέλος και Συντονιστής Τριμελούς Εισηγητικής Επιτροπής και τακτικό μέλος Εκλεκτορικού Σώματος για την μονιμοποίηση του κ. Ι. </w:t>
      </w:r>
      <w:proofErr w:type="spellStart"/>
      <w:r w:rsidRPr="00464363">
        <w:rPr>
          <w:rFonts w:asciiTheme="minorHAnsi" w:hAnsiTheme="minorHAnsi" w:cstheme="minorHAnsi"/>
          <w:spacing w:val="-2"/>
          <w:sz w:val="20"/>
          <w:szCs w:val="20"/>
        </w:rPr>
        <w:t>Μαναριώτη</w:t>
      </w:r>
      <w:proofErr w:type="spellEnd"/>
      <w:r w:rsidRPr="00464363">
        <w:rPr>
          <w:rFonts w:asciiTheme="minorHAnsi" w:hAnsiTheme="minorHAnsi" w:cstheme="minorHAnsi"/>
          <w:spacing w:val="-2"/>
          <w:sz w:val="20"/>
          <w:szCs w:val="20"/>
        </w:rPr>
        <w:t xml:space="preserve"> (Έγγραφο Τμήματος Πολ. Μηχ. με Αριθ.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645/16949/15.06.2017).</w:t>
      </w:r>
    </w:p>
    <w:p w14:paraId="3A030B53" w14:textId="49792B46" w:rsidR="007421D4" w:rsidRPr="00464363" w:rsidRDefault="005F5B63" w:rsidP="002D4EBF">
      <w:pPr>
        <w:widowControl/>
        <w:numPr>
          <w:ilvl w:val="0"/>
          <w:numId w:val="6"/>
        </w:numPr>
        <w:tabs>
          <w:tab w:val="left" w:pos="-1440"/>
          <w:tab w:val="left" w:pos="-720"/>
        </w:tabs>
        <w:rPr>
          <w:rFonts w:asciiTheme="minorHAnsi" w:hAnsiTheme="minorHAnsi" w:cstheme="minorHAnsi"/>
          <w:spacing w:val="-2"/>
          <w:sz w:val="20"/>
          <w:szCs w:val="20"/>
        </w:rPr>
      </w:pPr>
      <w:bookmarkStart w:id="52" w:name="_Hlk10236989"/>
      <w:r w:rsidRPr="00464363">
        <w:rPr>
          <w:rFonts w:asciiTheme="minorHAnsi" w:hAnsiTheme="minorHAnsi" w:cstheme="minorHAnsi"/>
          <w:spacing w:val="-2"/>
          <w:sz w:val="20"/>
          <w:szCs w:val="20"/>
        </w:rPr>
        <w:t>Τακτικό μ</w:t>
      </w:r>
      <w:r w:rsidR="00B12FEE" w:rsidRPr="00464363">
        <w:rPr>
          <w:rFonts w:asciiTheme="minorHAnsi" w:hAnsiTheme="minorHAnsi" w:cstheme="minorHAnsi"/>
          <w:spacing w:val="-2"/>
          <w:sz w:val="20"/>
          <w:szCs w:val="20"/>
        </w:rPr>
        <w:t>έλος</w:t>
      </w:r>
      <w:r w:rsidR="00F560F9">
        <w:rPr>
          <w:rFonts w:asciiTheme="minorHAnsi" w:hAnsiTheme="minorHAnsi" w:cstheme="minorHAnsi"/>
          <w:spacing w:val="-2"/>
          <w:sz w:val="20"/>
          <w:szCs w:val="20"/>
        </w:rPr>
        <w:t xml:space="preserve"> </w:t>
      </w:r>
      <w:r w:rsidR="00B12FEE" w:rsidRPr="00464363">
        <w:rPr>
          <w:rFonts w:asciiTheme="minorHAnsi" w:hAnsiTheme="minorHAnsi" w:cstheme="minorHAnsi"/>
          <w:spacing w:val="-2"/>
          <w:sz w:val="20"/>
          <w:szCs w:val="20"/>
        </w:rPr>
        <w:t xml:space="preserve">Εκλεκτορικού Σώματος για την μονιμοποίηση του κ. </w:t>
      </w:r>
      <w:r w:rsidRPr="00464363">
        <w:rPr>
          <w:rFonts w:asciiTheme="minorHAnsi" w:hAnsiTheme="minorHAnsi" w:cstheme="minorHAnsi"/>
          <w:spacing w:val="-2"/>
          <w:sz w:val="20"/>
          <w:szCs w:val="20"/>
        </w:rPr>
        <w:t>Πολ</w:t>
      </w:r>
      <w:r w:rsidR="00B12FEE"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Οικονόμου</w:t>
      </w:r>
      <w:r w:rsidR="00B12FEE"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Πρακτικά Συνέλευσης</w:t>
      </w:r>
      <w:r w:rsidR="00B12FEE" w:rsidRPr="00464363">
        <w:rPr>
          <w:rFonts w:asciiTheme="minorHAnsi" w:hAnsiTheme="minorHAnsi" w:cstheme="minorHAnsi"/>
          <w:spacing w:val="-2"/>
          <w:sz w:val="20"/>
          <w:szCs w:val="20"/>
        </w:rPr>
        <w:t xml:space="preserve"> Τμήματος Πολ. Μηχ. </w:t>
      </w:r>
      <w:proofErr w:type="spellStart"/>
      <w:r w:rsidRPr="00464363">
        <w:rPr>
          <w:rFonts w:asciiTheme="minorHAnsi" w:hAnsiTheme="minorHAnsi" w:cstheme="minorHAnsi"/>
          <w:spacing w:val="-2"/>
          <w:sz w:val="20"/>
          <w:szCs w:val="20"/>
        </w:rPr>
        <w:t>υπ’α</w:t>
      </w:r>
      <w:r w:rsidR="00B12FEE" w:rsidRPr="00464363">
        <w:rPr>
          <w:rFonts w:asciiTheme="minorHAnsi" w:hAnsiTheme="minorHAnsi" w:cstheme="minorHAnsi"/>
          <w:spacing w:val="-2"/>
          <w:sz w:val="20"/>
          <w:szCs w:val="20"/>
        </w:rPr>
        <w:t>ριθ</w:t>
      </w:r>
      <w:proofErr w:type="spellEnd"/>
      <w:r w:rsidR="00B12FEE"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29</w:t>
      </w:r>
      <w:r w:rsidR="00B12FEE" w:rsidRPr="00464363">
        <w:rPr>
          <w:rFonts w:asciiTheme="minorHAnsi" w:hAnsiTheme="minorHAnsi" w:cstheme="minorHAnsi"/>
          <w:spacing w:val="-2"/>
          <w:sz w:val="20"/>
          <w:szCs w:val="20"/>
        </w:rPr>
        <w:t>/1</w:t>
      </w:r>
      <w:r w:rsidRPr="00464363">
        <w:rPr>
          <w:rFonts w:asciiTheme="minorHAnsi" w:hAnsiTheme="minorHAnsi" w:cstheme="minorHAnsi"/>
          <w:spacing w:val="-2"/>
          <w:sz w:val="20"/>
          <w:szCs w:val="20"/>
        </w:rPr>
        <w:t>8</w:t>
      </w:r>
      <w:r w:rsidR="00B12FEE" w:rsidRPr="00464363">
        <w:rPr>
          <w:rFonts w:asciiTheme="minorHAnsi" w:hAnsiTheme="minorHAnsi" w:cstheme="minorHAnsi"/>
          <w:spacing w:val="-2"/>
          <w:sz w:val="20"/>
          <w:szCs w:val="20"/>
        </w:rPr>
        <w:t>.0</w:t>
      </w:r>
      <w:r w:rsidRPr="00464363">
        <w:rPr>
          <w:rFonts w:asciiTheme="minorHAnsi" w:hAnsiTheme="minorHAnsi" w:cstheme="minorHAnsi"/>
          <w:spacing w:val="-2"/>
          <w:sz w:val="20"/>
          <w:szCs w:val="20"/>
        </w:rPr>
        <w:t>7</w:t>
      </w:r>
      <w:r w:rsidR="00B12FEE" w:rsidRPr="00464363">
        <w:rPr>
          <w:rFonts w:asciiTheme="minorHAnsi" w:hAnsiTheme="minorHAnsi" w:cstheme="minorHAnsi"/>
          <w:spacing w:val="-2"/>
          <w:sz w:val="20"/>
          <w:szCs w:val="20"/>
        </w:rPr>
        <w:t>.201</w:t>
      </w:r>
      <w:r w:rsidRPr="00464363">
        <w:rPr>
          <w:rFonts w:asciiTheme="minorHAnsi" w:hAnsiTheme="minorHAnsi" w:cstheme="minorHAnsi"/>
          <w:spacing w:val="-2"/>
          <w:sz w:val="20"/>
          <w:szCs w:val="20"/>
        </w:rPr>
        <w:t>8</w:t>
      </w:r>
      <w:r w:rsidR="00B12FEE" w:rsidRPr="00464363">
        <w:rPr>
          <w:rFonts w:asciiTheme="minorHAnsi" w:hAnsiTheme="minorHAnsi" w:cstheme="minorHAnsi"/>
          <w:spacing w:val="-2"/>
          <w:sz w:val="20"/>
          <w:szCs w:val="20"/>
        </w:rPr>
        <w:t>).</w:t>
      </w:r>
    </w:p>
    <w:bookmarkEnd w:id="52"/>
    <w:p w14:paraId="21D633CA" w14:textId="77777777" w:rsidR="009A7E6D" w:rsidRPr="00464363" w:rsidRDefault="009A7E6D" w:rsidP="009A7E6D">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Τακτικό μέλος Εκλεκτορικού Σώματος και μέλος Τριμελούς Εισηγητικής Επιτροπής για την εξέλιξη του κ. Ι. </w:t>
      </w:r>
      <w:proofErr w:type="spellStart"/>
      <w:r w:rsidRPr="00464363">
        <w:rPr>
          <w:rFonts w:asciiTheme="minorHAnsi" w:hAnsiTheme="minorHAnsi" w:cstheme="minorHAnsi"/>
          <w:spacing w:val="-2"/>
          <w:sz w:val="20"/>
          <w:szCs w:val="20"/>
        </w:rPr>
        <w:t>Μαναριώτηστη</w:t>
      </w:r>
      <w:proofErr w:type="spellEnd"/>
      <w:r w:rsidRPr="00464363">
        <w:rPr>
          <w:rFonts w:asciiTheme="minorHAnsi" w:hAnsiTheme="minorHAnsi" w:cstheme="minorHAnsi"/>
          <w:spacing w:val="-2"/>
          <w:sz w:val="20"/>
          <w:szCs w:val="20"/>
        </w:rPr>
        <w:t xml:space="preserve"> βαθμίδα του Αναπληρωτή Καθηγητή στο γνωστικό αντικείμενο «Τεχνολογία του Περιβάλλοντος με έμφαση στο σχεδιασμό και στην πειραματική μελέτη συστημάτων επεξεργασίας και διάθεσης λυμάτων» (Κωδικός ΑΠΕΛΛΑAPP8235, Πρακτικά Συνέλευσης Τμήματος Πολ. Μηχ. υπ’ αριθ. 11/09.01.2019 και 1</w:t>
      </w:r>
      <w:r w:rsidRPr="00464363">
        <w:rPr>
          <w:rFonts w:asciiTheme="minorHAnsi" w:hAnsiTheme="minorHAnsi" w:cstheme="minorHAnsi"/>
          <w:spacing w:val="-2"/>
          <w:sz w:val="20"/>
          <w:szCs w:val="20"/>
          <w:vertAlign w:val="superscript"/>
        </w:rPr>
        <w:t>ης</w:t>
      </w:r>
      <w:r w:rsidRPr="00464363">
        <w:rPr>
          <w:rFonts w:asciiTheme="minorHAnsi" w:hAnsiTheme="minorHAnsi" w:cstheme="minorHAnsi"/>
          <w:spacing w:val="-2"/>
          <w:sz w:val="20"/>
          <w:szCs w:val="20"/>
        </w:rPr>
        <w:t xml:space="preserve"> Συνεδρίασης Εκλεκτορικού Σώματος την 21.02.2019).</w:t>
      </w:r>
    </w:p>
    <w:p w14:paraId="318D8E8C" w14:textId="77777777" w:rsidR="003511CC" w:rsidRPr="00464363" w:rsidRDefault="003511CC" w:rsidP="003511CC">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Τακτικό Μέλος του Ενδεκαμελούς Εκλεκτορικού Σώματος μονιμοποίησης </w:t>
      </w:r>
      <w:proofErr w:type="spellStart"/>
      <w:r w:rsidRPr="00464363">
        <w:rPr>
          <w:rFonts w:asciiTheme="minorHAnsi" w:hAnsiTheme="minorHAnsi" w:cstheme="minorHAnsi"/>
          <w:spacing w:val="-2"/>
          <w:sz w:val="20"/>
          <w:szCs w:val="20"/>
        </w:rPr>
        <w:t>Επίκ</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Καθηγ</w:t>
      </w:r>
      <w:proofErr w:type="spellEnd"/>
      <w:r w:rsidRPr="00464363">
        <w:rPr>
          <w:rFonts w:asciiTheme="minorHAnsi" w:hAnsiTheme="minorHAnsi" w:cstheme="minorHAnsi"/>
          <w:spacing w:val="-2"/>
          <w:sz w:val="20"/>
          <w:szCs w:val="20"/>
        </w:rPr>
        <w:t xml:space="preserve">. κ. Πολυχρόνη Οικονόμου του Τμήματος Πολιτικών Μηχανικών του Πανεπιστημίου Πατρών, με γνωστικό αντικείμενο «Στατιστική» Κωδικός ΑΠΕΛΛΑ </w:t>
      </w:r>
      <w:r w:rsidRPr="00464363">
        <w:rPr>
          <w:rFonts w:asciiTheme="minorHAnsi" w:hAnsiTheme="minorHAnsi" w:cstheme="minorHAnsi"/>
          <w:spacing w:val="-2"/>
          <w:sz w:val="20"/>
          <w:szCs w:val="20"/>
          <w:lang w:val="en-US"/>
        </w:rPr>
        <w:t>APP</w:t>
      </w:r>
      <w:r w:rsidRPr="00464363">
        <w:rPr>
          <w:rFonts w:asciiTheme="minorHAnsi" w:hAnsiTheme="minorHAnsi" w:cstheme="minorHAnsi"/>
          <w:spacing w:val="-2"/>
          <w:sz w:val="20"/>
          <w:szCs w:val="20"/>
        </w:rPr>
        <w:t>7211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Π.Π. 578/23913/18.07.2018 και Συνέλευση Τμήματος Πολιτικών Μηχανικών 29/18-07-2018).</w:t>
      </w:r>
    </w:p>
    <w:p w14:paraId="1EA25340" w14:textId="77777777" w:rsidR="003511CC" w:rsidRPr="00464363" w:rsidRDefault="003511CC" w:rsidP="003511CC">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Τακτικό Μέλος του Ενδεκαμελούς Εκλεκτορικού Σώματος εκλογής Καθηγητή που συγκροτήθηκε με απόφαση της Συνέλευσης του Τμήματος Πολιτικών Μηχανικών του Πανεπιστημίου Πατρών, με γνωστικό αντικείμενο «Υδραυλική Μηχανική με έμφαση στην Παράκτια Κυκλοφορία» Κωδικός ΑΠΕΛΛΑ </w:t>
      </w:r>
      <w:r w:rsidRPr="00464363">
        <w:rPr>
          <w:rFonts w:asciiTheme="minorHAnsi" w:hAnsiTheme="minorHAnsi" w:cstheme="minorHAnsi"/>
          <w:spacing w:val="-2"/>
          <w:sz w:val="20"/>
          <w:szCs w:val="20"/>
          <w:lang w:val="en-US"/>
        </w:rPr>
        <w:t>APP</w:t>
      </w:r>
      <w:r w:rsidRPr="00464363">
        <w:rPr>
          <w:rFonts w:asciiTheme="minorHAnsi" w:hAnsiTheme="minorHAnsi" w:cstheme="minorHAnsi"/>
          <w:spacing w:val="-2"/>
          <w:sz w:val="20"/>
          <w:szCs w:val="20"/>
        </w:rPr>
        <w:t>10499 (Συνέλευση Τμήματος Πολιτικών Μηχανικών 15-05-2019).</w:t>
      </w:r>
    </w:p>
    <w:p w14:paraId="54606F2D" w14:textId="77777777" w:rsidR="003511CC" w:rsidRPr="00464363" w:rsidRDefault="003511CC" w:rsidP="003511CC">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Τακτικό Μέλος του Ενδεκαμελούς Εκλεκτορικού Σώματος εκλογής Καθηγητή που συγκροτήθηκε με απόφαση της Συνέλευσης του Τμήματος Πολιτικών Μηχανικών του Πανεπιστημίου Πατρών, με γνωστικό αντικείμενο «Τεχνολογία Περιβάλλοντος με έμφαση στην προστασία και αποκατάσταση των επιφανειακών υδατικών συστημάτων» Κωδικός ΑΠΕΛΛΑ </w:t>
      </w:r>
      <w:r w:rsidRPr="00464363">
        <w:rPr>
          <w:rFonts w:asciiTheme="minorHAnsi" w:hAnsiTheme="minorHAnsi" w:cstheme="minorHAnsi"/>
          <w:spacing w:val="-2"/>
          <w:sz w:val="20"/>
          <w:szCs w:val="20"/>
          <w:lang w:val="en-US"/>
        </w:rPr>
        <w:t>APP</w:t>
      </w:r>
      <w:r w:rsidRPr="00464363">
        <w:rPr>
          <w:rFonts w:asciiTheme="minorHAnsi" w:hAnsiTheme="minorHAnsi" w:cstheme="minorHAnsi"/>
          <w:spacing w:val="-2"/>
          <w:sz w:val="20"/>
          <w:szCs w:val="20"/>
        </w:rPr>
        <w:t>10500 (Συνέλευση Τμήματος Πολιτικών Μηχανικών 15-05-2019).</w:t>
      </w:r>
    </w:p>
    <w:p w14:paraId="129602A4" w14:textId="77777777" w:rsidR="0010178E" w:rsidRPr="00464363" w:rsidRDefault="0010178E" w:rsidP="0010178E">
      <w:pPr>
        <w:pStyle w:val="BodyTextIndent2"/>
        <w:keepNext/>
        <w:widowControl/>
        <w:spacing w:line="240" w:lineRule="auto"/>
        <w:ind w:left="0" w:firstLine="0"/>
        <w:rPr>
          <w:rFonts w:asciiTheme="minorHAnsi" w:hAnsiTheme="minorHAnsi" w:cstheme="minorHAnsi"/>
          <w:b/>
          <w:bCs/>
          <w:sz w:val="20"/>
        </w:rPr>
      </w:pPr>
      <w:r w:rsidRPr="00464363">
        <w:rPr>
          <w:rFonts w:asciiTheme="minorHAnsi" w:hAnsiTheme="minorHAnsi" w:cstheme="minorHAnsi"/>
          <w:b/>
          <w:bCs/>
          <w:sz w:val="20"/>
        </w:rPr>
        <w:t>B. Σε Άλλα Τμήματα Μηχανικών Πανεπιστημίων και Τ.Ε.Ι.</w:t>
      </w:r>
    </w:p>
    <w:p w14:paraId="1FF019A2" w14:textId="77777777" w:rsidR="0010178E" w:rsidRPr="00464363" w:rsidRDefault="0010178E"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Μέλος Εκλεκτορικού Σώματος για πλήρωση θέσης Επίκουρου Καθηγητή στο γνωστικό αντικείμενο «Περιβαλλοντική Μηχανική Υδατικών Συστημάτων» του Τμήματος Πολιτικών Μηχανικών του Πανεπιστημίου Θεσσαλίας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9380/09.02.</w:t>
      </w:r>
      <w:r w:rsidR="00D15377" w:rsidRPr="00464363">
        <w:rPr>
          <w:rFonts w:asciiTheme="minorHAnsi" w:hAnsiTheme="minorHAnsi" w:cstheme="minorHAnsi"/>
          <w:spacing w:val="-2"/>
          <w:sz w:val="20"/>
          <w:szCs w:val="20"/>
        </w:rPr>
        <w:t>2009</w:t>
      </w:r>
      <w:r w:rsidRPr="00464363">
        <w:rPr>
          <w:rFonts w:asciiTheme="minorHAnsi" w:hAnsiTheme="minorHAnsi" w:cstheme="minorHAnsi"/>
          <w:spacing w:val="-2"/>
          <w:sz w:val="20"/>
          <w:szCs w:val="20"/>
        </w:rPr>
        <w:t xml:space="preserve">, </w:t>
      </w:r>
      <w:r w:rsidR="00D15377" w:rsidRPr="00464363">
        <w:rPr>
          <w:rFonts w:asciiTheme="minorHAnsi" w:hAnsiTheme="minorHAnsi" w:cstheme="minorHAnsi"/>
          <w:spacing w:val="-2"/>
          <w:sz w:val="20"/>
          <w:szCs w:val="20"/>
        </w:rPr>
        <w:t xml:space="preserve">9377/09,02,2009, </w:t>
      </w:r>
      <w:r w:rsidRPr="00464363">
        <w:rPr>
          <w:rFonts w:asciiTheme="minorHAnsi" w:hAnsiTheme="minorHAnsi" w:cstheme="minorHAnsi"/>
          <w:spacing w:val="-2"/>
          <w:sz w:val="20"/>
          <w:szCs w:val="20"/>
        </w:rPr>
        <w:t>9606/04.06.2009).</w:t>
      </w:r>
    </w:p>
    <w:p w14:paraId="59141D56" w14:textId="77777777" w:rsidR="0010178E" w:rsidRPr="00464363" w:rsidRDefault="0010178E"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lastRenderedPageBreak/>
        <w:t>Μέλος Εκλεκτορικού Σώματος για πλήρωση θέσης Αναπληρωτή Καθηγητή στο γνωστικό αντικείμενο «Χρήση Ενέργειας με Έμφαση στις Εκπομπές Ρύπων στην Ατμόσφαιρα» του Τμήματος Μηχανολόγων Μηχανικών του Αριστοτελείου Πανεπιστημίου Θεσσαλονίκης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166/20.10.2009, 08.12.2009 ως τακτικό μέλος).</w:t>
      </w:r>
    </w:p>
    <w:p w14:paraId="73B66300" w14:textId="77777777" w:rsidR="0010178E" w:rsidRPr="00464363" w:rsidRDefault="0010178E"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Μέλος Εκλεκτορικού Σώματος για μονιμοποίηση του κ. </w:t>
      </w:r>
      <w:proofErr w:type="spellStart"/>
      <w:r w:rsidRPr="00464363">
        <w:rPr>
          <w:rFonts w:asciiTheme="minorHAnsi" w:hAnsiTheme="minorHAnsi" w:cstheme="minorHAnsi"/>
          <w:spacing w:val="-2"/>
          <w:sz w:val="20"/>
          <w:szCs w:val="20"/>
        </w:rPr>
        <w:t>Χριστάκη</w:t>
      </w:r>
      <w:proofErr w:type="spellEnd"/>
      <w:r w:rsidRPr="00464363">
        <w:rPr>
          <w:rFonts w:asciiTheme="minorHAnsi" w:hAnsiTheme="minorHAnsi" w:cstheme="minorHAnsi"/>
          <w:spacing w:val="-2"/>
          <w:sz w:val="20"/>
          <w:szCs w:val="20"/>
        </w:rPr>
        <w:t xml:space="preserve"> Παρασκευά στη βαθμίδα του Επίκουρου Καθηγητή του Τομέα Μηχανικής Διεργασιών και Περιβάλλοντος, με γνωστικό αντικείμενο «Διεργασίες Διαχωρισμού στις Τεχνολογίες Σωματιδίων» του Τμήματος Χημικών Μηχανικών του Πανεπιστημίου Πατρών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716/13.07.2010, 08.12.2009 ως εξωτερικό μέλος ΔΕΠ άλλου Τμήματος).</w:t>
      </w:r>
    </w:p>
    <w:p w14:paraId="3700F362" w14:textId="77777777" w:rsidR="0010178E" w:rsidRPr="00464363" w:rsidRDefault="0010178E"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Μέλος Εκλεκτορικού Σώματος και μέλος τριμελούς εισηγητικής επιτροπής για πλήρωση θέσης Επίκουρου Καθηγητή στο γνωστικό αντικείμενο «Τεχνολογία Περιβάλλοντος με Έμφαση στο Σχεδιασμό Εγκαταστάσεων Καθαρισμού Νερού και Επεξεργασίας Λυμάτων» του Τμήματος Πολιτικών Ε/Υ της Σχολής Τεχνολογικών Εφαρμογών του Τ.Ε.Ι. Πατρών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4351/09.04.2010 και 1034/11.05.2010, ως τακτικό μέλος).</w:t>
      </w:r>
    </w:p>
    <w:p w14:paraId="3A85BE29" w14:textId="77777777" w:rsidR="0010178E" w:rsidRPr="00464363" w:rsidRDefault="0010178E"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Μέλος Εκλεκτορικού Σώματος για πλήρωση θέσης Λέκτορα στο γνωστικό αντικείμενο «Πειραματικές και υπολογιστικές μέθοδοι στην περιβαλλοντική υδραυλική» της Σχολής Πολιτικών Μηχανικών του Εθνικού </w:t>
      </w:r>
      <w:proofErr w:type="spellStart"/>
      <w:r w:rsidRPr="00464363">
        <w:rPr>
          <w:rFonts w:asciiTheme="minorHAnsi" w:hAnsiTheme="minorHAnsi" w:cstheme="minorHAnsi"/>
          <w:spacing w:val="-2"/>
          <w:sz w:val="20"/>
          <w:szCs w:val="20"/>
        </w:rPr>
        <w:t>Μετσοβίου</w:t>
      </w:r>
      <w:proofErr w:type="spellEnd"/>
      <w:r w:rsidRPr="00464363">
        <w:rPr>
          <w:rFonts w:asciiTheme="minorHAnsi" w:hAnsiTheme="minorHAnsi" w:cstheme="minorHAnsi"/>
          <w:spacing w:val="-2"/>
          <w:sz w:val="20"/>
          <w:szCs w:val="20"/>
        </w:rPr>
        <w:t xml:space="preserve"> Πολυτεχνείου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13692/01.02.2010 και συνεδρίαση Γ.Σ.Ε.Σ. 30.11.2010).</w:t>
      </w:r>
    </w:p>
    <w:p w14:paraId="37DCF047" w14:textId="73595134" w:rsidR="0010178E" w:rsidRPr="00464363" w:rsidRDefault="0010178E"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Μέλος Εκλεκτορικού Σώματος για τη μονιμοποίηση του κ. Μιχαήλ Κορνάρου, </w:t>
      </w:r>
      <w:proofErr w:type="spellStart"/>
      <w:r w:rsidRPr="00464363">
        <w:rPr>
          <w:rFonts w:asciiTheme="minorHAnsi" w:hAnsiTheme="minorHAnsi" w:cstheme="minorHAnsi"/>
          <w:spacing w:val="-2"/>
          <w:sz w:val="20"/>
          <w:szCs w:val="20"/>
        </w:rPr>
        <w:t>Επίκ</w:t>
      </w:r>
      <w:proofErr w:type="spellEnd"/>
      <w:r w:rsidRPr="00464363">
        <w:rPr>
          <w:rFonts w:asciiTheme="minorHAnsi" w:hAnsiTheme="minorHAnsi" w:cstheme="minorHAnsi"/>
          <w:spacing w:val="-2"/>
          <w:sz w:val="20"/>
          <w:szCs w:val="20"/>
        </w:rPr>
        <w:t>. Καθηγητή επί θητεία του Τομέα Μηχανικής Διεργασιών και Περιβάλλοντος με γνωστικό αντικείμενο «Φυσικοχημικές Διεργασίες ή/και Περιβάλλον» του Τμήματος Χημικών Μηχανικών του Πανεπιστημίου Πατρών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209/08.03.2011 και συνεδρίαση 415/08.02.2011).</w:t>
      </w:r>
    </w:p>
    <w:p w14:paraId="31FAB547" w14:textId="448D1B2C" w:rsidR="0010178E" w:rsidRPr="00464363" w:rsidRDefault="0010178E"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Μέλος Εκλεκτορικού Σώματος για τη μονιμοποίηση του κ. Παναγιώτη Αγγελίδη, </w:t>
      </w:r>
      <w:proofErr w:type="spellStart"/>
      <w:r w:rsidRPr="00464363">
        <w:rPr>
          <w:rFonts w:asciiTheme="minorHAnsi" w:hAnsiTheme="minorHAnsi" w:cstheme="minorHAnsi"/>
          <w:spacing w:val="-2"/>
          <w:sz w:val="20"/>
          <w:szCs w:val="20"/>
        </w:rPr>
        <w:t>Επίκ</w:t>
      </w:r>
      <w:proofErr w:type="spellEnd"/>
      <w:r w:rsidRPr="00464363">
        <w:rPr>
          <w:rFonts w:asciiTheme="minorHAnsi" w:hAnsiTheme="minorHAnsi" w:cstheme="minorHAnsi"/>
          <w:spacing w:val="-2"/>
          <w:sz w:val="20"/>
          <w:szCs w:val="20"/>
        </w:rPr>
        <w:t xml:space="preserve">. Καθηγητή επί θητεία του Τμήματος Πολιτικών Μηχανικών </w:t>
      </w:r>
      <w:r w:rsidRPr="00464363">
        <w:rPr>
          <w:rFonts w:asciiTheme="minorHAnsi" w:hAnsiTheme="minorHAnsi" w:cstheme="minorHAnsi"/>
          <w:sz w:val="20"/>
          <w:szCs w:val="20"/>
        </w:rPr>
        <w:t>της Πολυτεχνικής Σχολής Ξάνθης</w:t>
      </w:r>
      <w:r w:rsidRPr="00464363">
        <w:rPr>
          <w:rFonts w:asciiTheme="minorHAnsi" w:hAnsiTheme="minorHAnsi" w:cstheme="minorHAnsi"/>
          <w:spacing w:val="-2"/>
          <w:sz w:val="20"/>
          <w:szCs w:val="20"/>
        </w:rPr>
        <w:t xml:space="preserve"> του Δημοκρίτειου Πανεπιστημίου Θράκης, με γνωστικό αντικείμενο «Περιβαλλοντική Υδραυλική»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xml:space="preserve">. </w:t>
      </w:r>
      <w:r w:rsidRPr="00464363">
        <w:rPr>
          <w:rFonts w:asciiTheme="minorHAnsi" w:hAnsiTheme="minorHAnsi" w:cstheme="minorHAnsi"/>
          <w:sz w:val="20"/>
          <w:szCs w:val="20"/>
        </w:rPr>
        <w:t>1434/12.03.2012</w:t>
      </w:r>
      <w:r w:rsidR="00045A8B">
        <w:rPr>
          <w:rFonts w:asciiTheme="minorHAnsi" w:hAnsiTheme="minorHAnsi" w:cstheme="minorHAnsi"/>
          <w:sz w:val="20"/>
          <w:szCs w:val="20"/>
          <w:lang w:val="en-US"/>
        </w:rPr>
        <w:t xml:space="preserve"> </w:t>
      </w:r>
      <w:r w:rsidRPr="00464363">
        <w:rPr>
          <w:rFonts w:asciiTheme="minorHAnsi" w:hAnsiTheme="minorHAnsi" w:cstheme="minorHAnsi"/>
          <w:spacing w:val="-2"/>
          <w:sz w:val="20"/>
          <w:szCs w:val="20"/>
        </w:rPr>
        <w:t>και συνεδρίαση 0</w:t>
      </w:r>
      <w:r w:rsidRPr="00464363">
        <w:rPr>
          <w:rFonts w:asciiTheme="minorHAnsi" w:hAnsiTheme="minorHAnsi" w:cstheme="minorHAnsi"/>
          <w:sz w:val="20"/>
          <w:szCs w:val="20"/>
        </w:rPr>
        <w:t>1.03.2012</w:t>
      </w:r>
      <w:r w:rsidRPr="00464363">
        <w:rPr>
          <w:rFonts w:asciiTheme="minorHAnsi" w:hAnsiTheme="minorHAnsi" w:cstheme="minorHAnsi"/>
          <w:spacing w:val="-2"/>
          <w:sz w:val="20"/>
          <w:szCs w:val="20"/>
        </w:rPr>
        <w:t>).</w:t>
      </w:r>
    </w:p>
    <w:p w14:paraId="7A092454" w14:textId="77777777" w:rsidR="00CC0CBE" w:rsidRPr="00464363" w:rsidRDefault="00CC0CBE"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Μέλος Ειδικού Εκλεκτορικού Σώματος για την εκλογή Αναπληρωτή Καθηγητή στο γνωστικό αντικείμενο «Τεχνολογία Αντιμετώπισης Περιβαλλοντικών Επιπτώσεων» της Σχολής Θετικών Επιστημών και Τεχνολογίας του Ελληνικού Ανοικτού Πανεπιστημίου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Φ.124.6/21/154903/Β2/07.12.2012 Υπουργείο Παιδείας και Θρησκευμάτων, Πολιτισμού και Αθλητισμού).</w:t>
      </w:r>
    </w:p>
    <w:p w14:paraId="4BC3ABEB" w14:textId="74583462" w:rsidR="0060648B" w:rsidRPr="00464363" w:rsidRDefault="0060648B"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Τακτικό Μέλος Ειδικής Επταμελούς Επιτροπής εκλογής Αναπληρωτή Καθηγητή στο γνωστικό αντικείμενο «Περιβαλλοντικ</w:t>
      </w:r>
      <w:r w:rsidR="00A464E8" w:rsidRPr="00464363">
        <w:rPr>
          <w:rFonts w:asciiTheme="minorHAnsi" w:hAnsiTheme="minorHAnsi" w:cstheme="minorHAnsi"/>
          <w:spacing w:val="-2"/>
          <w:sz w:val="20"/>
          <w:szCs w:val="20"/>
        </w:rPr>
        <w:t>ή</w:t>
      </w:r>
      <w:r w:rsidR="00045A8B" w:rsidRPr="0069377B">
        <w:rPr>
          <w:rFonts w:asciiTheme="minorHAnsi" w:hAnsiTheme="minorHAnsi" w:cstheme="minorHAnsi"/>
          <w:spacing w:val="-2"/>
          <w:sz w:val="20"/>
          <w:szCs w:val="20"/>
        </w:rPr>
        <w:t xml:space="preserve"> </w:t>
      </w:r>
      <w:r w:rsidR="00A464E8" w:rsidRPr="00464363">
        <w:rPr>
          <w:rFonts w:asciiTheme="minorHAnsi" w:hAnsiTheme="minorHAnsi" w:cstheme="minorHAnsi"/>
          <w:spacing w:val="-2"/>
          <w:sz w:val="20"/>
          <w:szCs w:val="20"/>
        </w:rPr>
        <w:t>Υδραυλική</w:t>
      </w:r>
      <w:r w:rsidRPr="00464363">
        <w:rPr>
          <w:rFonts w:asciiTheme="minorHAnsi" w:hAnsiTheme="minorHAnsi" w:cstheme="minorHAnsi"/>
          <w:spacing w:val="-2"/>
          <w:sz w:val="20"/>
          <w:szCs w:val="20"/>
        </w:rPr>
        <w:t xml:space="preserve">» του Τμήματος Πολιτικών Μηχανικών </w:t>
      </w:r>
      <w:r w:rsidRPr="00464363">
        <w:rPr>
          <w:rFonts w:asciiTheme="minorHAnsi" w:hAnsiTheme="minorHAnsi" w:cstheme="minorHAnsi"/>
          <w:sz w:val="20"/>
          <w:szCs w:val="20"/>
        </w:rPr>
        <w:t>της Πολυτεχνικής Σχολής Ξάνθης</w:t>
      </w:r>
      <w:r w:rsidRPr="00464363">
        <w:rPr>
          <w:rFonts w:asciiTheme="minorHAnsi" w:hAnsiTheme="minorHAnsi" w:cstheme="minorHAnsi"/>
          <w:spacing w:val="-2"/>
          <w:sz w:val="20"/>
          <w:szCs w:val="20"/>
        </w:rPr>
        <w:t xml:space="preserve"> του Δη</w:t>
      </w:r>
      <w:r w:rsidR="00F64553" w:rsidRPr="00464363">
        <w:rPr>
          <w:rFonts w:asciiTheme="minorHAnsi" w:hAnsiTheme="minorHAnsi" w:cstheme="minorHAnsi"/>
          <w:spacing w:val="-2"/>
          <w:sz w:val="20"/>
          <w:szCs w:val="20"/>
        </w:rPr>
        <w:t>μοκρίτειου Πανεπιστημίου Θράκης</w:t>
      </w:r>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xml:space="preserve">. </w:t>
      </w:r>
      <w:r w:rsidR="00F64553" w:rsidRPr="00464363">
        <w:rPr>
          <w:rFonts w:asciiTheme="minorHAnsi" w:hAnsiTheme="minorHAnsi" w:cstheme="minorHAnsi"/>
          <w:spacing w:val="-2"/>
          <w:sz w:val="20"/>
          <w:szCs w:val="20"/>
        </w:rPr>
        <w:t>1100</w:t>
      </w:r>
      <w:r w:rsidRPr="00464363">
        <w:rPr>
          <w:rFonts w:asciiTheme="minorHAnsi" w:hAnsiTheme="minorHAnsi" w:cstheme="minorHAnsi"/>
          <w:spacing w:val="-2"/>
          <w:sz w:val="20"/>
          <w:szCs w:val="20"/>
        </w:rPr>
        <w:t>/</w:t>
      </w:r>
      <w:r w:rsidR="00F64553" w:rsidRPr="00464363">
        <w:rPr>
          <w:rFonts w:asciiTheme="minorHAnsi" w:hAnsiTheme="minorHAnsi" w:cstheme="minorHAnsi"/>
          <w:spacing w:val="-2"/>
          <w:sz w:val="20"/>
          <w:szCs w:val="20"/>
        </w:rPr>
        <w:t>24</w:t>
      </w:r>
      <w:r w:rsidRPr="00464363">
        <w:rPr>
          <w:rFonts w:asciiTheme="minorHAnsi" w:hAnsiTheme="minorHAnsi" w:cstheme="minorHAnsi"/>
          <w:spacing w:val="-2"/>
          <w:sz w:val="20"/>
          <w:szCs w:val="20"/>
        </w:rPr>
        <w:t>.</w:t>
      </w:r>
      <w:r w:rsidR="00F64553" w:rsidRPr="00464363">
        <w:rPr>
          <w:rFonts w:asciiTheme="minorHAnsi" w:hAnsiTheme="minorHAnsi" w:cstheme="minorHAnsi"/>
          <w:spacing w:val="-2"/>
          <w:sz w:val="20"/>
          <w:szCs w:val="20"/>
        </w:rPr>
        <w:t>01</w:t>
      </w:r>
      <w:r w:rsidRPr="00464363">
        <w:rPr>
          <w:rFonts w:asciiTheme="minorHAnsi" w:hAnsiTheme="minorHAnsi" w:cstheme="minorHAnsi"/>
          <w:spacing w:val="-2"/>
          <w:sz w:val="20"/>
          <w:szCs w:val="20"/>
        </w:rPr>
        <w:t>.201</w:t>
      </w:r>
      <w:r w:rsidR="00F64553" w:rsidRPr="00464363">
        <w:rPr>
          <w:rFonts w:asciiTheme="minorHAnsi" w:hAnsiTheme="minorHAnsi" w:cstheme="minorHAnsi"/>
          <w:spacing w:val="-2"/>
          <w:sz w:val="20"/>
          <w:szCs w:val="20"/>
        </w:rPr>
        <w:t>4, εξέλιξη κ. Π. Αγγελίδη</w:t>
      </w:r>
      <w:r w:rsidRPr="00464363">
        <w:rPr>
          <w:rFonts w:asciiTheme="minorHAnsi" w:hAnsiTheme="minorHAnsi" w:cstheme="minorHAnsi"/>
          <w:spacing w:val="-2"/>
          <w:sz w:val="20"/>
          <w:szCs w:val="20"/>
        </w:rPr>
        <w:t>).</w:t>
      </w:r>
    </w:p>
    <w:p w14:paraId="2CA72486" w14:textId="66C10ECD" w:rsidR="004726B3" w:rsidRPr="00464363" w:rsidRDefault="004726B3"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Μέλος της τριμελούς Επιτροπής Αξιολόγησης</w:t>
      </w:r>
      <w:r w:rsidR="00045A8B" w:rsidRPr="0069377B">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 xml:space="preserve">που ορίστηκα στην υπ’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257 /14-04-2014 Συνεδρίαση της Δ.Ε. του Ε.Α.Π. για αξιολόγηση των μελών Σ.Ε.Π., στα οποία θα ανατεθεί το έργο της Ανοικτής και εξ Αποστάσεως διδασκαλίας, στο πλαίσιο της </w:t>
      </w:r>
      <w:r w:rsidR="00045A8B">
        <w:rPr>
          <w:rFonts w:asciiTheme="minorHAnsi" w:hAnsiTheme="minorHAnsi" w:cstheme="minorHAnsi"/>
          <w:spacing w:val="-2"/>
          <w:sz w:val="20"/>
          <w:szCs w:val="20"/>
        </w:rPr>
        <w:t>Θ</w:t>
      </w:r>
      <w:r w:rsidR="00045A8B" w:rsidRPr="0069377B">
        <w:rPr>
          <w:rFonts w:asciiTheme="minorHAnsi" w:hAnsiTheme="minorHAnsi" w:cstheme="minorHAnsi"/>
          <w:spacing w:val="-2"/>
          <w:sz w:val="20"/>
          <w:szCs w:val="20"/>
        </w:rPr>
        <w:t>.</w:t>
      </w:r>
      <w:r w:rsidR="00045A8B">
        <w:rPr>
          <w:rFonts w:asciiTheme="minorHAnsi" w:hAnsiTheme="minorHAnsi" w:cstheme="minorHAnsi"/>
          <w:spacing w:val="-2"/>
          <w:sz w:val="20"/>
          <w:szCs w:val="20"/>
        </w:rPr>
        <w:t>Ε.</w:t>
      </w:r>
      <w:r w:rsidRPr="00464363">
        <w:rPr>
          <w:rFonts w:asciiTheme="minorHAnsi" w:hAnsiTheme="minorHAnsi" w:cstheme="minorHAnsi"/>
          <w:spacing w:val="-2"/>
          <w:sz w:val="20"/>
          <w:szCs w:val="20"/>
        </w:rPr>
        <w:t xml:space="preserve"> «Διαχείριση Αερίων Ρύπων» (ΔΙΑ61) του Μεταπτυχιακού Προγράμματος Σπουδών «Διαχείριση Αποβλήτων» (ΔΙΑ) της «Σχολής θετικών Επιστημών &amp; Τεχνολογίας».</w:t>
      </w:r>
    </w:p>
    <w:p w14:paraId="2330ED77" w14:textId="77777777" w:rsidR="0059684F" w:rsidRPr="00464363" w:rsidRDefault="0059684F"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Τακτικό Μέλος Ειδικής Επταμελούς Επιτροπής </w:t>
      </w:r>
      <w:proofErr w:type="spellStart"/>
      <w:r w:rsidRPr="00464363">
        <w:rPr>
          <w:rFonts w:asciiTheme="minorHAnsi" w:hAnsiTheme="minorHAnsi" w:cstheme="minorHAnsi"/>
          <w:spacing w:val="-2"/>
          <w:sz w:val="20"/>
          <w:szCs w:val="20"/>
        </w:rPr>
        <w:t>εκλογήςΕπίκουρου</w:t>
      </w:r>
      <w:proofErr w:type="spellEnd"/>
      <w:r w:rsidRPr="00464363">
        <w:rPr>
          <w:rFonts w:asciiTheme="minorHAnsi" w:hAnsiTheme="minorHAnsi" w:cstheme="minorHAnsi"/>
          <w:spacing w:val="-2"/>
          <w:sz w:val="20"/>
          <w:szCs w:val="20"/>
        </w:rPr>
        <w:t xml:space="preserve"> Καθηγητή στο γνωστικό αντικείμενο «Εκτίμηση </w:t>
      </w:r>
      <w:proofErr w:type="spellStart"/>
      <w:r w:rsidRPr="00464363">
        <w:rPr>
          <w:rFonts w:asciiTheme="minorHAnsi" w:hAnsiTheme="minorHAnsi" w:cstheme="minorHAnsi"/>
          <w:spacing w:val="-2"/>
          <w:sz w:val="20"/>
          <w:szCs w:val="20"/>
        </w:rPr>
        <w:t>περιβαλλοντικώνεπιπτώσεων</w:t>
      </w:r>
      <w:proofErr w:type="spellEnd"/>
      <w:r w:rsidRPr="00464363">
        <w:rPr>
          <w:rFonts w:asciiTheme="minorHAnsi" w:hAnsiTheme="minorHAnsi" w:cstheme="minorHAnsi"/>
          <w:spacing w:val="-2"/>
          <w:sz w:val="20"/>
          <w:szCs w:val="20"/>
        </w:rPr>
        <w:t xml:space="preserve"> στα υδραυλικά έργα και σε στρατηγικά σχέδια και προγράμματα» του Τμήματος Αγρονόμων και Τοπογράφων Μηχανικών </w:t>
      </w:r>
      <w:r w:rsidRPr="00464363">
        <w:rPr>
          <w:rFonts w:asciiTheme="minorHAnsi" w:hAnsiTheme="minorHAnsi" w:cstheme="minorHAnsi"/>
          <w:sz w:val="20"/>
          <w:szCs w:val="20"/>
        </w:rPr>
        <w:t xml:space="preserve">της Πολυτεχνικής Σχολής </w:t>
      </w:r>
      <w:r w:rsidRPr="00464363">
        <w:rPr>
          <w:rFonts w:asciiTheme="minorHAnsi" w:hAnsiTheme="minorHAnsi" w:cstheme="minorHAnsi"/>
          <w:spacing w:val="-2"/>
          <w:sz w:val="20"/>
          <w:szCs w:val="20"/>
        </w:rPr>
        <w:t>του Αριστοτελείου Πανεπιστημίου Θεσσαλονίκης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1416/20.11.2014, εξέλιξη κ. Ε. Οικονόμου).</w:t>
      </w:r>
    </w:p>
    <w:p w14:paraId="2712BE55" w14:textId="77777777" w:rsidR="00CA4F5B" w:rsidRPr="00464363" w:rsidRDefault="00CA4F5B"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Τακτικό Μέλος Ειδικής Επταμελούς Επιτροπής εκλογής Καθηγητή στο γνωστικό αντικείμενο «Χρήση ενέργειας με έμφαση στις εκπομπές ρύπων στην ατμόσφαιρα» του Ενεργειακού Τομέα του Τμήματος Μηχανολόγων Μηχανικών </w:t>
      </w:r>
      <w:r w:rsidRPr="00464363">
        <w:rPr>
          <w:rFonts w:asciiTheme="minorHAnsi" w:hAnsiTheme="minorHAnsi" w:cstheme="minorHAnsi"/>
          <w:sz w:val="20"/>
          <w:szCs w:val="20"/>
        </w:rPr>
        <w:t xml:space="preserve">της Πολυτεχνικής Σχολής </w:t>
      </w:r>
      <w:r w:rsidRPr="00464363">
        <w:rPr>
          <w:rFonts w:asciiTheme="minorHAnsi" w:hAnsiTheme="minorHAnsi" w:cstheme="minorHAnsi"/>
          <w:spacing w:val="-2"/>
          <w:sz w:val="20"/>
          <w:szCs w:val="20"/>
        </w:rPr>
        <w:t>του Αριστοτελείου Πανεπιστημίου Θεσσαλονίκης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xml:space="preserve">. 1679/27.04.2015, εξέλιξη κ. Γ. </w:t>
      </w:r>
      <w:proofErr w:type="spellStart"/>
      <w:r w:rsidRPr="00464363">
        <w:rPr>
          <w:rFonts w:asciiTheme="minorHAnsi" w:hAnsiTheme="minorHAnsi" w:cstheme="minorHAnsi"/>
          <w:spacing w:val="-2"/>
          <w:sz w:val="20"/>
          <w:szCs w:val="20"/>
        </w:rPr>
        <w:t>Τσιλιγκιρίδη</w:t>
      </w:r>
      <w:proofErr w:type="spellEnd"/>
      <w:r w:rsidRPr="00464363">
        <w:rPr>
          <w:rFonts w:asciiTheme="minorHAnsi" w:hAnsiTheme="minorHAnsi" w:cstheme="minorHAnsi"/>
          <w:spacing w:val="-2"/>
          <w:sz w:val="20"/>
          <w:szCs w:val="20"/>
        </w:rPr>
        <w:t>).</w:t>
      </w:r>
    </w:p>
    <w:p w14:paraId="151C7D07" w14:textId="1761CDB4" w:rsidR="0089053B" w:rsidRPr="00464363" w:rsidRDefault="0089053B"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Τακτικό Μέλος και Πρόεδρος Ειδικής Πενταμελούς Επιτροπής για ανέλιξη του Επίκουρου Καθηγητή κ. Χρ</w:t>
      </w:r>
      <w:r w:rsidR="00111FAE" w:rsidRPr="00464363">
        <w:rPr>
          <w:rFonts w:asciiTheme="minorHAnsi" w:hAnsiTheme="minorHAnsi" w:cstheme="minorHAnsi"/>
          <w:spacing w:val="-2"/>
          <w:sz w:val="20"/>
          <w:szCs w:val="20"/>
        </w:rPr>
        <w:t>ί</w:t>
      </w:r>
      <w:r w:rsidRPr="00464363">
        <w:rPr>
          <w:rFonts w:asciiTheme="minorHAnsi" w:hAnsiTheme="minorHAnsi" w:cstheme="minorHAnsi"/>
          <w:spacing w:val="-2"/>
          <w:sz w:val="20"/>
          <w:szCs w:val="20"/>
        </w:rPr>
        <w:t>στο</w:t>
      </w:r>
      <w:r w:rsidR="00111FAE" w:rsidRPr="00464363">
        <w:rPr>
          <w:rFonts w:asciiTheme="minorHAnsi" w:hAnsiTheme="minorHAnsi" w:cstheme="minorHAnsi"/>
          <w:spacing w:val="-2"/>
          <w:sz w:val="20"/>
          <w:szCs w:val="20"/>
        </w:rPr>
        <w:t>υ Αναστασίου στο</w:t>
      </w:r>
      <w:r w:rsidRPr="00464363">
        <w:rPr>
          <w:rFonts w:asciiTheme="minorHAnsi" w:hAnsiTheme="minorHAnsi" w:cstheme="minorHAnsi"/>
          <w:spacing w:val="-2"/>
          <w:sz w:val="20"/>
          <w:szCs w:val="20"/>
        </w:rPr>
        <w:t xml:space="preserve"> γνωστικό αντικείμενο </w:t>
      </w:r>
      <w:r w:rsidR="00111FAE" w:rsidRPr="00464363">
        <w:rPr>
          <w:rFonts w:asciiTheme="minorHAnsi" w:hAnsiTheme="minorHAnsi" w:cstheme="minorHAnsi"/>
          <w:spacing w:val="-2"/>
          <w:sz w:val="20"/>
          <w:szCs w:val="20"/>
        </w:rPr>
        <w:t>περιβαλλοντικής διαχείρισης, σχεδιασμού και πολιτικής</w:t>
      </w:r>
      <w:r w:rsidRPr="00464363">
        <w:rPr>
          <w:rFonts w:asciiTheme="minorHAnsi" w:hAnsiTheme="minorHAnsi" w:cstheme="minorHAnsi"/>
          <w:spacing w:val="-2"/>
          <w:sz w:val="20"/>
          <w:szCs w:val="20"/>
        </w:rPr>
        <w:t xml:space="preserve"> του Τμήματος </w:t>
      </w:r>
      <w:r w:rsidR="00111FAE" w:rsidRPr="00464363">
        <w:rPr>
          <w:rFonts w:asciiTheme="minorHAnsi" w:hAnsiTheme="minorHAnsi" w:cstheme="minorHAnsi"/>
          <w:spacing w:val="-2"/>
          <w:sz w:val="20"/>
          <w:szCs w:val="20"/>
        </w:rPr>
        <w:t>Πολιτικών</w:t>
      </w:r>
      <w:r w:rsidRPr="00464363">
        <w:rPr>
          <w:rFonts w:asciiTheme="minorHAnsi" w:hAnsiTheme="minorHAnsi" w:cstheme="minorHAnsi"/>
          <w:spacing w:val="-2"/>
          <w:sz w:val="20"/>
          <w:szCs w:val="20"/>
        </w:rPr>
        <w:t xml:space="preserve"> Μηχανικών </w:t>
      </w:r>
      <w:r w:rsidR="00111FAE" w:rsidRPr="00464363">
        <w:rPr>
          <w:rFonts w:asciiTheme="minorHAnsi" w:hAnsiTheme="minorHAnsi" w:cstheme="minorHAnsi"/>
          <w:spacing w:val="-2"/>
          <w:sz w:val="20"/>
          <w:szCs w:val="20"/>
        </w:rPr>
        <w:t xml:space="preserve">του Πανεπιστημίου </w:t>
      </w:r>
      <w:r w:rsidR="00111FAE" w:rsidRPr="00464363">
        <w:rPr>
          <w:rFonts w:asciiTheme="minorHAnsi" w:hAnsiTheme="minorHAnsi" w:cstheme="minorHAnsi"/>
          <w:spacing w:val="-2"/>
          <w:sz w:val="20"/>
          <w:szCs w:val="20"/>
          <w:lang w:val="en-US"/>
        </w:rPr>
        <w:t>Frederick</w:t>
      </w:r>
      <w:r w:rsidR="00045A8B">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w:t>
      </w:r>
      <w:r w:rsidR="00111FAE" w:rsidRPr="00464363">
        <w:rPr>
          <w:rFonts w:asciiTheme="minorHAnsi" w:hAnsiTheme="minorHAnsi" w:cstheme="minorHAnsi"/>
          <w:spacing w:val="-2"/>
          <w:sz w:val="20"/>
          <w:szCs w:val="20"/>
        </w:rPr>
        <w:t>Απόφαση της 65</w:t>
      </w:r>
      <w:r w:rsidR="00111FAE" w:rsidRPr="00464363">
        <w:rPr>
          <w:rFonts w:asciiTheme="minorHAnsi" w:hAnsiTheme="minorHAnsi" w:cstheme="minorHAnsi"/>
          <w:spacing w:val="-2"/>
          <w:sz w:val="20"/>
          <w:szCs w:val="20"/>
          <w:vertAlign w:val="superscript"/>
        </w:rPr>
        <w:t>ης</w:t>
      </w:r>
      <w:r w:rsidR="00111FAE" w:rsidRPr="00464363">
        <w:rPr>
          <w:rFonts w:asciiTheme="minorHAnsi" w:hAnsiTheme="minorHAnsi" w:cstheme="minorHAnsi"/>
          <w:spacing w:val="-2"/>
          <w:sz w:val="20"/>
          <w:szCs w:val="20"/>
        </w:rPr>
        <w:t xml:space="preserve"> Συνεδρίασης της Συγκλήτου</w:t>
      </w:r>
      <w:r w:rsidRPr="00464363">
        <w:rPr>
          <w:rFonts w:asciiTheme="minorHAnsi" w:hAnsiTheme="minorHAnsi" w:cstheme="minorHAnsi"/>
          <w:spacing w:val="-2"/>
          <w:sz w:val="20"/>
          <w:szCs w:val="20"/>
        </w:rPr>
        <w:t>)</w:t>
      </w:r>
      <w:r w:rsidR="00CF3615" w:rsidRPr="00464363">
        <w:rPr>
          <w:rFonts w:asciiTheme="minorHAnsi" w:hAnsiTheme="minorHAnsi" w:cstheme="minorHAnsi"/>
          <w:spacing w:val="-2"/>
          <w:sz w:val="20"/>
          <w:szCs w:val="20"/>
        </w:rPr>
        <w:t xml:space="preserve"> στη βαθμίδα του Αναπληρωτή Καθηγητή</w:t>
      </w:r>
      <w:r w:rsidR="005B79C9" w:rsidRPr="00464363">
        <w:rPr>
          <w:rFonts w:asciiTheme="minorHAnsi" w:hAnsiTheme="minorHAnsi" w:cstheme="minorHAnsi"/>
          <w:spacing w:val="-2"/>
          <w:sz w:val="20"/>
          <w:szCs w:val="20"/>
        </w:rPr>
        <w:t xml:space="preserve"> (συμμετοχή μου με φυσική παρουσία στη Συνεδρίαση την 16/09.2015)</w:t>
      </w:r>
      <w:r w:rsidRPr="00464363">
        <w:rPr>
          <w:rFonts w:asciiTheme="minorHAnsi" w:hAnsiTheme="minorHAnsi" w:cstheme="minorHAnsi"/>
          <w:spacing w:val="-2"/>
          <w:sz w:val="20"/>
          <w:szCs w:val="20"/>
        </w:rPr>
        <w:t>.</w:t>
      </w:r>
      <w:r w:rsidR="006C0655" w:rsidRPr="00464363">
        <w:rPr>
          <w:rFonts w:asciiTheme="minorHAnsi" w:hAnsiTheme="minorHAnsi" w:cstheme="minorHAnsi"/>
          <w:spacing w:val="-2"/>
          <w:sz w:val="20"/>
          <w:szCs w:val="20"/>
        </w:rPr>
        <w:t xml:space="preserve"> Επίσης, μέλος του Εκλεκτορικού Σώματος (</w:t>
      </w:r>
      <w:r w:rsidR="005B79C9" w:rsidRPr="00464363">
        <w:rPr>
          <w:rFonts w:asciiTheme="minorHAnsi" w:hAnsiTheme="minorHAnsi" w:cstheme="minorHAnsi"/>
          <w:spacing w:val="-2"/>
          <w:sz w:val="20"/>
          <w:szCs w:val="20"/>
        </w:rPr>
        <w:t xml:space="preserve">συμμετοχή μου με </w:t>
      </w:r>
      <w:r w:rsidR="006C0655" w:rsidRPr="00464363">
        <w:rPr>
          <w:rFonts w:asciiTheme="minorHAnsi" w:hAnsiTheme="minorHAnsi" w:cstheme="minorHAnsi"/>
          <w:spacing w:val="-2"/>
          <w:sz w:val="20"/>
          <w:szCs w:val="20"/>
        </w:rPr>
        <w:t xml:space="preserve">τηλεδιάσκεψη </w:t>
      </w:r>
      <w:r w:rsidR="005B79C9" w:rsidRPr="00464363">
        <w:rPr>
          <w:rFonts w:asciiTheme="minorHAnsi" w:hAnsiTheme="minorHAnsi" w:cstheme="minorHAnsi"/>
          <w:spacing w:val="-2"/>
          <w:sz w:val="20"/>
          <w:szCs w:val="20"/>
        </w:rPr>
        <w:t xml:space="preserve">στη Συνεδρίαση </w:t>
      </w:r>
      <w:r w:rsidR="006C0655" w:rsidRPr="00464363">
        <w:rPr>
          <w:rFonts w:asciiTheme="minorHAnsi" w:hAnsiTheme="minorHAnsi" w:cstheme="minorHAnsi"/>
          <w:spacing w:val="-2"/>
          <w:sz w:val="20"/>
          <w:szCs w:val="20"/>
        </w:rPr>
        <w:t>την 16/02/2016).</w:t>
      </w:r>
    </w:p>
    <w:p w14:paraId="00F52739" w14:textId="77777777" w:rsidR="0043726E" w:rsidRPr="00464363" w:rsidRDefault="0043726E"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Τακτικό Μέλος Ειδικής Επταμελούς Επιτροπής και μέλος της Τριμελούς Εισηγητικής Επιτροπής εκλογής Καθηγητή στο γνωστικό αντικείμενο «Υγιεινή Περιβάλλοντος και Υγειονομική Μηχανική» της Εθνικής Σχολής Δημόσιας Υγείας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ΕΣΔΥ/οικ. 2100/29.12.2014 και Συνεδρίαση Επιτροπής 30.09.2015).</w:t>
      </w:r>
    </w:p>
    <w:p w14:paraId="57EE7997" w14:textId="7E445A57" w:rsidR="0044186D" w:rsidRPr="00464363" w:rsidRDefault="0044186D"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lastRenderedPageBreak/>
        <w:t>Τακτικό Μέλος Ειδικής Επταμελούς Επιτροπής και μέλος της Τριμελούς Εισηγητικής Επιτροπής εκλογής</w:t>
      </w:r>
      <w:r w:rsidR="00045A8B">
        <w:rPr>
          <w:rFonts w:asciiTheme="minorHAnsi" w:hAnsiTheme="minorHAnsi" w:cstheme="minorHAnsi"/>
          <w:spacing w:val="-2"/>
          <w:sz w:val="20"/>
          <w:szCs w:val="20"/>
        </w:rPr>
        <w:t xml:space="preserve"> </w:t>
      </w:r>
      <w:r w:rsidR="000E3B81" w:rsidRPr="00464363">
        <w:rPr>
          <w:rFonts w:asciiTheme="minorHAnsi" w:hAnsiTheme="minorHAnsi" w:cstheme="minorHAnsi"/>
          <w:spacing w:val="-2"/>
          <w:sz w:val="20"/>
          <w:szCs w:val="20"/>
        </w:rPr>
        <w:t>μ</w:t>
      </w:r>
      <w:r w:rsidR="00045A8B">
        <w:rPr>
          <w:rFonts w:asciiTheme="minorHAnsi" w:hAnsiTheme="minorHAnsi" w:cstheme="minorHAnsi"/>
          <w:spacing w:val="-2"/>
          <w:sz w:val="20"/>
          <w:szCs w:val="20"/>
        </w:rPr>
        <w:t>έ</w:t>
      </w:r>
      <w:r w:rsidR="000E3B81" w:rsidRPr="00464363">
        <w:rPr>
          <w:rFonts w:asciiTheme="minorHAnsi" w:hAnsiTheme="minorHAnsi" w:cstheme="minorHAnsi"/>
          <w:spacing w:val="-2"/>
          <w:sz w:val="20"/>
          <w:szCs w:val="20"/>
        </w:rPr>
        <w:t xml:space="preserve">λους Ε.Π. βαθμίδας Αναπληρωτή </w:t>
      </w:r>
      <w:r w:rsidRPr="00464363">
        <w:rPr>
          <w:rFonts w:asciiTheme="minorHAnsi" w:hAnsiTheme="minorHAnsi" w:cstheme="minorHAnsi"/>
          <w:spacing w:val="-2"/>
          <w:sz w:val="20"/>
          <w:szCs w:val="20"/>
        </w:rPr>
        <w:t xml:space="preserve">Καθηγητή </w:t>
      </w:r>
      <w:r w:rsidR="000E3B81" w:rsidRPr="00464363">
        <w:rPr>
          <w:rFonts w:asciiTheme="minorHAnsi" w:hAnsiTheme="minorHAnsi" w:cstheme="minorHAnsi"/>
          <w:spacing w:val="-2"/>
          <w:sz w:val="20"/>
          <w:szCs w:val="20"/>
        </w:rPr>
        <w:t>με</w:t>
      </w:r>
      <w:r w:rsidRPr="00464363">
        <w:rPr>
          <w:rFonts w:asciiTheme="minorHAnsi" w:hAnsiTheme="minorHAnsi" w:cstheme="minorHAnsi"/>
          <w:spacing w:val="-2"/>
          <w:sz w:val="20"/>
          <w:szCs w:val="20"/>
        </w:rPr>
        <w:t xml:space="preserve"> γνωστικό αντικείμενο «</w:t>
      </w:r>
      <w:r w:rsidR="00743AA9" w:rsidRPr="00464363">
        <w:rPr>
          <w:rFonts w:asciiTheme="minorHAnsi" w:hAnsiTheme="minorHAnsi" w:cstheme="minorHAnsi"/>
          <w:spacing w:val="-2"/>
          <w:sz w:val="20"/>
          <w:szCs w:val="20"/>
        </w:rPr>
        <w:t>Γεωτεχνική Διερεύνηση για τη Διασφάλιση Ποιότητας Εδαφικών και Υδατικών Πόρων</w:t>
      </w:r>
      <w:r w:rsidRPr="00464363">
        <w:rPr>
          <w:rFonts w:asciiTheme="minorHAnsi" w:hAnsiTheme="minorHAnsi" w:cstheme="minorHAnsi"/>
          <w:spacing w:val="-2"/>
          <w:sz w:val="20"/>
          <w:szCs w:val="20"/>
        </w:rPr>
        <w:t xml:space="preserve">» </w:t>
      </w:r>
      <w:r w:rsidR="00743AA9" w:rsidRPr="00464363">
        <w:rPr>
          <w:rFonts w:asciiTheme="minorHAnsi" w:hAnsiTheme="minorHAnsi" w:cstheme="minorHAnsi"/>
          <w:spacing w:val="-2"/>
          <w:sz w:val="20"/>
          <w:szCs w:val="20"/>
        </w:rPr>
        <w:t xml:space="preserve">του Τμήματος Πολιτικών Μηχανικών Τ.Ε. </w:t>
      </w:r>
      <w:r w:rsidRPr="00464363">
        <w:rPr>
          <w:rFonts w:asciiTheme="minorHAnsi" w:hAnsiTheme="minorHAnsi" w:cstheme="minorHAnsi"/>
          <w:spacing w:val="-2"/>
          <w:sz w:val="20"/>
          <w:szCs w:val="20"/>
        </w:rPr>
        <w:t>τ</w:t>
      </w:r>
      <w:r w:rsidR="00743AA9" w:rsidRPr="00464363">
        <w:rPr>
          <w:rFonts w:asciiTheme="minorHAnsi" w:hAnsiTheme="minorHAnsi" w:cstheme="minorHAnsi"/>
          <w:spacing w:val="-2"/>
          <w:sz w:val="20"/>
          <w:szCs w:val="20"/>
        </w:rPr>
        <w:t xml:space="preserve">ου </w:t>
      </w:r>
      <w:proofErr w:type="spellStart"/>
      <w:r w:rsidR="00743AA9" w:rsidRPr="00464363">
        <w:rPr>
          <w:rFonts w:asciiTheme="minorHAnsi" w:hAnsiTheme="minorHAnsi" w:cstheme="minorHAnsi"/>
          <w:spacing w:val="-2"/>
          <w:sz w:val="20"/>
          <w:szCs w:val="20"/>
        </w:rPr>
        <w:t>Ανωτάτου</w:t>
      </w:r>
      <w:proofErr w:type="spellEnd"/>
      <w:r w:rsidR="00743AA9" w:rsidRPr="00464363">
        <w:rPr>
          <w:rFonts w:asciiTheme="minorHAnsi" w:hAnsiTheme="minorHAnsi" w:cstheme="minorHAnsi"/>
          <w:spacing w:val="-2"/>
          <w:sz w:val="20"/>
          <w:szCs w:val="20"/>
        </w:rPr>
        <w:t xml:space="preserve"> Εκπαιδευτικού Ιδρύματος Πειραιά Τεχνολογικού Τομέα</w:t>
      </w:r>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2</w:t>
      </w:r>
      <w:r w:rsidR="000E3B81" w:rsidRPr="00464363">
        <w:rPr>
          <w:rFonts w:asciiTheme="minorHAnsi" w:hAnsiTheme="minorHAnsi" w:cstheme="minorHAnsi"/>
          <w:spacing w:val="-2"/>
          <w:sz w:val="20"/>
          <w:szCs w:val="20"/>
        </w:rPr>
        <w:t>751</w:t>
      </w:r>
      <w:r w:rsidRPr="00464363">
        <w:rPr>
          <w:rFonts w:asciiTheme="minorHAnsi" w:hAnsiTheme="minorHAnsi" w:cstheme="minorHAnsi"/>
          <w:spacing w:val="-2"/>
          <w:sz w:val="20"/>
          <w:szCs w:val="20"/>
        </w:rPr>
        <w:t>/</w:t>
      </w:r>
      <w:r w:rsidR="000E3B81" w:rsidRPr="00464363">
        <w:rPr>
          <w:rFonts w:asciiTheme="minorHAnsi" w:hAnsiTheme="minorHAnsi" w:cstheme="minorHAnsi"/>
          <w:spacing w:val="-2"/>
          <w:sz w:val="20"/>
          <w:szCs w:val="20"/>
        </w:rPr>
        <w:t>0</w:t>
      </w:r>
      <w:r w:rsidRPr="00464363">
        <w:rPr>
          <w:rFonts w:asciiTheme="minorHAnsi" w:hAnsiTheme="minorHAnsi" w:cstheme="minorHAnsi"/>
          <w:spacing w:val="-2"/>
          <w:sz w:val="20"/>
          <w:szCs w:val="20"/>
        </w:rPr>
        <w:t>9.12.201</w:t>
      </w:r>
      <w:r w:rsidR="000E3B81" w:rsidRPr="00464363">
        <w:rPr>
          <w:rFonts w:asciiTheme="minorHAnsi" w:hAnsiTheme="minorHAnsi" w:cstheme="minorHAnsi"/>
          <w:spacing w:val="-2"/>
          <w:sz w:val="20"/>
          <w:szCs w:val="20"/>
        </w:rPr>
        <w:t>6</w:t>
      </w:r>
      <w:r w:rsidRPr="00464363">
        <w:rPr>
          <w:rFonts w:asciiTheme="minorHAnsi" w:hAnsiTheme="minorHAnsi" w:cstheme="minorHAnsi"/>
          <w:spacing w:val="-2"/>
          <w:sz w:val="20"/>
          <w:szCs w:val="20"/>
        </w:rPr>
        <w:t>).</w:t>
      </w:r>
    </w:p>
    <w:p w14:paraId="72BB856C" w14:textId="77777777" w:rsidR="0020246C" w:rsidRPr="00464363" w:rsidRDefault="0020246C"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Αξιολόγηση του Υποψηφίου κ. Μάργαρη Διονυσίου, Αναπληρωτή Καθηγητή του Τμήματος Μηχανολόγων και Αεροναυπηγών Μηχανικών του Πανεπιστημίου Πατρών για εξέλιξη στη Βαθμίδα του Καθηγητή (Αριθ.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358/05.04.2017 έγγραφο του Τμήματος Μηχανολόγων και Αεροναυπηγών Μηχανικών). Η αξιολόγηση υπεβλήθη την 26</w:t>
      </w:r>
      <w:r w:rsidRPr="00464363">
        <w:rPr>
          <w:rFonts w:asciiTheme="minorHAnsi" w:hAnsiTheme="minorHAnsi" w:cstheme="minorHAnsi"/>
          <w:spacing w:val="-2"/>
          <w:sz w:val="20"/>
          <w:szCs w:val="20"/>
          <w:vertAlign w:val="superscript"/>
        </w:rPr>
        <w:t>η</w:t>
      </w:r>
      <w:r w:rsidRPr="00464363">
        <w:rPr>
          <w:rFonts w:asciiTheme="minorHAnsi" w:hAnsiTheme="minorHAnsi" w:cstheme="minorHAnsi"/>
          <w:spacing w:val="-2"/>
          <w:sz w:val="20"/>
          <w:szCs w:val="20"/>
        </w:rPr>
        <w:t xml:space="preserve"> Απριλίου 2017.</w:t>
      </w:r>
    </w:p>
    <w:p w14:paraId="1EFA774C" w14:textId="77777777" w:rsidR="00804217" w:rsidRPr="00464363" w:rsidRDefault="00804217" w:rsidP="00804217">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Τακτικό Μέλος του Ενδεκαμελούς Εκλεκτορικού Σώματος </w:t>
      </w:r>
      <w:r w:rsidR="003F247D" w:rsidRPr="00464363">
        <w:rPr>
          <w:rFonts w:asciiTheme="minorHAnsi" w:hAnsiTheme="minorHAnsi" w:cstheme="minorHAnsi"/>
          <w:spacing w:val="-2"/>
          <w:sz w:val="20"/>
          <w:szCs w:val="20"/>
        </w:rPr>
        <w:t xml:space="preserve">εξέλιξης </w:t>
      </w:r>
      <w:proofErr w:type="spellStart"/>
      <w:r w:rsidR="003F247D" w:rsidRPr="00464363">
        <w:rPr>
          <w:rFonts w:asciiTheme="minorHAnsi" w:hAnsiTheme="minorHAnsi" w:cstheme="minorHAnsi"/>
          <w:spacing w:val="-2"/>
          <w:sz w:val="20"/>
          <w:szCs w:val="20"/>
        </w:rPr>
        <w:t>Αναπλ</w:t>
      </w:r>
      <w:proofErr w:type="spellEnd"/>
      <w:r w:rsidR="003F247D" w:rsidRPr="00464363">
        <w:rPr>
          <w:rFonts w:asciiTheme="minorHAnsi" w:hAnsiTheme="minorHAnsi" w:cstheme="minorHAnsi"/>
          <w:spacing w:val="-2"/>
          <w:sz w:val="20"/>
          <w:szCs w:val="20"/>
        </w:rPr>
        <w:t xml:space="preserve">. </w:t>
      </w:r>
      <w:proofErr w:type="spellStart"/>
      <w:r w:rsidR="003F247D" w:rsidRPr="00464363">
        <w:rPr>
          <w:rFonts w:asciiTheme="minorHAnsi" w:hAnsiTheme="minorHAnsi" w:cstheme="minorHAnsi"/>
          <w:spacing w:val="-2"/>
          <w:sz w:val="20"/>
          <w:szCs w:val="20"/>
        </w:rPr>
        <w:t>Καθηγ</w:t>
      </w:r>
      <w:proofErr w:type="spellEnd"/>
      <w:r w:rsidR="003F247D" w:rsidRPr="00464363">
        <w:rPr>
          <w:rFonts w:asciiTheme="minorHAnsi" w:hAnsiTheme="minorHAnsi" w:cstheme="minorHAnsi"/>
          <w:spacing w:val="-2"/>
          <w:sz w:val="20"/>
          <w:szCs w:val="20"/>
        </w:rPr>
        <w:t xml:space="preserve">. κ. Δημοσθένη </w:t>
      </w:r>
      <w:proofErr w:type="spellStart"/>
      <w:r w:rsidR="003F247D" w:rsidRPr="00464363">
        <w:rPr>
          <w:rFonts w:asciiTheme="minorHAnsi" w:hAnsiTheme="minorHAnsi" w:cstheme="minorHAnsi"/>
          <w:spacing w:val="-2"/>
          <w:sz w:val="20"/>
          <w:szCs w:val="20"/>
        </w:rPr>
        <w:t>Σαρηγιάννη</w:t>
      </w:r>
      <w:proofErr w:type="spellEnd"/>
      <w:r w:rsidR="003F247D" w:rsidRPr="00464363">
        <w:rPr>
          <w:rFonts w:asciiTheme="minorHAnsi" w:hAnsiTheme="minorHAnsi" w:cstheme="minorHAnsi"/>
          <w:spacing w:val="-2"/>
          <w:sz w:val="20"/>
          <w:szCs w:val="20"/>
        </w:rPr>
        <w:t xml:space="preserve"> σε </w:t>
      </w:r>
      <w:r w:rsidRPr="00464363">
        <w:rPr>
          <w:rFonts w:asciiTheme="minorHAnsi" w:hAnsiTheme="minorHAnsi" w:cstheme="minorHAnsi"/>
          <w:spacing w:val="-2"/>
          <w:sz w:val="20"/>
          <w:szCs w:val="20"/>
        </w:rPr>
        <w:t xml:space="preserve">θέση Καθηγητή Α’ βαθμίδας του Τομέα Τεχνολογιών του Τμήματος Χημικών Μηχανικών της Πολυτεχνικής Σχολής του Αριστοτελείου Πανεπιστημίου Θεσσαλονίκης, με γνωστικό αντικείμενο «Περιβαλλοντική Μηχανική» Κωδικός ΑΠΕΛΛΑ </w:t>
      </w:r>
      <w:r w:rsidRPr="00464363">
        <w:rPr>
          <w:rFonts w:asciiTheme="minorHAnsi" w:hAnsiTheme="minorHAnsi" w:cstheme="minorHAnsi"/>
          <w:spacing w:val="-2"/>
          <w:sz w:val="20"/>
          <w:szCs w:val="20"/>
          <w:lang w:val="en-US"/>
        </w:rPr>
        <w:t>APP</w:t>
      </w:r>
      <w:r w:rsidRPr="00464363">
        <w:rPr>
          <w:rFonts w:asciiTheme="minorHAnsi" w:hAnsiTheme="minorHAnsi" w:cstheme="minorHAnsi"/>
          <w:spacing w:val="-2"/>
          <w:sz w:val="20"/>
          <w:szCs w:val="20"/>
        </w:rPr>
        <w:t>3917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ΑΠΘ 788/20.04.2018 και 794/24-04-2018).</w:t>
      </w:r>
    </w:p>
    <w:p w14:paraId="09BF6A37" w14:textId="77777777" w:rsidR="00967E0B" w:rsidRPr="00464363" w:rsidRDefault="00967E0B" w:rsidP="00967E0B">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Τακτικό Μέλος του Ενδεκαμελούς Εκλεκτορικού Σώματος εξέλιξης </w:t>
      </w:r>
      <w:proofErr w:type="spellStart"/>
      <w:r w:rsidRPr="00464363">
        <w:rPr>
          <w:rFonts w:asciiTheme="minorHAnsi" w:hAnsiTheme="minorHAnsi" w:cstheme="minorHAnsi"/>
          <w:spacing w:val="-2"/>
          <w:sz w:val="20"/>
          <w:szCs w:val="20"/>
        </w:rPr>
        <w:t>Αναπλ</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Καθηγ</w:t>
      </w:r>
      <w:proofErr w:type="spellEnd"/>
      <w:r w:rsidRPr="00464363">
        <w:rPr>
          <w:rFonts w:asciiTheme="minorHAnsi" w:hAnsiTheme="minorHAnsi" w:cstheme="minorHAnsi"/>
          <w:spacing w:val="-2"/>
          <w:sz w:val="20"/>
          <w:szCs w:val="20"/>
        </w:rPr>
        <w:t xml:space="preserve">. κ. </w:t>
      </w:r>
      <w:proofErr w:type="spellStart"/>
      <w:r w:rsidRPr="00464363">
        <w:rPr>
          <w:rFonts w:asciiTheme="minorHAnsi" w:hAnsiTheme="minorHAnsi" w:cstheme="minorHAnsi"/>
          <w:spacing w:val="-2"/>
          <w:sz w:val="20"/>
          <w:szCs w:val="20"/>
        </w:rPr>
        <w:t>Ευθ</w:t>
      </w:r>
      <w:proofErr w:type="spellEnd"/>
      <w:r w:rsidRPr="00464363">
        <w:rPr>
          <w:rFonts w:asciiTheme="minorHAnsi" w:hAnsiTheme="minorHAnsi" w:cstheme="minorHAnsi"/>
          <w:spacing w:val="-2"/>
          <w:sz w:val="20"/>
          <w:szCs w:val="20"/>
        </w:rPr>
        <w:t xml:space="preserve">. Ζέρβα σε θέση Καθηγητή Α’ βαθμίδας του Τμήματος Θετικών Επιστημών και Τεχνολογίας του Ελληνικού Ανοικτού Πανεπιστημίου, με γνωστικό αντικείμενο «Τεχνολογία Αντιμετώπισης Περιβαλλοντικών Επιπτώσεων» Κωδικός ΑΠΕΛΛΑ </w:t>
      </w:r>
      <w:r w:rsidRPr="00464363">
        <w:rPr>
          <w:rFonts w:asciiTheme="minorHAnsi" w:hAnsiTheme="minorHAnsi" w:cstheme="minorHAnsi"/>
          <w:spacing w:val="-2"/>
          <w:sz w:val="20"/>
          <w:szCs w:val="20"/>
          <w:lang w:val="en-US"/>
        </w:rPr>
        <w:t>APP</w:t>
      </w:r>
      <w:r w:rsidRPr="00464363">
        <w:rPr>
          <w:rFonts w:asciiTheme="minorHAnsi" w:hAnsiTheme="minorHAnsi" w:cstheme="minorHAnsi"/>
          <w:spacing w:val="-2"/>
          <w:sz w:val="20"/>
          <w:szCs w:val="20"/>
        </w:rPr>
        <w:t>3409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ΕΑΠ 2414/02.05.2018 και 374/19-03-2018).</w:t>
      </w:r>
    </w:p>
    <w:p w14:paraId="0F5A7E06" w14:textId="77777777" w:rsidR="00D303CD" w:rsidRPr="00464363" w:rsidRDefault="00D303CD" w:rsidP="00D303CD">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Τακτικό Μέλος του Ενδεκαμελούς Εκλεκτορικού Σώματος εκλογής Καθηγητή που συγκροτήθηκε με απόφαση της Σ.Τ. Πολιτικών Μηχανικών του ΠΑ.Δ.Α., με γνωστικό αντικείμενο «Υδραυλική με έμφαση στην Ασταθή Ροή εντός Πορωδών Εδαφών» Κωδικός ΑΠΕΛΛΑ </w:t>
      </w:r>
      <w:r w:rsidRPr="00464363">
        <w:rPr>
          <w:rFonts w:asciiTheme="minorHAnsi" w:hAnsiTheme="minorHAnsi" w:cstheme="minorHAnsi"/>
          <w:spacing w:val="-2"/>
          <w:sz w:val="20"/>
          <w:szCs w:val="20"/>
          <w:lang w:val="en-US"/>
        </w:rPr>
        <w:t>APP</w:t>
      </w:r>
      <w:r w:rsidRPr="00464363">
        <w:rPr>
          <w:rFonts w:asciiTheme="minorHAnsi" w:hAnsiTheme="minorHAnsi" w:cstheme="minorHAnsi"/>
          <w:spacing w:val="-2"/>
          <w:sz w:val="20"/>
          <w:szCs w:val="20"/>
        </w:rPr>
        <w:t>8879 (Πράξη 1/15.01.2019</w:t>
      </w:r>
      <w:r w:rsidR="00C40055" w:rsidRPr="00464363">
        <w:rPr>
          <w:rFonts w:asciiTheme="minorHAnsi" w:hAnsiTheme="minorHAnsi" w:cstheme="minorHAnsi"/>
          <w:spacing w:val="-2"/>
          <w:sz w:val="20"/>
          <w:szCs w:val="20"/>
        </w:rPr>
        <w:t xml:space="preserve">, ορισμός </w:t>
      </w:r>
      <w:proofErr w:type="spellStart"/>
      <w:r w:rsidR="00C40055" w:rsidRPr="00464363">
        <w:rPr>
          <w:rFonts w:asciiTheme="minorHAnsi" w:hAnsiTheme="minorHAnsi" w:cstheme="minorHAnsi"/>
          <w:spacing w:val="-2"/>
          <w:sz w:val="20"/>
          <w:szCs w:val="20"/>
        </w:rPr>
        <w:t>Τριμ</w:t>
      </w:r>
      <w:proofErr w:type="spellEnd"/>
      <w:r w:rsidR="00C40055" w:rsidRPr="00464363">
        <w:rPr>
          <w:rFonts w:asciiTheme="minorHAnsi" w:hAnsiTheme="minorHAnsi" w:cstheme="minorHAnsi"/>
          <w:spacing w:val="-2"/>
          <w:sz w:val="20"/>
          <w:szCs w:val="20"/>
        </w:rPr>
        <w:t xml:space="preserve">. </w:t>
      </w:r>
      <w:proofErr w:type="spellStart"/>
      <w:r w:rsidR="00C40055" w:rsidRPr="00464363">
        <w:rPr>
          <w:rFonts w:asciiTheme="minorHAnsi" w:hAnsiTheme="minorHAnsi" w:cstheme="minorHAnsi"/>
          <w:spacing w:val="-2"/>
          <w:sz w:val="20"/>
          <w:szCs w:val="20"/>
        </w:rPr>
        <w:t>Εισηγ</w:t>
      </w:r>
      <w:proofErr w:type="spellEnd"/>
      <w:r w:rsidR="00C40055" w:rsidRPr="00464363">
        <w:rPr>
          <w:rFonts w:asciiTheme="minorHAnsi" w:hAnsiTheme="minorHAnsi" w:cstheme="minorHAnsi"/>
          <w:spacing w:val="-2"/>
          <w:sz w:val="20"/>
          <w:szCs w:val="20"/>
        </w:rPr>
        <w:t>. Επιτροπής 14/03/2019</w:t>
      </w:r>
      <w:r w:rsidRPr="00464363">
        <w:rPr>
          <w:rFonts w:asciiTheme="minorHAnsi" w:hAnsiTheme="minorHAnsi" w:cstheme="minorHAnsi"/>
          <w:spacing w:val="-2"/>
          <w:sz w:val="20"/>
          <w:szCs w:val="20"/>
        </w:rPr>
        <w:t>).</w:t>
      </w:r>
    </w:p>
    <w:p w14:paraId="1DA16EF1" w14:textId="77777777" w:rsidR="007121FB" w:rsidRPr="00464363" w:rsidRDefault="007121FB" w:rsidP="001401FB">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Τακτικό Μέλος του Ενδεκαμελούς Εκλεκτορικού Σώματος εκλογής Καθηγητή που συγκροτήθηκε με απόφαση της </w:t>
      </w:r>
      <w:r w:rsidR="001401FB" w:rsidRPr="00464363">
        <w:rPr>
          <w:rFonts w:asciiTheme="minorHAnsi" w:hAnsiTheme="minorHAnsi" w:cstheme="minorHAnsi"/>
          <w:spacing w:val="-2"/>
          <w:sz w:val="20"/>
          <w:szCs w:val="20"/>
        </w:rPr>
        <w:t xml:space="preserve">υπ’ </w:t>
      </w:r>
      <w:proofErr w:type="spellStart"/>
      <w:r w:rsidR="001401FB" w:rsidRPr="00464363">
        <w:rPr>
          <w:rFonts w:asciiTheme="minorHAnsi" w:hAnsiTheme="minorHAnsi" w:cstheme="minorHAnsi"/>
          <w:spacing w:val="-2"/>
          <w:sz w:val="20"/>
          <w:szCs w:val="20"/>
        </w:rPr>
        <w:t>αριθμ</w:t>
      </w:r>
      <w:proofErr w:type="spellEnd"/>
      <w:r w:rsidR="001401FB" w:rsidRPr="00464363">
        <w:rPr>
          <w:rFonts w:asciiTheme="minorHAnsi" w:hAnsiTheme="minorHAnsi" w:cstheme="minorHAnsi"/>
          <w:spacing w:val="-2"/>
          <w:sz w:val="20"/>
          <w:szCs w:val="20"/>
        </w:rPr>
        <w:t>. 1/16-01-2019</w:t>
      </w:r>
      <w:r w:rsidRPr="00464363">
        <w:rPr>
          <w:rFonts w:asciiTheme="minorHAnsi" w:hAnsiTheme="minorHAnsi" w:cstheme="minorHAnsi"/>
          <w:spacing w:val="-2"/>
          <w:sz w:val="20"/>
          <w:szCs w:val="20"/>
        </w:rPr>
        <w:t xml:space="preserve">Σ.Τ. Πολιτικών Μηχανικών του </w:t>
      </w:r>
      <w:r w:rsidR="001401FB" w:rsidRPr="00464363">
        <w:rPr>
          <w:rFonts w:asciiTheme="minorHAnsi" w:hAnsiTheme="minorHAnsi" w:cstheme="minorHAnsi"/>
          <w:spacing w:val="-2"/>
          <w:sz w:val="20"/>
          <w:szCs w:val="20"/>
        </w:rPr>
        <w:t>Πανεπιστημίου Θεσσαλίας</w:t>
      </w:r>
      <w:r w:rsidRPr="00464363">
        <w:rPr>
          <w:rFonts w:asciiTheme="minorHAnsi" w:hAnsiTheme="minorHAnsi" w:cstheme="minorHAnsi"/>
          <w:spacing w:val="-2"/>
          <w:sz w:val="20"/>
          <w:szCs w:val="20"/>
        </w:rPr>
        <w:t>, με γνωστικό αντικείμενο «</w:t>
      </w:r>
      <w:r w:rsidR="001401FB" w:rsidRPr="00464363">
        <w:rPr>
          <w:rFonts w:asciiTheme="minorHAnsi" w:hAnsiTheme="minorHAnsi" w:cstheme="minorHAnsi"/>
          <w:spacing w:val="-2"/>
          <w:sz w:val="20"/>
          <w:szCs w:val="20"/>
        </w:rPr>
        <w:t>Περιβαλλοντική Μηχανική Υδατικών Συστημάτων</w:t>
      </w:r>
      <w:r w:rsidRPr="00464363">
        <w:rPr>
          <w:rFonts w:asciiTheme="minorHAnsi" w:hAnsiTheme="minorHAnsi" w:cstheme="minorHAnsi"/>
          <w:spacing w:val="-2"/>
          <w:sz w:val="20"/>
          <w:szCs w:val="20"/>
        </w:rPr>
        <w:t xml:space="preserve">» Κωδικός ΑΠΕΛΛΑ </w:t>
      </w:r>
      <w:r w:rsidR="001401FB" w:rsidRPr="00464363">
        <w:rPr>
          <w:rFonts w:asciiTheme="minorHAnsi" w:hAnsiTheme="minorHAnsi" w:cstheme="minorHAnsi"/>
          <w:spacing w:val="-2"/>
          <w:sz w:val="20"/>
          <w:szCs w:val="20"/>
        </w:rPr>
        <w:t>APP8498</w:t>
      </w:r>
      <w:r w:rsidRPr="00464363">
        <w:rPr>
          <w:rFonts w:asciiTheme="minorHAnsi" w:hAnsiTheme="minorHAnsi" w:cstheme="minorHAnsi"/>
          <w:spacing w:val="-2"/>
          <w:sz w:val="20"/>
          <w:szCs w:val="20"/>
        </w:rPr>
        <w:t xml:space="preserve"> (</w:t>
      </w:r>
      <w:proofErr w:type="spellStart"/>
      <w:r w:rsidR="001401FB" w:rsidRPr="00464363">
        <w:rPr>
          <w:rFonts w:asciiTheme="minorHAnsi" w:hAnsiTheme="minorHAnsi" w:cstheme="minorHAnsi"/>
          <w:spacing w:val="-2"/>
          <w:sz w:val="20"/>
          <w:szCs w:val="20"/>
        </w:rPr>
        <w:t>Αρ</w:t>
      </w:r>
      <w:proofErr w:type="spellEnd"/>
      <w:r w:rsidR="001401FB" w:rsidRPr="00464363">
        <w:rPr>
          <w:rFonts w:asciiTheme="minorHAnsi" w:hAnsiTheme="minorHAnsi" w:cstheme="minorHAnsi"/>
          <w:spacing w:val="-2"/>
          <w:sz w:val="20"/>
          <w:szCs w:val="20"/>
        </w:rPr>
        <w:t xml:space="preserve">. </w:t>
      </w:r>
      <w:proofErr w:type="spellStart"/>
      <w:r w:rsidR="001401FB" w:rsidRPr="00464363">
        <w:rPr>
          <w:rFonts w:asciiTheme="minorHAnsi" w:hAnsiTheme="minorHAnsi" w:cstheme="minorHAnsi"/>
          <w:spacing w:val="-2"/>
          <w:sz w:val="20"/>
          <w:szCs w:val="20"/>
        </w:rPr>
        <w:t>Προκ</w:t>
      </w:r>
      <w:proofErr w:type="spellEnd"/>
      <w:r w:rsidR="001401FB" w:rsidRPr="00464363">
        <w:rPr>
          <w:rFonts w:asciiTheme="minorHAnsi" w:hAnsiTheme="minorHAnsi" w:cstheme="minorHAnsi"/>
          <w:spacing w:val="-2"/>
          <w:sz w:val="20"/>
          <w:szCs w:val="20"/>
        </w:rPr>
        <w:t>. 19461/18/ΓΠ/01-10-2018, ΦΕΚ 1204/18-10-2018/</w:t>
      </w:r>
      <w:proofErr w:type="spellStart"/>
      <w:r w:rsidR="001401FB" w:rsidRPr="00464363">
        <w:rPr>
          <w:rFonts w:asciiTheme="minorHAnsi" w:hAnsiTheme="minorHAnsi" w:cstheme="minorHAnsi"/>
          <w:spacing w:val="-2"/>
          <w:sz w:val="20"/>
          <w:szCs w:val="20"/>
        </w:rPr>
        <w:t>τ.Γ</w:t>
      </w:r>
      <w:proofErr w:type="spellEnd"/>
      <w:r w:rsidR="001401FB" w:rsidRPr="00464363">
        <w:rPr>
          <w:rFonts w:asciiTheme="minorHAnsi" w:hAnsiTheme="minorHAnsi" w:cstheme="minorHAnsi"/>
          <w:spacing w:val="-2"/>
          <w:sz w:val="20"/>
          <w:szCs w:val="20"/>
        </w:rPr>
        <w:t>’</w:t>
      </w:r>
      <w:r w:rsidRPr="00464363">
        <w:rPr>
          <w:rFonts w:asciiTheme="minorHAnsi" w:hAnsiTheme="minorHAnsi" w:cstheme="minorHAnsi"/>
          <w:spacing w:val="-2"/>
          <w:sz w:val="20"/>
          <w:szCs w:val="20"/>
        </w:rPr>
        <w:t>).</w:t>
      </w:r>
    </w:p>
    <w:p w14:paraId="5529E752" w14:textId="77777777" w:rsidR="003511CC" w:rsidRPr="00464363" w:rsidRDefault="003511CC" w:rsidP="003511CC">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Τακτικό μέλος Εκλεκτορικού Σώματος </w:t>
      </w:r>
      <w:r w:rsidR="00761C09" w:rsidRPr="00464363">
        <w:rPr>
          <w:rFonts w:asciiTheme="minorHAnsi" w:hAnsiTheme="minorHAnsi" w:cstheme="minorHAnsi"/>
          <w:spacing w:val="-2"/>
          <w:sz w:val="20"/>
          <w:szCs w:val="20"/>
        </w:rPr>
        <w:t xml:space="preserve">και μέλος της Τριμελούς Εισηγητικής Επιτροπής </w:t>
      </w:r>
      <w:r w:rsidRPr="00464363">
        <w:rPr>
          <w:rFonts w:asciiTheme="minorHAnsi" w:hAnsiTheme="minorHAnsi" w:cstheme="minorHAnsi"/>
          <w:spacing w:val="-2"/>
          <w:sz w:val="20"/>
          <w:szCs w:val="20"/>
        </w:rPr>
        <w:t xml:space="preserve">για την μονιμοποίηση του κ. Ηλία </w:t>
      </w:r>
      <w:proofErr w:type="spellStart"/>
      <w:r w:rsidRPr="00464363">
        <w:rPr>
          <w:rFonts w:asciiTheme="minorHAnsi" w:hAnsiTheme="minorHAnsi" w:cstheme="minorHAnsi"/>
          <w:spacing w:val="-2"/>
          <w:sz w:val="20"/>
          <w:szCs w:val="20"/>
        </w:rPr>
        <w:t>Παπακωνσταντή</w:t>
      </w:r>
      <w:proofErr w:type="spellEnd"/>
      <w:r w:rsidRPr="00464363">
        <w:rPr>
          <w:rFonts w:asciiTheme="minorHAnsi" w:hAnsiTheme="minorHAnsi" w:cstheme="minorHAnsi"/>
          <w:spacing w:val="-2"/>
          <w:sz w:val="20"/>
          <w:szCs w:val="20"/>
        </w:rPr>
        <w:t>, Λέκτορα, Τομέα  ΥΠΠΕΡ, στο γνωστικό αντικείμενο «Πειραματικές και Υπολογιστικές Μέθοδοι στην Περιβαλλοντική Υδραυλική» (</w:t>
      </w:r>
      <w:proofErr w:type="spellStart"/>
      <w:r w:rsidRPr="00464363">
        <w:rPr>
          <w:rFonts w:asciiTheme="minorHAnsi" w:hAnsiTheme="minorHAnsi" w:cstheme="minorHAnsi"/>
          <w:spacing w:val="-2"/>
          <w:sz w:val="20"/>
          <w:szCs w:val="20"/>
        </w:rPr>
        <w:t>Κωδ</w:t>
      </w:r>
      <w:proofErr w:type="spellEnd"/>
      <w:r w:rsidRPr="00464363">
        <w:rPr>
          <w:rFonts w:asciiTheme="minorHAnsi" w:hAnsiTheme="minorHAnsi" w:cstheme="minorHAnsi"/>
          <w:spacing w:val="-2"/>
          <w:sz w:val="20"/>
          <w:szCs w:val="20"/>
        </w:rPr>
        <w:t>. ΑΠΕΛΛΑ ΑΠΠ11567, Πρακτικά Συνέλευσης Σχολής Πολ. Μηχ. Ε.Μ.Π. 28.05.2019).</w:t>
      </w:r>
      <w:r w:rsidR="00761C09" w:rsidRPr="00464363">
        <w:rPr>
          <w:rFonts w:asciiTheme="minorHAnsi" w:hAnsiTheme="minorHAnsi" w:cstheme="minorHAnsi"/>
          <w:spacing w:val="-2"/>
          <w:sz w:val="20"/>
          <w:szCs w:val="20"/>
        </w:rPr>
        <w:t xml:space="preserve"> Συνεδρίαση 6.6.2019 Εκλεκτορικού Σώματος (Αριθ. </w:t>
      </w:r>
      <w:proofErr w:type="spellStart"/>
      <w:r w:rsidR="00761C09" w:rsidRPr="00464363">
        <w:rPr>
          <w:rFonts w:asciiTheme="minorHAnsi" w:hAnsiTheme="minorHAnsi" w:cstheme="minorHAnsi"/>
          <w:spacing w:val="-2"/>
          <w:sz w:val="20"/>
          <w:szCs w:val="20"/>
        </w:rPr>
        <w:t>Πρωτ</w:t>
      </w:r>
      <w:proofErr w:type="spellEnd"/>
      <w:r w:rsidR="00761C09" w:rsidRPr="00464363">
        <w:rPr>
          <w:rFonts w:asciiTheme="minorHAnsi" w:hAnsiTheme="minorHAnsi" w:cstheme="minorHAnsi"/>
          <w:spacing w:val="-2"/>
          <w:sz w:val="20"/>
          <w:szCs w:val="20"/>
        </w:rPr>
        <w:t>. 31116/10.6.2019)</w:t>
      </w:r>
      <w:r w:rsidR="009B2D7F" w:rsidRPr="00464363">
        <w:rPr>
          <w:rFonts w:asciiTheme="minorHAnsi" w:hAnsiTheme="minorHAnsi" w:cstheme="minorHAnsi"/>
          <w:spacing w:val="-2"/>
          <w:sz w:val="20"/>
          <w:szCs w:val="20"/>
        </w:rPr>
        <w:t xml:space="preserve"> για ορ</w:t>
      </w:r>
      <w:r w:rsidR="001800F5" w:rsidRPr="00464363">
        <w:rPr>
          <w:rFonts w:asciiTheme="minorHAnsi" w:hAnsiTheme="minorHAnsi" w:cstheme="minorHAnsi"/>
          <w:spacing w:val="-2"/>
          <w:sz w:val="20"/>
          <w:szCs w:val="20"/>
        </w:rPr>
        <w:t>ι</w:t>
      </w:r>
      <w:r w:rsidR="009B2D7F" w:rsidRPr="00464363">
        <w:rPr>
          <w:rFonts w:asciiTheme="minorHAnsi" w:hAnsiTheme="minorHAnsi" w:cstheme="minorHAnsi"/>
          <w:spacing w:val="-2"/>
          <w:sz w:val="20"/>
          <w:szCs w:val="20"/>
        </w:rPr>
        <w:t>σμό Τριμελούς Εισηγητικής Επιτροπής και 13/9/2019 για μονιμοποίηση</w:t>
      </w:r>
      <w:r w:rsidR="00761C09" w:rsidRPr="00464363">
        <w:rPr>
          <w:rFonts w:asciiTheme="minorHAnsi" w:hAnsiTheme="minorHAnsi" w:cstheme="minorHAnsi"/>
          <w:spacing w:val="-2"/>
          <w:sz w:val="20"/>
          <w:szCs w:val="20"/>
        </w:rPr>
        <w:t>.</w:t>
      </w:r>
    </w:p>
    <w:p w14:paraId="439C117A" w14:textId="77777777" w:rsidR="000F0BD0" w:rsidRPr="00464363" w:rsidRDefault="000F0BD0" w:rsidP="000F0BD0">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Τακτικό Μέλος Ειδικής Επταμελούς Επιτροπής </w:t>
      </w:r>
      <w:proofErr w:type="spellStart"/>
      <w:r w:rsidRPr="00464363">
        <w:rPr>
          <w:rFonts w:asciiTheme="minorHAnsi" w:hAnsiTheme="minorHAnsi" w:cstheme="minorHAnsi"/>
          <w:spacing w:val="-2"/>
          <w:sz w:val="20"/>
          <w:szCs w:val="20"/>
        </w:rPr>
        <w:t>μονιμοποίησηςτου</w:t>
      </w:r>
      <w:proofErr w:type="spellEnd"/>
      <w:r w:rsidRPr="00464363">
        <w:rPr>
          <w:rFonts w:asciiTheme="minorHAnsi" w:hAnsiTheme="minorHAnsi" w:cstheme="minorHAnsi"/>
          <w:spacing w:val="-2"/>
          <w:sz w:val="20"/>
          <w:szCs w:val="20"/>
        </w:rPr>
        <w:t xml:space="preserve"> </w:t>
      </w:r>
      <w:r w:rsidR="001800F5" w:rsidRPr="00464363">
        <w:rPr>
          <w:rFonts w:asciiTheme="minorHAnsi" w:hAnsiTheme="minorHAnsi" w:cstheme="minorHAnsi"/>
          <w:spacing w:val="-2"/>
          <w:sz w:val="20"/>
          <w:szCs w:val="20"/>
        </w:rPr>
        <w:t xml:space="preserve">κ. Ευσταθίου Οικονόμου, </w:t>
      </w:r>
      <w:r w:rsidRPr="00464363">
        <w:rPr>
          <w:rFonts w:asciiTheme="minorHAnsi" w:hAnsiTheme="minorHAnsi" w:cstheme="minorHAnsi"/>
          <w:spacing w:val="-2"/>
          <w:sz w:val="20"/>
          <w:szCs w:val="20"/>
        </w:rPr>
        <w:t>Επίκουρου Καθηγητή με θητεία στο γνωστικό αντικείμενο «Εκτίμηση περιβαλλοντικών επιπτώσεων στα υδραυλικά έργα και σε στρατηγικά σχέδια και προγράμματα» του Τμήματος Αγρονόμων και Τοπογράφων Μηχανικών της Πολυτεχνικής Σχολής του Αριστοτελείου Πανεπιστημίου Θεσσαλονίκης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702/13.06.2019).</w:t>
      </w:r>
      <w:r w:rsidR="001800F5" w:rsidRPr="00464363">
        <w:rPr>
          <w:rFonts w:asciiTheme="minorHAnsi" w:hAnsiTheme="minorHAnsi" w:cstheme="minorHAnsi"/>
          <w:spacing w:val="-2"/>
          <w:sz w:val="20"/>
          <w:szCs w:val="20"/>
        </w:rPr>
        <w:t xml:space="preserve"> Συνεδρίαση στις 9/7/2019 για ορισμό Τριμελούς Εισηγητικής Επιτροπής και στις 30/10/2019 για μονιμοποίηση.</w:t>
      </w:r>
    </w:p>
    <w:p w14:paraId="5557433F" w14:textId="77777777" w:rsidR="00D57184" w:rsidRPr="00464363" w:rsidRDefault="00D57184" w:rsidP="00D57184">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Μέλος Εκλεκτορικού Σώματος για πλήρωση θέσης μέλους ΔΕΠ του Τμήματος Περιβάλλοντος της Σχολής Περιβάλλοντος του Πανεπιστημίου Αιγαίου στη βαθμίδα του Καθηγητή πρώτης βαθμίδας με γνωστικό αντικείμενο «Διαχείριση Λεκανών Απορροής και Υπόγειων Υδάτων» </w:t>
      </w:r>
      <w:proofErr w:type="spellStart"/>
      <w:r w:rsidRPr="00464363">
        <w:rPr>
          <w:rFonts w:asciiTheme="minorHAnsi" w:hAnsiTheme="minorHAnsi" w:cstheme="minorHAnsi"/>
          <w:spacing w:val="-2"/>
          <w:sz w:val="20"/>
          <w:szCs w:val="20"/>
        </w:rPr>
        <w:t>Κωδ</w:t>
      </w:r>
      <w:proofErr w:type="spellEnd"/>
      <w:r w:rsidRPr="00464363">
        <w:rPr>
          <w:rFonts w:asciiTheme="minorHAnsi" w:hAnsiTheme="minorHAnsi" w:cstheme="minorHAnsi"/>
          <w:spacing w:val="-2"/>
          <w:sz w:val="20"/>
          <w:szCs w:val="20"/>
        </w:rPr>
        <w:t>. Απέλλα APP12381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1359/</w:t>
      </w:r>
      <w:r w:rsidRPr="00464363">
        <w:rPr>
          <w:rFonts w:asciiTheme="minorHAnsi" w:hAnsiTheme="minorHAnsi" w:cstheme="minorHAnsi"/>
          <w:spacing w:val="-2"/>
          <w:sz w:val="20"/>
          <w:szCs w:val="20"/>
          <w:lang w:val="en-GB"/>
        </w:rPr>
        <w:t>25.10.2019</w:t>
      </w:r>
      <w:r w:rsidRPr="00464363">
        <w:rPr>
          <w:rFonts w:asciiTheme="minorHAnsi" w:hAnsiTheme="minorHAnsi" w:cstheme="minorHAnsi"/>
          <w:spacing w:val="-2"/>
          <w:sz w:val="20"/>
          <w:szCs w:val="20"/>
        </w:rPr>
        <w:t>, ως τακτικό μέλος).</w:t>
      </w:r>
    </w:p>
    <w:p w14:paraId="0FBB9E22" w14:textId="77777777" w:rsidR="0010178E" w:rsidRPr="00464363" w:rsidRDefault="0010178E" w:rsidP="00D15377">
      <w:pPr>
        <w:pStyle w:val="BodyTextIndent2"/>
        <w:keepNext/>
        <w:widowControl/>
        <w:spacing w:line="240" w:lineRule="auto"/>
        <w:ind w:left="0" w:firstLine="0"/>
        <w:rPr>
          <w:rFonts w:asciiTheme="minorHAnsi" w:hAnsiTheme="minorHAnsi" w:cstheme="minorHAnsi"/>
          <w:b/>
          <w:bCs/>
          <w:sz w:val="20"/>
        </w:rPr>
      </w:pPr>
      <w:r w:rsidRPr="00464363">
        <w:rPr>
          <w:rFonts w:asciiTheme="minorHAnsi" w:hAnsiTheme="minorHAnsi" w:cstheme="minorHAnsi"/>
          <w:b/>
          <w:bCs/>
          <w:sz w:val="20"/>
        </w:rPr>
        <w:t>Γ. Σε Άλλες Υπηρεσίες του Πανεπιστημίου Πατρών και του Δημοσίου</w:t>
      </w:r>
    </w:p>
    <w:p w14:paraId="2BAE3474" w14:textId="77777777" w:rsidR="0010178E" w:rsidRPr="00464363" w:rsidRDefault="0010178E" w:rsidP="0010178E">
      <w:pPr>
        <w:widowControl/>
        <w:tabs>
          <w:tab w:val="left" w:pos="-1440"/>
          <w:tab w:val="left" w:pos="-720"/>
        </w:tabs>
        <w:ind w:left="1021" w:hanging="1021"/>
        <w:rPr>
          <w:rFonts w:asciiTheme="minorHAnsi" w:hAnsiTheme="minorHAnsi" w:cstheme="minorHAnsi"/>
          <w:spacing w:val="-2"/>
          <w:sz w:val="20"/>
          <w:szCs w:val="20"/>
        </w:rPr>
      </w:pPr>
      <w:r w:rsidRPr="00464363">
        <w:rPr>
          <w:rFonts w:asciiTheme="minorHAnsi" w:hAnsiTheme="minorHAnsi" w:cstheme="minorHAnsi"/>
          <w:spacing w:val="-2"/>
          <w:sz w:val="20"/>
          <w:szCs w:val="20"/>
        </w:rPr>
        <w:t>1989-2006</w:t>
      </w:r>
      <w:r w:rsidRPr="00464363">
        <w:rPr>
          <w:rFonts w:asciiTheme="minorHAnsi" w:hAnsiTheme="minorHAnsi" w:cstheme="minorHAnsi"/>
          <w:spacing w:val="-2"/>
          <w:sz w:val="20"/>
          <w:szCs w:val="20"/>
        </w:rPr>
        <w:tab/>
      </w:r>
      <w:bookmarkStart w:id="53" w:name="OLE_LINK7"/>
      <w:bookmarkStart w:id="54" w:name="OLE_LINK8"/>
      <w:r w:rsidRPr="00464363">
        <w:rPr>
          <w:rFonts w:asciiTheme="minorHAnsi" w:hAnsiTheme="minorHAnsi" w:cstheme="minorHAnsi"/>
          <w:spacing w:val="-2"/>
          <w:sz w:val="20"/>
          <w:szCs w:val="20"/>
        </w:rPr>
        <w:t xml:space="preserve">Κατ' επανάληψη μέλος Επιτροπών διενέργειας διαγωνισμών και αξιολόγησης προσφορών για την </w:t>
      </w:r>
      <w:bookmarkEnd w:id="53"/>
      <w:bookmarkEnd w:id="54"/>
      <w:r w:rsidRPr="00464363">
        <w:rPr>
          <w:rFonts w:asciiTheme="minorHAnsi" w:hAnsiTheme="minorHAnsi" w:cstheme="minorHAnsi"/>
          <w:spacing w:val="-2"/>
          <w:sz w:val="20"/>
          <w:szCs w:val="20"/>
        </w:rPr>
        <w:t xml:space="preserve">υποστήριξη του Υπολογιστικού Κέντρου του Τμήματος, την προμήθεια μονάδων Η/Υ του Υπολογιστικού Κέντρου και οργάνων (αναλυτής διοξειδίου του θείου) του Εργαστηρίου Τεχνολογίας του Περιβάλλοντος του Τμήματος Πολιτικών Μηχανικών, καθώς και οργάνων άλλων εργαστηρίων του Πανεπιστημίου (συσκευή δοκιμής ασφάλτου, </w:t>
      </w:r>
      <w:proofErr w:type="spellStart"/>
      <w:r w:rsidRPr="00464363">
        <w:rPr>
          <w:rFonts w:asciiTheme="minorHAnsi" w:hAnsiTheme="minorHAnsi" w:cstheme="minorHAnsi"/>
          <w:spacing w:val="-2"/>
          <w:sz w:val="20"/>
          <w:szCs w:val="20"/>
        </w:rPr>
        <w:t>κυματογεννήτρια</w:t>
      </w:r>
      <w:proofErr w:type="spellEnd"/>
      <w:r w:rsidRPr="00464363">
        <w:rPr>
          <w:rFonts w:asciiTheme="minorHAnsi" w:hAnsiTheme="minorHAnsi" w:cstheme="minorHAnsi"/>
          <w:spacing w:val="-2"/>
          <w:sz w:val="20"/>
          <w:szCs w:val="20"/>
        </w:rPr>
        <w:t>, φωτοτυπικών κλπ.) και της Μονάδας Βιολογικού Καθαρισμού του Πανεπιστημίου Πατρών.</w:t>
      </w:r>
    </w:p>
    <w:p w14:paraId="551EFF29" w14:textId="77777777" w:rsidR="0010178E" w:rsidRPr="00464363" w:rsidRDefault="0010178E" w:rsidP="0010178E">
      <w:pPr>
        <w:widowControl/>
        <w:tabs>
          <w:tab w:val="left" w:pos="-1440"/>
          <w:tab w:val="left" w:pos="-720"/>
        </w:tabs>
        <w:ind w:left="1021" w:hanging="1021"/>
        <w:rPr>
          <w:rFonts w:asciiTheme="minorHAnsi" w:hAnsiTheme="minorHAnsi" w:cstheme="minorHAnsi"/>
          <w:spacing w:val="-2"/>
          <w:sz w:val="20"/>
          <w:szCs w:val="20"/>
        </w:rPr>
      </w:pPr>
      <w:r w:rsidRPr="00464363">
        <w:rPr>
          <w:rFonts w:asciiTheme="minorHAnsi" w:hAnsiTheme="minorHAnsi" w:cstheme="minorHAnsi"/>
          <w:spacing w:val="-2"/>
          <w:sz w:val="20"/>
          <w:szCs w:val="20"/>
        </w:rPr>
        <w:t>1997-2003</w:t>
      </w:r>
      <w:r w:rsidRPr="00464363">
        <w:rPr>
          <w:rFonts w:asciiTheme="minorHAnsi" w:hAnsiTheme="minorHAnsi" w:cstheme="minorHAnsi"/>
          <w:spacing w:val="-2"/>
          <w:sz w:val="20"/>
          <w:szCs w:val="20"/>
        </w:rPr>
        <w:tab/>
        <w:t xml:space="preserve">Κατ’ επανάληψη </w:t>
      </w:r>
      <w:proofErr w:type="spellStart"/>
      <w:r w:rsidRPr="00464363">
        <w:rPr>
          <w:rFonts w:asciiTheme="minorHAnsi" w:hAnsiTheme="minorHAnsi" w:cstheme="minorHAnsi"/>
          <w:spacing w:val="-2"/>
          <w:sz w:val="20"/>
          <w:szCs w:val="20"/>
        </w:rPr>
        <w:t>αναπλ</w:t>
      </w:r>
      <w:proofErr w:type="spellEnd"/>
      <w:r w:rsidRPr="00464363">
        <w:rPr>
          <w:rFonts w:asciiTheme="minorHAnsi" w:hAnsiTheme="minorHAnsi" w:cstheme="minorHAnsi"/>
          <w:spacing w:val="-2"/>
          <w:sz w:val="20"/>
          <w:szCs w:val="20"/>
        </w:rPr>
        <w:t>. Μέλος του Τεχνικού Συμβουλίου του Πανεπιστημίου Πατρών.</w:t>
      </w:r>
    </w:p>
    <w:p w14:paraId="212FAA81" w14:textId="77777777" w:rsidR="0010178E" w:rsidRPr="00464363" w:rsidRDefault="0010178E" w:rsidP="0010178E">
      <w:pPr>
        <w:widowControl/>
        <w:tabs>
          <w:tab w:val="left" w:pos="-1440"/>
          <w:tab w:val="left" w:pos="-720"/>
        </w:tabs>
        <w:ind w:left="1021" w:hanging="1021"/>
        <w:rPr>
          <w:rFonts w:asciiTheme="minorHAnsi" w:hAnsiTheme="minorHAnsi" w:cstheme="minorHAnsi"/>
          <w:spacing w:val="-2"/>
          <w:sz w:val="20"/>
          <w:szCs w:val="20"/>
        </w:rPr>
      </w:pPr>
      <w:r w:rsidRPr="00464363">
        <w:rPr>
          <w:rFonts w:asciiTheme="minorHAnsi" w:hAnsiTheme="minorHAnsi" w:cstheme="minorHAnsi"/>
          <w:spacing w:val="-2"/>
          <w:sz w:val="20"/>
          <w:szCs w:val="20"/>
        </w:rPr>
        <w:t>1998-2001</w:t>
      </w:r>
      <w:r w:rsidRPr="00464363">
        <w:rPr>
          <w:rFonts w:asciiTheme="minorHAnsi" w:hAnsiTheme="minorHAnsi" w:cstheme="minorHAnsi"/>
          <w:spacing w:val="-2"/>
          <w:sz w:val="20"/>
          <w:szCs w:val="20"/>
        </w:rPr>
        <w:tab/>
        <w:t xml:space="preserve">Κατ’ επανάληψη </w:t>
      </w:r>
      <w:proofErr w:type="spellStart"/>
      <w:r w:rsidRPr="00464363">
        <w:rPr>
          <w:rFonts w:asciiTheme="minorHAnsi" w:hAnsiTheme="minorHAnsi" w:cstheme="minorHAnsi"/>
          <w:spacing w:val="-2"/>
          <w:sz w:val="20"/>
          <w:szCs w:val="20"/>
        </w:rPr>
        <w:t>αναπλ</w:t>
      </w:r>
      <w:proofErr w:type="spellEnd"/>
      <w:r w:rsidRPr="00464363">
        <w:rPr>
          <w:rFonts w:asciiTheme="minorHAnsi" w:hAnsiTheme="minorHAnsi" w:cstheme="minorHAnsi"/>
          <w:spacing w:val="-2"/>
          <w:sz w:val="20"/>
          <w:szCs w:val="20"/>
        </w:rPr>
        <w:t>. Μέλος του Περιφερειακού Συμβουλίου Δημοσίων Έργων της Δ/</w:t>
      </w:r>
      <w:proofErr w:type="spellStart"/>
      <w:r w:rsidRPr="00464363">
        <w:rPr>
          <w:rFonts w:asciiTheme="minorHAnsi" w:hAnsiTheme="minorHAnsi" w:cstheme="minorHAnsi"/>
          <w:spacing w:val="-2"/>
          <w:sz w:val="20"/>
          <w:szCs w:val="20"/>
        </w:rPr>
        <w:t>νσηςΔημ</w:t>
      </w:r>
      <w:proofErr w:type="spellEnd"/>
      <w:r w:rsidRPr="00464363">
        <w:rPr>
          <w:rFonts w:asciiTheme="minorHAnsi" w:hAnsiTheme="minorHAnsi" w:cstheme="minorHAnsi"/>
          <w:spacing w:val="-2"/>
          <w:sz w:val="20"/>
          <w:szCs w:val="20"/>
        </w:rPr>
        <w:t>. Έργων Περιφέρειας Δυτικής Ελλάδος.</w:t>
      </w:r>
    </w:p>
    <w:p w14:paraId="3CACCBD7" w14:textId="77777777" w:rsidR="0010178E" w:rsidRPr="00464363" w:rsidRDefault="0010178E" w:rsidP="0010178E">
      <w:pPr>
        <w:widowControl/>
        <w:tabs>
          <w:tab w:val="left" w:pos="-1440"/>
          <w:tab w:val="left" w:pos="-720"/>
        </w:tabs>
        <w:ind w:left="1021" w:hanging="1021"/>
        <w:rPr>
          <w:rFonts w:asciiTheme="minorHAnsi" w:hAnsiTheme="minorHAnsi" w:cstheme="minorHAnsi"/>
          <w:spacing w:val="-2"/>
          <w:sz w:val="20"/>
          <w:szCs w:val="20"/>
        </w:rPr>
      </w:pPr>
      <w:r w:rsidRPr="00464363">
        <w:rPr>
          <w:rFonts w:asciiTheme="minorHAnsi" w:hAnsiTheme="minorHAnsi" w:cstheme="minorHAnsi"/>
          <w:spacing w:val="-2"/>
          <w:sz w:val="20"/>
          <w:szCs w:val="20"/>
        </w:rPr>
        <w:lastRenderedPageBreak/>
        <w:t>1996-2007</w:t>
      </w:r>
      <w:r w:rsidRPr="00464363">
        <w:rPr>
          <w:rFonts w:asciiTheme="minorHAnsi" w:hAnsiTheme="minorHAnsi" w:cstheme="minorHAnsi"/>
          <w:spacing w:val="-2"/>
          <w:sz w:val="20"/>
          <w:szCs w:val="20"/>
        </w:rPr>
        <w:tab/>
        <w:t>Κατ' επανάληψη Πρόεδρος ή μέλος Επιτροπών διενέργειας διαγωνισμών και αξιολόγησης προσφορών για καθαρισμό εσωτερικών ή εξωτερικών χώρων της Πανεπιστημιούπολης, μέλος επιτροπών διενέργειας διαγωνισμών και προσωρινής ή οριστικής παραλαβής έργων, όπως “Αντικατάσταση τμήματος του πρωτεύοντος δικτύου ύδρευσης Β΄ Φάση”.</w:t>
      </w:r>
    </w:p>
    <w:p w14:paraId="4C14BAB1" w14:textId="77777777" w:rsidR="0010178E" w:rsidRPr="00464363" w:rsidRDefault="0010178E" w:rsidP="0010178E">
      <w:pPr>
        <w:widowControl/>
        <w:tabs>
          <w:tab w:val="left" w:pos="-1440"/>
          <w:tab w:val="left" w:pos="-720"/>
        </w:tabs>
        <w:ind w:left="1021" w:hanging="1021"/>
        <w:rPr>
          <w:rFonts w:asciiTheme="minorHAnsi" w:hAnsiTheme="minorHAnsi" w:cstheme="minorHAnsi"/>
          <w:spacing w:val="-2"/>
          <w:sz w:val="20"/>
          <w:szCs w:val="20"/>
        </w:rPr>
      </w:pPr>
      <w:r w:rsidRPr="00464363">
        <w:rPr>
          <w:rFonts w:asciiTheme="minorHAnsi" w:hAnsiTheme="minorHAnsi" w:cstheme="minorHAnsi"/>
          <w:spacing w:val="-2"/>
          <w:sz w:val="20"/>
          <w:szCs w:val="20"/>
        </w:rPr>
        <w:t>2004-2006</w:t>
      </w:r>
      <w:r w:rsidRPr="00464363">
        <w:rPr>
          <w:rFonts w:asciiTheme="minorHAnsi" w:hAnsiTheme="minorHAnsi" w:cstheme="minorHAnsi"/>
          <w:spacing w:val="-2"/>
          <w:sz w:val="20"/>
          <w:szCs w:val="20"/>
        </w:rPr>
        <w:tab/>
        <w:t xml:space="preserve">Μέλος της Επιτροπής Σίτισης του Πανεπιστημίου Πατρών (Απόφαση </w:t>
      </w:r>
      <w:proofErr w:type="spellStart"/>
      <w:r w:rsidRPr="00464363">
        <w:rPr>
          <w:rFonts w:asciiTheme="minorHAnsi" w:hAnsiTheme="minorHAnsi" w:cstheme="minorHAnsi"/>
          <w:spacing w:val="-2"/>
          <w:sz w:val="20"/>
          <w:szCs w:val="20"/>
        </w:rPr>
        <w:t>Πρυτ</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Συμβ</w:t>
      </w:r>
      <w:proofErr w:type="spellEnd"/>
      <w:r w:rsidRPr="00464363">
        <w:rPr>
          <w:rFonts w:asciiTheme="minorHAnsi" w:hAnsiTheme="minorHAnsi" w:cstheme="minorHAnsi"/>
          <w:spacing w:val="-2"/>
          <w:sz w:val="20"/>
          <w:szCs w:val="20"/>
        </w:rPr>
        <w:t>. 768/15.11.2004).</w:t>
      </w:r>
    </w:p>
    <w:p w14:paraId="524AEBFF" w14:textId="77777777" w:rsidR="0010178E" w:rsidRPr="00464363" w:rsidRDefault="0010178E"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Μέλος της επταμελούς Επιτροπής που συγκρότησε η Σύγκλητος (συνεδρίαση 228/24.4.1996) για την οργάνωση στο Πανεπιστήμιο </w:t>
      </w:r>
      <w:proofErr w:type="spellStart"/>
      <w:r w:rsidRPr="00464363">
        <w:rPr>
          <w:rFonts w:asciiTheme="minorHAnsi" w:hAnsiTheme="minorHAnsi" w:cstheme="minorHAnsi"/>
          <w:spacing w:val="-2"/>
          <w:sz w:val="20"/>
          <w:szCs w:val="20"/>
        </w:rPr>
        <w:t>Διατμηματικού</w:t>
      </w:r>
      <w:proofErr w:type="spellEnd"/>
      <w:r w:rsidRPr="00464363">
        <w:rPr>
          <w:rFonts w:asciiTheme="minorHAnsi" w:hAnsiTheme="minorHAnsi" w:cstheme="minorHAnsi"/>
          <w:spacing w:val="-2"/>
          <w:sz w:val="20"/>
          <w:szCs w:val="20"/>
        </w:rPr>
        <w:t xml:space="preserve"> Προπτυχιακού Προγράμματος, το οποίο να απονέμει δίπλωμα στην Περιβαλλοντική Μηχανική.</w:t>
      </w:r>
    </w:p>
    <w:p w14:paraId="1F4C6B5B" w14:textId="77777777" w:rsidR="0010178E" w:rsidRPr="00464363" w:rsidRDefault="0010178E"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Μέλος της 11-μελούς Επιτροπής του Πανεπιστημίου Πατρών που όρισε ο Πρύτανης (20.11.1995) για την οργάνωση του Προγράμματος "Σωκράτης".</w:t>
      </w:r>
    </w:p>
    <w:p w14:paraId="51BF541B" w14:textId="77777777" w:rsidR="0010178E" w:rsidRPr="00464363" w:rsidRDefault="0010178E"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Τακτικό μέλος της Επιτροπής διενεργείας της δημοπρασίας της εργολαβίας "Κτίριο Τμήματος Πολιτικών Μηχανικών" (απόφαση Πρύτανη Πανεπιστημίου Πατρών με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xml:space="preserve">. 8/7 Ε 263/20.4.1994) και αναπληρωματικό μέλος της Επιτροπής εισήγησης για ανάθεση της εργολαβίας "Ανέγερση κτιρίου Τμήματος Πολιτικών Μηχανικών" (απόφαση Συγκλήτου Πανεπιστημίου Πατρών 198/20.4.1994, αριθ.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1046/2.6.1994).</w:t>
      </w:r>
    </w:p>
    <w:p w14:paraId="340A65AD" w14:textId="77777777" w:rsidR="0010178E" w:rsidRPr="00464363" w:rsidRDefault="0010178E"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Μέλος τριμελούς Επιτροπής που όρισε η Σύγκλητος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xml:space="preserve">. 143/4.2.2002) για κατάθεση εισήγησης για τις μελλοντικές ακαδημαϊκές κατευθύνσεις (συμπεριλαμβανομένων Νέων Τμημάτων και </w:t>
      </w:r>
      <w:proofErr w:type="spellStart"/>
      <w:r w:rsidRPr="00464363">
        <w:rPr>
          <w:rFonts w:asciiTheme="minorHAnsi" w:hAnsiTheme="minorHAnsi" w:cstheme="minorHAnsi"/>
          <w:spacing w:val="-2"/>
          <w:sz w:val="20"/>
          <w:szCs w:val="20"/>
        </w:rPr>
        <w:t>Διατμηματικών</w:t>
      </w:r>
      <w:proofErr w:type="spellEnd"/>
      <w:r w:rsidRPr="00464363">
        <w:rPr>
          <w:rFonts w:asciiTheme="minorHAnsi" w:hAnsiTheme="minorHAnsi" w:cstheme="minorHAnsi"/>
          <w:spacing w:val="-2"/>
          <w:sz w:val="20"/>
          <w:szCs w:val="20"/>
        </w:rPr>
        <w:t xml:space="preserve"> Προγραμμάτων Σπουδών).</w:t>
      </w:r>
    </w:p>
    <w:p w14:paraId="0DEB7DD6" w14:textId="77777777" w:rsidR="0010178E" w:rsidRPr="00464363" w:rsidRDefault="0010178E"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Μέλος ενδεκαμελούς Επιτροπής και πενταμελούς Συντονιστικής Επιτροπής που όρισε η Σύγκλητος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20354/3.12.2010) στο πλαίσιο της διαχείρισης των δραστηριοτήτων του προγράμματος «Περιβάλλον και Αειφόρος Ανάπτυξη» Άξονας 1 με τίτλο «0.05 – Πρότυπα Επιδεικτικά Έργα Αξιοποίησης Ανανεώσιμων Πηγών Ενέργειας (ΑΠΕ) ή και Εξοικονόμησης Ενέργειας (ΕΞΕ) σε Δημόσια Κτίρια».</w:t>
      </w:r>
    </w:p>
    <w:p w14:paraId="1E472202" w14:textId="77777777" w:rsidR="0010178E" w:rsidRPr="00464363" w:rsidRDefault="0010178E" w:rsidP="002D4EBF">
      <w:pPr>
        <w:widowControl/>
        <w:numPr>
          <w:ilvl w:val="0"/>
          <w:numId w:val="6"/>
        </w:numPr>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Συντονιστής της Ομάδας Εργασίας του Πανεπιστημίου Πατρών για μετρήσεις ατμοσφαιρικής ρύπανσης και μετεωρολογικών παραμέτρων και υποβολή του από 10.03.2011 εγγράφου «Καταγραφή εξοπλισμού για μετρήσεις ατμοσφαιρικής ρύπανσης και μετεωρολογικών παραμέτρων – Πρόταση» στον Συντονιστή της </w:t>
      </w:r>
      <w:r w:rsidRPr="00464363">
        <w:rPr>
          <w:rFonts w:asciiTheme="minorHAnsi" w:hAnsiTheme="minorHAnsi" w:cstheme="minorHAnsi"/>
          <w:sz w:val="20"/>
          <w:szCs w:val="20"/>
        </w:rPr>
        <w:t>Επιτροπής «Περιβαλλοντικής Διαχείρισης» του Πανεπιστημίου Πατρών κ. Γ. Αγγελόπουλο.</w:t>
      </w:r>
    </w:p>
    <w:p w14:paraId="29F06119" w14:textId="77777777" w:rsidR="0010178E" w:rsidRPr="00464363" w:rsidRDefault="0010178E" w:rsidP="002D4EBF">
      <w:pPr>
        <w:widowControl/>
        <w:numPr>
          <w:ilvl w:val="0"/>
          <w:numId w:val="6"/>
        </w:numPr>
        <w:rPr>
          <w:rFonts w:asciiTheme="minorHAnsi" w:hAnsiTheme="minorHAnsi" w:cstheme="minorHAnsi"/>
          <w:spacing w:val="-2"/>
          <w:sz w:val="20"/>
          <w:szCs w:val="20"/>
        </w:rPr>
      </w:pPr>
      <w:r w:rsidRPr="00464363">
        <w:rPr>
          <w:rFonts w:asciiTheme="minorHAnsi" w:hAnsiTheme="minorHAnsi" w:cstheme="minorHAnsi"/>
          <w:sz w:val="20"/>
          <w:szCs w:val="20"/>
        </w:rPr>
        <w:t xml:space="preserve">Μέλος Επιτροπής με συντονιστή τον καθηγητή κ. Δ. </w:t>
      </w:r>
      <w:proofErr w:type="spellStart"/>
      <w:r w:rsidRPr="00464363">
        <w:rPr>
          <w:rFonts w:asciiTheme="minorHAnsi" w:hAnsiTheme="minorHAnsi" w:cstheme="minorHAnsi"/>
          <w:sz w:val="20"/>
          <w:szCs w:val="20"/>
        </w:rPr>
        <w:t>Βεργίδη</w:t>
      </w:r>
      <w:proofErr w:type="spellEnd"/>
      <w:r w:rsidRPr="00464363">
        <w:rPr>
          <w:rFonts w:asciiTheme="minorHAnsi" w:hAnsiTheme="minorHAnsi" w:cstheme="minorHAnsi"/>
          <w:sz w:val="20"/>
          <w:szCs w:val="20"/>
        </w:rPr>
        <w:t xml:space="preserve"> για τη διερεύνηση και καταγραφή ιδιαιτεροτήτων εργαστηριακών μαθημάτων και διαμόρφωση ερωτηματολογίου αποτίμησης εργαστηριακού έργου για σύνταξη των Ετήσιων Εσωτερικών Εκθέσεων και των Εκθέσεων Εσωτερικής Αξιολόγησης των Τμημάτων (</w:t>
      </w:r>
      <w:proofErr w:type="spellStart"/>
      <w:r w:rsidRPr="00464363">
        <w:rPr>
          <w:rFonts w:asciiTheme="minorHAnsi" w:hAnsiTheme="minorHAnsi" w:cstheme="minorHAnsi"/>
          <w:sz w:val="20"/>
          <w:szCs w:val="20"/>
        </w:rPr>
        <w:t>Αρ</w:t>
      </w:r>
      <w:proofErr w:type="spellEnd"/>
      <w:r w:rsidRPr="00464363">
        <w:rPr>
          <w:rFonts w:asciiTheme="minorHAnsi" w:hAnsiTheme="minorHAnsi" w:cstheme="minorHAnsi"/>
          <w:sz w:val="20"/>
          <w:szCs w:val="20"/>
        </w:rPr>
        <w:t xml:space="preserve">. </w:t>
      </w:r>
      <w:proofErr w:type="spellStart"/>
      <w:r w:rsidRPr="00464363">
        <w:rPr>
          <w:rFonts w:asciiTheme="minorHAnsi" w:hAnsiTheme="minorHAnsi" w:cstheme="minorHAnsi"/>
          <w:sz w:val="20"/>
          <w:szCs w:val="20"/>
        </w:rPr>
        <w:t>πρωτ</w:t>
      </w:r>
      <w:proofErr w:type="spellEnd"/>
      <w:r w:rsidRPr="00464363">
        <w:rPr>
          <w:rFonts w:asciiTheme="minorHAnsi" w:hAnsiTheme="minorHAnsi" w:cstheme="minorHAnsi"/>
          <w:sz w:val="20"/>
          <w:szCs w:val="20"/>
        </w:rPr>
        <w:t>. 51/573/11.01.2012).</w:t>
      </w:r>
    </w:p>
    <w:p w14:paraId="05C9C2AB" w14:textId="77777777" w:rsidR="00537BFC" w:rsidRPr="00464363" w:rsidRDefault="00537BFC" w:rsidP="002D4EBF">
      <w:pPr>
        <w:widowControl/>
        <w:numPr>
          <w:ilvl w:val="0"/>
          <w:numId w:val="6"/>
        </w:numPr>
        <w:rPr>
          <w:rFonts w:asciiTheme="minorHAnsi" w:hAnsiTheme="minorHAnsi" w:cstheme="minorHAnsi"/>
          <w:spacing w:val="-2"/>
          <w:sz w:val="20"/>
          <w:szCs w:val="20"/>
        </w:rPr>
      </w:pPr>
      <w:r w:rsidRPr="00464363">
        <w:rPr>
          <w:rFonts w:asciiTheme="minorHAnsi" w:hAnsiTheme="minorHAnsi" w:cstheme="minorHAnsi"/>
          <w:sz w:val="20"/>
          <w:szCs w:val="20"/>
        </w:rPr>
        <w:t>Μέλος «Επιτροπής Διαχείρισης Υδάτινων Πόρων της Πανεπιστημιούπολης» με Πρόεδρο τον αναπληρωτή καθηγητή κ. Χρ. Παρασκευά (</w:t>
      </w:r>
      <w:proofErr w:type="spellStart"/>
      <w:r w:rsidRPr="00464363">
        <w:rPr>
          <w:rFonts w:asciiTheme="minorHAnsi" w:hAnsiTheme="minorHAnsi" w:cstheme="minorHAnsi"/>
          <w:sz w:val="20"/>
          <w:szCs w:val="20"/>
        </w:rPr>
        <w:t>Αρ</w:t>
      </w:r>
      <w:proofErr w:type="spellEnd"/>
      <w:r w:rsidRPr="00464363">
        <w:rPr>
          <w:rFonts w:asciiTheme="minorHAnsi" w:hAnsiTheme="minorHAnsi" w:cstheme="minorHAnsi"/>
          <w:sz w:val="20"/>
          <w:szCs w:val="20"/>
        </w:rPr>
        <w:t xml:space="preserve">. </w:t>
      </w:r>
      <w:proofErr w:type="spellStart"/>
      <w:r w:rsidRPr="00464363">
        <w:rPr>
          <w:rFonts w:asciiTheme="minorHAnsi" w:hAnsiTheme="minorHAnsi" w:cstheme="minorHAnsi"/>
          <w:sz w:val="20"/>
          <w:szCs w:val="20"/>
        </w:rPr>
        <w:t>πρωτ</w:t>
      </w:r>
      <w:proofErr w:type="spellEnd"/>
      <w:r w:rsidRPr="00464363">
        <w:rPr>
          <w:rFonts w:asciiTheme="minorHAnsi" w:hAnsiTheme="minorHAnsi" w:cstheme="minorHAnsi"/>
          <w:sz w:val="20"/>
          <w:szCs w:val="20"/>
        </w:rPr>
        <w:t>. 270/6672/03.12.2014</w:t>
      </w:r>
      <w:r w:rsidR="00FF7C90" w:rsidRPr="00464363">
        <w:rPr>
          <w:rFonts w:asciiTheme="minorHAnsi" w:hAnsiTheme="minorHAnsi" w:cstheme="minorHAnsi"/>
          <w:sz w:val="20"/>
          <w:szCs w:val="20"/>
        </w:rPr>
        <w:t xml:space="preserve"> και 89/3459/15.02.2016</w:t>
      </w:r>
      <w:r w:rsidRPr="00464363">
        <w:rPr>
          <w:rFonts w:asciiTheme="minorHAnsi" w:hAnsiTheme="minorHAnsi" w:cstheme="minorHAnsi"/>
          <w:sz w:val="20"/>
          <w:szCs w:val="20"/>
        </w:rPr>
        <w:t>).</w:t>
      </w:r>
    </w:p>
    <w:p w14:paraId="283DD1A5" w14:textId="77777777" w:rsidR="002C0865" w:rsidRPr="00464363" w:rsidRDefault="00C741E2" w:rsidP="00CC4DB0">
      <w:pPr>
        <w:widowControl/>
        <w:numPr>
          <w:ilvl w:val="0"/>
          <w:numId w:val="6"/>
        </w:numPr>
        <w:rPr>
          <w:rFonts w:asciiTheme="minorHAnsi" w:hAnsiTheme="minorHAnsi" w:cstheme="minorHAnsi"/>
          <w:spacing w:val="-2"/>
          <w:sz w:val="20"/>
          <w:szCs w:val="20"/>
        </w:rPr>
      </w:pPr>
      <w:r w:rsidRPr="00464363">
        <w:rPr>
          <w:rFonts w:asciiTheme="minorHAnsi" w:hAnsiTheme="minorHAnsi" w:cstheme="minorHAnsi"/>
          <w:bCs/>
          <w:spacing w:val="-2"/>
          <w:sz w:val="20"/>
          <w:szCs w:val="20"/>
        </w:rPr>
        <w:t xml:space="preserve">Κριτής «εκ προσωπικοτήτων» και τακτικό μέλος </w:t>
      </w:r>
      <w:r w:rsidR="002C0865" w:rsidRPr="00464363">
        <w:rPr>
          <w:rFonts w:asciiTheme="minorHAnsi" w:hAnsiTheme="minorHAnsi" w:cstheme="minorHAnsi"/>
          <w:bCs/>
          <w:spacing w:val="-2"/>
          <w:sz w:val="20"/>
          <w:szCs w:val="20"/>
        </w:rPr>
        <w:t xml:space="preserve">της Κριτικής Επιτροπής του Ανοικτού Χωροταξικού Διαγωνισμού με Απονομή Βραβείων με τίτλο «Μελέτη Στρατηγικής Χωροταξικής Ανάπτυξης της περιοχής του Φράγματος Πείρου - </w:t>
      </w:r>
      <w:proofErr w:type="spellStart"/>
      <w:r w:rsidR="002C0865" w:rsidRPr="00464363">
        <w:rPr>
          <w:rFonts w:asciiTheme="minorHAnsi" w:hAnsiTheme="minorHAnsi" w:cstheme="minorHAnsi"/>
          <w:bCs/>
          <w:spacing w:val="-2"/>
          <w:sz w:val="20"/>
          <w:szCs w:val="20"/>
        </w:rPr>
        <w:t>Παραπείρου</w:t>
      </w:r>
      <w:proofErr w:type="spellEnd"/>
      <w:r w:rsidR="002C0865" w:rsidRPr="00464363">
        <w:rPr>
          <w:rFonts w:asciiTheme="minorHAnsi" w:hAnsiTheme="minorHAnsi" w:cstheme="minorHAnsi"/>
          <w:bCs/>
          <w:spacing w:val="-2"/>
          <w:sz w:val="20"/>
          <w:szCs w:val="20"/>
        </w:rPr>
        <w:t xml:space="preserve"> (τεχνητή λίμνη Αστερίου)», Περιφερειακό Ταμείο Ανάπτυξης Περιφέρειας Δυτικής Ελλάδας, </w:t>
      </w:r>
      <w:proofErr w:type="spellStart"/>
      <w:r w:rsidR="002C0865" w:rsidRPr="00464363">
        <w:rPr>
          <w:rFonts w:asciiTheme="minorHAnsi" w:hAnsiTheme="minorHAnsi" w:cstheme="minorHAnsi"/>
          <w:bCs/>
          <w:spacing w:val="-2"/>
          <w:sz w:val="20"/>
          <w:szCs w:val="20"/>
        </w:rPr>
        <w:t>Απόφ</w:t>
      </w:r>
      <w:proofErr w:type="spellEnd"/>
      <w:r w:rsidR="002C0865" w:rsidRPr="00464363">
        <w:rPr>
          <w:rFonts w:asciiTheme="minorHAnsi" w:hAnsiTheme="minorHAnsi" w:cstheme="minorHAnsi"/>
          <w:bCs/>
          <w:spacing w:val="-2"/>
          <w:sz w:val="20"/>
          <w:szCs w:val="20"/>
        </w:rPr>
        <w:t>. 1939</w:t>
      </w:r>
      <w:r w:rsidR="002B1AD2" w:rsidRPr="00464363">
        <w:rPr>
          <w:rFonts w:asciiTheme="minorHAnsi" w:hAnsiTheme="minorHAnsi" w:cstheme="minorHAnsi"/>
          <w:bCs/>
          <w:spacing w:val="-2"/>
          <w:sz w:val="20"/>
          <w:szCs w:val="20"/>
        </w:rPr>
        <w:t>/6.7.2018</w:t>
      </w:r>
      <w:r w:rsidR="002C0865" w:rsidRPr="00464363">
        <w:rPr>
          <w:rFonts w:asciiTheme="minorHAnsi" w:hAnsiTheme="minorHAnsi" w:cstheme="minorHAnsi"/>
          <w:bCs/>
          <w:spacing w:val="-2"/>
          <w:sz w:val="20"/>
          <w:szCs w:val="20"/>
        </w:rPr>
        <w:t xml:space="preserve"> (ΦΕΚ </w:t>
      </w:r>
      <w:r w:rsidR="002B1AD2" w:rsidRPr="00464363">
        <w:rPr>
          <w:rFonts w:asciiTheme="minorHAnsi" w:hAnsiTheme="minorHAnsi" w:cstheme="minorHAnsi"/>
          <w:bCs/>
          <w:spacing w:val="-2"/>
          <w:sz w:val="20"/>
          <w:szCs w:val="20"/>
        </w:rPr>
        <w:t>ΥΟΔΔ 432/30.7.2018)</w:t>
      </w:r>
      <w:r w:rsidR="002C0865" w:rsidRPr="00464363">
        <w:rPr>
          <w:rFonts w:asciiTheme="minorHAnsi" w:hAnsiTheme="minorHAnsi" w:cstheme="minorHAnsi"/>
          <w:bCs/>
          <w:spacing w:val="-2"/>
          <w:sz w:val="20"/>
          <w:szCs w:val="20"/>
        </w:rPr>
        <w:t>.</w:t>
      </w:r>
    </w:p>
    <w:p w14:paraId="66A07145" w14:textId="77777777" w:rsidR="0010178E" w:rsidRPr="00464363" w:rsidRDefault="0010178E" w:rsidP="0010178E">
      <w:pPr>
        <w:widowControl/>
        <w:spacing w:before="240"/>
        <w:rPr>
          <w:rFonts w:asciiTheme="minorHAnsi" w:hAnsiTheme="minorHAnsi" w:cstheme="minorHAnsi"/>
          <w:spacing w:val="-2"/>
          <w:sz w:val="20"/>
          <w:szCs w:val="20"/>
        </w:rPr>
      </w:pPr>
      <w:r w:rsidRPr="00464363">
        <w:rPr>
          <w:rFonts w:asciiTheme="minorHAnsi" w:hAnsiTheme="minorHAnsi" w:cstheme="minorHAnsi"/>
          <w:b/>
          <w:bCs/>
          <w:spacing w:val="-2"/>
          <w:sz w:val="20"/>
          <w:szCs w:val="20"/>
        </w:rPr>
        <w:t>VI. ΕΠΑΓΓΕΛΜΑΤΙΚΟ ΕΡΓΟ</w:t>
      </w:r>
    </w:p>
    <w:p w14:paraId="34264519" w14:textId="77777777" w:rsidR="0010178E" w:rsidRPr="00464363" w:rsidRDefault="0010178E" w:rsidP="0010178E">
      <w:pPr>
        <w:pStyle w:val="BodyTextIndent2"/>
        <w:widowControl/>
        <w:spacing w:line="240" w:lineRule="auto"/>
        <w:ind w:left="284" w:hanging="284"/>
        <w:rPr>
          <w:rFonts w:asciiTheme="minorHAnsi" w:hAnsiTheme="minorHAnsi" w:cstheme="minorHAnsi"/>
          <w:b/>
          <w:bCs/>
          <w:sz w:val="20"/>
        </w:rPr>
      </w:pPr>
      <w:r w:rsidRPr="00464363">
        <w:rPr>
          <w:rFonts w:asciiTheme="minorHAnsi" w:hAnsiTheme="minorHAnsi" w:cstheme="minorHAnsi"/>
          <w:b/>
          <w:bCs/>
          <w:sz w:val="20"/>
        </w:rPr>
        <w:t xml:space="preserve">Α. </w:t>
      </w:r>
      <w:r w:rsidRPr="00464363">
        <w:rPr>
          <w:rFonts w:asciiTheme="minorHAnsi" w:hAnsiTheme="minorHAnsi" w:cstheme="minorHAnsi"/>
          <w:b/>
          <w:bCs/>
          <w:sz w:val="20"/>
        </w:rPr>
        <w:tab/>
        <w:t>Ως Μελετητής Δημοσίων Έργων (</w:t>
      </w:r>
      <w:r w:rsidRPr="00464363">
        <w:rPr>
          <w:rFonts w:asciiTheme="minorHAnsi" w:hAnsiTheme="minorHAnsi" w:cstheme="minorHAnsi"/>
          <w:b/>
          <w:sz w:val="20"/>
        </w:rPr>
        <w:t>κάτοχος Πτυχίου Μελετητή στην κατηγορία 13 «Υδραυλικά Έργα» με αριθμό μητρώου μελετητών 1739)</w:t>
      </w:r>
    </w:p>
    <w:p w14:paraId="3B35B28A" w14:textId="77777777" w:rsidR="0010178E" w:rsidRPr="00464363" w:rsidRDefault="0010178E" w:rsidP="0010178E">
      <w:pPr>
        <w:widowControl/>
        <w:tabs>
          <w:tab w:val="left" w:pos="-1440"/>
          <w:tab w:val="left" w:pos="-720"/>
        </w:tabs>
        <w:spacing w:line="312" w:lineRule="atLeast"/>
        <w:rPr>
          <w:rFonts w:asciiTheme="minorHAnsi" w:hAnsiTheme="minorHAnsi" w:cstheme="minorHAnsi"/>
          <w:spacing w:val="-2"/>
          <w:sz w:val="20"/>
          <w:szCs w:val="20"/>
        </w:rPr>
      </w:pPr>
      <w:r w:rsidRPr="00464363">
        <w:rPr>
          <w:rFonts w:asciiTheme="minorHAnsi" w:hAnsiTheme="minorHAnsi" w:cstheme="minorHAnsi"/>
          <w:spacing w:val="-2"/>
          <w:sz w:val="20"/>
          <w:szCs w:val="20"/>
        </w:rPr>
        <w:t>Από 16.02.1981 έως 16.06.1993 ανάδοχος με συμμετοχή 100% στην εκπόνηση μελετών Υδραυλικών Έργων:</w:t>
      </w:r>
    </w:p>
    <w:p w14:paraId="160F2589" w14:textId="77777777" w:rsidR="0010178E" w:rsidRPr="00464363" w:rsidRDefault="0010178E"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Οριστική Μελέτη Αρδευτικού Έργου Αλαγονίας, Δ/</w:t>
      </w:r>
      <w:proofErr w:type="spellStart"/>
      <w:r w:rsidRPr="00464363">
        <w:rPr>
          <w:rFonts w:asciiTheme="minorHAnsi" w:hAnsiTheme="minorHAnsi" w:cstheme="minorHAnsi"/>
          <w:spacing w:val="-2"/>
          <w:sz w:val="20"/>
          <w:szCs w:val="20"/>
        </w:rPr>
        <w:t>νση</w:t>
      </w:r>
      <w:proofErr w:type="spellEnd"/>
      <w:r w:rsidRPr="00464363">
        <w:rPr>
          <w:rFonts w:asciiTheme="minorHAnsi" w:hAnsiTheme="minorHAnsi" w:cstheme="minorHAnsi"/>
          <w:spacing w:val="-2"/>
          <w:sz w:val="20"/>
          <w:szCs w:val="20"/>
        </w:rPr>
        <w:t xml:space="preserve"> Ε.Β. Νομαρχίας Μεσσηνίας, ανάθεση 21.08.1985, Πιστοποιητικό Εμπειρίας με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xml:space="preserve">. 1428/14.05.87, προϋπολογισμός 195.000.000 δρχ., αμοιβή 2.783.238 δρχ., τάξη πτυχίου Α'. </w:t>
      </w:r>
    </w:p>
    <w:p w14:paraId="5E1FC498" w14:textId="77777777" w:rsidR="0010178E" w:rsidRPr="00464363" w:rsidRDefault="0010178E"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Οριστική Μελέτη Αρδευτικού Έργου </w:t>
      </w:r>
      <w:proofErr w:type="spellStart"/>
      <w:r w:rsidRPr="00464363">
        <w:rPr>
          <w:rFonts w:asciiTheme="minorHAnsi" w:hAnsiTheme="minorHAnsi" w:cstheme="minorHAnsi"/>
          <w:spacing w:val="-2"/>
          <w:sz w:val="20"/>
          <w:szCs w:val="20"/>
        </w:rPr>
        <w:t>Κονιδίτσας</w:t>
      </w:r>
      <w:proofErr w:type="spellEnd"/>
      <w:r w:rsidRPr="00464363">
        <w:rPr>
          <w:rFonts w:asciiTheme="minorHAnsi" w:hAnsiTheme="minorHAnsi" w:cstheme="minorHAnsi"/>
          <w:spacing w:val="-2"/>
          <w:sz w:val="20"/>
          <w:szCs w:val="20"/>
        </w:rPr>
        <w:t>, Δ/</w:t>
      </w:r>
      <w:proofErr w:type="spellStart"/>
      <w:r w:rsidRPr="00464363">
        <w:rPr>
          <w:rFonts w:asciiTheme="minorHAnsi" w:hAnsiTheme="minorHAnsi" w:cstheme="minorHAnsi"/>
          <w:spacing w:val="-2"/>
          <w:sz w:val="20"/>
          <w:szCs w:val="20"/>
        </w:rPr>
        <w:t>νση</w:t>
      </w:r>
      <w:proofErr w:type="spellEnd"/>
      <w:r w:rsidRPr="00464363">
        <w:rPr>
          <w:rFonts w:asciiTheme="minorHAnsi" w:hAnsiTheme="minorHAnsi" w:cstheme="minorHAnsi"/>
          <w:spacing w:val="-2"/>
          <w:sz w:val="20"/>
          <w:szCs w:val="20"/>
        </w:rPr>
        <w:t xml:space="preserve"> Ε.Β. Νομαρχίας Λακωνίας, ανάθεση 23.10.1985, Πιστοποιητικό Εμπειρίας με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xml:space="preserve">. 1342/16.04.87, προϋπολογισμός 194.000.000 δρχ., αμοιβή 2.750.304 δρχ., τάξη πτυχίου Α'. </w:t>
      </w:r>
    </w:p>
    <w:p w14:paraId="03C5F488" w14:textId="77777777" w:rsidR="0010178E" w:rsidRPr="00464363" w:rsidRDefault="0010178E"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lastRenderedPageBreak/>
        <w:t>Οριστική Μελέτη Αρδευτικού Έργου Σελλασίας, Δ/</w:t>
      </w:r>
      <w:proofErr w:type="spellStart"/>
      <w:r w:rsidRPr="00464363">
        <w:rPr>
          <w:rFonts w:asciiTheme="minorHAnsi" w:hAnsiTheme="minorHAnsi" w:cstheme="minorHAnsi"/>
          <w:spacing w:val="-2"/>
          <w:sz w:val="20"/>
          <w:szCs w:val="20"/>
        </w:rPr>
        <w:t>νση</w:t>
      </w:r>
      <w:proofErr w:type="spellEnd"/>
      <w:r w:rsidRPr="00464363">
        <w:rPr>
          <w:rFonts w:asciiTheme="minorHAnsi" w:hAnsiTheme="minorHAnsi" w:cstheme="minorHAnsi"/>
          <w:spacing w:val="-2"/>
          <w:sz w:val="20"/>
          <w:szCs w:val="20"/>
        </w:rPr>
        <w:t xml:space="preserve"> Ε.Β. Νομαρχίας Λακωνίας, ανάθεση 02.07.1986, Πιστοποιητικό Εμπειρίας με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xml:space="preserve">. 1342/16.04.87, προϋπολογισμός 165.000.000 δρχ., αμοιβή 2.219.215 δρχ., τάξη πτυχίου Α'. </w:t>
      </w:r>
    </w:p>
    <w:p w14:paraId="5C42BBCE" w14:textId="77777777" w:rsidR="0010178E" w:rsidRPr="00464363" w:rsidRDefault="0010178E"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Οριστική Μελέτη Αρδευτικού Έργου </w:t>
      </w:r>
      <w:proofErr w:type="spellStart"/>
      <w:r w:rsidRPr="00464363">
        <w:rPr>
          <w:rFonts w:asciiTheme="minorHAnsi" w:hAnsiTheme="minorHAnsi" w:cstheme="minorHAnsi"/>
          <w:spacing w:val="-2"/>
          <w:sz w:val="20"/>
          <w:szCs w:val="20"/>
        </w:rPr>
        <w:t>Μάλθης</w:t>
      </w:r>
      <w:proofErr w:type="spellEnd"/>
      <w:r w:rsidRPr="00464363">
        <w:rPr>
          <w:rFonts w:asciiTheme="minorHAnsi" w:hAnsiTheme="minorHAnsi" w:cstheme="minorHAnsi"/>
          <w:spacing w:val="-2"/>
          <w:sz w:val="20"/>
          <w:szCs w:val="20"/>
        </w:rPr>
        <w:t>, Δ/</w:t>
      </w:r>
      <w:proofErr w:type="spellStart"/>
      <w:r w:rsidRPr="00464363">
        <w:rPr>
          <w:rFonts w:asciiTheme="minorHAnsi" w:hAnsiTheme="minorHAnsi" w:cstheme="minorHAnsi"/>
          <w:spacing w:val="-2"/>
          <w:sz w:val="20"/>
          <w:szCs w:val="20"/>
        </w:rPr>
        <w:t>νση</w:t>
      </w:r>
      <w:proofErr w:type="spellEnd"/>
      <w:r w:rsidRPr="00464363">
        <w:rPr>
          <w:rFonts w:asciiTheme="minorHAnsi" w:hAnsiTheme="minorHAnsi" w:cstheme="minorHAnsi"/>
          <w:spacing w:val="-2"/>
          <w:sz w:val="20"/>
          <w:szCs w:val="20"/>
        </w:rPr>
        <w:t xml:space="preserve"> Ε.Β. Νομαρχίας Μεσσηνίας, ανάθεση 15.02.1988, Πιστοποιητικό Εμπειρίας με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xml:space="preserve">. 5142/08.12.89, προϋπολογισμός 174.000.000 δρχ., αμοιβή 2.341.935 δρχ., τάξη πτυχίου Α'. </w:t>
      </w:r>
    </w:p>
    <w:p w14:paraId="072BA2BC" w14:textId="77777777" w:rsidR="0010178E" w:rsidRPr="00464363" w:rsidRDefault="0010178E"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Μελέτη Αποχέτευσης Κοινότητας </w:t>
      </w:r>
      <w:proofErr w:type="spellStart"/>
      <w:r w:rsidRPr="00464363">
        <w:rPr>
          <w:rFonts w:asciiTheme="minorHAnsi" w:hAnsiTheme="minorHAnsi" w:cstheme="minorHAnsi"/>
          <w:spacing w:val="-2"/>
          <w:sz w:val="20"/>
          <w:szCs w:val="20"/>
        </w:rPr>
        <w:t>Κατακόλου</w:t>
      </w:r>
      <w:proofErr w:type="spellEnd"/>
      <w:r w:rsidRPr="00464363">
        <w:rPr>
          <w:rFonts w:asciiTheme="minorHAnsi" w:hAnsiTheme="minorHAnsi" w:cstheme="minorHAnsi"/>
          <w:spacing w:val="-2"/>
          <w:sz w:val="20"/>
          <w:szCs w:val="20"/>
        </w:rPr>
        <w:t xml:space="preserve">, Νομαρχιακό Ταμείο Ηλείας, ανάθεση 09.11.1988, έγκριση Προκαταρκτικής Μελέτης </w:t>
      </w:r>
      <w:proofErr w:type="spellStart"/>
      <w:r w:rsidRPr="00464363">
        <w:rPr>
          <w:rFonts w:asciiTheme="minorHAnsi" w:hAnsiTheme="minorHAnsi" w:cstheme="minorHAnsi"/>
          <w:spacing w:val="-2"/>
          <w:sz w:val="20"/>
          <w:szCs w:val="20"/>
        </w:rPr>
        <w:t>Ομβρίων</w:t>
      </w:r>
      <w:proofErr w:type="spellEnd"/>
      <w:r w:rsidRPr="00464363">
        <w:rPr>
          <w:rFonts w:asciiTheme="minorHAnsi" w:hAnsiTheme="minorHAnsi" w:cstheme="minorHAnsi"/>
          <w:spacing w:val="-2"/>
          <w:sz w:val="20"/>
          <w:szCs w:val="20"/>
        </w:rPr>
        <w:t xml:space="preserve"> και Ακαθάρτων Υδάτων 26.09.1989 με προϋπολογισμό 300.000.000 δρχ., έγκριση Προμελέτης </w:t>
      </w:r>
      <w:proofErr w:type="spellStart"/>
      <w:r w:rsidRPr="00464363">
        <w:rPr>
          <w:rFonts w:asciiTheme="minorHAnsi" w:hAnsiTheme="minorHAnsi" w:cstheme="minorHAnsi"/>
          <w:spacing w:val="-2"/>
          <w:sz w:val="20"/>
          <w:szCs w:val="20"/>
        </w:rPr>
        <w:t>Ομβρίων</w:t>
      </w:r>
      <w:proofErr w:type="spellEnd"/>
      <w:r w:rsidRPr="00464363">
        <w:rPr>
          <w:rFonts w:asciiTheme="minorHAnsi" w:hAnsiTheme="minorHAnsi" w:cstheme="minorHAnsi"/>
          <w:spacing w:val="-2"/>
          <w:sz w:val="20"/>
          <w:szCs w:val="20"/>
        </w:rPr>
        <w:t xml:space="preserve"> Υδάτων </w:t>
      </w:r>
      <w:proofErr w:type="spellStart"/>
      <w:r w:rsidRPr="00464363">
        <w:rPr>
          <w:rFonts w:asciiTheme="minorHAnsi" w:hAnsiTheme="minorHAnsi" w:cstheme="minorHAnsi"/>
          <w:spacing w:val="-2"/>
          <w:sz w:val="20"/>
          <w:szCs w:val="20"/>
        </w:rPr>
        <w:t>Κατακόλου</w:t>
      </w:r>
      <w:proofErr w:type="spellEnd"/>
      <w:r w:rsidRPr="00464363">
        <w:rPr>
          <w:rFonts w:asciiTheme="minorHAnsi" w:hAnsiTheme="minorHAnsi" w:cstheme="minorHAnsi"/>
          <w:spacing w:val="-2"/>
          <w:sz w:val="20"/>
          <w:szCs w:val="20"/>
        </w:rPr>
        <w:t xml:space="preserve"> και </w:t>
      </w:r>
      <w:proofErr w:type="spellStart"/>
      <w:r w:rsidRPr="00464363">
        <w:rPr>
          <w:rFonts w:asciiTheme="minorHAnsi" w:hAnsiTheme="minorHAnsi" w:cstheme="minorHAnsi"/>
          <w:spacing w:val="-2"/>
          <w:sz w:val="20"/>
          <w:szCs w:val="20"/>
        </w:rPr>
        <w:t>Αλκυώνας</w:t>
      </w:r>
      <w:proofErr w:type="spellEnd"/>
      <w:r w:rsidRPr="00464363">
        <w:rPr>
          <w:rFonts w:asciiTheme="minorHAnsi" w:hAnsiTheme="minorHAnsi" w:cstheme="minorHAnsi"/>
          <w:spacing w:val="-2"/>
          <w:sz w:val="20"/>
          <w:szCs w:val="20"/>
        </w:rPr>
        <w:t xml:space="preserve"> και Ακαθάρτων Υδάτων </w:t>
      </w:r>
      <w:proofErr w:type="spellStart"/>
      <w:r w:rsidRPr="00464363">
        <w:rPr>
          <w:rFonts w:asciiTheme="minorHAnsi" w:hAnsiTheme="minorHAnsi" w:cstheme="minorHAnsi"/>
          <w:spacing w:val="-2"/>
          <w:sz w:val="20"/>
          <w:szCs w:val="20"/>
        </w:rPr>
        <w:t>Κατακόλου</w:t>
      </w:r>
      <w:proofErr w:type="spellEnd"/>
      <w:r w:rsidRPr="00464363">
        <w:rPr>
          <w:rFonts w:asciiTheme="minorHAnsi" w:hAnsiTheme="minorHAnsi" w:cstheme="minorHAnsi"/>
          <w:spacing w:val="-2"/>
          <w:sz w:val="20"/>
          <w:szCs w:val="20"/>
        </w:rPr>
        <w:t xml:space="preserve"> 02.09.1991 προϋπολογισμού 340.000.000 δρχ., έγκριση Οριστικής Μελέτης των ως άνω έργων 07.08.1992 προϋπολογισμού 800.000.000 δρχ. </w:t>
      </w:r>
    </w:p>
    <w:p w14:paraId="300EB20E" w14:textId="77777777" w:rsidR="0010178E" w:rsidRPr="00464363" w:rsidRDefault="0010178E" w:rsidP="001F42FD">
      <w:pPr>
        <w:keepNext/>
        <w:widowControl/>
        <w:tabs>
          <w:tab w:val="left" w:pos="-1440"/>
          <w:tab w:val="left" w:pos="-720"/>
        </w:tabs>
        <w:spacing w:line="312" w:lineRule="atLeast"/>
        <w:rPr>
          <w:rFonts w:asciiTheme="minorHAnsi" w:hAnsiTheme="minorHAnsi" w:cstheme="minorHAnsi"/>
          <w:spacing w:val="-2"/>
          <w:sz w:val="20"/>
          <w:szCs w:val="20"/>
        </w:rPr>
      </w:pPr>
      <w:r w:rsidRPr="00464363">
        <w:rPr>
          <w:rFonts w:asciiTheme="minorHAnsi" w:hAnsiTheme="minorHAnsi" w:cstheme="minorHAnsi"/>
          <w:b/>
          <w:bCs/>
          <w:sz w:val="20"/>
        </w:rPr>
        <w:t>Β. Ως Μελετητής Ιδιωτικών Υδραυλικών Έργων</w:t>
      </w:r>
    </w:p>
    <w:p w14:paraId="3ED19FEC" w14:textId="77777777" w:rsidR="0010178E" w:rsidRPr="00464363" w:rsidRDefault="0010178E"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Προμελέτη εγκαταστάσεων βιολογικού καθαρισμού </w:t>
      </w:r>
      <w:proofErr w:type="spellStart"/>
      <w:r w:rsidRPr="00464363">
        <w:rPr>
          <w:rFonts w:asciiTheme="minorHAnsi" w:hAnsiTheme="minorHAnsi" w:cstheme="minorHAnsi"/>
          <w:spacing w:val="-2"/>
          <w:sz w:val="20"/>
          <w:szCs w:val="20"/>
        </w:rPr>
        <w:t>βοθρολυμάτων</w:t>
      </w:r>
      <w:proofErr w:type="spellEnd"/>
      <w:r w:rsidRPr="00464363">
        <w:rPr>
          <w:rFonts w:asciiTheme="minorHAnsi" w:hAnsiTheme="minorHAnsi" w:cstheme="minorHAnsi"/>
          <w:spacing w:val="-2"/>
          <w:sz w:val="20"/>
          <w:szCs w:val="20"/>
        </w:rPr>
        <w:t xml:space="preserve"> της πόλεως Ζακύνθου και των τουριστικών περιοχών του νησιού, προϋπολογισμού 60.000.000 δρχ., η οποία υπεβλήθη συνημμένη με την από 01.06.1988 Οικονομική Προσφορά της Κοινοπραξίας των εργοληπτών </w:t>
      </w:r>
      <w:proofErr w:type="spellStart"/>
      <w:r w:rsidRPr="00464363">
        <w:rPr>
          <w:rFonts w:asciiTheme="minorHAnsi" w:hAnsiTheme="minorHAnsi" w:cstheme="minorHAnsi"/>
          <w:spacing w:val="-2"/>
          <w:sz w:val="20"/>
          <w:szCs w:val="20"/>
        </w:rPr>
        <w:t>Δημ</w:t>
      </w:r>
      <w:proofErr w:type="spellEnd"/>
      <w:r w:rsidRPr="00464363">
        <w:rPr>
          <w:rFonts w:asciiTheme="minorHAnsi" w:hAnsiTheme="minorHAnsi" w:cstheme="minorHAnsi"/>
          <w:spacing w:val="-2"/>
          <w:sz w:val="20"/>
          <w:szCs w:val="20"/>
        </w:rPr>
        <w:t xml:space="preserve">. Έργων με την επωνυμία "Π. </w:t>
      </w:r>
      <w:proofErr w:type="spellStart"/>
      <w:r w:rsidRPr="00464363">
        <w:rPr>
          <w:rFonts w:asciiTheme="minorHAnsi" w:hAnsiTheme="minorHAnsi" w:cstheme="minorHAnsi"/>
          <w:spacing w:val="-2"/>
          <w:sz w:val="20"/>
          <w:szCs w:val="20"/>
        </w:rPr>
        <w:t>Γιακουμέλος</w:t>
      </w:r>
      <w:proofErr w:type="spellEnd"/>
      <w:r w:rsidRPr="00464363">
        <w:rPr>
          <w:rFonts w:asciiTheme="minorHAnsi" w:hAnsiTheme="minorHAnsi" w:cstheme="minorHAnsi"/>
          <w:spacing w:val="-2"/>
          <w:sz w:val="20"/>
          <w:szCs w:val="20"/>
        </w:rPr>
        <w:t xml:space="preserve"> - Ν. </w:t>
      </w:r>
      <w:proofErr w:type="spellStart"/>
      <w:r w:rsidRPr="00464363">
        <w:rPr>
          <w:rFonts w:asciiTheme="minorHAnsi" w:hAnsiTheme="minorHAnsi" w:cstheme="minorHAnsi"/>
          <w:spacing w:val="-2"/>
          <w:sz w:val="20"/>
          <w:szCs w:val="20"/>
        </w:rPr>
        <w:t>Μουσταφέρης</w:t>
      </w:r>
      <w:proofErr w:type="spellEnd"/>
      <w:r w:rsidRPr="00464363">
        <w:rPr>
          <w:rFonts w:asciiTheme="minorHAnsi" w:hAnsiTheme="minorHAnsi" w:cstheme="minorHAnsi"/>
          <w:spacing w:val="-2"/>
          <w:sz w:val="20"/>
          <w:szCs w:val="20"/>
        </w:rPr>
        <w:t xml:space="preserve"> - Ν. </w:t>
      </w:r>
      <w:proofErr w:type="spellStart"/>
      <w:r w:rsidRPr="00464363">
        <w:rPr>
          <w:rFonts w:asciiTheme="minorHAnsi" w:hAnsiTheme="minorHAnsi" w:cstheme="minorHAnsi"/>
          <w:spacing w:val="-2"/>
          <w:sz w:val="20"/>
          <w:szCs w:val="20"/>
        </w:rPr>
        <w:t>Κορκολής</w:t>
      </w:r>
      <w:proofErr w:type="spellEnd"/>
      <w:r w:rsidRPr="00464363">
        <w:rPr>
          <w:rFonts w:asciiTheme="minorHAnsi" w:hAnsiTheme="minorHAnsi" w:cstheme="minorHAnsi"/>
          <w:spacing w:val="-2"/>
          <w:sz w:val="20"/>
          <w:szCs w:val="20"/>
        </w:rPr>
        <w:t xml:space="preserve">" (αξιολογήθηκε ως δεύτερη κατά σειρά προτιμήσεως μεταξύ πέντε προσφορών). </w:t>
      </w:r>
    </w:p>
    <w:p w14:paraId="0AF0FC9A" w14:textId="77777777" w:rsidR="0010178E" w:rsidRPr="00464363" w:rsidRDefault="0010178E"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Μελέτη Έργου Υδροληψίας από Ποταμό Γλαύκο, Πειραϊκή Πατραϊκή - Κλωστοϋφαντήρια Πατρών, ανάθεση 06.10.1991, προϋπολογισμός 13.000.000 δρχ., υποβολή μελέτης το Νοέμβριο 1991.</w:t>
      </w:r>
    </w:p>
    <w:p w14:paraId="5A174795" w14:textId="77777777" w:rsidR="0010178E" w:rsidRPr="00464363" w:rsidRDefault="0010178E" w:rsidP="0010178E">
      <w:pPr>
        <w:keepNext/>
        <w:widowControl/>
        <w:tabs>
          <w:tab w:val="left" w:pos="-1440"/>
          <w:tab w:val="left" w:pos="-720"/>
        </w:tabs>
        <w:spacing w:line="312" w:lineRule="atLeast"/>
        <w:rPr>
          <w:rFonts w:asciiTheme="minorHAnsi" w:hAnsiTheme="minorHAnsi" w:cstheme="minorHAnsi"/>
          <w:spacing w:val="-2"/>
          <w:sz w:val="20"/>
          <w:szCs w:val="20"/>
        </w:rPr>
      </w:pPr>
      <w:r w:rsidRPr="00464363">
        <w:rPr>
          <w:rFonts w:asciiTheme="minorHAnsi" w:hAnsiTheme="minorHAnsi" w:cstheme="minorHAnsi"/>
          <w:b/>
          <w:bCs/>
          <w:sz w:val="20"/>
        </w:rPr>
        <w:t>Γ. Ως Μέλος Συμβουλευτικών Επιτροπών ή Εκπρόσωπος Φορέων</w:t>
      </w:r>
    </w:p>
    <w:p w14:paraId="4A21FC57" w14:textId="77777777" w:rsidR="0010178E" w:rsidRPr="00464363" w:rsidRDefault="0010178E"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Μέλος της Μόνιμης Επιτροπής για θέματα Περιβάλλοντος </w:t>
      </w:r>
      <w:proofErr w:type="spellStart"/>
      <w:r w:rsidRPr="00464363">
        <w:rPr>
          <w:rFonts w:asciiTheme="minorHAnsi" w:hAnsiTheme="minorHAnsi" w:cstheme="minorHAnsi"/>
          <w:spacing w:val="-2"/>
          <w:sz w:val="20"/>
          <w:szCs w:val="20"/>
        </w:rPr>
        <w:t>τoυ</w:t>
      </w:r>
      <w:proofErr w:type="spellEnd"/>
      <w:r w:rsidRPr="00464363">
        <w:rPr>
          <w:rFonts w:asciiTheme="minorHAnsi" w:hAnsiTheme="minorHAnsi" w:cstheme="minorHAnsi"/>
          <w:spacing w:val="-2"/>
          <w:sz w:val="20"/>
          <w:szCs w:val="20"/>
        </w:rPr>
        <w:t xml:space="preserve"> Τ.Ε.Ε.-Τμήματος </w:t>
      </w:r>
      <w:proofErr w:type="spellStart"/>
      <w:r w:rsidRPr="00464363">
        <w:rPr>
          <w:rFonts w:asciiTheme="minorHAnsi" w:hAnsiTheme="minorHAnsi" w:cstheme="minorHAnsi"/>
          <w:spacing w:val="-2"/>
          <w:sz w:val="20"/>
          <w:szCs w:val="20"/>
        </w:rPr>
        <w:t>Δυτ</w:t>
      </w:r>
      <w:proofErr w:type="spellEnd"/>
      <w:r w:rsidRPr="00464363">
        <w:rPr>
          <w:rFonts w:asciiTheme="minorHAnsi" w:hAnsiTheme="minorHAnsi" w:cstheme="minorHAnsi"/>
          <w:spacing w:val="-2"/>
          <w:sz w:val="20"/>
          <w:szCs w:val="20"/>
        </w:rPr>
        <w:t>. Ελλάδος από Οκτώβριο 1991 έως Ιούνιο 2003.</w:t>
      </w:r>
    </w:p>
    <w:p w14:paraId="14DA6DF3" w14:textId="77777777" w:rsidR="0010178E" w:rsidRPr="00464363" w:rsidRDefault="0010178E"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Τακτικό μέλος της Συμβουλευτικής Επιτροπής της ΒI.ΠΕ. Πατρών από Οκτώβριο 1991 έως και Ιανουάριο 1995, εκπροσωπώντας </w:t>
      </w:r>
      <w:proofErr w:type="spellStart"/>
      <w:r w:rsidRPr="00464363">
        <w:rPr>
          <w:rFonts w:asciiTheme="minorHAnsi" w:hAnsiTheme="minorHAnsi" w:cstheme="minorHAnsi"/>
          <w:spacing w:val="-2"/>
          <w:sz w:val="20"/>
          <w:szCs w:val="20"/>
        </w:rPr>
        <w:t>τo</w:t>
      </w:r>
      <w:proofErr w:type="spellEnd"/>
      <w:r w:rsidRPr="00464363">
        <w:rPr>
          <w:rFonts w:asciiTheme="minorHAnsi" w:hAnsiTheme="minorHAnsi" w:cstheme="minorHAnsi"/>
          <w:spacing w:val="-2"/>
          <w:sz w:val="20"/>
          <w:szCs w:val="20"/>
        </w:rPr>
        <w:t xml:space="preserve"> Τ.Ε.Ε./Τ.Δ.Ε.</w:t>
      </w:r>
    </w:p>
    <w:p w14:paraId="1AB8BCAD" w14:textId="77777777" w:rsidR="0010178E" w:rsidRPr="00464363" w:rsidRDefault="0010178E"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Τακτικό μέλος της Γνωμοδοτικής Επιτροπής Περιβάλλοντος &amp; Ποιότητας Ζωής Δήμου </w:t>
      </w:r>
      <w:proofErr w:type="spellStart"/>
      <w:r w:rsidRPr="00464363">
        <w:rPr>
          <w:rFonts w:asciiTheme="minorHAnsi" w:hAnsiTheme="minorHAnsi" w:cstheme="minorHAnsi"/>
          <w:spacing w:val="-2"/>
          <w:sz w:val="20"/>
          <w:szCs w:val="20"/>
        </w:rPr>
        <w:t>Πατρέων</w:t>
      </w:r>
      <w:proofErr w:type="spellEnd"/>
      <w:r w:rsidRPr="00464363">
        <w:rPr>
          <w:rFonts w:asciiTheme="minorHAnsi" w:hAnsiTheme="minorHAnsi" w:cstheme="minorHAnsi"/>
          <w:spacing w:val="-2"/>
          <w:sz w:val="20"/>
          <w:szCs w:val="20"/>
        </w:rPr>
        <w:t xml:space="preserve">, από Ιανουάριο 1995 έως Σεπτέμβριο 1997, εκπροσωπώντας </w:t>
      </w:r>
      <w:proofErr w:type="spellStart"/>
      <w:r w:rsidRPr="00464363">
        <w:rPr>
          <w:rFonts w:asciiTheme="minorHAnsi" w:hAnsiTheme="minorHAnsi" w:cstheme="minorHAnsi"/>
          <w:spacing w:val="-2"/>
          <w:sz w:val="20"/>
          <w:szCs w:val="20"/>
        </w:rPr>
        <w:t>τo</w:t>
      </w:r>
      <w:proofErr w:type="spellEnd"/>
      <w:r w:rsidRPr="00464363">
        <w:rPr>
          <w:rFonts w:asciiTheme="minorHAnsi" w:hAnsiTheme="minorHAnsi" w:cstheme="minorHAnsi"/>
          <w:spacing w:val="-2"/>
          <w:sz w:val="20"/>
          <w:szCs w:val="20"/>
        </w:rPr>
        <w:t xml:space="preserve"> Τ.Ε.Ε./Τ.Δ.Ε.</w:t>
      </w:r>
    </w:p>
    <w:p w14:paraId="3C2AF192" w14:textId="77777777" w:rsidR="0010178E" w:rsidRPr="00464363" w:rsidRDefault="0010178E"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Παροχή συμβουλευτικού έργου στην Τ.Υ.Δ.Κ. Νομαρχίας Ηλείας για το υπό κατασκευή έργο Εξωτερικού Υδραγωγείου Πύργου Ηλείας (σύνταξη και υποβολή της από 10-11-1987 Τεχνικής Έκθεσης).</w:t>
      </w:r>
    </w:p>
    <w:p w14:paraId="568234C5" w14:textId="77777777" w:rsidR="0010178E" w:rsidRPr="00464363" w:rsidRDefault="0010178E"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Παροχή συμβουλευτικού έργου στην Δ.Ε.Υ.Α. Πύργου για την αντιμετώπιση του προβλήματος λειψυδρίας του Υδραγωγείου Πύργου. </w:t>
      </w:r>
      <w:proofErr w:type="spellStart"/>
      <w:r w:rsidRPr="00464363">
        <w:rPr>
          <w:rFonts w:asciiTheme="minorHAnsi" w:hAnsiTheme="minorHAnsi" w:cstheme="minorHAnsi"/>
          <w:spacing w:val="-2"/>
          <w:sz w:val="20"/>
          <w:szCs w:val="20"/>
        </w:rPr>
        <w:t>Υπoβολή</w:t>
      </w:r>
      <w:proofErr w:type="spellEnd"/>
      <w:r w:rsidRPr="00464363">
        <w:rPr>
          <w:rFonts w:asciiTheme="minorHAnsi" w:hAnsiTheme="minorHAnsi" w:cstheme="minorHAnsi"/>
          <w:spacing w:val="-2"/>
          <w:sz w:val="20"/>
          <w:szCs w:val="20"/>
        </w:rPr>
        <w:t xml:space="preserve"> των από 5-2-1990 Προτάσεων-Υποδείξεων.</w:t>
      </w:r>
    </w:p>
    <w:p w14:paraId="5C2F5563" w14:textId="77777777" w:rsidR="0010178E" w:rsidRPr="00464363" w:rsidRDefault="0010178E"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Παροχή συμβουλευτικού έργου στο Δήμο </w:t>
      </w:r>
      <w:proofErr w:type="spellStart"/>
      <w:r w:rsidRPr="00464363">
        <w:rPr>
          <w:rFonts w:asciiTheme="minorHAnsi" w:hAnsiTheme="minorHAnsi" w:cstheme="minorHAnsi"/>
          <w:spacing w:val="-2"/>
          <w:sz w:val="20"/>
          <w:szCs w:val="20"/>
        </w:rPr>
        <w:t>Πατρέων</w:t>
      </w:r>
      <w:proofErr w:type="spellEnd"/>
      <w:r w:rsidRPr="00464363">
        <w:rPr>
          <w:rFonts w:asciiTheme="minorHAnsi" w:hAnsiTheme="minorHAnsi" w:cstheme="minorHAnsi"/>
          <w:spacing w:val="-2"/>
          <w:sz w:val="20"/>
          <w:szCs w:val="20"/>
        </w:rPr>
        <w:t xml:space="preserve"> σχετικά με την ατμοσφαιρική ρύπανση που συνδέεται με την κυκλοφορία και τις προτεινόμενες ρυθμίσεις αυτής. Υποβολή του από 06.06.1995 εγγράφου.</w:t>
      </w:r>
    </w:p>
    <w:p w14:paraId="1EEB9F6B" w14:textId="77777777" w:rsidR="0010178E" w:rsidRPr="00464363" w:rsidRDefault="0010178E"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Μέλος 4-μελούς Ειδικής Επιστημονικής Επιτροπής που συγκρότησε η Διοικούσα Επιτροπή του ΤΕΕ/ΤΔΕ (έγγραφο υπ' αριθ.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1833/12.7.1996), προκειμένου να εκδώσει πόρισμα-έκθεση σχετικά με την τοποθέτηση αγωγών του δικτύου υδρεύσεως Πατρών σε μικρότερα βάθη από τα προβλεπόμενα στη μελέτη και τις τεχνικές προδιαγραφές. Η Επιτροπή ζήτησε τα απαραίτητα στοιχεία από τη ΔΕΥΑΠ, τα οποία όμως δεν προσκομίστηκαν πλήρως, ώστε να είναι δυνατή η ολοκλήρωση του έργου της.</w:t>
      </w:r>
    </w:p>
    <w:p w14:paraId="504F874A" w14:textId="77777777" w:rsidR="0010178E" w:rsidRPr="00464363" w:rsidRDefault="0010178E"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Εκπρόσωπος ΤΕΕ/ΤΔΕ για συμμετοχή σε: (α) Επιτροπή Αξιολόγησης για Επιλογή (ΕΑΕ) των Γραφείων Μελετών του άρθρου 2 παρ. 1, 3 του Π.Δ. 194/79 ανάληψης εκπόνησης μελέτης «Γεωφυσικές και γεωτεχνικές έρευνες περιοχής υποθαλάσσιου αγωγού λυμάτων Ε.Ε.Λ. Πάτρας και αξιολόγηση αποτελεσμάτων» της ΔΕΥΑΠ. (</w:t>
      </w:r>
      <w:proofErr w:type="spellStart"/>
      <w:r w:rsidRPr="00464363">
        <w:rPr>
          <w:rFonts w:asciiTheme="minorHAnsi" w:hAnsiTheme="minorHAnsi" w:cstheme="minorHAnsi"/>
          <w:spacing w:val="-2"/>
          <w:sz w:val="20"/>
          <w:szCs w:val="20"/>
        </w:rPr>
        <w:t>α.π.</w:t>
      </w:r>
      <w:proofErr w:type="spellEnd"/>
      <w:r w:rsidRPr="00464363">
        <w:rPr>
          <w:rFonts w:asciiTheme="minorHAnsi" w:hAnsiTheme="minorHAnsi" w:cstheme="minorHAnsi"/>
          <w:spacing w:val="-2"/>
          <w:sz w:val="20"/>
          <w:szCs w:val="20"/>
        </w:rPr>
        <w:t xml:space="preserve"> 1214/10.4.1998). (β) Γνωμοδοτική Επιτροπή Περιβάλλοντος &amp; Ποιότητας Ζωής Δήμου </w:t>
      </w:r>
      <w:proofErr w:type="spellStart"/>
      <w:r w:rsidRPr="00464363">
        <w:rPr>
          <w:rFonts w:asciiTheme="minorHAnsi" w:hAnsiTheme="minorHAnsi" w:cstheme="minorHAnsi"/>
          <w:spacing w:val="-2"/>
          <w:sz w:val="20"/>
          <w:szCs w:val="20"/>
        </w:rPr>
        <w:t>Πατρέων</w:t>
      </w:r>
      <w:proofErr w:type="spellEnd"/>
      <w:r w:rsidRPr="00464363">
        <w:rPr>
          <w:rFonts w:asciiTheme="minorHAnsi" w:hAnsiTheme="minorHAnsi" w:cstheme="minorHAnsi"/>
          <w:spacing w:val="-2"/>
          <w:sz w:val="20"/>
          <w:szCs w:val="20"/>
        </w:rPr>
        <w:t xml:space="preserve"> (630/91 </w:t>
      </w:r>
      <w:proofErr w:type="spellStart"/>
      <w:r w:rsidRPr="00464363">
        <w:rPr>
          <w:rFonts w:asciiTheme="minorHAnsi" w:hAnsiTheme="minorHAnsi" w:cstheme="minorHAnsi"/>
          <w:spacing w:val="-2"/>
          <w:sz w:val="20"/>
          <w:szCs w:val="20"/>
        </w:rPr>
        <w:t>απόφ</w:t>
      </w:r>
      <w:proofErr w:type="spellEnd"/>
      <w:r w:rsidRPr="00464363">
        <w:rPr>
          <w:rFonts w:asciiTheme="minorHAnsi" w:hAnsiTheme="minorHAnsi" w:cstheme="minorHAnsi"/>
          <w:spacing w:val="-2"/>
          <w:sz w:val="20"/>
          <w:szCs w:val="20"/>
        </w:rPr>
        <w:t xml:space="preserve">. Δ.Σ.). (γ) Επιτροπή Αξιολόγησης του άρθρου 2 παρ. 1, 3 του Π.Δ. 194/79 Μελέτη περιβαλλοντικών επιπτώσεων για το έργο «Αξιοποίηση επεξεργασμένων λυμάτων ΕΕΛ Πατρών για εξυγίανση υφάλμυρων γεωτρήσεων» της ΔΕΥΑΠ. (Απόφαση </w:t>
      </w:r>
      <w:proofErr w:type="spellStart"/>
      <w:r w:rsidRPr="00464363">
        <w:rPr>
          <w:rFonts w:asciiTheme="minorHAnsi" w:hAnsiTheme="minorHAnsi" w:cstheme="minorHAnsi"/>
          <w:spacing w:val="-2"/>
          <w:sz w:val="20"/>
          <w:szCs w:val="20"/>
        </w:rPr>
        <w:t>Διοικ</w:t>
      </w:r>
      <w:proofErr w:type="spellEnd"/>
      <w:r w:rsidRPr="00464363">
        <w:rPr>
          <w:rFonts w:asciiTheme="minorHAnsi" w:hAnsiTheme="minorHAnsi" w:cstheme="minorHAnsi"/>
          <w:spacing w:val="-2"/>
          <w:sz w:val="20"/>
          <w:szCs w:val="20"/>
        </w:rPr>
        <w:t xml:space="preserve">. Επιτροπής ΤΕΕ/ΤΔΕ 25/26.9.1999). (δ) Επιτροπή για την έγκριση </w:t>
      </w:r>
      <w:proofErr w:type="spellStart"/>
      <w:r w:rsidRPr="00464363">
        <w:rPr>
          <w:rFonts w:asciiTheme="minorHAnsi" w:hAnsiTheme="minorHAnsi" w:cstheme="minorHAnsi"/>
          <w:spacing w:val="-2"/>
          <w:sz w:val="20"/>
          <w:szCs w:val="20"/>
        </w:rPr>
        <w:t>καταλληλότητας</w:t>
      </w:r>
      <w:proofErr w:type="spellEnd"/>
      <w:r w:rsidRPr="00464363">
        <w:rPr>
          <w:rFonts w:asciiTheme="minorHAnsi" w:hAnsiTheme="minorHAnsi" w:cstheme="minorHAnsi"/>
          <w:spacing w:val="-2"/>
          <w:sz w:val="20"/>
          <w:szCs w:val="20"/>
        </w:rPr>
        <w:t xml:space="preserve"> των χώρων που έχουν υποδειχθεί από τις σχετικές μελέτες για τις εργασίες διαχείρισης στερεών αποβλήτων του Νομού Αχαΐας. (</w:t>
      </w:r>
      <w:proofErr w:type="spellStart"/>
      <w:r w:rsidRPr="00464363">
        <w:rPr>
          <w:rFonts w:asciiTheme="minorHAnsi" w:hAnsiTheme="minorHAnsi" w:cstheme="minorHAnsi"/>
          <w:spacing w:val="-2"/>
          <w:sz w:val="20"/>
          <w:szCs w:val="20"/>
        </w:rPr>
        <w:t>α.π.</w:t>
      </w:r>
      <w:proofErr w:type="spellEnd"/>
      <w:r w:rsidRPr="00464363">
        <w:rPr>
          <w:rFonts w:asciiTheme="minorHAnsi" w:hAnsiTheme="minorHAnsi" w:cstheme="minorHAnsi"/>
          <w:spacing w:val="-2"/>
          <w:sz w:val="20"/>
          <w:szCs w:val="20"/>
        </w:rPr>
        <w:t xml:space="preserve"> ΤΕΕ/ΤΔΕ 328/9.2.2000).</w:t>
      </w:r>
    </w:p>
    <w:p w14:paraId="1605FD4C" w14:textId="77777777" w:rsidR="0010178E" w:rsidRPr="00464363" w:rsidRDefault="0010178E"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Προσκεκλημένος, ως ειδικός στην ατμοσφαιρική ρύπανση, από το Δήμο Πύργου και το Τ.Ε.Ε. Ηλείας για συμμετοχή σε σύσκεψη με θέμα «Δημιουργία υπόγειου χώρου στάθμευσης αυτοκινήτων (πάρκινγκ) και ανάπλαση εξωτερικού χώρου του λόφου Επαρχείου», 31.3.2001, Δημοτικό Μέγαρο, Πύργος Ηλείας.</w:t>
      </w:r>
    </w:p>
    <w:p w14:paraId="7ED31729" w14:textId="77777777" w:rsidR="0010178E" w:rsidRPr="00464363" w:rsidRDefault="0010178E"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lastRenderedPageBreak/>
        <w:t>Παράκληση Πρύτανη Πανεπιστημίου Πατρών για έκφραση γνώμης επί της Μελέτης Περιβαλλοντικών Επιπτώσεων της Εταιρείας ΙΝΟΤΣΙΜΕΝΤ Α.Ε., ύστερα από αίτημα του Δήμου Ρίου.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9142/14.6.2002).</w:t>
      </w:r>
    </w:p>
    <w:p w14:paraId="032C75D6" w14:textId="77777777" w:rsidR="0010178E" w:rsidRPr="00464363" w:rsidRDefault="0010178E"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Μέλος 5-μελούς συμβουλευτικής Επιτροπής της Περιφέρειας Δυτικής Ελλάδος για τα αντιπλημμυρικά έργα στην πυρόπληκτη περιοχή του Νομού Ηλείας (Απόφαση Γενικού Γραμματέα Π.Δ.Ε. υπ’ αριθ.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4419/17-09-2007)</w:t>
      </w:r>
      <w:r w:rsidR="00875FE0" w:rsidRPr="00464363">
        <w:rPr>
          <w:rFonts w:asciiTheme="minorHAnsi" w:hAnsiTheme="minorHAnsi" w:cstheme="minorHAnsi"/>
          <w:spacing w:val="-2"/>
          <w:sz w:val="20"/>
          <w:szCs w:val="20"/>
        </w:rPr>
        <w:t xml:space="preserve"> (Συντονιστής </w:t>
      </w:r>
      <w:proofErr w:type="spellStart"/>
      <w:r w:rsidR="00875FE0" w:rsidRPr="00464363">
        <w:rPr>
          <w:rFonts w:asciiTheme="minorHAnsi" w:hAnsiTheme="minorHAnsi" w:cstheme="minorHAnsi"/>
          <w:spacing w:val="-2"/>
          <w:sz w:val="20"/>
          <w:szCs w:val="20"/>
        </w:rPr>
        <w:t>Καθ</w:t>
      </w:r>
      <w:proofErr w:type="spellEnd"/>
      <w:r w:rsidR="00875FE0" w:rsidRPr="00464363">
        <w:rPr>
          <w:rFonts w:asciiTheme="minorHAnsi" w:hAnsiTheme="minorHAnsi" w:cstheme="minorHAnsi"/>
          <w:spacing w:val="-2"/>
          <w:sz w:val="20"/>
          <w:szCs w:val="20"/>
        </w:rPr>
        <w:t>. Αλ. Δημητρακόπουλος)</w:t>
      </w:r>
      <w:r w:rsidRPr="00464363">
        <w:rPr>
          <w:rFonts w:asciiTheme="minorHAnsi" w:hAnsiTheme="minorHAnsi" w:cstheme="minorHAnsi"/>
          <w:spacing w:val="-2"/>
          <w:sz w:val="20"/>
          <w:szCs w:val="20"/>
        </w:rPr>
        <w:t>.</w:t>
      </w:r>
    </w:p>
    <w:p w14:paraId="5BB1429F" w14:textId="77777777" w:rsidR="002264EC" w:rsidRPr="00464363" w:rsidRDefault="002264EC" w:rsidP="008E648B">
      <w:pPr>
        <w:widowControl/>
        <w:numPr>
          <w:ilvl w:val="0"/>
          <w:numId w:val="6"/>
        </w:numPr>
        <w:tabs>
          <w:tab w:val="left" w:pos="-1440"/>
          <w:tab w:val="left" w:pos="-720"/>
        </w:tabs>
        <w:rPr>
          <w:rFonts w:asciiTheme="minorHAnsi" w:hAnsiTheme="minorHAnsi" w:cstheme="minorHAnsi"/>
          <w:bCs/>
          <w:spacing w:val="-2"/>
          <w:sz w:val="20"/>
          <w:szCs w:val="20"/>
        </w:rPr>
      </w:pPr>
      <w:r w:rsidRPr="00464363">
        <w:rPr>
          <w:rFonts w:asciiTheme="minorHAnsi" w:hAnsiTheme="minorHAnsi" w:cstheme="minorHAnsi"/>
          <w:spacing w:val="-2"/>
          <w:sz w:val="20"/>
          <w:szCs w:val="20"/>
        </w:rPr>
        <w:t>Μέλος 8-μελούς</w:t>
      </w:r>
      <w:r w:rsidR="00EA6FEB" w:rsidRPr="00464363">
        <w:rPr>
          <w:rFonts w:asciiTheme="minorHAnsi" w:hAnsiTheme="minorHAnsi" w:cstheme="minorHAnsi"/>
          <w:spacing w:val="-2"/>
          <w:sz w:val="20"/>
          <w:szCs w:val="20"/>
        </w:rPr>
        <w:t>γνωμοδοτικ</w:t>
      </w:r>
      <w:r w:rsidRPr="00464363">
        <w:rPr>
          <w:rFonts w:asciiTheme="minorHAnsi" w:hAnsiTheme="minorHAnsi" w:cstheme="minorHAnsi"/>
          <w:spacing w:val="-2"/>
          <w:sz w:val="20"/>
          <w:szCs w:val="20"/>
        </w:rPr>
        <w:t>ής Ομάδας Πανεπιστημίου Πατρών για τον Αντιπλημμυρικό Σχεδιασμό στην Περιφέρεια Δυτικής Ελλάδας</w:t>
      </w:r>
      <w:r w:rsidR="004D405E" w:rsidRPr="00464363">
        <w:rPr>
          <w:rFonts w:asciiTheme="minorHAnsi" w:hAnsiTheme="minorHAnsi" w:cstheme="minorHAnsi"/>
          <w:spacing w:val="-2"/>
          <w:sz w:val="20"/>
          <w:szCs w:val="20"/>
        </w:rPr>
        <w:t xml:space="preserve"> (Απόφαση 02/09/2021) και υποβολή Έκθεσης με τίτλο: </w:t>
      </w:r>
      <w:r w:rsidR="00046021" w:rsidRPr="00464363">
        <w:rPr>
          <w:rFonts w:asciiTheme="minorHAnsi" w:hAnsiTheme="minorHAnsi" w:cstheme="minorHAnsi"/>
          <w:spacing w:val="-2"/>
          <w:sz w:val="20"/>
          <w:szCs w:val="20"/>
        </w:rPr>
        <w:t>«</w:t>
      </w:r>
      <w:r w:rsidR="00046021" w:rsidRPr="00464363">
        <w:rPr>
          <w:rFonts w:asciiTheme="minorHAnsi" w:hAnsiTheme="minorHAnsi" w:cstheme="minorHAnsi"/>
          <w:bCs/>
          <w:spacing w:val="-2"/>
          <w:sz w:val="20"/>
          <w:szCs w:val="20"/>
        </w:rPr>
        <w:t xml:space="preserve">Προτάσεις μέτρων και έργων βραχυπρόθεσμου χαρακτήρα για τον περιορισμό της έντασης των </w:t>
      </w:r>
      <w:proofErr w:type="spellStart"/>
      <w:r w:rsidR="00046021" w:rsidRPr="00464363">
        <w:rPr>
          <w:rFonts w:asciiTheme="minorHAnsi" w:hAnsiTheme="minorHAnsi" w:cstheme="minorHAnsi"/>
          <w:bCs/>
          <w:spacing w:val="-2"/>
          <w:sz w:val="20"/>
          <w:szCs w:val="20"/>
        </w:rPr>
        <w:t>πλημμυρικών</w:t>
      </w:r>
      <w:proofErr w:type="spellEnd"/>
      <w:r w:rsidR="00046021" w:rsidRPr="00464363">
        <w:rPr>
          <w:rFonts w:asciiTheme="minorHAnsi" w:hAnsiTheme="minorHAnsi" w:cstheme="minorHAnsi"/>
          <w:bCs/>
          <w:spacing w:val="-2"/>
          <w:sz w:val="20"/>
          <w:szCs w:val="20"/>
        </w:rPr>
        <w:t xml:space="preserve"> φαινομένων σε κρίσιμα σημεία του υδρογραφικού δικτύου της λεκάνης του π. Αλφειού σε συνέχεια των πυρκαγιών του Αυγούστου 2021», Πάτρα, 28.09.2021</w:t>
      </w:r>
      <w:r w:rsidR="00875FE0" w:rsidRPr="00464363">
        <w:rPr>
          <w:rFonts w:asciiTheme="minorHAnsi" w:hAnsiTheme="minorHAnsi" w:cstheme="minorHAnsi"/>
          <w:bCs/>
          <w:spacing w:val="-2"/>
          <w:sz w:val="20"/>
          <w:szCs w:val="20"/>
        </w:rPr>
        <w:t xml:space="preserve"> (Συντονιστής </w:t>
      </w:r>
      <w:proofErr w:type="spellStart"/>
      <w:r w:rsidR="00875FE0" w:rsidRPr="00464363">
        <w:rPr>
          <w:rFonts w:asciiTheme="minorHAnsi" w:hAnsiTheme="minorHAnsi" w:cstheme="minorHAnsi"/>
          <w:bCs/>
          <w:spacing w:val="-2"/>
          <w:sz w:val="20"/>
          <w:szCs w:val="20"/>
        </w:rPr>
        <w:t>Καθ</w:t>
      </w:r>
      <w:proofErr w:type="spellEnd"/>
      <w:r w:rsidR="00875FE0" w:rsidRPr="00464363">
        <w:rPr>
          <w:rFonts w:asciiTheme="minorHAnsi" w:hAnsiTheme="minorHAnsi" w:cstheme="minorHAnsi"/>
          <w:bCs/>
          <w:spacing w:val="-2"/>
          <w:sz w:val="20"/>
          <w:szCs w:val="20"/>
        </w:rPr>
        <w:t xml:space="preserve">. </w:t>
      </w:r>
      <w:proofErr w:type="spellStart"/>
      <w:r w:rsidR="00875FE0" w:rsidRPr="00464363">
        <w:rPr>
          <w:rFonts w:asciiTheme="minorHAnsi" w:hAnsiTheme="minorHAnsi" w:cstheme="minorHAnsi"/>
          <w:bCs/>
          <w:spacing w:val="-2"/>
          <w:sz w:val="20"/>
          <w:szCs w:val="20"/>
        </w:rPr>
        <w:t>Αθ</w:t>
      </w:r>
      <w:proofErr w:type="spellEnd"/>
      <w:r w:rsidR="00875FE0" w:rsidRPr="00464363">
        <w:rPr>
          <w:rFonts w:asciiTheme="minorHAnsi" w:hAnsiTheme="minorHAnsi" w:cstheme="minorHAnsi"/>
          <w:bCs/>
          <w:spacing w:val="-2"/>
          <w:sz w:val="20"/>
          <w:szCs w:val="20"/>
        </w:rPr>
        <w:t>. Δήμας)</w:t>
      </w:r>
      <w:r w:rsidR="00046021" w:rsidRPr="00464363">
        <w:rPr>
          <w:rFonts w:asciiTheme="minorHAnsi" w:hAnsiTheme="minorHAnsi" w:cstheme="minorHAnsi"/>
          <w:bCs/>
          <w:spacing w:val="-2"/>
          <w:sz w:val="20"/>
          <w:szCs w:val="20"/>
        </w:rPr>
        <w:t>.</w:t>
      </w:r>
    </w:p>
    <w:p w14:paraId="3A55AA3A" w14:textId="77777777" w:rsidR="0010178E" w:rsidRPr="00464363" w:rsidRDefault="0010178E" w:rsidP="0010178E">
      <w:pPr>
        <w:widowControl/>
        <w:tabs>
          <w:tab w:val="left" w:pos="-1440"/>
          <w:tab w:val="left" w:pos="-720"/>
        </w:tabs>
        <w:spacing w:line="312" w:lineRule="atLeast"/>
        <w:rPr>
          <w:rFonts w:asciiTheme="minorHAnsi" w:hAnsiTheme="minorHAnsi" w:cstheme="minorHAnsi"/>
          <w:spacing w:val="-2"/>
          <w:sz w:val="20"/>
          <w:szCs w:val="20"/>
        </w:rPr>
      </w:pPr>
    </w:p>
    <w:p w14:paraId="03704319" w14:textId="77777777" w:rsidR="0010178E" w:rsidRPr="00464363" w:rsidRDefault="0010178E" w:rsidP="0010178E">
      <w:pPr>
        <w:keepNext/>
        <w:widowControl/>
        <w:spacing w:line="312" w:lineRule="atLeast"/>
        <w:rPr>
          <w:rFonts w:asciiTheme="minorHAnsi" w:hAnsiTheme="minorHAnsi" w:cstheme="minorHAnsi"/>
          <w:spacing w:val="-2"/>
          <w:sz w:val="20"/>
          <w:szCs w:val="20"/>
        </w:rPr>
      </w:pPr>
      <w:r w:rsidRPr="00464363">
        <w:rPr>
          <w:rFonts w:asciiTheme="minorHAnsi" w:hAnsiTheme="minorHAnsi" w:cstheme="minorHAnsi"/>
          <w:b/>
          <w:bCs/>
          <w:spacing w:val="-2"/>
          <w:sz w:val="20"/>
          <w:szCs w:val="20"/>
        </w:rPr>
        <w:t>VII. ΑΛΛΕΣ ΔΡΑΣΤΗΡΙΟΤΗΤΕΣ</w:t>
      </w:r>
    </w:p>
    <w:p w14:paraId="04CAC943" w14:textId="77777777" w:rsidR="0010178E" w:rsidRPr="00464363" w:rsidRDefault="0010178E" w:rsidP="0010178E">
      <w:pPr>
        <w:pStyle w:val="BodyTextIndent2"/>
        <w:keepNext/>
        <w:widowControl/>
        <w:spacing w:line="240" w:lineRule="auto"/>
        <w:ind w:left="0" w:firstLine="0"/>
        <w:rPr>
          <w:rFonts w:asciiTheme="minorHAnsi" w:hAnsiTheme="minorHAnsi" w:cstheme="minorHAnsi"/>
          <w:b/>
          <w:bCs/>
          <w:sz w:val="20"/>
        </w:rPr>
      </w:pPr>
      <w:r w:rsidRPr="00464363">
        <w:rPr>
          <w:rFonts w:asciiTheme="minorHAnsi" w:hAnsiTheme="minorHAnsi" w:cstheme="minorHAnsi"/>
          <w:b/>
          <w:bCs/>
          <w:sz w:val="20"/>
        </w:rPr>
        <w:t xml:space="preserve">Α. Επίσκεψη Ευρωπαϊκών </w:t>
      </w:r>
      <w:r w:rsidR="0093251F" w:rsidRPr="00464363">
        <w:rPr>
          <w:rFonts w:asciiTheme="minorHAnsi" w:hAnsiTheme="minorHAnsi" w:cstheme="minorHAnsi"/>
          <w:b/>
          <w:bCs/>
          <w:sz w:val="20"/>
        </w:rPr>
        <w:t xml:space="preserve">και Άλλων </w:t>
      </w:r>
      <w:r w:rsidRPr="00464363">
        <w:rPr>
          <w:rFonts w:asciiTheme="minorHAnsi" w:hAnsiTheme="minorHAnsi" w:cstheme="minorHAnsi"/>
          <w:b/>
          <w:bCs/>
          <w:sz w:val="20"/>
        </w:rPr>
        <w:t>Εργαστηρίων</w:t>
      </w:r>
    </w:p>
    <w:p w14:paraId="7297C523" w14:textId="77777777" w:rsidR="0010178E" w:rsidRPr="00464363" w:rsidRDefault="0010178E" w:rsidP="0010178E">
      <w:pPr>
        <w:widowControl/>
        <w:tabs>
          <w:tab w:val="left" w:pos="-1440"/>
          <w:tab w:val="left" w:pos="-720"/>
        </w:tabs>
        <w:ind w:left="1021" w:hanging="1021"/>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1986-1987 </w:t>
      </w:r>
      <w:r w:rsidRPr="00464363">
        <w:rPr>
          <w:rFonts w:asciiTheme="minorHAnsi" w:hAnsiTheme="minorHAnsi" w:cstheme="minorHAnsi"/>
          <w:spacing w:val="-2"/>
          <w:sz w:val="20"/>
          <w:szCs w:val="20"/>
        </w:rPr>
        <w:tab/>
        <w:t>Επίσκεψη των παρακάτω εργαστηρίων για ενημέρωση ή λήψη μέρους στη διεξαγωγή έρευνας:</w:t>
      </w:r>
    </w:p>
    <w:p w14:paraId="4372B997" w14:textId="77777777" w:rsidR="0010178E" w:rsidRPr="00464363" w:rsidRDefault="0010178E" w:rsidP="0010178E">
      <w:pPr>
        <w:widowControl/>
        <w:tabs>
          <w:tab w:val="left" w:pos="-1440"/>
          <w:tab w:val="left" w:pos="-720"/>
        </w:tabs>
        <w:spacing w:line="312" w:lineRule="atLeast"/>
        <w:ind w:left="3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α) Εργαστήριο Υδραυλικής Τμήματος Πολιτικών Μηχανικών του Πανεπιστημίου του </w:t>
      </w:r>
      <w:proofErr w:type="spellStart"/>
      <w:r w:rsidRPr="00464363">
        <w:rPr>
          <w:rFonts w:asciiTheme="minorHAnsi" w:hAnsiTheme="minorHAnsi" w:cstheme="minorHAnsi"/>
          <w:spacing w:val="-2"/>
          <w:sz w:val="20"/>
          <w:szCs w:val="20"/>
        </w:rPr>
        <w:t>Birmingham</w:t>
      </w:r>
      <w:proofErr w:type="spellEnd"/>
      <w:r w:rsidRPr="00464363">
        <w:rPr>
          <w:rFonts w:asciiTheme="minorHAnsi" w:hAnsiTheme="minorHAnsi" w:cstheme="minorHAnsi"/>
          <w:spacing w:val="-2"/>
          <w:sz w:val="20"/>
          <w:szCs w:val="20"/>
        </w:rPr>
        <w:t>.</w:t>
      </w:r>
    </w:p>
    <w:p w14:paraId="2346A2A9" w14:textId="77777777" w:rsidR="0010178E" w:rsidRPr="00464363" w:rsidRDefault="0010178E" w:rsidP="0010178E">
      <w:pPr>
        <w:widowControl/>
        <w:tabs>
          <w:tab w:val="left" w:pos="-1440"/>
          <w:tab w:val="left" w:pos="-720"/>
        </w:tabs>
        <w:spacing w:line="312" w:lineRule="atLeast"/>
        <w:ind w:left="3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β) Εργαστήριο Αεροδυναμικής Τμήματος Μηχανολόγων Μηχανικών του Πανεπιστημίου του </w:t>
      </w:r>
      <w:proofErr w:type="spellStart"/>
      <w:r w:rsidRPr="00464363">
        <w:rPr>
          <w:rFonts w:asciiTheme="minorHAnsi" w:hAnsiTheme="minorHAnsi" w:cstheme="minorHAnsi"/>
          <w:spacing w:val="-2"/>
          <w:sz w:val="20"/>
          <w:szCs w:val="20"/>
        </w:rPr>
        <w:t>Birmingham</w:t>
      </w:r>
      <w:proofErr w:type="spellEnd"/>
      <w:r w:rsidRPr="00464363">
        <w:rPr>
          <w:rFonts w:asciiTheme="minorHAnsi" w:hAnsiTheme="minorHAnsi" w:cstheme="minorHAnsi"/>
          <w:spacing w:val="-2"/>
          <w:sz w:val="20"/>
          <w:szCs w:val="20"/>
        </w:rPr>
        <w:t>.</w:t>
      </w:r>
    </w:p>
    <w:p w14:paraId="67DAE7D6" w14:textId="1013F189" w:rsidR="0010178E" w:rsidRPr="00464363" w:rsidRDefault="0010178E" w:rsidP="0010178E">
      <w:pPr>
        <w:widowControl/>
        <w:tabs>
          <w:tab w:val="left" w:pos="-1440"/>
          <w:tab w:val="left" w:pos="-720"/>
        </w:tabs>
        <w:spacing w:line="312" w:lineRule="atLeast"/>
        <w:ind w:left="3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γ) Εργαστήριο Υδραυλικής Τμήματος Πολιτικών Μηχανικών του </w:t>
      </w:r>
      <w:proofErr w:type="spellStart"/>
      <w:r w:rsidRPr="00464363">
        <w:rPr>
          <w:rFonts w:asciiTheme="minorHAnsi" w:hAnsiTheme="minorHAnsi" w:cstheme="minorHAnsi"/>
          <w:spacing w:val="-2"/>
          <w:sz w:val="20"/>
          <w:szCs w:val="20"/>
        </w:rPr>
        <w:t>Imperial</w:t>
      </w:r>
      <w:proofErr w:type="spellEnd"/>
      <w:r w:rsidR="00045A8B">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College</w:t>
      </w:r>
      <w:proofErr w:type="spellEnd"/>
      <w:r w:rsidRPr="00464363">
        <w:rPr>
          <w:rFonts w:asciiTheme="minorHAnsi" w:hAnsiTheme="minorHAnsi" w:cstheme="minorHAnsi"/>
          <w:spacing w:val="-2"/>
          <w:sz w:val="20"/>
          <w:szCs w:val="20"/>
        </w:rPr>
        <w:t xml:space="preserve"> of </w:t>
      </w:r>
      <w:proofErr w:type="spellStart"/>
      <w:r w:rsidRPr="00464363">
        <w:rPr>
          <w:rFonts w:asciiTheme="minorHAnsi" w:hAnsiTheme="minorHAnsi" w:cstheme="minorHAnsi"/>
          <w:spacing w:val="-2"/>
          <w:sz w:val="20"/>
          <w:szCs w:val="20"/>
        </w:rPr>
        <w:t>Science</w:t>
      </w:r>
      <w:proofErr w:type="spellEnd"/>
      <w:r w:rsidRPr="00464363">
        <w:rPr>
          <w:rFonts w:asciiTheme="minorHAnsi" w:hAnsiTheme="minorHAnsi" w:cstheme="minorHAnsi"/>
          <w:spacing w:val="-2"/>
          <w:sz w:val="20"/>
          <w:szCs w:val="20"/>
        </w:rPr>
        <w:t xml:space="preserve"> and </w:t>
      </w:r>
      <w:proofErr w:type="spellStart"/>
      <w:r w:rsidRPr="00464363">
        <w:rPr>
          <w:rFonts w:asciiTheme="minorHAnsi" w:hAnsiTheme="minorHAnsi" w:cstheme="minorHAnsi"/>
          <w:spacing w:val="-2"/>
          <w:sz w:val="20"/>
          <w:szCs w:val="20"/>
        </w:rPr>
        <w:t>Technology</w:t>
      </w:r>
      <w:proofErr w:type="spellEnd"/>
      <w:r w:rsidRPr="00464363">
        <w:rPr>
          <w:rFonts w:asciiTheme="minorHAnsi" w:hAnsiTheme="minorHAnsi" w:cstheme="minorHAnsi"/>
          <w:spacing w:val="-2"/>
          <w:sz w:val="20"/>
          <w:szCs w:val="20"/>
        </w:rPr>
        <w:t>.</w:t>
      </w:r>
    </w:p>
    <w:p w14:paraId="53FCF0A8" w14:textId="1F4AB524" w:rsidR="0010178E" w:rsidRPr="00464363" w:rsidRDefault="0010178E" w:rsidP="0010178E">
      <w:pPr>
        <w:widowControl/>
        <w:tabs>
          <w:tab w:val="left" w:pos="-1440"/>
          <w:tab w:val="left" w:pos="-720"/>
        </w:tabs>
        <w:spacing w:line="312" w:lineRule="atLeast"/>
        <w:ind w:left="3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δ) Εργαστήριο </w:t>
      </w:r>
      <w:proofErr w:type="spellStart"/>
      <w:r w:rsidRPr="00464363">
        <w:rPr>
          <w:rFonts w:asciiTheme="minorHAnsi" w:hAnsiTheme="minorHAnsi" w:cstheme="minorHAnsi"/>
          <w:spacing w:val="-2"/>
          <w:sz w:val="20"/>
          <w:szCs w:val="20"/>
        </w:rPr>
        <w:t>Ρευστομηχανικής</w:t>
      </w:r>
      <w:proofErr w:type="spellEnd"/>
      <w:r w:rsidRPr="00464363">
        <w:rPr>
          <w:rFonts w:asciiTheme="minorHAnsi" w:hAnsiTheme="minorHAnsi" w:cstheme="minorHAnsi"/>
          <w:spacing w:val="-2"/>
          <w:sz w:val="20"/>
          <w:szCs w:val="20"/>
        </w:rPr>
        <w:t xml:space="preserve"> Τμήματος Μηχανολόγων Μηχανικών του </w:t>
      </w:r>
      <w:proofErr w:type="spellStart"/>
      <w:r w:rsidRPr="00464363">
        <w:rPr>
          <w:rFonts w:asciiTheme="minorHAnsi" w:hAnsiTheme="minorHAnsi" w:cstheme="minorHAnsi"/>
          <w:spacing w:val="-2"/>
          <w:sz w:val="20"/>
          <w:szCs w:val="20"/>
        </w:rPr>
        <w:t>Imperial</w:t>
      </w:r>
      <w:proofErr w:type="spellEnd"/>
      <w:r w:rsidR="00045A8B">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College</w:t>
      </w:r>
      <w:proofErr w:type="spellEnd"/>
      <w:r w:rsidRPr="00464363">
        <w:rPr>
          <w:rFonts w:asciiTheme="minorHAnsi" w:hAnsiTheme="minorHAnsi" w:cstheme="minorHAnsi"/>
          <w:spacing w:val="-2"/>
          <w:sz w:val="20"/>
          <w:szCs w:val="20"/>
        </w:rPr>
        <w:t xml:space="preserve"> of </w:t>
      </w:r>
      <w:proofErr w:type="spellStart"/>
      <w:r w:rsidRPr="00464363">
        <w:rPr>
          <w:rFonts w:asciiTheme="minorHAnsi" w:hAnsiTheme="minorHAnsi" w:cstheme="minorHAnsi"/>
          <w:spacing w:val="-2"/>
          <w:sz w:val="20"/>
          <w:szCs w:val="20"/>
        </w:rPr>
        <w:t>Science</w:t>
      </w:r>
      <w:proofErr w:type="spellEnd"/>
      <w:r w:rsidRPr="00464363">
        <w:rPr>
          <w:rFonts w:asciiTheme="minorHAnsi" w:hAnsiTheme="minorHAnsi" w:cstheme="minorHAnsi"/>
          <w:spacing w:val="-2"/>
          <w:sz w:val="20"/>
          <w:szCs w:val="20"/>
        </w:rPr>
        <w:t xml:space="preserve"> and </w:t>
      </w:r>
      <w:proofErr w:type="spellStart"/>
      <w:r w:rsidRPr="00464363">
        <w:rPr>
          <w:rFonts w:asciiTheme="minorHAnsi" w:hAnsiTheme="minorHAnsi" w:cstheme="minorHAnsi"/>
          <w:spacing w:val="-2"/>
          <w:sz w:val="20"/>
          <w:szCs w:val="20"/>
        </w:rPr>
        <w:t>Technology</w:t>
      </w:r>
      <w:proofErr w:type="spellEnd"/>
      <w:r w:rsidRPr="00464363">
        <w:rPr>
          <w:rFonts w:asciiTheme="minorHAnsi" w:hAnsiTheme="minorHAnsi" w:cstheme="minorHAnsi"/>
          <w:spacing w:val="-2"/>
          <w:sz w:val="20"/>
          <w:szCs w:val="20"/>
        </w:rPr>
        <w:t>.</w:t>
      </w:r>
    </w:p>
    <w:p w14:paraId="29A936CC" w14:textId="6825C4DF" w:rsidR="0010178E" w:rsidRPr="00464363" w:rsidRDefault="0010178E" w:rsidP="0010178E">
      <w:pPr>
        <w:widowControl/>
        <w:tabs>
          <w:tab w:val="left" w:pos="-1440"/>
          <w:tab w:val="left" w:pos="-720"/>
        </w:tabs>
        <w:spacing w:line="312" w:lineRule="atLeast"/>
        <w:ind w:left="3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ε) Εργαστήριο Υδραυλικής Μηχανικής της Εταιρείας </w:t>
      </w:r>
      <w:bookmarkStart w:id="55" w:name="_Hlk61193773"/>
      <w:proofErr w:type="spellStart"/>
      <w:r w:rsidRPr="00464363">
        <w:rPr>
          <w:rFonts w:asciiTheme="minorHAnsi" w:hAnsiTheme="minorHAnsi" w:cstheme="minorHAnsi"/>
          <w:spacing w:val="-2"/>
          <w:sz w:val="20"/>
          <w:szCs w:val="20"/>
        </w:rPr>
        <w:t>Hydraulics</w:t>
      </w:r>
      <w:proofErr w:type="spellEnd"/>
      <w:r w:rsidRPr="00464363">
        <w:rPr>
          <w:rFonts w:asciiTheme="minorHAnsi" w:hAnsiTheme="minorHAnsi" w:cstheme="minorHAnsi"/>
          <w:spacing w:val="-2"/>
          <w:sz w:val="20"/>
          <w:szCs w:val="20"/>
        </w:rPr>
        <w:t xml:space="preserve"> Research </w:t>
      </w:r>
      <w:proofErr w:type="spellStart"/>
      <w:r w:rsidRPr="00464363">
        <w:rPr>
          <w:rFonts w:asciiTheme="minorHAnsi" w:hAnsiTheme="minorHAnsi" w:cstheme="minorHAnsi"/>
          <w:spacing w:val="-2"/>
          <w:sz w:val="20"/>
          <w:szCs w:val="20"/>
        </w:rPr>
        <w:t>Ltd</w:t>
      </w:r>
      <w:proofErr w:type="spellEnd"/>
      <w:r w:rsidRPr="00464363">
        <w:rPr>
          <w:rFonts w:asciiTheme="minorHAnsi" w:hAnsiTheme="minorHAnsi" w:cstheme="minorHAnsi"/>
          <w:spacing w:val="-2"/>
          <w:sz w:val="20"/>
          <w:szCs w:val="20"/>
        </w:rPr>
        <w:t xml:space="preserve"> στο </w:t>
      </w:r>
      <w:proofErr w:type="spellStart"/>
      <w:r w:rsidRPr="00464363">
        <w:rPr>
          <w:rFonts w:asciiTheme="minorHAnsi" w:hAnsiTheme="minorHAnsi" w:cstheme="minorHAnsi"/>
          <w:spacing w:val="-2"/>
          <w:sz w:val="20"/>
          <w:szCs w:val="20"/>
        </w:rPr>
        <w:t>Wallingford</w:t>
      </w:r>
      <w:bookmarkEnd w:id="55"/>
      <w:proofErr w:type="spellEnd"/>
      <w:r w:rsidR="00045A8B">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της Αγγλίας.</w:t>
      </w:r>
    </w:p>
    <w:p w14:paraId="5BA7FAD0" w14:textId="77777777" w:rsidR="0010178E" w:rsidRPr="00464363" w:rsidRDefault="0010178E" w:rsidP="00B17174">
      <w:pPr>
        <w:widowControl/>
        <w:tabs>
          <w:tab w:val="left" w:pos="-1440"/>
          <w:tab w:val="left" w:pos="-720"/>
        </w:tabs>
        <w:ind w:left="567" w:hanging="567"/>
        <w:rPr>
          <w:rFonts w:asciiTheme="minorHAnsi" w:hAnsiTheme="minorHAnsi" w:cstheme="minorHAnsi"/>
          <w:spacing w:val="-2"/>
          <w:sz w:val="20"/>
          <w:szCs w:val="20"/>
        </w:rPr>
      </w:pPr>
      <w:r w:rsidRPr="00464363">
        <w:rPr>
          <w:rFonts w:asciiTheme="minorHAnsi" w:hAnsiTheme="minorHAnsi" w:cstheme="minorHAnsi"/>
          <w:spacing w:val="-2"/>
          <w:sz w:val="20"/>
          <w:szCs w:val="20"/>
        </w:rPr>
        <w:t>2001</w:t>
      </w:r>
      <w:r w:rsidRPr="00464363">
        <w:rPr>
          <w:rFonts w:asciiTheme="minorHAnsi" w:hAnsiTheme="minorHAnsi" w:cstheme="minorHAnsi"/>
          <w:spacing w:val="-2"/>
          <w:sz w:val="20"/>
          <w:szCs w:val="20"/>
        </w:rPr>
        <w:tab/>
        <w:t xml:space="preserve">Επίσκεψη Εργαστηρίου Υδραυλικής του Πανεπιστημίου του </w:t>
      </w:r>
      <w:proofErr w:type="spellStart"/>
      <w:r w:rsidRPr="00464363">
        <w:rPr>
          <w:rFonts w:asciiTheme="minorHAnsi" w:hAnsiTheme="minorHAnsi" w:cstheme="minorHAnsi"/>
          <w:spacing w:val="-2"/>
          <w:sz w:val="20"/>
          <w:szCs w:val="20"/>
        </w:rPr>
        <w:t>Darmstadt</w:t>
      </w:r>
      <w:proofErr w:type="spellEnd"/>
      <w:r w:rsidRPr="00464363">
        <w:rPr>
          <w:rFonts w:asciiTheme="minorHAnsi" w:hAnsiTheme="minorHAnsi" w:cstheme="minorHAnsi"/>
          <w:spacing w:val="-2"/>
          <w:sz w:val="20"/>
          <w:szCs w:val="20"/>
        </w:rPr>
        <w:t xml:space="preserve"> της Γερμανίας για ενημέρωση επί διεξαγομένης έρευνας.</w:t>
      </w:r>
    </w:p>
    <w:p w14:paraId="564DDB12" w14:textId="3FF5AC42" w:rsidR="0093251F" w:rsidRPr="00464363" w:rsidRDefault="0093251F" w:rsidP="00B17174">
      <w:pPr>
        <w:widowControl/>
        <w:tabs>
          <w:tab w:val="left" w:pos="-1440"/>
          <w:tab w:val="left" w:pos="-720"/>
        </w:tabs>
        <w:ind w:left="567" w:hanging="567"/>
        <w:rPr>
          <w:rFonts w:asciiTheme="minorHAnsi" w:hAnsiTheme="minorHAnsi" w:cstheme="minorHAnsi"/>
          <w:spacing w:val="-2"/>
          <w:sz w:val="20"/>
          <w:szCs w:val="20"/>
        </w:rPr>
      </w:pPr>
      <w:r w:rsidRPr="00464363">
        <w:rPr>
          <w:rFonts w:asciiTheme="minorHAnsi" w:hAnsiTheme="minorHAnsi" w:cstheme="minorHAnsi"/>
          <w:spacing w:val="-2"/>
          <w:sz w:val="20"/>
          <w:szCs w:val="20"/>
        </w:rPr>
        <w:t>2014</w:t>
      </w:r>
      <w:r w:rsidR="00B17174" w:rsidRPr="00464363">
        <w:rPr>
          <w:rFonts w:asciiTheme="minorHAnsi" w:hAnsiTheme="minorHAnsi" w:cstheme="minorHAnsi"/>
          <w:spacing w:val="-2"/>
          <w:sz w:val="20"/>
          <w:szCs w:val="20"/>
        </w:rPr>
        <w:tab/>
        <w:t xml:space="preserve">Επίσκεψη Εργαστηρίου Υδραυλικής του Πανεπιστημίου της Σιγκαπούρης </w:t>
      </w:r>
      <w:bookmarkStart w:id="56" w:name="_Hlk61194771"/>
      <w:r w:rsidR="00B17174" w:rsidRPr="00464363">
        <w:rPr>
          <w:rFonts w:asciiTheme="minorHAnsi" w:hAnsiTheme="minorHAnsi" w:cstheme="minorHAnsi"/>
          <w:spacing w:val="-2"/>
          <w:sz w:val="20"/>
          <w:szCs w:val="20"/>
          <w:lang w:val="en-GB"/>
        </w:rPr>
        <w:t>Nanyang</w:t>
      </w:r>
      <w:r w:rsidR="00045A8B">
        <w:rPr>
          <w:rFonts w:asciiTheme="minorHAnsi" w:hAnsiTheme="minorHAnsi" w:cstheme="minorHAnsi"/>
          <w:spacing w:val="-2"/>
          <w:sz w:val="20"/>
          <w:szCs w:val="20"/>
        </w:rPr>
        <w:t xml:space="preserve"> </w:t>
      </w:r>
      <w:r w:rsidR="00B17174" w:rsidRPr="00464363">
        <w:rPr>
          <w:rFonts w:asciiTheme="minorHAnsi" w:hAnsiTheme="minorHAnsi" w:cstheme="minorHAnsi"/>
          <w:spacing w:val="-2"/>
          <w:sz w:val="20"/>
          <w:szCs w:val="20"/>
          <w:lang w:val="en-GB"/>
        </w:rPr>
        <w:t>Technological</w:t>
      </w:r>
      <w:r w:rsidR="00045A8B">
        <w:rPr>
          <w:rFonts w:asciiTheme="minorHAnsi" w:hAnsiTheme="minorHAnsi" w:cstheme="minorHAnsi"/>
          <w:spacing w:val="-2"/>
          <w:sz w:val="20"/>
          <w:szCs w:val="20"/>
        </w:rPr>
        <w:t xml:space="preserve"> </w:t>
      </w:r>
      <w:r w:rsidR="00B17174" w:rsidRPr="00464363">
        <w:rPr>
          <w:rFonts w:asciiTheme="minorHAnsi" w:hAnsiTheme="minorHAnsi" w:cstheme="minorHAnsi"/>
          <w:spacing w:val="-2"/>
          <w:sz w:val="20"/>
          <w:szCs w:val="20"/>
          <w:lang w:val="en-GB"/>
        </w:rPr>
        <w:t>University</w:t>
      </w:r>
      <w:r w:rsidR="00FC411A" w:rsidRPr="00464363">
        <w:rPr>
          <w:rFonts w:asciiTheme="minorHAnsi" w:hAnsiTheme="minorHAnsi" w:cstheme="minorHAnsi"/>
          <w:spacing w:val="-2"/>
          <w:sz w:val="20"/>
          <w:szCs w:val="20"/>
        </w:rPr>
        <w:t xml:space="preserve">, </w:t>
      </w:r>
      <w:r w:rsidR="00FC411A" w:rsidRPr="00464363">
        <w:rPr>
          <w:rFonts w:asciiTheme="minorHAnsi" w:hAnsiTheme="minorHAnsi" w:cstheme="minorHAnsi"/>
          <w:spacing w:val="-2"/>
          <w:sz w:val="20"/>
          <w:szCs w:val="20"/>
          <w:lang w:val="en-GB"/>
        </w:rPr>
        <w:t>Singapore</w:t>
      </w:r>
      <w:bookmarkEnd w:id="56"/>
      <w:r w:rsidR="00B17174" w:rsidRPr="00464363">
        <w:rPr>
          <w:rFonts w:asciiTheme="minorHAnsi" w:hAnsiTheme="minorHAnsi" w:cstheme="minorHAnsi"/>
          <w:spacing w:val="-2"/>
          <w:sz w:val="20"/>
          <w:szCs w:val="20"/>
        </w:rPr>
        <w:t>.</w:t>
      </w:r>
    </w:p>
    <w:p w14:paraId="03DA35C2" w14:textId="45557725" w:rsidR="009D1095" w:rsidRPr="00464363" w:rsidRDefault="009D1095" w:rsidP="009D1095">
      <w:pPr>
        <w:widowControl/>
        <w:tabs>
          <w:tab w:val="left" w:pos="-1440"/>
          <w:tab w:val="left" w:pos="-720"/>
        </w:tabs>
        <w:ind w:left="567" w:hanging="567"/>
        <w:rPr>
          <w:rFonts w:asciiTheme="minorHAnsi" w:hAnsiTheme="minorHAnsi" w:cstheme="minorHAnsi"/>
          <w:spacing w:val="-2"/>
          <w:sz w:val="20"/>
          <w:szCs w:val="20"/>
        </w:rPr>
      </w:pPr>
      <w:r w:rsidRPr="00464363">
        <w:rPr>
          <w:rFonts w:asciiTheme="minorHAnsi" w:hAnsiTheme="minorHAnsi" w:cstheme="minorHAnsi"/>
          <w:spacing w:val="-2"/>
          <w:sz w:val="20"/>
          <w:szCs w:val="20"/>
        </w:rPr>
        <w:t>2015 Επίσκεψη</w:t>
      </w:r>
      <w:r w:rsidR="00045A8B">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Εργαστηρίου</w:t>
      </w:r>
      <w:r w:rsidR="00045A8B">
        <w:rPr>
          <w:rFonts w:asciiTheme="minorHAnsi" w:hAnsiTheme="minorHAnsi" w:cstheme="minorHAnsi"/>
          <w:spacing w:val="-2"/>
          <w:sz w:val="20"/>
          <w:szCs w:val="20"/>
        </w:rPr>
        <w:t xml:space="preserve"> </w:t>
      </w:r>
      <w:r w:rsidR="000847E1" w:rsidRPr="00464363">
        <w:rPr>
          <w:rFonts w:asciiTheme="minorHAnsi" w:hAnsiTheme="minorHAnsi" w:cstheme="minorHAnsi"/>
          <w:spacing w:val="-2"/>
          <w:sz w:val="20"/>
          <w:szCs w:val="20"/>
        </w:rPr>
        <w:t xml:space="preserve">Υδραυλικής </w:t>
      </w:r>
      <w:r w:rsidRPr="00464363">
        <w:rPr>
          <w:rFonts w:asciiTheme="minorHAnsi" w:hAnsiTheme="minorHAnsi" w:cstheme="minorHAnsi"/>
          <w:spacing w:val="-2"/>
          <w:sz w:val="20"/>
          <w:szCs w:val="20"/>
        </w:rPr>
        <w:t>του</w:t>
      </w:r>
      <w:bookmarkStart w:id="57" w:name="_Hlk61194677"/>
      <w:r w:rsidR="00045A8B">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Delft</w:t>
      </w:r>
      <w:r w:rsidR="00045A8B">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University</w:t>
      </w:r>
      <w:r w:rsidR="00045A8B">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of</w:t>
      </w:r>
      <w:r w:rsidR="00045A8B">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Technology</w:t>
      </w:r>
      <w:bookmarkEnd w:id="57"/>
      <w:r w:rsidRPr="00464363">
        <w:rPr>
          <w:rFonts w:asciiTheme="minorHAnsi" w:hAnsiTheme="minorHAnsi" w:cstheme="minorHAnsi"/>
          <w:spacing w:val="-2"/>
          <w:sz w:val="20"/>
          <w:szCs w:val="20"/>
        </w:rPr>
        <w:t>, Ολλανδία.</w:t>
      </w:r>
    </w:p>
    <w:p w14:paraId="654CFC63" w14:textId="77777777" w:rsidR="0010178E" w:rsidRPr="00464363" w:rsidRDefault="0010178E" w:rsidP="0010178E">
      <w:pPr>
        <w:pStyle w:val="BodyTextIndent2"/>
        <w:widowControl/>
        <w:spacing w:line="240" w:lineRule="auto"/>
        <w:ind w:left="0" w:firstLine="0"/>
        <w:rPr>
          <w:rFonts w:asciiTheme="minorHAnsi" w:hAnsiTheme="minorHAnsi" w:cstheme="minorHAnsi"/>
          <w:b/>
          <w:bCs/>
          <w:sz w:val="20"/>
        </w:rPr>
      </w:pPr>
      <w:r w:rsidRPr="00464363">
        <w:rPr>
          <w:rFonts w:asciiTheme="minorHAnsi" w:hAnsiTheme="minorHAnsi" w:cstheme="minorHAnsi"/>
          <w:b/>
          <w:bCs/>
          <w:sz w:val="20"/>
        </w:rPr>
        <w:t>Β. Ανταλλαγή Φοιτητών (Πρόγραμμα ΣΩΚΡΑΤΗΣ – ERASMUS)</w:t>
      </w:r>
    </w:p>
    <w:p w14:paraId="557B428C" w14:textId="77777777" w:rsidR="0010178E" w:rsidRPr="00464363" w:rsidRDefault="0010178E" w:rsidP="0010178E">
      <w:pPr>
        <w:widowControl/>
        <w:tabs>
          <w:tab w:val="left" w:pos="-1440"/>
          <w:tab w:val="left" w:pos="-720"/>
        </w:tabs>
        <w:ind w:left="1021" w:hanging="1021"/>
        <w:rPr>
          <w:rFonts w:asciiTheme="minorHAnsi" w:hAnsiTheme="minorHAnsi" w:cstheme="minorHAnsi"/>
          <w:spacing w:val="-2"/>
          <w:sz w:val="20"/>
          <w:szCs w:val="20"/>
        </w:rPr>
      </w:pPr>
      <w:r w:rsidRPr="00464363">
        <w:rPr>
          <w:rFonts w:asciiTheme="minorHAnsi" w:hAnsiTheme="minorHAnsi" w:cstheme="minorHAnsi"/>
          <w:spacing w:val="-2"/>
          <w:sz w:val="20"/>
          <w:szCs w:val="20"/>
        </w:rPr>
        <w:t>2003-2004</w:t>
      </w:r>
      <w:r w:rsidRPr="00464363">
        <w:rPr>
          <w:rFonts w:asciiTheme="minorHAnsi" w:hAnsiTheme="minorHAnsi" w:cstheme="minorHAnsi"/>
          <w:spacing w:val="-2"/>
          <w:sz w:val="20"/>
          <w:szCs w:val="20"/>
        </w:rPr>
        <w:tab/>
        <w:t xml:space="preserve">Διμερής συμφωνία ανταλλαγής φοιτητών του Τμήματος Πολιτικών Μηχανικών του Πανεπιστημίου Πατρών με το Τμήμα Πολιτικών Μηχανικών του Πανεπιστημίου του </w:t>
      </w:r>
      <w:proofErr w:type="spellStart"/>
      <w:r w:rsidRPr="00464363">
        <w:rPr>
          <w:rFonts w:asciiTheme="minorHAnsi" w:hAnsiTheme="minorHAnsi" w:cstheme="minorHAnsi"/>
          <w:spacing w:val="-2"/>
          <w:sz w:val="20"/>
          <w:szCs w:val="20"/>
        </w:rPr>
        <w:t>Darmstadt</w:t>
      </w:r>
      <w:proofErr w:type="spellEnd"/>
      <w:r w:rsidRPr="00464363">
        <w:rPr>
          <w:rFonts w:asciiTheme="minorHAnsi" w:hAnsiTheme="minorHAnsi" w:cstheme="minorHAnsi"/>
          <w:spacing w:val="-2"/>
          <w:sz w:val="20"/>
          <w:szCs w:val="20"/>
        </w:rPr>
        <w:t xml:space="preserve"> της Γερμανίας για το διάστημα από Οκτώβριο 2003 έως Μάρτιο 2004. (Χρησιμοποιήθηκε από την Ε. Μπεκρή, υποψήφια για Μ.Δ.Ε. στο Π.Μ.Σ. του Τμήματος Πολιτικών Μηχανικών του Πανεπιστημίου Πατρών, για 6-μηνη ερευνητική εργασία).</w:t>
      </w:r>
    </w:p>
    <w:p w14:paraId="74B4D3DE" w14:textId="77777777" w:rsidR="0010178E" w:rsidRPr="00464363" w:rsidRDefault="0010178E" w:rsidP="0010178E">
      <w:pPr>
        <w:widowControl/>
        <w:tabs>
          <w:tab w:val="left" w:pos="-1440"/>
          <w:tab w:val="left" w:pos="-720"/>
        </w:tabs>
        <w:ind w:left="1021" w:hanging="1021"/>
        <w:rPr>
          <w:rFonts w:asciiTheme="minorHAnsi" w:hAnsiTheme="minorHAnsi" w:cstheme="minorHAnsi"/>
          <w:spacing w:val="-2"/>
          <w:sz w:val="20"/>
          <w:szCs w:val="20"/>
        </w:rPr>
      </w:pPr>
      <w:r w:rsidRPr="00464363">
        <w:rPr>
          <w:rFonts w:asciiTheme="minorHAnsi" w:hAnsiTheme="minorHAnsi" w:cstheme="minorHAnsi"/>
          <w:spacing w:val="-2"/>
          <w:sz w:val="20"/>
          <w:szCs w:val="20"/>
        </w:rPr>
        <w:t>2004</w:t>
      </w:r>
      <w:r w:rsidRPr="00464363">
        <w:rPr>
          <w:rFonts w:asciiTheme="minorHAnsi" w:hAnsiTheme="minorHAnsi" w:cstheme="minorHAnsi"/>
          <w:spacing w:val="-2"/>
          <w:sz w:val="20"/>
          <w:szCs w:val="20"/>
        </w:rPr>
        <w:tab/>
        <w:t xml:space="preserve">Εταιρεία </w:t>
      </w:r>
      <w:bookmarkStart w:id="58" w:name="_Hlk61192764"/>
      <w:proofErr w:type="spellStart"/>
      <w:r w:rsidRPr="00464363">
        <w:rPr>
          <w:rFonts w:asciiTheme="minorHAnsi" w:hAnsiTheme="minorHAnsi" w:cstheme="minorHAnsi"/>
          <w:spacing w:val="-2"/>
          <w:sz w:val="20"/>
          <w:szCs w:val="20"/>
        </w:rPr>
        <w:t>Degrémont</w:t>
      </w:r>
      <w:proofErr w:type="spellEnd"/>
      <w:r w:rsidRPr="00464363">
        <w:rPr>
          <w:rFonts w:asciiTheme="minorHAnsi" w:hAnsiTheme="minorHAnsi" w:cstheme="minorHAnsi"/>
          <w:spacing w:val="-2"/>
          <w:sz w:val="20"/>
          <w:szCs w:val="20"/>
        </w:rPr>
        <w:t xml:space="preserve"> S.A.S.</w:t>
      </w:r>
      <w:bookmarkEnd w:id="58"/>
      <w:r w:rsidRPr="00464363">
        <w:rPr>
          <w:rFonts w:asciiTheme="minorHAnsi" w:hAnsiTheme="minorHAnsi" w:cstheme="minorHAnsi"/>
          <w:spacing w:val="-2"/>
          <w:sz w:val="20"/>
          <w:szCs w:val="20"/>
        </w:rPr>
        <w:t xml:space="preserve"> στη Γαλλία για το διάστημα 03.05.2004 έως 03.11.2004 με το Ευρωπαϊκό πρόγραμμα </w:t>
      </w:r>
      <w:proofErr w:type="spellStart"/>
      <w:r w:rsidRPr="00464363">
        <w:rPr>
          <w:rFonts w:asciiTheme="minorHAnsi" w:hAnsiTheme="minorHAnsi" w:cstheme="minorHAnsi"/>
          <w:spacing w:val="-2"/>
          <w:sz w:val="20"/>
          <w:szCs w:val="20"/>
        </w:rPr>
        <w:t>Leonardo</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da</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Vinci</w:t>
      </w:r>
      <w:proofErr w:type="spellEnd"/>
      <w:r w:rsidRPr="00464363">
        <w:rPr>
          <w:rFonts w:asciiTheme="minorHAnsi" w:hAnsiTheme="minorHAnsi" w:cstheme="minorHAnsi"/>
          <w:spacing w:val="-2"/>
          <w:sz w:val="20"/>
          <w:szCs w:val="20"/>
        </w:rPr>
        <w:t>. (Χρησιμοποιήθηκε από την Ε. Μπεκρή, Μ.Δ.Ε. από το Π.Μ.Σ. του Τμήματος Πολιτικών Μηχανικών του Πανεπιστημίου Πατρών, για 6-μηνη μελετητική εργασία).</w:t>
      </w:r>
    </w:p>
    <w:p w14:paraId="5830D1C6" w14:textId="77777777" w:rsidR="0010178E" w:rsidRPr="00464363" w:rsidRDefault="0010178E" w:rsidP="0010178E">
      <w:pPr>
        <w:pStyle w:val="BodyTextIndent2"/>
        <w:keepNext/>
        <w:widowControl/>
        <w:spacing w:line="240" w:lineRule="auto"/>
        <w:ind w:left="0" w:firstLine="0"/>
        <w:rPr>
          <w:rFonts w:asciiTheme="minorHAnsi" w:hAnsiTheme="minorHAnsi" w:cstheme="minorHAnsi"/>
          <w:b/>
          <w:bCs/>
          <w:sz w:val="20"/>
        </w:rPr>
      </w:pPr>
      <w:r w:rsidRPr="00464363">
        <w:rPr>
          <w:rFonts w:asciiTheme="minorHAnsi" w:hAnsiTheme="minorHAnsi" w:cstheme="minorHAnsi"/>
          <w:b/>
          <w:bCs/>
          <w:sz w:val="20"/>
        </w:rPr>
        <w:t xml:space="preserve">Γ. Εξειδικευμένη Επιστημονική Ενημέρωση – Κατάρτιση </w:t>
      </w:r>
    </w:p>
    <w:p w14:paraId="63EC88F2" w14:textId="7AC8920A" w:rsidR="0010178E" w:rsidRPr="00464363" w:rsidRDefault="0010178E" w:rsidP="002D4EBF">
      <w:pPr>
        <w:widowControl/>
        <w:numPr>
          <w:ilvl w:val="0"/>
          <w:numId w:val="6"/>
        </w:numPr>
        <w:tabs>
          <w:tab w:val="left" w:pos="-1440"/>
          <w:tab w:val="left" w:pos="-720"/>
        </w:tabs>
        <w:rPr>
          <w:rFonts w:asciiTheme="minorHAnsi" w:hAnsiTheme="minorHAnsi" w:cstheme="minorHAnsi"/>
          <w:spacing w:val="-2"/>
          <w:sz w:val="20"/>
          <w:szCs w:val="20"/>
        </w:rPr>
      </w:pPr>
      <w:bookmarkStart w:id="59" w:name="_Hlk61193059"/>
      <w:r w:rsidRPr="00464363">
        <w:rPr>
          <w:rFonts w:asciiTheme="minorHAnsi" w:hAnsiTheme="minorHAnsi" w:cstheme="minorHAnsi"/>
          <w:spacing w:val="-2"/>
          <w:sz w:val="20"/>
          <w:szCs w:val="20"/>
          <w:lang w:val="en-GB"/>
        </w:rPr>
        <w:t xml:space="preserve">XXX IAHR Congress </w:t>
      </w:r>
      <w:r w:rsidRPr="00464363">
        <w:rPr>
          <w:rFonts w:asciiTheme="minorHAnsi" w:hAnsiTheme="minorHAnsi" w:cstheme="minorHAnsi"/>
          <w:i/>
          <w:spacing w:val="-2"/>
          <w:sz w:val="20"/>
          <w:szCs w:val="20"/>
          <w:lang w:val="en-GB"/>
        </w:rPr>
        <w:t>Short Course: “Design and Construction of Sea Outfalls</w:t>
      </w:r>
      <w:r w:rsidRPr="00464363">
        <w:rPr>
          <w:rFonts w:asciiTheme="minorHAnsi" w:hAnsiTheme="minorHAnsi" w:cstheme="minorHAnsi"/>
          <w:spacing w:val="-2"/>
          <w:sz w:val="20"/>
          <w:szCs w:val="20"/>
          <w:lang w:val="en-GB"/>
        </w:rPr>
        <w:t xml:space="preserve">” 21-22 Aug. 2003, Aristotle University of Thessaloniki, Greece. </w:t>
      </w:r>
      <w:proofErr w:type="spellStart"/>
      <w:r w:rsidRPr="00464363">
        <w:rPr>
          <w:rFonts w:asciiTheme="minorHAnsi" w:hAnsiTheme="minorHAnsi" w:cstheme="minorHAnsi"/>
          <w:spacing w:val="-2"/>
          <w:sz w:val="20"/>
          <w:szCs w:val="20"/>
        </w:rPr>
        <w:t>Course</w:t>
      </w:r>
      <w:proofErr w:type="spellEnd"/>
      <w:r w:rsidR="00045A8B">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Instructor</w:t>
      </w:r>
      <w:proofErr w:type="spellEnd"/>
      <w:r w:rsidRPr="00464363">
        <w:rPr>
          <w:rFonts w:asciiTheme="minorHAnsi" w:hAnsiTheme="minorHAnsi" w:cstheme="minorHAnsi"/>
          <w:spacing w:val="-2"/>
          <w:sz w:val="20"/>
          <w:szCs w:val="20"/>
        </w:rPr>
        <w:t xml:space="preserve"> G.H. </w:t>
      </w:r>
      <w:proofErr w:type="spellStart"/>
      <w:r w:rsidRPr="00464363">
        <w:rPr>
          <w:rFonts w:asciiTheme="minorHAnsi" w:hAnsiTheme="minorHAnsi" w:cstheme="minorHAnsi"/>
          <w:spacing w:val="-2"/>
          <w:sz w:val="20"/>
          <w:szCs w:val="20"/>
        </w:rPr>
        <w:t>Jirka</w:t>
      </w:r>
      <w:proofErr w:type="spellEnd"/>
      <w:r w:rsidRPr="00464363">
        <w:rPr>
          <w:rFonts w:asciiTheme="minorHAnsi" w:hAnsiTheme="minorHAnsi" w:cstheme="minorHAnsi"/>
          <w:spacing w:val="-2"/>
          <w:sz w:val="20"/>
          <w:szCs w:val="20"/>
        </w:rPr>
        <w:t>.</w:t>
      </w:r>
    </w:p>
    <w:p w14:paraId="044E9AF6" w14:textId="0124F62F" w:rsidR="0010178E" w:rsidRPr="00464363" w:rsidRDefault="0010178E" w:rsidP="002D4EBF">
      <w:pPr>
        <w:widowControl/>
        <w:numPr>
          <w:ilvl w:val="0"/>
          <w:numId w:val="6"/>
        </w:numPr>
        <w:tabs>
          <w:tab w:val="left" w:pos="-1440"/>
          <w:tab w:val="left" w:pos="-720"/>
        </w:tabs>
        <w:rPr>
          <w:rFonts w:asciiTheme="minorHAnsi" w:hAnsiTheme="minorHAnsi" w:cstheme="minorHAnsi"/>
          <w:spacing w:val="-2"/>
          <w:sz w:val="20"/>
          <w:szCs w:val="20"/>
          <w:lang w:val="en-GB"/>
        </w:rPr>
      </w:pPr>
      <w:r w:rsidRPr="00464363">
        <w:rPr>
          <w:rFonts w:asciiTheme="minorHAnsi" w:hAnsiTheme="minorHAnsi" w:cstheme="minorHAnsi"/>
          <w:sz w:val="20"/>
          <w:szCs w:val="20"/>
          <w:lang w:val="en-GB"/>
        </w:rPr>
        <w:t xml:space="preserve">3rd Int. Conf. on Marine </w:t>
      </w:r>
      <w:proofErr w:type="gramStart"/>
      <w:r w:rsidRPr="00464363">
        <w:rPr>
          <w:rFonts w:asciiTheme="minorHAnsi" w:hAnsiTheme="minorHAnsi" w:cstheme="minorHAnsi"/>
          <w:sz w:val="20"/>
          <w:szCs w:val="20"/>
          <w:lang w:val="en-GB"/>
        </w:rPr>
        <w:t>Waste Water</w:t>
      </w:r>
      <w:proofErr w:type="gramEnd"/>
      <w:r w:rsidRPr="00464363">
        <w:rPr>
          <w:rFonts w:asciiTheme="minorHAnsi" w:hAnsiTheme="minorHAnsi" w:cstheme="minorHAnsi"/>
          <w:sz w:val="20"/>
          <w:szCs w:val="20"/>
          <w:lang w:val="en-GB"/>
        </w:rPr>
        <w:t xml:space="preserve"> Discharges and Marine Environment (MWWD 2004)</w:t>
      </w:r>
      <w:r w:rsidRPr="00464363">
        <w:rPr>
          <w:rFonts w:asciiTheme="minorHAnsi" w:hAnsiTheme="minorHAnsi" w:cstheme="minorHAnsi"/>
          <w:spacing w:val="-2"/>
          <w:sz w:val="20"/>
          <w:szCs w:val="20"/>
          <w:lang w:val="en-GB"/>
        </w:rPr>
        <w:t xml:space="preserve">: </w:t>
      </w:r>
      <w:r w:rsidRPr="00464363">
        <w:rPr>
          <w:rFonts w:asciiTheme="minorHAnsi" w:hAnsiTheme="minorHAnsi" w:cstheme="minorHAnsi"/>
          <w:i/>
          <w:spacing w:val="-2"/>
          <w:sz w:val="20"/>
          <w:szCs w:val="20"/>
          <w:lang w:val="en-GB"/>
        </w:rPr>
        <w:t>Short Course B: Hydraulics of the WWTP – Outfall – dispersion systems</w:t>
      </w:r>
      <w:r w:rsidRPr="00464363">
        <w:rPr>
          <w:rFonts w:asciiTheme="minorHAnsi" w:hAnsiTheme="minorHAnsi" w:cstheme="minorHAnsi"/>
          <w:spacing w:val="-2"/>
          <w:sz w:val="20"/>
          <w:szCs w:val="20"/>
          <w:lang w:val="en-GB"/>
        </w:rPr>
        <w:t xml:space="preserve">, </w:t>
      </w:r>
      <w:r w:rsidRPr="00464363">
        <w:rPr>
          <w:rFonts w:asciiTheme="minorHAnsi" w:hAnsiTheme="minorHAnsi" w:cstheme="minorHAnsi"/>
          <w:i/>
          <w:spacing w:val="-2"/>
          <w:sz w:val="20"/>
          <w:szCs w:val="20"/>
          <w:lang w:val="en-GB"/>
        </w:rPr>
        <w:t>24-25 Sep.</w:t>
      </w:r>
      <w:r w:rsidRPr="00464363">
        <w:rPr>
          <w:rFonts w:asciiTheme="minorHAnsi" w:hAnsiTheme="minorHAnsi" w:cstheme="minorHAnsi"/>
          <w:spacing w:val="-2"/>
          <w:sz w:val="20"/>
          <w:szCs w:val="20"/>
          <w:lang w:val="en-GB"/>
        </w:rPr>
        <w:t xml:space="preserve">; </w:t>
      </w:r>
      <w:r w:rsidRPr="00464363">
        <w:rPr>
          <w:rFonts w:asciiTheme="minorHAnsi" w:hAnsiTheme="minorHAnsi" w:cstheme="minorHAnsi"/>
          <w:i/>
          <w:spacing w:val="-2"/>
          <w:sz w:val="20"/>
          <w:szCs w:val="20"/>
          <w:lang w:val="en-GB"/>
        </w:rPr>
        <w:t>Short Course C:</w:t>
      </w:r>
      <w:r w:rsidR="00045A8B" w:rsidRPr="0069377B">
        <w:rPr>
          <w:rFonts w:asciiTheme="minorHAnsi" w:hAnsiTheme="minorHAnsi" w:cstheme="minorHAnsi"/>
          <w:i/>
          <w:spacing w:val="-2"/>
          <w:sz w:val="20"/>
          <w:szCs w:val="20"/>
          <w:lang w:val="en-GB"/>
        </w:rPr>
        <w:t xml:space="preserve"> </w:t>
      </w:r>
      <w:r w:rsidRPr="00464363">
        <w:rPr>
          <w:rFonts w:asciiTheme="minorHAnsi" w:hAnsiTheme="minorHAnsi" w:cstheme="minorHAnsi"/>
          <w:bCs/>
          <w:i/>
          <w:sz w:val="20"/>
          <w:szCs w:val="20"/>
          <w:lang w:val="en-GB"/>
        </w:rPr>
        <w:t xml:space="preserve">Environmental Risk Assessment from Submarine Outfalls, 28 Sep.; </w:t>
      </w:r>
      <w:r w:rsidRPr="00464363">
        <w:rPr>
          <w:rFonts w:asciiTheme="minorHAnsi" w:hAnsiTheme="minorHAnsi" w:cstheme="minorHAnsi"/>
          <w:i/>
          <w:spacing w:val="-2"/>
          <w:sz w:val="20"/>
          <w:szCs w:val="20"/>
          <w:lang w:val="en-GB"/>
        </w:rPr>
        <w:t xml:space="preserve">Short Course D: </w:t>
      </w:r>
      <w:r w:rsidRPr="00464363">
        <w:rPr>
          <w:rFonts w:asciiTheme="minorHAnsi" w:hAnsiTheme="minorHAnsi" w:cstheme="minorHAnsi"/>
          <w:bCs/>
          <w:i/>
          <w:sz w:val="20"/>
          <w:szCs w:val="20"/>
          <w:lang w:val="en-GB"/>
        </w:rPr>
        <w:t xml:space="preserve">The </w:t>
      </w:r>
      <w:proofErr w:type="spellStart"/>
      <w:r w:rsidRPr="00464363">
        <w:rPr>
          <w:rFonts w:asciiTheme="minorHAnsi" w:hAnsiTheme="minorHAnsi" w:cstheme="minorHAnsi"/>
          <w:bCs/>
          <w:i/>
          <w:sz w:val="20"/>
          <w:szCs w:val="20"/>
          <w:lang w:val="en-GB"/>
        </w:rPr>
        <w:t>Cormix</w:t>
      </w:r>
      <w:proofErr w:type="spellEnd"/>
      <w:r w:rsidRPr="00464363">
        <w:rPr>
          <w:rFonts w:asciiTheme="minorHAnsi" w:hAnsiTheme="minorHAnsi" w:cstheme="minorHAnsi"/>
          <w:bCs/>
          <w:i/>
          <w:sz w:val="20"/>
          <w:szCs w:val="20"/>
          <w:lang w:val="en-GB"/>
        </w:rPr>
        <w:t xml:space="preserve"> Software: Its Developments and Use;</w:t>
      </w:r>
      <w:r w:rsidRPr="00464363">
        <w:rPr>
          <w:rFonts w:asciiTheme="minorHAnsi" w:hAnsiTheme="minorHAnsi" w:cstheme="minorHAnsi"/>
          <w:spacing w:val="-2"/>
          <w:sz w:val="20"/>
          <w:szCs w:val="20"/>
          <w:lang w:val="en-GB"/>
        </w:rPr>
        <w:t xml:space="preserve"> 2004</w:t>
      </w:r>
      <w:r w:rsidR="00045A8B" w:rsidRPr="0069377B">
        <w:rPr>
          <w:rFonts w:asciiTheme="minorHAnsi" w:hAnsiTheme="minorHAnsi" w:cstheme="minorHAnsi"/>
          <w:spacing w:val="-2"/>
          <w:sz w:val="20"/>
          <w:szCs w:val="20"/>
          <w:lang w:val="en-GB"/>
        </w:rPr>
        <w:t xml:space="preserve"> </w:t>
      </w:r>
      <w:r w:rsidRPr="00464363">
        <w:rPr>
          <w:rFonts w:asciiTheme="minorHAnsi" w:hAnsiTheme="minorHAnsi" w:cstheme="minorHAnsi"/>
          <w:spacing w:val="-2"/>
          <w:sz w:val="20"/>
          <w:szCs w:val="20"/>
          <w:lang w:val="en-GB"/>
        </w:rPr>
        <w:t>Catania, Sicily.</w:t>
      </w:r>
    </w:p>
    <w:bookmarkEnd w:id="59"/>
    <w:p w14:paraId="569B8A2F" w14:textId="77777777" w:rsidR="0010178E" w:rsidRPr="00464363" w:rsidRDefault="0010178E" w:rsidP="0010178E">
      <w:pPr>
        <w:pStyle w:val="BodyTextIndent2"/>
        <w:keepNext/>
        <w:widowControl/>
        <w:spacing w:line="240" w:lineRule="auto"/>
        <w:ind w:left="0" w:firstLine="0"/>
        <w:rPr>
          <w:rFonts w:asciiTheme="minorHAnsi" w:hAnsiTheme="minorHAnsi" w:cstheme="minorHAnsi"/>
          <w:b/>
          <w:bCs/>
          <w:sz w:val="20"/>
        </w:rPr>
      </w:pPr>
      <w:r w:rsidRPr="00464363">
        <w:rPr>
          <w:rFonts w:asciiTheme="minorHAnsi" w:hAnsiTheme="minorHAnsi" w:cstheme="minorHAnsi"/>
          <w:b/>
          <w:bCs/>
          <w:sz w:val="20"/>
        </w:rPr>
        <w:lastRenderedPageBreak/>
        <w:t>Δ. Υποβολή ή Συμμετοχή σε Υποβολή Προτάσεων για Επιμόρφωση – Κατάρτιση</w:t>
      </w:r>
    </w:p>
    <w:p w14:paraId="28111D78" w14:textId="2218E52D" w:rsidR="0010178E" w:rsidRPr="00464363" w:rsidRDefault="0010178E" w:rsidP="0010178E">
      <w:pPr>
        <w:widowControl/>
        <w:tabs>
          <w:tab w:val="left" w:pos="284"/>
        </w:tabs>
        <w:rPr>
          <w:rFonts w:asciiTheme="minorHAnsi" w:hAnsiTheme="minorHAnsi" w:cstheme="minorHAnsi"/>
          <w:spacing w:val="-2"/>
          <w:sz w:val="20"/>
          <w:szCs w:val="20"/>
        </w:rPr>
      </w:pPr>
      <w:r w:rsidRPr="00464363">
        <w:rPr>
          <w:rFonts w:asciiTheme="minorHAnsi" w:hAnsiTheme="minorHAnsi" w:cstheme="minorHAnsi"/>
          <w:spacing w:val="-2"/>
          <w:sz w:val="20"/>
          <w:szCs w:val="20"/>
        </w:rPr>
        <w:tab/>
        <w:t xml:space="preserve">Σύνταξη και υποβολή ή συμμετοχή στη διαμόρφωση </w:t>
      </w:r>
      <w:proofErr w:type="spellStart"/>
      <w:r w:rsidRPr="00464363">
        <w:rPr>
          <w:rFonts w:asciiTheme="minorHAnsi" w:hAnsiTheme="minorHAnsi" w:cstheme="minorHAnsi"/>
          <w:spacing w:val="-2"/>
          <w:sz w:val="20"/>
          <w:szCs w:val="20"/>
        </w:rPr>
        <w:t>πρoτάσεων</w:t>
      </w:r>
      <w:proofErr w:type="spellEnd"/>
      <w:r w:rsidR="00045A8B">
        <w:rPr>
          <w:rFonts w:asciiTheme="minorHAnsi" w:hAnsiTheme="minorHAnsi" w:cstheme="minorHAnsi"/>
          <w:spacing w:val="-2"/>
          <w:sz w:val="20"/>
          <w:szCs w:val="20"/>
        </w:rPr>
        <w:t xml:space="preserve"> </w:t>
      </w:r>
      <w:r w:rsidR="006958D3">
        <w:rPr>
          <w:rFonts w:asciiTheme="minorHAnsi" w:hAnsiTheme="minorHAnsi" w:cstheme="minorHAnsi"/>
          <w:spacing w:val="-2"/>
          <w:sz w:val="20"/>
          <w:szCs w:val="20"/>
        </w:rPr>
        <w:t xml:space="preserve">3 προτάσεων </w:t>
      </w:r>
      <w:proofErr w:type="spellStart"/>
      <w:r w:rsidRPr="00464363">
        <w:rPr>
          <w:rFonts w:asciiTheme="minorHAnsi" w:hAnsiTheme="minorHAnsi" w:cstheme="minorHAnsi"/>
          <w:spacing w:val="-2"/>
          <w:sz w:val="20"/>
          <w:szCs w:val="20"/>
        </w:rPr>
        <w:t>πoυ</w:t>
      </w:r>
      <w:proofErr w:type="spellEnd"/>
      <w:r w:rsidRPr="00464363">
        <w:rPr>
          <w:rFonts w:asciiTheme="minorHAnsi" w:hAnsiTheme="minorHAnsi" w:cstheme="minorHAnsi"/>
          <w:spacing w:val="-2"/>
          <w:sz w:val="20"/>
          <w:szCs w:val="20"/>
        </w:rPr>
        <w:t xml:space="preserve"> υπεβλήθησαν από </w:t>
      </w:r>
      <w:proofErr w:type="spellStart"/>
      <w:r w:rsidRPr="00464363">
        <w:rPr>
          <w:rFonts w:asciiTheme="minorHAnsi" w:hAnsiTheme="minorHAnsi" w:cstheme="minorHAnsi"/>
          <w:spacing w:val="-2"/>
          <w:sz w:val="20"/>
          <w:szCs w:val="20"/>
        </w:rPr>
        <w:t>τo</w:t>
      </w:r>
      <w:proofErr w:type="spellEnd"/>
      <w:r w:rsidR="00045A8B">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Εργαστήρι</w:t>
      </w:r>
      <w:r w:rsidRPr="00464363">
        <w:rPr>
          <w:rFonts w:asciiTheme="minorHAnsi" w:hAnsiTheme="minorHAnsi" w:cstheme="minorHAnsi"/>
          <w:spacing w:val="-2"/>
          <w:sz w:val="20"/>
          <w:szCs w:val="20"/>
        </w:rPr>
        <w:softHyphen/>
        <w:t>o</w:t>
      </w:r>
      <w:proofErr w:type="spellEnd"/>
      <w:r w:rsidR="00045A8B">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Τεχνoλoγίας</w:t>
      </w:r>
      <w:proofErr w:type="spellEnd"/>
      <w:r w:rsidR="006958D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τoυ</w:t>
      </w:r>
      <w:proofErr w:type="spellEnd"/>
      <w:r w:rsidR="006958D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Περιβάλλoντoς</w:t>
      </w:r>
      <w:proofErr w:type="spellEnd"/>
      <w:r w:rsidR="006958D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τoυ</w:t>
      </w:r>
      <w:proofErr w:type="spellEnd"/>
      <w:r w:rsidR="006958D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Τμήματoς</w:t>
      </w:r>
      <w:proofErr w:type="spellEnd"/>
      <w:r w:rsidR="006958D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Πoλιτικών</w:t>
      </w:r>
      <w:proofErr w:type="spellEnd"/>
      <w:r w:rsidR="006958D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Μηχαvικών</w:t>
      </w:r>
      <w:proofErr w:type="spellEnd"/>
      <w:r w:rsidR="006958D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τoυ</w:t>
      </w:r>
      <w:proofErr w:type="spellEnd"/>
      <w:r w:rsidR="006958D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Πανεπιστημίoυ</w:t>
      </w:r>
      <w:proofErr w:type="spellEnd"/>
      <w:r w:rsidRPr="00464363">
        <w:rPr>
          <w:rFonts w:asciiTheme="minorHAnsi" w:hAnsiTheme="minorHAnsi" w:cstheme="minorHAnsi"/>
          <w:spacing w:val="-2"/>
          <w:sz w:val="20"/>
          <w:szCs w:val="20"/>
        </w:rPr>
        <w:t xml:space="preserve"> Πατρών</w:t>
      </w:r>
      <w:r w:rsidR="006958D3">
        <w:rPr>
          <w:rFonts w:asciiTheme="minorHAnsi" w:hAnsiTheme="minorHAnsi" w:cstheme="minorHAnsi"/>
          <w:spacing w:val="-2"/>
          <w:sz w:val="20"/>
          <w:szCs w:val="20"/>
        </w:rPr>
        <w:t>, οι οποίες όμως δεν χρηματοδοτήθηκαν.</w:t>
      </w:r>
    </w:p>
    <w:p w14:paraId="3D6053CE" w14:textId="77777777" w:rsidR="0010178E" w:rsidRPr="00464363" w:rsidRDefault="0010178E" w:rsidP="0013701D">
      <w:pPr>
        <w:pStyle w:val="BodyTextIndent2"/>
        <w:keepNext/>
        <w:widowControl/>
        <w:spacing w:line="240" w:lineRule="auto"/>
        <w:ind w:left="0" w:firstLine="0"/>
        <w:rPr>
          <w:rFonts w:asciiTheme="minorHAnsi" w:hAnsiTheme="minorHAnsi" w:cstheme="minorHAnsi"/>
          <w:b/>
          <w:bCs/>
          <w:sz w:val="20"/>
        </w:rPr>
      </w:pPr>
      <w:r w:rsidRPr="00464363">
        <w:rPr>
          <w:rFonts w:asciiTheme="minorHAnsi" w:hAnsiTheme="minorHAnsi" w:cstheme="minorHAnsi"/>
          <w:b/>
          <w:sz w:val="20"/>
        </w:rPr>
        <w:t>Ε. Υποδοχή και συνεργασία Επισκεπτών Καθηγητών</w:t>
      </w:r>
    </w:p>
    <w:p w14:paraId="337BDE7A" w14:textId="77777777" w:rsidR="0010178E" w:rsidRPr="00464363" w:rsidRDefault="0010178E"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z w:val="20"/>
          <w:szCs w:val="20"/>
        </w:rPr>
        <w:t xml:space="preserve">1η Νοεμβρίου 2010 έως 30ή Ιουνίου 2011: Επισκέπτης Καθηγητής Θωμάς Ζήσης, Καθηγητής του Τομέα Εγγείων Βελτιώσεων, Εδαφολογίας και Γεωργικής Μηχανικής του Τμήματος Γεωπονίας του Αριστοτελείου Πανεπιστημίου Θεσσαλονίκης. Συνεργάσθηκε ερευνητικά μαζί μου στη θεματική περιοχή Υδατικών Πόρων και Περιβάλλοντος και ειδικότερα στην υπόγεια μεταφορά αλάτων πρώην λίμνης Μουριάς. Από την συνεργασία προέκυψε εργασία που παρουσιάσθηκε στο διεθνές Συνέδριο </w:t>
      </w:r>
      <w:r w:rsidRPr="00464363">
        <w:rPr>
          <w:rFonts w:asciiTheme="minorHAnsi" w:hAnsiTheme="minorHAnsi" w:cstheme="minorHAnsi"/>
          <w:sz w:val="20"/>
          <w:szCs w:val="20"/>
          <w:lang w:val="en-GB"/>
        </w:rPr>
        <w:t>EWRA</w:t>
      </w:r>
      <w:r w:rsidRPr="00464363">
        <w:rPr>
          <w:rFonts w:asciiTheme="minorHAnsi" w:hAnsiTheme="minorHAnsi" w:cstheme="minorHAnsi"/>
          <w:sz w:val="20"/>
          <w:szCs w:val="20"/>
        </w:rPr>
        <w:t xml:space="preserve"> 2011 στην </w:t>
      </w:r>
      <w:proofErr w:type="spellStart"/>
      <w:r w:rsidRPr="00464363">
        <w:rPr>
          <w:rFonts w:asciiTheme="minorHAnsi" w:hAnsiTheme="minorHAnsi" w:cstheme="minorHAnsi"/>
          <w:sz w:val="20"/>
          <w:szCs w:val="20"/>
        </w:rPr>
        <w:t>Κατάνια</w:t>
      </w:r>
      <w:proofErr w:type="spellEnd"/>
      <w:r w:rsidRPr="00464363">
        <w:rPr>
          <w:rFonts w:asciiTheme="minorHAnsi" w:hAnsiTheme="minorHAnsi" w:cstheme="minorHAnsi"/>
          <w:sz w:val="20"/>
          <w:szCs w:val="20"/>
        </w:rPr>
        <w:t xml:space="preserve"> της Σικελίας και έτυχε </w:t>
      </w:r>
      <w:r w:rsidRPr="00464363">
        <w:rPr>
          <w:rFonts w:asciiTheme="minorHAnsi" w:hAnsiTheme="minorHAnsi" w:cstheme="minorHAnsi"/>
          <w:spacing w:val="-2"/>
          <w:sz w:val="20"/>
          <w:szCs w:val="20"/>
        </w:rPr>
        <w:t xml:space="preserve">Βραβείου καλύτερου </w:t>
      </w:r>
      <w:r w:rsidRPr="00464363">
        <w:rPr>
          <w:rFonts w:asciiTheme="minorHAnsi" w:hAnsiTheme="minorHAnsi" w:cstheme="minorHAnsi"/>
          <w:spacing w:val="-2"/>
          <w:sz w:val="20"/>
          <w:szCs w:val="20"/>
          <w:lang w:val="en-GB"/>
        </w:rPr>
        <w:t>POSTER</w:t>
      </w:r>
      <w:r w:rsidRPr="00464363">
        <w:rPr>
          <w:rFonts w:asciiTheme="minorHAnsi" w:hAnsiTheme="minorHAnsi" w:cstheme="minorHAnsi"/>
          <w:spacing w:val="-2"/>
          <w:sz w:val="20"/>
          <w:szCs w:val="20"/>
        </w:rPr>
        <w:t>.</w:t>
      </w:r>
    </w:p>
    <w:p w14:paraId="3212C397" w14:textId="77777777" w:rsidR="005A04BD" w:rsidRPr="00464363" w:rsidRDefault="005A04BD" w:rsidP="005A04BD">
      <w:pPr>
        <w:pStyle w:val="BodyTextIndent2"/>
        <w:keepNext/>
        <w:widowControl/>
        <w:spacing w:line="240" w:lineRule="auto"/>
        <w:ind w:left="0" w:firstLine="0"/>
        <w:rPr>
          <w:rFonts w:asciiTheme="minorHAnsi" w:hAnsiTheme="minorHAnsi" w:cstheme="minorHAnsi"/>
          <w:b/>
          <w:bCs/>
          <w:sz w:val="20"/>
        </w:rPr>
      </w:pPr>
      <w:r w:rsidRPr="00464363">
        <w:rPr>
          <w:rFonts w:asciiTheme="minorHAnsi" w:hAnsiTheme="minorHAnsi" w:cstheme="minorHAnsi"/>
          <w:b/>
          <w:sz w:val="20"/>
        </w:rPr>
        <w:t>ΣΤ. Υποδοχή Μαθητών Γυμνασίων και Λυκείων</w:t>
      </w:r>
    </w:p>
    <w:p w14:paraId="14E64675" w14:textId="790DDA59" w:rsidR="00AF1926" w:rsidRPr="00464363" w:rsidRDefault="00AF1926" w:rsidP="00AF1926">
      <w:pPr>
        <w:widowControl/>
        <w:numPr>
          <w:ilvl w:val="0"/>
          <w:numId w:val="6"/>
        </w:numPr>
        <w:tabs>
          <w:tab w:val="left" w:pos="-1440"/>
          <w:tab w:val="left" w:pos="-720"/>
        </w:tabs>
        <w:rPr>
          <w:rFonts w:asciiTheme="minorHAnsi" w:hAnsiTheme="minorHAnsi" w:cstheme="minorHAnsi"/>
          <w:spacing w:val="-2"/>
          <w:sz w:val="20"/>
          <w:szCs w:val="20"/>
        </w:rPr>
      </w:pPr>
      <w:proofErr w:type="spellStart"/>
      <w:r w:rsidRPr="00464363">
        <w:rPr>
          <w:rFonts w:asciiTheme="minorHAnsi" w:hAnsiTheme="minorHAnsi" w:cstheme="minorHAnsi"/>
          <w:spacing w:val="-2"/>
          <w:sz w:val="20"/>
          <w:szCs w:val="20"/>
        </w:rPr>
        <w:t>Υποδοχήπερίπου</w:t>
      </w:r>
      <w:proofErr w:type="spellEnd"/>
      <w:r w:rsidRPr="00464363">
        <w:rPr>
          <w:rFonts w:asciiTheme="minorHAnsi" w:hAnsiTheme="minorHAnsi" w:cstheme="minorHAnsi"/>
          <w:spacing w:val="-2"/>
          <w:sz w:val="20"/>
          <w:szCs w:val="20"/>
        </w:rPr>
        <w:t xml:space="preserve"> 30 μαθητών του 11</w:t>
      </w:r>
      <w:r w:rsidRPr="00464363">
        <w:rPr>
          <w:rFonts w:asciiTheme="minorHAnsi" w:hAnsiTheme="minorHAnsi" w:cstheme="minorHAnsi"/>
          <w:spacing w:val="-2"/>
          <w:sz w:val="20"/>
          <w:szCs w:val="20"/>
          <w:vertAlign w:val="superscript"/>
        </w:rPr>
        <w:t>ου</w:t>
      </w:r>
      <w:r w:rsidRPr="00464363">
        <w:rPr>
          <w:rFonts w:asciiTheme="minorHAnsi" w:hAnsiTheme="minorHAnsi" w:cstheme="minorHAnsi"/>
          <w:spacing w:val="-2"/>
          <w:sz w:val="20"/>
          <w:szCs w:val="20"/>
        </w:rPr>
        <w:t xml:space="preserve"> Γενικού Λυκείου Πατρών υπό την επίβλεψη του καθηγητή φυσικής κ. </w:t>
      </w:r>
      <w:proofErr w:type="spellStart"/>
      <w:r w:rsidRPr="00464363">
        <w:rPr>
          <w:rFonts w:asciiTheme="minorHAnsi" w:hAnsiTheme="minorHAnsi" w:cstheme="minorHAnsi"/>
          <w:spacing w:val="-2"/>
          <w:sz w:val="20"/>
          <w:szCs w:val="20"/>
        </w:rPr>
        <w:t>Αποστολόπουλου</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στοΕργαστήριόμας,για</w:t>
      </w:r>
      <w:proofErr w:type="spellEnd"/>
      <w:r w:rsidRPr="00464363">
        <w:rPr>
          <w:rFonts w:asciiTheme="minorHAnsi" w:hAnsiTheme="minorHAnsi" w:cstheme="minorHAnsi"/>
          <w:spacing w:val="-2"/>
          <w:sz w:val="20"/>
          <w:szCs w:val="20"/>
        </w:rPr>
        <w:t xml:space="preserve"> ενημέρωση επί των ερευνητικών μας θεμάτων, στα πλαίσια της δράσης του Πανεπιστημίου Πατρών «Τα σχολεία πηγαίνουν Πανεπιστήμιο»,</w:t>
      </w:r>
      <w:r w:rsidR="006958D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13</w:t>
      </w:r>
      <w:r w:rsidRPr="00464363">
        <w:rPr>
          <w:rFonts w:asciiTheme="minorHAnsi" w:hAnsiTheme="minorHAnsi" w:cstheme="minorHAnsi"/>
          <w:spacing w:val="-2"/>
          <w:sz w:val="20"/>
          <w:szCs w:val="20"/>
          <w:vertAlign w:val="superscript"/>
        </w:rPr>
        <w:t>η</w:t>
      </w:r>
      <w:r w:rsidRPr="00464363">
        <w:rPr>
          <w:rFonts w:asciiTheme="minorHAnsi" w:hAnsiTheme="minorHAnsi" w:cstheme="minorHAnsi"/>
          <w:spacing w:val="-2"/>
          <w:sz w:val="20"/>
          <w:szCs w:val="20"/>
        </w:rPr>
        <w:t xml:space="preserve"> Μαρτίου έως 7</w:t>
      </w:r>
      <w:r w:rsidRPr="00464363">
        <w:rPr>
          <w:rFonts w:asciiTheme="minorHAnsi" w:hAnsiTheme="minorHAnsi" w:cstheme="minorHAnsi"/>
          <w:spacing w:val="-2"/>
          <w:sz w:val="20"/>
          <w:szCs w:val="20"/>
          <w:vertAlign w:val="superscript"/>
        </w:rPr>
        <w:t>η</w:t>
      </w:r>
      <w:r w:rsidRPr="00464363">
        <w:rPr>
          <w:rFonts w:asciiTheme="minorHAnsi" w:hAnsiTheme="minorHAnsi" w:cstheme="minorHAnsi"/>
          <w:spacing w:val="-2"/>
          <w:sz w:val="20"/>
          <w:szCs w:val="20"/>
        </w:rPr>
        <w:t xml:space="preserve"> Απριλίου 2017.</w:t>
      </w:r>
    </w:p>
    <w:p w14:paraId="6129BEBC" w14:textId="0C8F85D4" w:rsidR="005A04BD" w:rsidRPr="00464363" w:rsidRDefault="005A04BD"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16</w:t>
      </w:r>
      <w:r w:rsidRPr="00464363">
        <w:rPr>
          <w:rFonts w:asciiTheme="minorHAnsi" w:hAnsiTheme="minorHAnsi" w:cstheme="minorHAnsi"/>
          <w:spacing w:val="-2"/>
          <w:sz w:val="20"/>
          <w:szCs w:val="20"/>
          <w:vertAlign w:val="superscript"/>
        </w:rPr>
        <w:t>η</w:t>
      </w:r>
      <w:r w:rsidRPr="00464363">
        <w:rPr>
          <w:rFonts w:asciiTheme="minorHAnsi" w:hAnsiTheme="minorHAnsi" w:cstheme="minorHAnsi"/>
          <w:spacing w:val="-2"/>
          <w:sz w:val="20"/>
          <w:szCs w:val="20"/>
        </w:rPr>
        <w:t>Μαίου 2017: Υποδοχή</w:t>
      </w:r>
      <w:r w:rsidR="006958D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Δρος</w:t>
      </w:r>
      <w:proofErr w:type="spellEnd"/>
      <w:r w:rsidRPr="00464363">
        <w:rPr>
          <w:rFonts w:asciiTheme="minorHAnsi" w:hAnsiTheme="minorHAnsi" w:cstheme="minorHAnsi"/>
          <w:spacing w:val="-2"/>
          <w:sz w:val="20"/>
          <w:szCs w:val="20"/>
        </w:rPr>
        <w:t xml:space="preserve"> Ευαγγέλου Γκανά, </w:t>
      </w:r>
      <w:r w:rsidRPr="00464363">
        <w:rPr>
          <w:rFonts w:asciiTheme="minorHAnsi" w:hAnsiTheme="minorHAnsi" w:cstheme="minorHAnsi"/>
          <w:spacing w:val="-2"/>
          <w:sz w:val="20"/>
          <w:szCs w:val="20"/>
          <w:lang w:val="en-US"/>
        </w:rPr>
        <w:t>Lecturer</w:t>
      </w:r>
      <w:r w:rsidR="006958D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US"/>
        </w:rPr>
        <w:t>in</w:t>
      </w:r>
      <w:r w:rsidR="006958D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US"/>
        </w:rPr>
        <w:t>Mechanical</w:t>
      </w:r>
      <w:r w:rsidR="006958D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US"/>
        </w:rPr>
        <w:t>Engineering</w:t>
      </w:r>
      <w:r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US"/>
        </w:rPr>
        <w:t>Coventry</w:t>
      </w:r>
      <w:r w:rsidR="006958D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US"/>
        </w:rPr>
        <w:t>University</w:t>
      </w:r>
      <w:r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US"/>
        </w:rPr>
        <w:t>Coventry</w:t>
      </w:r>
      <w:r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US"/>
        </w:rPr>
        <w:t>UK</w:t>
      </w:r>
      <w:r w:rsidRPr="00464363">
        <w:rPr>
          <w:rFonts w:asciiTheme="minorHAnsi" w:hAnsiTheme="minorHAnsi" w:cstheme="minorHAnsi"/>
          <w:spacing w:val="-2"/>
          <w:sz w:val="20"/>
          <w:szCs w:val="20"/>
        </w:rPr>
        <w:t>, με 8 φοιτητές</w:t>
      </w:r>
      <w:r w:rsidR="006958D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του</w:t>
      </w:r>
      <w:r w:rsidR="006958D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στο</w:t>
      </w:r>
      <w:r w:rsidR="006958D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Εργαστήριό</w:t>
      </w:r>
      <w:r w:rsidR="006958D3">
        <w:rPr>
          <w:rFonts w:asciiTheme="minorHAnsi" w:hAnsiTheme="minorHAnsi" w:cstheme="minorHAnsi"/>
          <w:spacing w:val="-2"/>
          <w:sz w:val="20"/>
          <w:szCs w:val="20"/>
        </w:rPr>
        <w:t xml:space="preserve"> μας </w:t>
      </w:r>
      <w:r w:rsidRPr="00464363">
        <w:rPr>
          <w:rFonts w:asciiTheme="minorHAnsi" w:hAnsiTheme="minorHAnsi" w:cstheme="minorHAnsi"/>
          <w:spacing w:val="-2"/>
          <w:sz w:val="20"/>
          <w:szCs w:val="20"/>
        </w:rPr>
        <w:t>και αλληλοενημέρωση επί των ερευνητικών θεμάτων.</w:t>
      </w:r>
    </w:p>
    <w:p w14:paraId="19871009" w14:textId="77777777" w:rsidR="0010178E" w:rsidRPr="00464363" w:rsidRDefault="005A04BD" w:rsidP="00E940E9">
      <w:pPr>
        <w:pStyle w:val="BodyTextIndent2"/>
        <w:keepNext/>
        <w:widowControl/>
        <w:spacing w:line="240" w:lineRule="auto"/>
        <w:ind w:left="0" w:firstLine="0"/>
        <w:rPr>
          <w:rFonts w:asciiTheme="minorHAnsi" w:hAnsiTheme="minorHAnsi" w:cstheme="minorHAnsi"/>
          <w:b/>
          <w:bCs/>
          <w:sz w:val="20"/>
        </w:rPr>
      </w:pPr>
      <w:r w:rsidRPr="00464363">
        <w:rPr>
          <w:rFonts w:asciiTheme="minorHAnsi" w:hAnsiTheme="minorHAnsi" w:cstheme="minorHAnsi"/>
          <w:b/>
          <w:sz w:val="20"/>
        </w:rPr>
        <w:t>Ζ</w:t>
      </w:r>
      <w:r w:rsidR="0010178E" w:rsidRPr="00464363">
        <w:rPr>
          <w:rFonts w:asciiTheme="minorHAnsi" w:hAnsiTheme="minorHAnsi" w:cstheme="minorHAnsi"/>
          <w:b/>
          <w:sz w:val="20"/>
        </w:rPr>
        <w:t>. Οργάνωση Εκθεσιακού Περιπτέρου του Δικτύου «ΥΔΡΟΚΡΙΤΗΣ»</w:t>
      </w:r>
    </w:p>
    <w:p w14:paraId="6D7EE5A9" w14:textId="77777777" w:rsidR="0010178E" w:rsidRPr="00464363" w:rsidRDefault="0010178E"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Κατά τη διάρκεια του 2ου Κοινού Συνεδρίου Ε.Υ.Ε.-Ε.Ε.Δ.Υ.Π., 11-13 Οκτωβρίου 2012, Πάτρα, λειτούργησε Εκθεσιακό Περίπτερο του Δικτύου «ΥΔΡΟΚΡΙΤΗΣ» με την επιμέλεια των </w:t>
      </w:r>
      <w:proofErr w:type="spellStart"/>
      <w:r w:rsidRPr="00464363">
        <w:rPr>
          <w:rFonts w:asciiTheme="minorHAnsi" w:hAnsiTheme="minorHAnsi" w:cstheme="minorHAnsi"/>
          <w:spacing w:val="-2"/>
          <w:sz w:val="20"/>
          <w:szCs w:val="20"/>
        </w:rPr>
        <w:t>Πασαπόρτη</w:t>
      </w:r>
      <w:proofErr w:type="spellEnd"/>
      <w:r w:rsidRPr="00464363">
        <w:rPr>
          <w:rFonts w:asciiTheme="minorHAnsi" w:hAnsiTheme="minorHAnsi" w:cstheme="minorHAnsi"/>
          <w:spacing w:val="-2"/>
          <w:sz w:val="20"/>
          <w:szCs w:val="20"/>
        </w:rPr>
        <w:t xml:space="preserve"> Χρ., </w:t>
      </w:r>
      <w:proofErr w:type="spellStart"/>
      <w:r w:rsidRPr="00464363">
        <w:rPr>
          <w:rFonts w:asciiTheme="minorHAnsi" w:hAnsiTheme="minorHAnsi" w:cstheme="minorHAnsi"/>
          <w:spacing w:val="-2"/>
          <w:sz w:val="20"/>
          <w:szCs w:val="20"/>
        </w:rPr>
        <w:t>Ποδηματά</w:t>
      </w:r>
      <w:proofErr w:type="spellEnd"/>
      <w:r w:rsidRPr="00464363">
        <w:rPr>
          <w:rFonts w:asciiTheme="minorHAnsi" w:hAnsiTheme="minorHAnsi" w:cstheme="minorHAnsi"/>
          <w:spacing w:val="-2"/>
          <w:sz w:val="20"/>
          <w:szCs w:val="20"/>
        </w:rPr>
        <w:t xml:space="preserve"> Μ. και Γιαννοπούλου Π.</w:t>
      </w:r>
    </w:p>
    <w:p w14:paraId="383D6DAB" w14:textId="237E7B59" w:rsidR="00370A9C" w:rsidRPr="00464363" w:rsidRDefault="005A04BD" w:rsidP="001F42FD">
      <w:pPr>
        <w:pStyle w:val="BodyTextIndent2"/>
        <w:keepNext/>
        <w:widowControl/>
        <w:spacing w:line="240" w:lineRule="auto"/>
        <w:ind w:left="0" w:firstLine="0"/>
        <w:rPr>
          <w:rFonts w:asciiTheme="minorHAnsi" w:hAnsiTheme="minorHAnsi" w:cstheme="minorHAnsi"/>
          <w:b/>
          <w:bCs/>
          <w:sz w:val="20"/>
        </w:rPr>
      </w:pPr>
      <w:r w:rsidRPr="00464363">
        <w:rPr>
          <w:rFonts w:asciiTheme="minorHAnsi" w:hAnsiTheme="minorHAnsi" w:cstheme="minorHAnsi"/>
          <w:b/>
          <w:sz w:val="20"/>
        </w:rPr>
        <w:t>Η</w:t>
      </w:r>
      <w:r w:rsidR="00370A9C" w:rsidRPr="00464363">
        <w:rPr>
          <w:rFonts w:asciiTheme="minorHAnsi" w:hAnsiTheme="minorHAnsi" w:cstheme="minorHAnsi"/>
          <w:b/>
          <w:sz w:val="20"/>
        </w:rPr>
        <w:t>. Συμμετοχή σε</w:t>
      </w:r>
      <w:r w:rsidR="006958D3">
        <w:rPr>
          <w:rFonts w:asciiTheme="minorHAnsi" w:hAnsiTheme="minorHAnsi" w:cstheme="minorHAnsi"/>
          <w:b/>
          <w:sz w:val="20"/>
        </w:rPr>
        <w:t xml:space="preserve"> </w:t>
      </w:r>
      <w:r w:rsidR="00370A9C" w:rsidRPr="00464363">
        <w:rPr>
          <w:rFonts w:asciiTheme="minorHAnsi" w:hAnsiTheme="minorHAnsi" w:cstheme="minorHAnsi"/>
          <w:b/>
          <w:sz w:val="20"/>
        </w:rPr>
        <w:t>Εκθέσεις</w:t>
      </w:r>
    </w:p>
    <w:p w14:paraId="27A51AE8" w14:textId="59CBF88E" w:rsidR="00370A9C" w:rsidRPr="00464363" w:rsidRDefault="00370A9C"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z w:val="20"/>
        </w:rPr>
        <w:t xml:space="preserve">Συμμετοχή του Πανεπιστημιακού Δικτύου «ΥΔΡΟΚΡΙΤΗΣ» με το υπ’ </w:t>
      </w:r>
      <w:proofErr w:type="spellStart"/>
      <w:r w:rsidRPr="00464363">
        <w:rPr>
          <w:rFonts w:asciiTheme="minorHAnsi" w:hAnsiTheme="minorHAnsi" w:cstheme="minorHAnsi"/>
          <w:sz w:val="20"/>
        </w:rPr>
        <w:t>αρ</w:t>
      </w:r>
      <w:proofErr w:type="spellEnd"/>
      <w:r w:rsidRPr="00464363">
        <w:rPr>
          <w:rFonts w:asciiTheme="minorHAnsi" w:hAnsiTheme="minorHAnsi" w:cstheme="minorHAnsi"/>
          <w:sz w:val="20"/>
        </w:rPr>
        <w:t xml:space="preserve">. 4 Περίπτερο στην Έκθεση </w:t>
      </w:r>
      <w:r w:rsidRPr="00464363">
        <w:rPr>
          <w:rFonts w:asciiTheme="minorHAnsi" w:hAnsiTheme="minorHAnsi" w:cstheme="minorHAnsi"/>
          <w:sz w:val="20"/>
          <w:lang w:val="en-GB"/>
        </w:rPr>
        <w:t>PATRASIQ</w:t>
      </w:r>
      <w:r w:rsidRPr="00464363">
        <w:rPr>
          <w:rFonts w:asciiTheme="minorHAnsi" w:hAnsiTheme="minorHAnsi" w:cstheme="minorHAnsi"/>
          <w:sz w:val="20"/>
        </w:rPr>
        <w:t xml:space="preserve"> – 2</w:t>
      </w:r>
      <w:r w:rsidRPr="00464363">
        <w:rPr>
          <w:rFonts w:asciiTheme="minorHAnsi" w:hAnsiTheme="minorHAnsi" w:cstheme="minorHAnsi"/>
          <w:sz w:val="20"/>
          <w:vertAlign w:val="superscript"/>
        </w:rPr>
        <w:t>η</w:t>
      </w:r>
      <w:r w:rsidRPr="00464363">
        <w:rPr>
          <w:rFonts w:asciiTheme="minorHAnsi" w:hAnsiTheme="minorHAnsi" w:cstheme="minorHAnsi"/>
          <w:sz w:val="20"/>
        </w:rPr>
        <w:t xml:space="preserve"> Έκθεση Μεταφοράς Τεχνογνωσίας 2015, </w:t>
      </w:r>
      <w:r w:rsidRPr="00464363">
        <w:rPr>
          <w:rFonts w:asciiTheme="minorHAnsi" w:hAnsiTheme="minorHAnsi" w:cstheme="minorHAnsi"/>
          <w:sz w:val="20"/>
          <w:lang w:val="en-GB"/>
        </w:rPr>
        <w:t>Patras</w:t>
      </w:r>
      <w:r w:rsidR="006958D3">
        <w:rPr>
          <w:rFonts w:asciiTheme="minorHAnsi" w:hAnsiTheme="minorHAnsi" w:cstheme="minorHAnsi"/>
          <w:sz w:val="20"/>
        </w:rPr>
        <w:t xml:space="preserve"> </w:t>
      </w:r>
      <w:r w:rsidRPr="00464363">
        <w:rPr>
          <w:rFonts w:asciiTheme="minorHAnsi" w:hAnsiTheme="minorHAnsi" w:cstheme="minorHAnsi"/>
          <w:sz w:val="20"/>
          <w:lang w:val="en-GB"/>
        </w:rPr>
        <w:t>Innovation</w:t>
      </w:r>
      <w:r w:rsidR="006958D3">
        <w:rPr>
          <w:rFonts w:asciiTheme="minorHAnsi" w:hAnsiTheme="minorHAnsi" w:cstheme="minorHAnsi"/>
          <w:sz w:val="20"/>
        </w:rPr>
        <w:t xml:space="preserve"> </w:t>
      </w:r>
      <w:r w:rsidRPr="00464363">
        <w:rPr>
          <w:rFonts w:asciiTheme="minorHAnsi" w:hAnsiTheme="minorHAnsi" w:cstheme="minorHAnsi"/>
          <w:sz w:val="20"/>
          <w:lang w:val="en-GB"/>
        </w:rPr>
        <w:t>Quest</w:t>
      </w:r>
      <w:r w:rsidRPr="00464363">
        <w:rPr>
          <w:rFonts w:asciiTheme="minorHAnsi" w:hAnsiTheme="minorHAnsi" w:cstheme="minorHAnsi"/>
          <w:sz w:val="20"/>
        </w:rPr>
        <w:t xml:space="preserve"> 2015 </w:t>
      </w:r>
      <w:r w:rsidR="003575CF" w:rsidRPr="00464363">
        <w:rPr>
          <w:rFonts w:asciiTheme="minorHAnsi" w:hAnsiTheme="minorHAnsi" w:cstheme="minorHAnsi"/>
          <w:sz w:val="20"/>
        </w:rPr>
        <w:t xml:space="preserve">/ </w:t>
      </w:r>
      <w:proofErr w:type="spellStart"/>
      <w:r w:rsidRPr="00464363">
        <w:rPr>
          <w:rFonts w:asciiTheme="minorHAnsi" w:hAnsiTheme="minorHAnsi" w:cstheme="minorHAnsi"/>
          <w:sz w:val="20"/>
          <w:lang w:val="en-GB"/>
        </w:rPr>
        <w:t>PatrasIQ</w:t>
      </w:r>
      <w:proofErr w:type="spellEnd"/>
      <w:r w:rsidR="003575CF" w:rsidRPr="00464363">
        <w:rPr>
          <w:rFonts w:asciiTheme="minorHAnsi" w:hAnsiTheme="minorHAnsi" w:cstheme="minorHAnsi"/>
          <w:sz w:val="20"/>
        </w:rPr>
        <w:t xml:space="preserve"> 2015</w:t>
      </w:r>
      <w:r w:rsidRPr="00464363">
        <w:rPr>
          <w:rFonts w:asciiTheme="minorHAnsi" w:hAnsiTheme="minorHAnsi" w:cstheme="minorHAnsi"/>
          <w:sz w:val="20"/>
        </w:rPr>
        <w:t xml:space="preserve">, η οποία έλαβε χώρα στο Αθλητικό Κέντρο «Δημήτρης </w:t>
      </w:r>
      <w:proofErr w:type="spellStart"/>
      <w:r w:rsidRPr="00464363">
        <w:rPr>
          <w:rFonts w:asciiTheme="minorHAnsi" w:hAnsiTheme="minorHAnsi" w:cstheme="minorHAnsi"/>
          <w:sz w:val="20"/>
        </w:rPr>
        <w:t>Τόφαλος</w:t>
      </w:r>
      <w:proofErr w:type="spellEnd"/>
      <w:r w:rsidRPr="00464363">
        <w:rPr>
          <w:rFonts w:asciiTheme="minorHAnsi" w:hAnsiTheme="minorHAnsi" w:cstheme="minorHAnsi"/>
          <w:sz w:val="20"/>
        </w:rPr>
        <w:t>», 24, 25 και 26 Απριλίου 2015.</w:t>
      </w:r>
    </w:p>
    <w:p w14:paraId="0405EB56" w14:textId="25E924CF" w:rsidR="005F1430" w:rsidRPr="00464363" w:rsidRDefault="005F1430"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z w:val="20"/>
        </w:rPr>
        <w:t xml:space="preserve">Συμμετοχή του Πανεπιστημιακού Δικτύου «ΥΔΡΟΚΡΙΤΗΣ» με το υπ’ </w:t>
      </w:r>
      <w:proofErr w:type="spellStart"/>
      <w:r w:rsidRPr="00464363">
        <w:rPr>
          <w:rFonts w:asciiTheme="minorHAnsi" w:hAnsiTheme="minorHAnsi" w:cstheme="minorHAnsi"/>
          <w:sz w:val="20"/>
        </w:rPr>
        <w:t>αρ</w:t>
      </w:r>
      <w:proofErr w:type="spellEnd"/>
      <w:r w:rsidRPr="00464363">
        <w:rPr>
          <w:rFonts w:asciiTheme="minorHAnsi" w:hAnsiTheme="minorHAnsi" w:cstheme="minorHAnsi"/>
          <w:sz w:val="20"/>
        </w:rPr>
        <w:t xml:space="preserve">. </w:t>
      </w:r>
      <w:r w:rsidR="003575CF" w:rsidRPr="00464363">
        <w:rPr>
          <w:rFonts w:asciiTheme="minorHAnsi" w:hAnsiTheme="minorHAnsi" w:cstheme="minorHAnsi"/>
          <w:sz w:val="20"/>
        </w:rPr>
        <w:t>60</w:t>
      </w:r>
      <w:r w:rsidRPr="00464363">
        <w:rPr>
          <w:rFonts w:asciiTheme="minorHAnsi" w:hAnsiTheme="minorHAnsi" w:cstheme="minorHAnsi"/>
          <w:sz w:val="20"/>
        </w:rPr>
        <w:t xml:space="preserve"> Περίπτερο στην Έκθεση </w:t>
      </w:r>
      <w:r w:rsidRPr="00464363">
        <w:rPr>
          <w:rFonts w:asciiTheme="minorHAnsi" w:hAnsiTheme="minorHAnsi" w:cstheme="minorHAnsi"/>
          <w:sz w:val="20"/>
          <w:lang w:val="en-GB"/>
        </w:rPr>
        <w:t>PATRASIQ</w:t>
      </w:r>
      <w:r w:rsidRPr="00464363">
        <w:rPr>
          <w:rFonts w:asciiTheme="minorHAnsi" w:hAnsiTheme="minorHAnsi" w:cstheme="minorHAnsi"/>
          <w:sz w:val="20"/>
        </w:rPr>
        <w:t xml:space="preserve"> – </w:t>
      </w:r>
      <w:r w:rsidR="003575CF" w:rsidRPr="00464363">
        <w:rPr>
          <w:rFonts w:asciiTheme="minorHAnsi" w:hAnsiTheme="minorHAnsi" w:cstheme="minorHAnsi"/>
          <w:sz w:val="20"/>
        </w:rPr>
        <w:t>3</w:t>
      </w:r>
      <w:r w:rsidRPr="00464363">
        <w:rPr>
          <w:rFonts w:asciiTheme="minorHAnsi" w:hAnsiTheme="minorHAnsi" w:cstheme="minorHAnsi"/>
          <w:sz w:val="20"/>
          <w:vertAlign w:val="superscript"/>
        </w:rPr>
        <w:t>η</w:t>
      </w:r>
      <w:r w:rsidRPr="00464363">
        <w:rPr>
          <w:rFonts w:asciiTheme="minorHAnsi" w:hAnsiTheme="minorHAnsi" w:cstheme="minorHAnsi"/>
          <w:sz w:val="20"/>
        </w:rPr>
        <w:t xml:space="preserve"> Έκθεση Μεταφοράς Τεχνογνωσίας 201</w:t>
      </w:r>
      <w:r w:rsidR="009B72D4" w:rsidRPr="00464363">
        <w:rPr>
          <w:rFonts w:asciiTheme="minorHAnsi" w:hAnsiTheme="minorHAnsi" w:cstheme="minorHAnsi"/>
          <w:sz w:val="20"/>
        </w:rPr>
        <w:t>6</w:t>
      </w:r>
      <w:r w:rsidRPr="00464363">
        <w:rPr>
          <w:rFonts w:asciiTheme="minorHAnsi" w:hAnsiTheme="minorHAnsi" w:cstheme="minorHAnsi"/>
          <w:sz w:val="20"/>
        </w:rPr>
        <w:t xml:space="preserve">, </w:t>
      </w:r>
      <w:r w:rsidRPr="00464363">
        <w:rPr>
          <w:rFonts w:asciiTheme="minorHAnsi" w:hAnsiTheme="minorHAnsi" w:cstheme="minorHAnsi"/>
          <w:sz w:val="20"/>
          <w:lang w:val="en-GB"/>
        </w:rPr>
        <w:t>Patras</w:t>
      </w:r>
      <w:r w:rsidR="006958D3">
        <w:rPr>
          <w:rFonts w:asciiTheme="minorHAnsi" w:hAnsiTheme="minorHAnsi" w:cstheme="minorHAnsi"/>
          <w:sz w:val="20"/>
        </w:rPr>
        <w:t xml:space="preserve"> </w:t>
      </w:r>
      <w:r w:rsidRPr="00464363">
        <w:rPr>
          <w:rFonts w:asciiTheme="minorHAnsi" w:hAnsiTheme="minorHAnsi" w:cstheme="minorHAnsi"/>
          <w:sz w:val="20"/>
          <w:lang w:val="en-GB"/>
        </w:rPr>
        <w:t>Innovation</w:t>
      </w:r>
      <w:r w:rsidR="006958D3">
        <w:rPr>
          <w:rFonts w:asciiTheme="minorHAnsi" w:hAnsiTheme="minorHAnsi" w:cstheme="minorHAnsi"/>
          <w:sz w:val="20"/>
        </w:rPr>
        <w:t xml:space="preserve"> </w:t>
      </w:r>
      <w:r w:rsidRPr="00464363">
        <w:rPr>
          <w:rFonts w:asciiTheme="minorHAnsi" w:hAnsiTheme="minorHAnsi" w:cstheme="minorHAnsi"/>
          <w:sz w:val="20"/>
          <w:lang w:val="en-GB"/>
        </w:rPr>
        <w:t>Quest</w:t>
      </w:r>
      <w:r w:rsidRPr="00464363">
        <w:rPr>
          <w:rFonts w:asciiTheme="minorHAnsi" w:hAnsiTheme="minorHAnsi" w:cstheme="minorHAnsi"/>
          <w:sz w:val="20"/>
        </w:rPr>
        <w:t xml:space="preserve"> 201</w:t>
      </w:r>
      <w:r w:rsidR="009B72D4" w:rsidRPr="00464363">
        <w:rPr>
          <w:rFonts w:asciiTheme="minorHAnsi" w:hAnsiTheme="minorHAnsi" w:cstheme="minorHAnsi"/>
          <w:sz w:val="20"/>
        </w:rPr>
        <w:t>6</w:t>
      </w:r>
      <w:r w:rsidR="003575CF" w:rsidRPr="00464363">
        <w:rPr>
          <w:rFonts w:asciiTheme="minorHAnsi" w:hAnsiTheme="minorHAnsi" w:cstheme="minorHAnsi"/>
          <w:sz w:val="20"/>
        </w:rPr>
        <w:t xml:space="preserve">/ </w:t>
      </w:r>
      <w:proofErr w:type="spellStart"/>
      <w:r w:rsidRPr="00464363">
        <w:rPr>
          <w:rFonts w:asciiTheme="minorHAnsi" w:hAnsiTheme="minorHAnsi" w:cstheme="minorHAnsi"/>
          <w:sz w:val="20"/>
          <w:lang w:val="en-GB"/>
        </w:rPr>
        <w:t>PatrasIQ</w:t>
      </w:r>
      <w:proofErr w:type="spellEnd"/>
      <w:r w:rsidR="003575CF" w:rsidRPr="00464363">
        <w:rPr>
          <w:rFonts w:asciiTheme="minorHAnsi" w:hAnsiTheme="minorHAnsi" w:cstheme="minorHAnsi"/>
          <w:sz w:val="20"/>
        </w:rPr>
        <w:t xml:space="preserve"> 2016,</w:t>
      </w:r>
      <w:r w:rsidRPr="00464363">
        <w:rPr>
          <w:rFonts w:asciiTheme="minorHAnsi" w:hAnsiTheme="minorHAnsi" w:cstheme="minorHAnsi"/>
          <w:sz w:val="20"/>
        </w:rPr>
        <w:t xml:space="preserve">η οποία έλαβε χώρα στο Αθλητικό Κέντρο «Δημήτρης </w:t>
      </w:r>
      <w:proofErr w:type="spellStart"/>
      <w:r w:rsidRPr="00464363">
        <w:rPr>
          <w:rFonts w:asciiTheme="minorHAnsi" w:hAnsiTheme="minorHAnsi" w:cstheme="minorHAnsi"/>
          <w:sz w:val="20"/>
        </w:rPr>
        <w:t>Τόφαλος</w:t>
      </w:r>
      <w:proofErr w:type="spellEnd"/>
      <w:r w:rsidRPr="00464363">
        <w:rPr>
          <w:rFonts w:asciiTheme="minorHAnsi" w:hAnsiTheme="minorHAnsi" w:cstheme="minorHAnsi"/>
          <w:sz w:val="20"/>
        </w:rPr>
        <w:t xml:space="preserve">», </w:t>
      </w:r>
      <w:r w:rsidR="003575CF" w:rsidRPr="00464363">
        <w:rPr>
          <w:rFonts w:asciiTheme="minorHAnsi" w:hAnsiTheme="minorHAnsi" w:cstheme="minorHAnsi"/>
          <w:sz w:val="20"/>
        </w:rPr>
        <w:t>15</w:t>
      </w:r>
      <w:r w:rsidRPr="00464363">
        <w:rPr>
          <w:rFonts w:asciiTheme="minorHAnsi" w:hAnsiTheme="minorHAnsi" w:cstheme="minorHAnsi"/>
          <w:sz w:val="20"/>
        </w:rPr>
        <w:t xml:space="preserve">, </w:t>
      </w:r>
      <w:r w:rsidR="003575CF" w:rsidRPr="00464363">
        <w:rPr>
          <w:rFonts w:asciiTheme="minorHAnsi" w:hAnsiTheme="minorHAnsi" w:cstheme="minorHAnsi"/>
          <w:sz w:val="20"/>
        </w:rPr>
        <w:t>16</w:t>
      </w:r>
      <w:r w:rsidRPr="00464363">
        <w:rPr>
          <w:rFonts w:asciiTheme="minorHAnsi" w:hAnsiTheme="minorHAnsi" w:cstheme="minorHAnsi"/>
          <w:sz w:val="20"/>
        </w:rPr>
        <w:t xml:space="preserve"> και </w:t>
      </w:r>
      <w:r w:rsidR="003575CF" w:rsidRPr="00464363">
        <w:rPr>
          <w:rFonts w:asciiTheme="minorHAnsi" w:hAnsiTheme="minorHAnsi" w:cstheme="minorHAnsi"/>
          <w:sz w:val="20"/>
        </w:rPr>
        <w:t>17</w:t>
      </w:r>
      <w:r w:rsidRPr="00464363">
        <w:rPr>
          <w:rFonts w:asciiTheme="minorHAnsi" w:hAnsiTheme="minorHAnsi" w:cstheme="minorHAnsi"/>
          <w:sz w:val="20"/>
        </w:rPr>
        <w:t xml:space="preserve"> Απριλίου 201</w:t>
      </w:r>
      <w:r w:rsidR="003575CF" w:rsidRPr="00464363">
        <w:rPr>
          <w:rFonts w:asciiTheme="minorHAnsi" w:hAnsiTheme="minorHAnsi" w:cstheme="minorHAnsi"/>
          <w:sz w:val="20"/>
        </w:rPr>
        <w:t>6</w:t>
      </w:r>
      <w:r w:rsidRPr="00464363">
        <w:rPr>
          <w:rFonts w:asciiTheme="minorHAnsi" w:hAnsiTheme="minorHAnsi" w:cstheme="minorHAnsi"/>
          <w:sz w:val="20"/>
        </w:rPr>
        <w:t>.</w:t>
      </w:r>
    </w:p>
    <w:p w14:paraId="7221E66E" w14:textId="376CE0D9" w:rsidR="009B72D4" w:rsidRPr="00464363" w:rsidRDefault="009B72D4"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z w:val="20"/>
        </w:rPr>
        <w:t xml:space="preserve">Συμμετοχή του Πανεπιστημιακού Δικτύου «ΥΔΡΟΚΡΙΤΗΣ» με το υπ’ </w:t>
      </w:r>
      <w:proofErr w:type="spellStart"/>
      <w:r w:rsidRPr="00464363">
        <w:rPr>
          <w:rFonts w:asciiTheme="minorHAnsi" w:hAnsiTheme="minorHAnsi" w:cstheme="minorHAnsi"/>
          <w:sz w:val="20"/>
        </w:rPr>
        <w:t>αρ</w:t>
      </w:r>
      <w:proofErr w:type="spellEnd"/>
      <w:r w:rsidRPr="00464363">
        <w:rPr>
          <w:rFonts w:asciiTheme="minorHAnsi" w:hAnsiTheme="minorHAnsi" w:cstheme="minorHAnsi"/>
          <w:sz w:val="20"/>
        </w:rPr>
        <w:t xml:space="preserve">. 24 Περίπτερο στην Έκθεση </w:t>
      </w:r>
      <w:r w:rsidRPr="00464363">
        <w:rPr>
          <w:rFonts w:asciiTheme="minorHAnsi" w:hAnsiTheme="minorHAnsi" w:cstheme="minorHAnsi"/>
          <w:sz w:val="20"/>
          <w:lang w:val="en-GB"/>
        </w:rPr>
        <w:t>PATRASIQ</w:t>
      </w:r>
      <w:r w:rsidRPr="00464363">
        <w:rPr>
          <w:rFonts w:asciiTheme="minorHAnsi" w:hAnsiTheme="minorHAnsi" w:cstheme="minorHAnsi"/>
          <w:sz w:val="20"/>
        </w:rPr>
        <w:t xml:space="preserve"> – 4</w:t>
      </w:r>
      <w:r w:rsidRPr="00464363">
        <w:rPr>
          <w:rFonts w:asciiTheme="minorHAnsi" w:hAnsiTheme="minorHAnsi" w:cstheme="minorHAnsi"/>
          <w:sz w:val="20"/>
          <w:vertAlign w:val="superscript"/>
        </w:rPr>
        <w:t>η</w:t>
      </w:r>
      <w:r w:rsidRPr="00464363">
        <w:rPr>
          <w:rFonts w:asciiTheme="minorHAnsi" w:hAnsiTheme="minorHAnsi" w:cstheme="minorHAnsi"/>
          <w:sz w:val="20"/>
        </w:rPr>
        <w:t xml:space="preserve"> Έκθεση Μεταφοράς Τεχνογνωσίας 2017, </w:t>
      </w:r>
      <w:r w:rsidRPr="00464363">
        <w:rPr>
          <w:rFonts w:asciiTheme="minorHAnsi" w:hAnsiTheme="minorHAnsi" w:cstheme="minorHAnsi"/>
          <w:sz w:val="20"/>
          <w:lang w:val="en-GB"/>
        </w:rPr>
        <w:t>Patras</w:t>
      </w:r>
      <w:r w:rsidR="006958D3">
        <w:rPr>
          <w:rFonts w:asciiTheme="minorHAnsi" w:hAnsiTheme="minorHAnsi" w:cstheme="minorHAnsi"/>
          <w:sz w:val="20"/>
        </w:rPr>
        <w:t xml:space="preserve"> </w:t>
      </w:r>
      <w:r w:rsidRPr="00464363">
        <w:rPr>
          <w:rFonts w:asciiTheme="minorHAnsi" w:hAnsiTheme="minorHAnsi" w:cstheme="minorHAnsi"/>
          <w:sz w:val="20"/>
          <w:lang w:val="en-GB"/>
        </w:rPr>
        <w:t>Innovation</w:t>
      </w:r>
      <w:r w:rsidR="006958D3">
        <w:rPr>
          <w:rFonts w:asciiTheme="minorHAnsi" w:hAnsiTheme="minorHAnsi" w:cstheme="minorHAnsi"/>
          <w:sz w:val="20"/>
        </w:rPr>
        <w:t xml:space="preserve"> </w:t>
      </w:r>
      <w:r w:rsidRPr="00464363">
        <w:rPr>
          <w:rFonts w:asciiTheme="minorHAnsi" w:hAnsiTheme="minorHAnsi" w:cstheme="minorHAnsi"/>
          <w:sz w:val="20"/>
          <w:lang w:val="en-GB"/>
        </w:rPr>
        <w:t>Quest</w:t>
      </w:r>
      <w:r w:rsidRPr="00464363">
        <w:rPr>
          <w:rFonts w:asciiTheme="minorHAnsi" w:hAnsiTheme="minorHAnsi" w:cstheme="minorHAnsi"/>
          <w:sz w:val="20"/>
        </w:rPr>
        <w:t xml:space="preserve"> 2017/ </w:t>
      </w:r>
      <w:proofErr w:type="spellStart"/>
      <w:r w:rsidRPr="00464363">
        <w:rPr>
          <w:rFonts w:asciiTheme="minorHAnsi" w:hAnsiTheme="minorHAnsi" w:cstheme="minorHAnsi"/>
          <w:sz w:val="20"/>
          <w:lang w:val="en-GB"/>
        </w:rPr>
        <w:t>PatrasIQ</w:t>
      </w:r>
      <w:proofErr w:type="spellEnd"/>
      <w:r w:rsidRPr="00464363">
        <w:rPr>
          <w:rFonts w:asciiTheme="minorHAnsi" w:hAnsiTheme="minorHAnsi" w:cstheme="minorHAnsi"/>
          <w:sz w:val="20"/>
        </w:rPr>
        <w:t xml:space="preserve"> 2017,η οποία έλαβε χώρα στο </w:t>
      </w:r>
      <w:proofErr w:type="spellStart"/>
      <w:r w:rsidRPr="00464363">
        <w:rPr>
          <w:rFonts w:asciiTheme="minorHAnsi" w:hAnsiTheme="minorHAnsi" w:cstheme="minorHAnsi"/>
          <w:sz w:val="20"/>
        </w:rPr>
        <w:t>Παμπελοποννησιακό</w:t>
      </w:r>
      <w:proofErr w:type="spellEnd"/>
      <w:r w:rsidRPr="00464363">
        <w:rPr>
          <w:rFonts w:asciiTheme="minorHAnsi" w:hAnsiTheme="minorHAnsi" w:cstheme="minorHAnsi"/>
          <w:sz w:val="20"/>
        </w:rPr>
        <w:t xml:space="preserve"> Στάδιο, 7, 8 και 9 Απριλίου 2017.</w:t>
      </w:r>
    </w:p>
    <w:p w14:paraId="1991FFE7" w14:textId="3CDED93E" w:rsidR="00617889" w:rsidRPr="00464363" w:rsidRDefault="00617889" w:rsidP="00617889">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Συμμετοχή του Πανεπιστημιακού Δικτύου «ΥΔΡΟΚΡΙΤΗΣ» με το υπ’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26 Περίπτερο στην Έκθεση </w:t>
      </w:r>
      <w:r w:rsidRPr="00464363">
        <w:rPr>
          <w:rFonts w:asciiTheme="minorHAnsi" w:hAnsiTheme="minorHAnsi" w:cstheme="minorHAnsi"/>
          <w:spacing w:val="-2"/>
          <w:sz w:val="20"/>
          <w:szCs w:val="20"/>
          <w:lang w:val="en-GB"/>
        </w:rPr>
        <w:t>PATRASIQ</w:t>
      </w:r>
      <w:r w:rsidRPr="00464363">
        <w:rPr>
          <w:rFonts w:asciiTheme="minorHAnsi" w:hAnsiTheme="minorHAnsi" w:cstheme="minorHAnsi"/>
          <w:spacing w:val="-2"/>
          <w:sz w:val="20"/>
          <w:szCs w:val="20"/>
        </w:rPr>
        <w:t xml:space="preserve"> – 5</w:t>
      </w:r>
      <w:r w:rsidRPr="00464363">
        <w:rPr>
          <w:rFonts w:asciiTheme="minorHAnsi" w:hAnsiTheme="minorHAnsi" w:cstheme="minorHAnsi"/>
          <w:spacing w:val="-2"/>
          <w:sz w:val="20"/>
          <w:szCs w:val="20"/>
          <w:vertAlign w:val="superscript"/>
        </w:rPr>
        <w:t>η</w:t>
      </w:r>
      <w:r w:rsidRPr="00464363">
        <w:rPr>
          <w:rFonts w:asciiTheme="minorHAnsi" w:hAnsiTheme="minorHAnsi" w:cstheme="minorHAnsi"/>
          <w:spacing w:val="-2"/>
          <w:sz w:val="20"/>
          <w:szCs w:val="20"/>
        </w:rPr>
        <w:t xml:space="preserve"> Έκθεση Μεταφοράς Τεχνογνωσίας 201</w:t>
      </w:r>
      <w:r w:rsidR="00F0308B" w:rsidRPr="00464363">
        <w:rPr>
          <w:rFonts w:asciiTheme="minorHAnsi" w:hAnsiTheme="minorHAnsi" w:cstheme="minorHAnsi"/>
          <w:spacing w:val="-2"/>
          <w:sz w:val="20"/>
          <w:szCs w:val="20"/>
        </w:rPr>
        <w:t>8</w:t>
      </w:r>
      <w:r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Patras</w:t>
      </w:r>
      <w:r w:rsidR="006958D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Innovation</w:t>
      </w:r>
      <w:r w:rsidR="006958D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Quest</w:t>
      </w:r>
      <w:r w:rsidRPr="00464363">
        <w:rPr>
          <w:rFonts w:asciiTheme="minorHAnsi" w:hAnsiTheme="minorHAnsi" w:cstheme="minorHAnsi"/>
          <w:spacing w:val="-2"/>
          <w:sz w:val="20"/>
          <w:szCs w:val="20"/>
        </w:rPr>
        <w:t xml:space="preserve"> 2018 / </w:t>
      </w:r>
      <w:proofErr w:type="spellStart"/>
      <w:r w:rsidRPr="00464363">
        <w:rPr>
          <w:rFonts w:asciiTheme="minorHAnsi" w:hAnsiTheme="minorHAnsi" w:cstheme="minorHAnsi"/>
          <w:spacing w:val="-2"/>
          <w:sz w:val="20"/>
          <w:szCs w:val="20"/>
          <w:lang w:val="en-GB"/>
        </w:rPr>
        <w:t>PatrasIQ</w:t>
      </w:r>
      <w:proofErr w:type="spellEnd"/>
      <w:r w:rsidRPr="00464363">
        <w:rPr>
          <w:rFonts w:asciiTheme="minorHAnsi" w:hAnsiTheme="minorHAnsi" w:cstheme="minorHAnsi"/>
          <w:spacing w:val="-2"/>
          <w:sz w:val="20"/>
          <w:szCs w:val="20"/>
        </w:rPr>
        <w:t xml:space="preserve"> 2018, η οποία έλαβε χώρα στο Αθλητικό Κέντρο «Δημήτρης </w:t>
      </w:r>
      <w:proofErr w:type="spellStart"/>
      <w:r w:rsidRPr="00464363">
        <w:rPr>
          <w:rFonts w:asciiTheme="minorHAnsi" w:hAnsiTheme="minorHAnsi" w:cstheme="minorHAnsi"/>
          <w:spacing w:val="-2"/>
          <w:sz w:val="20"/>
          <w:szCs w:val="20"/>
        </w:rPr>
        <w:t>Τόφαλος</w:t>
      </w:r>
      <w:proofErr w:type="spellEnd"/>
      <w:r w:rsidRPr="00464363">
        <w:rPr>
          <w:rFonts w:asciiTheme="minorHAnsi" w:hAnsiTheme="minorHAnsi" w:cstheme="minorHAnsi"/>
          <w:spacing w:val="-2"/>
          <w:sz w:val="20"/>
          <w:szCs w:val="20"/>
        </w:rPr>
        <w:t>», 27, 28 και 29 Απριλίου 2018.</w:t>
      </w:r>
    </w:p>
    <w:p w14:paraId="1112F0CD" w14:textId="77777777" w:rsidR="0010178E" w:rsidRPr="00464363" w:rsidRDefault="0010178E" w:rsidP="0010178E">
      <w:pPr>
        <w:widowControl/>
        <w:tabs>
          <w:tab w:val="left" w:pos="-1440"/>
          <w:tab w:val="left" w:pos="-720"/>
        </w:tabs>
        <w:ind w:left="284"/>
        <w:rPr>
          <w:rFonts w:asciiTheme="minorHAnsi" w:hAnsiTheme="minorHAnsi" w:cstheme="minorHAnsi"/>
          <w:spacing w:val="-2"/>
          <w:sz w:val="20"/>
          <w:szCs w:val="20"/>
        </w:rPr>
      </w:pPr>
    </w:p>
    <w:p w14:paraId="1EAC9E93" w14:textId="77777777" w:rsidR="0010178E" w:rsidRPr="00464363" w:rsidRDefault="0010178E" w:rsidP="0010178E">
      <w:pPr>
        <w:widowControl/>
        <w:tabs>
          <w:tab w:val="left" w:pos="284"/>
        </w:tabs>
        <w:rPr>
          <w:rFonts w:asciiTheme="minorHAnsi" w:hAnsiTheme="minorHAnsi" w:cstheme="minorHAnsi"/>
          <w:spacing w:val="-2"/>
          <w:sz w:val="20"/>
          <w:szCs w:val="20"/>
        </w:rPr>
      </w:pPr>
      <w:r w:rsidRPr="00464363">
        <w:rPr>
          <w:rFonts w:asciiTheme="minorHAnsi" w:hAnsiTheme="minorHAnsi" w:cstheme="minorHAnsi"/>
          <w:b/>
          <w:bCs/>
          <w:spacing w:val="-2"/>
          <w:sz w:val="20"/>
          <w:szCs w:val="20"/>
        </w:rPr>
        <w:t>VIII. ΕΡΕΥΝΗΤΙΚΟ, ΣΥΓΓΡΑΦΙΚΟ ΚΑΙ ΕΚΔΟΤΙΚΟ ΕΡΓΟ</w:t>
      </w:r>
    </w:p>
    <w:p w14:paraId="5F4C266C" w14:textId="77777777" w:rsidR="0010178E" w:rsidRPr="00464363" w:rsidRDefault="0010178E" w:rsidP="0010178E">
      <w:pPr>
        <w:pStyle w:val="BodyTextIndent2"/>
        <w:widowControl/>
        <w:spacing w:line="240" w:lineRule="auto"/>
        <w:ind w:left="0" w:firstLine="0"/>
        <w:rPr>
          <w:rFonts w:asciiTheme="minorHAnsi" w:hAnsiTheme="minorHAnsi" w:cstheme="minorHAnsi"/>
          <w:bCs/>
          <w:sz w:val="20"/>
        </w:rPr>
      </w:pPr>
      <w:r w:rsidRPr="00464363">
        <w:rPr>
          <w:rFonts w:asciiTheme="minorHAnsi" w:hAnsiTheme="minorHAnsi" w:cstheme="minorHAnsi"/>
          <w:b/>
          <w:bCs/>
          <w:sz w:val="20"/>
        </w:rPr>
        <w:t>Α. Διδακτορική Διατριβή</w:t>
      </w:r>
    </w:p>
    <w:p w14:paraId="076ADFD8" w14:textId="77777777" w:rsidR="0010178E" w:rsidRPr="00464363" w:rsidRDefault="0010178E" w:rsidP="0010178E">
      <w:pPr>
        <w:widowControl/>
        <w:tabs>
          <w:tab w:val="left" w:pos="-1440"/>
          <w:tab w:val="left" w:pos="-720"/>
        </w:tabs>
        <w:spacing w:line="312" w:lineRule="atLeast"/>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α) "Αλληλεπίδραση Κατακόρυφων Κυκλικών Τυρβωδών Φλεβών με Άνωση" (460 σελίδες και 124 σχήματα), Τμήμα Πολιτικών Μηχανικών, Εθνικό Μετσόβιο Πολυτεχνείο, Αθήνα, 1984.</w:t>
      </w:r>
    </w:p>
    <w:p w14:paraId="2A1A1672" w14:textId="77777777" w:rsidR="0010178E" w:rsidRPr="00464363" w:rsidRDefault="0010178E" w:rsidP="0010178E">
      <w:pPr>
        <w:widowControl/>
        <w:tabs>
          <w:tab w:val="left" w:pos="-1440"/>
          <w:tab w:val="left" w:pos="-720"/>
        </w:tabs>
        <w:spacing w:line="312" w:lineRule="atLeast"/>
        <w:ind w:left="426" w:hanging="426"/>
        <w:rPr>
          <w:rFonts w:asciiTheme="minorHAnsi" w:hAnsiTheme="minorHAnsi" w:cstheme="minorHAnsi"/>
          <w:spacing w:val="-2"/>
          <w:sz w:val="20"/>
          <w:szCs w:val="20"/>
        </w:rPr>
      </w:pPr>
      <w:r w:rsidRPr="00464363">
        <w:rPr>
          <w:rFonts w:asciiTheme="minorHAnsi" w:hAnsiTheme="minorHAnsi" w:cstheme="minorHAnsi"/>
          <w:spacing w:val="-2"/>
          <w:sz w:val="20"/>
          <w:szCs w:val="20"/>
        </w:rPr>
        <w:t>β) Περιλήψεις Διδακτορικής Διατριβής στην Ελληνική και Αγγλική (44 σελίδων και 33 σχημάτων η κάθε μία).</w:t>
      </w:r>
    </w:p>
    <w:p w14:paraId="45DBD700" w14:textId="77777777" w:rsidR="0010178E" w:rsidRPr="00464363" w:rsidRDefault="0010178E" w:rsidP="0010178E">
      <w:pPr>
        <w:widowControl/>
        <w:tabs>
          <w:tab w:val="left" w:pos="-1440"/>
          <w:tab w:val="left" w:pos="-720"/>
        </w:tabs>
        <w:spacing w:line="312" w:lineRule="atLeast"/>
        <w:rPr>
          <w:rFonts w:asciiTheme="minorHAnsi" w:hAnsiTheme="minorHAnsi" w:cstheme="minorHAnsi"/>
          <w:b/>
          <w:bCs/>
          <w:sz w:val="20"/>
        </w:rPr>
      </w:pPr>
      <w:r w:rsidRPr="00464363">
        <w:rPr>
          <w:rFonts w:asciiTheme="minorHAnsi" w:hAnsiTheme="minorHAnsi" w:cstheme="minorHAnsi"/>
          <w:b/>
          <w:bCs/>
          <w:sz w:val="20"/>
        </w:rPr>
        <w:t xml:space="preserve">Β. </w:t>
      </w:r>
      <w:r w:rsidRPr="00464363">
        <w:rPr>
          <w:rFonts w:asciiTheme="minorHAnsi" w:hAnsiTheme="minorHAnsi" w:cstheme="minorHAnsi"/>
          <w:b/>
          <w:sz w:val="20"/>
        </w:rPr>
        <w:t xml:space="preserve">Δημοσιεύσεις σε </w:t>
      </w:r>
      <w:proofErr w:type="spellStart"/>
      <w:r w:rsidRPr="00464363">
        <w:rPr>
          <w:rFonts w:asciiTheme="minorHAnsi" w:hAnsiTheme="minorHAnsi" w:cstheme="minorHAnsi"/>
          <w:b/>
          <w:bCs/>
          <w:sz w:val="20"/>
        </w:rPr>
        <w:t>Επιστημονικά</w:t>
      </w:r>
      <w:r w:rsidRPr="00464363">
        <w:rPr>
          <w:rFonts w:asciiTheme="minorHAnsi" w:hAnsiTheme="minorHAnsi" w:cstheme="minorHAnsi"/>
          <w:b/>
          <w:sz w:val="20"/>
        </w:rPr>
        <w:t>Περιοδικά</w:t>
      </w:r>
      <w:proofErr w:type="spellEnd"/>
    </w:p>
    <w:p w14:paraId="1DD3EEB3" w14:textId="3CED04C9" w:rsidR="008767DB" w:rsidRPr="00464363" w:rsidRDefault="0010178E" w:rsidP="008767DB">
      <w:pPr>
        <w:pStyle w:val="00712"/>
        <w:widowControl/>
        <w:numPr>
          <w:ilvl w:val="0"/>
          <w:numId w:val="8"/>
        </w:numPr>
        <w:tabs>
          <w:tab w:val="clear" w:pos="397"/>
        </w:tabs>
        <w:spacing w:before="120" w:after="0" w:line="240" w:lineRule="auto"/>
        <w:ind w:left="426" w:hanging="426"/>
        <w:rPr>
          <w:rStyle w:val="00712Char"/>
          <w:rFonts w:asciiTheme="minorHAnsi" w:hAnsiTheme="minorHAnsi" w:cstheme="minorHAnsi"/>
        </w:rPr>
      </w:pPr>
      <w:bookmarkStart w:id="60" w:name="_Hlk61187123"/>
      <w:r w:rsidRPr="00464363">
        <w:rPr>
          <w:rFonts w:asciiTheme="minorHAnsi" w:hAnsiTheme="minorHAnsi" w:cstheme="minorHAnsi"/>
          <w:b w:val="0"/>
        </w:rPr>
        <w:t xml:space="preserve">Discussion by Noutsopoulos G., </w:t>
      </w:r>
      <w:proofErr w:type="spellStart"/>
      <w:r w:rsidRPr="00464363">
        <w:rPr>
          <w:rFonts w:asciiTheme="minorHAnsi" w:hAnsiTheme="minorHAnsi" w:cstheme="minorHAnsi"/>
          <w:b w:val="0"/>
        </w:rPr>
        <w:t>Hatzicomninou</w:t>
      </w:r>
      <w:proofErr w:type="spellEnd"/>
      <w:r w:rsidRPr="00464363">
        <w:rPr>
          <w:rFonts w:asciiTheme="minorHAnsi" w:hAnsiTheme="minorHAnsi" w:cstheme="minorHAnsi"/>
          <w:b w:val="0"/>
        </w:rPr>
        <w:t xml:space="preserve"> S. &amp; Yannopoulos P. (1979). "Dilution in a Vertical Round Buoyant Jet, by N.E. </w:t>
      </w:r>
      <w:proofErr w:type="spellStart"/>
      <w:r w:rsidRPr="00464363">
        <w:rPr>
          <w:rFonts w:asciiTheme="minorHAnsi" w:hAnsiTheme="minorHAnsi" w:cstheme="minorHAnsi"/>
          <w:b w:val="0"/>
        </w:rPr>
        <w:t>Kotsovinos</w:t>
      </w:r>
      <w:proofErr w:type="spellEnd"/>
      <w:r w:rsidRPr="00464363">
        <w:rPr>
          <w:rFonts w:asciiTheme="minorHAnsi" w:hAnsiTheme="minorHAnsi" w:cstheme="minorHAnsi"/>
          <w:b w:val="0"/>
        </w:rPr>
        <w:t xml:space="preserve">", </w:t>
      </w:r>
      <w:hyperlink r:id="rId26" w:history="1">
        <w:r w:rsidRPr="006958D3">
          <w:rPr>
            <w:rStyle w:val="Hyperlink"/>
            <w:rFonts w:asciiTheme="minorHAnsi" w:hAnsiTheme="minorHAnsi" w:cstheme="minorHAnsi"/>
            <w:b w:val="0"/>
            <w:i/>
          </w:rPr>
          <w:t xml:space="preserve">Journal of the Hydr. Div. </w:t>
        </w:r>
        <w:r w:rsidRPr="006958D3">
          <w:rPr>
            <w:rStyle w:val="Hyperlink"/>
            <w:rFonts w:asciiTheme="minorHAnsi" w:hAnsiTheme="minorHAnsi" w:cstheme="minorHAnsi"/>
            <w:b w:val="0"/>
            <w:i/>
            <w:lang w:val="el-GR"/>
          </w:rPr>
          <w:t xml:space="preserve">(ASCE), </w:t>
        </w:r>
        <w:r w:rsidRPr="006958D3">
          <w:rPr>
            <w:rStyle w:val="Hyperlink"/>
            <w:rFonts w:asciiTheme="minorHAnsi" w:hAnsiTheme="minorHAnsi" w:cstheme="minorHAnsi"/>
            <w:b w:val="0"/>
            <w:lang w:val="el-GR"/>
          </w:rPr>
          <w:t xml:space="preserve">HY5, </w:t>
        </w:r>
        <w:proofErr w:type="spellStart"/>
        <w:r w:rsidRPr="006958D3">
          <w:rPr>
            <w:rStyle w:val="Hyperlink"/>
            <w:rFonts w:asciiTheme="minorHAnsi" w:hAnsiTheme="minorHAnsi" w:cstheme="minorHAnsi"/>
            <w:b w:val="0"/>
            <w:lang w:val="el-GR"/>
          </w:rPr>
          <w:t>May</w:t>
        </w:r>
        <w:proofErr w:type="spellEnd"/>
        <w:r w:rsidRPr="006958D3">
          <w:rPr>
            <w:rStyle w:val="Hyperlink"/>
            <w:rFonts w:asciiTheme="minorHAnsi" w:hAnsiTheme="minorHAnsi" w:cstheme="minorHAnsi"/>
            <w:b w:val="0"/>
            <w:lang w:val="el-GR"/>
          </w:rPr>
          <w:t xml:space="preserve">, </w:t>
        </w:r>
        <w:proofErr w:type="spellStart"/>
        <w:r w:rsidRPr="006958D3">
          <w:rPr>
            <w:rStyle w:val="Hyperlink"/>
            <w:rFonts w:asciiTheme="minorHAnsi" w:hAnsiTheme="minorHAnsi" w:cstheme="minorHAnsi"/>
            <w:b w:val="0"/>
            <w:lang w:val="el-GR"/>
          </w:rPr>
          <w:t>pp</w:t>
        </w:r>
        <w:proofErr w:type="spellEnd"/>
        <w:r w:rsidRPr="006958D3">
          <w:rPr>
            <w:rStyle w:val="Hyperlink"/>
            <w:rFonts w:asciiTheme="minorHAnsi" w:hAnsiTheme="minorHAnsi" w:cstheme="minorHAnsi"/>
            <w:b w:val="0"/>
            <w:lang w:val="el-GR"/>
          </w:rPr>
          <w:t>. 629-631</w:t>
        </w:r>
      </w:hyperlink>
      <w:r w:rsidRPr="00464363">
        <w:rPr>
          <w:rFonts w:asciiTheme="minorHAnsi" w:hAnsiTheme="minorHAnsi" w:cstheme="minorHAnsi"/>
          <w:b w:val="0"/>
          <w:lang w:val="el-GR"/>
        </w:rPr>
        <w:t>.</w:t>
      </w:r>
    </w:p>
    <w:p w14:paraId="6678F861" w14:textId="77777777" w:rsidR="008767DB" w:rsidRPr="00464363" w:rsidRDefault="0010178E" w:rsidP="008767DB">
      <w:pPr>
        <w:pStyle w:val="00712"/>
        <w:widowControl/>
        <w:numPr>
          <w:ilvl w:val="0"/>
          <w:numId w:val="8"/>
        </w:numPr>
        <w:tabs>
          <w:tab w:val="clear" w:pos="397"/>
        </w:tabs>
        <w:spacing w:before="120" w:after="0" w:line="240" w:lineRule="auto"/>
        <w:ind w:left="426" w:hanging="426"/>
        <w:rPr>
          <w:rFonts w:asciiTheme="minorHAnsi" w:hAnsiTheme="minorHAnsi" w:cstheme="minorHAnsi"/>
          <w:b w:val="0"/>
        </w:rPr>
      </w:pPr>
      <w:r w:rsidRPr="00464363">
        <w:rPr>
          <w:rFonts w:asciiTheme="minorHAnsi" w:hAnsiTheme="minorHAnsi" w:cstheme="minorHAnsi"/>
          <w:b w:val="0"/>
          <w:bCs/>
        </w:rPr>
        <w:lastRenderedPageBreak/>
        <w:t xml:space="preserve">Noutsopoulos G.C. &amp; Yannopoulos P.C. (1987). "The Round Vertical Turbulent Buoyant Jet", </w:t>
      </w:r>
      <w:hyperlink r:id="rId27" w:history="1">
        <w:r w:rsidRPr="00464363">
          <w:rPr>
            <w:rStyle w:val="Hyperlink"/>
            <w:rFonts w:asciiTheme="minorHAnsi" w:hAnsiTheme="minorHAnsi" w:cstheme="minorHAnsi"/>
            <w:b w:val="0"/>
            <w:bCs/>
            <w:i/>
            <w:iCs/>
          </w:rPr>
          <w:t xml:space="preserve">J. of Hydr. </w:t>
        </w:r>
        <w:proofErr w:type="spellStart"/>
        <w:proofErr w:type="gramStart"/>
        <w:r w:rsidRPr="00464363">
          <w:rPr>
            <w:rStyle w:val="Hyperlink"/>
            <w:rFonts w:asciiTheme="minorHAnsi" w:hAnsiTheme="minorHAnsi" w:cstheme="minorHAnsi"/>
            <w:b w:val="0"/>
            <w:bCs/>
            <w:i/>
            <w:iCs/>
          </w:rPr>
          <w:t>Res.,</w:t>
        </w:r>
        <w:r w:rsidRPr="00464363">
          <w:rPr>
            <w:rStyle w:val="Hyperlink"/>
            <w:rFonts w:asciiTheme="minorHAnsi" w:hAnsiTheme="minorHAnsi" w:cstheme="minorHAnsi"/>
            <w:b w:val="0"/>
            <w:bCs/>
          </w:rPr>
          <w:t>Vol</w:t>
        </w:r>
        <w:proofErr w:type="spellEnd"/>
        <w:r w:rsidRPr="00464363">
          <w:rPr>
            <w:rStyle w:val="Hyperlink"/>
            <w:rFonts w:asciiTheme="minorHAnsi" w:hAnsiTheme="minorHAnsi" w:cstheme="minorHAnsi"/>
            <w:b w:val="0"/>
            <w:bCs/>
          </w:rPr>
          <w:t>.</w:t>
        </w:r>
        <w:proofErr w:type="gramEnd"/>
        <w:r w:rsidRPr="00464363">
          <w:rPr>
            <w:rStyle w:val="Hyperlink"/>
            <w:rFonts w:asciiTheme="minorHAnsi" w:hAnsiTheme="minorHAnsi" w:cstheme="minorHAnsi"/>
            <w:b w:val="0"/>
            <w:bCs/>
          </w:rPr>
          <w:t xml:space="preserve"> 25, No. 4, pp. 481-502</w:t>
        </w:r>
      </w:hyperlink>
      <w:r w:rsidRPr="00464363">
        <w:rPr>
          <w:rFonts w:asciiTheme="minorHAnsi" w:hAnsiTheme="minorHAnsi" w:cstheme="minorHAnsi"/>
          <w:b w:val="0"/>
          <w:bCs/>
        </w:rPr>
        <w:t>.</w:t>
      </w:r>
    </w:p>
    <w:p w14:paraId="49DD99A6" w14:textId="77777777" w:rsidR="0010178E" w:rsidRPr="00464363" w:rsidRDefault="0010178E" w:rsidP="008767DB">
      <w:pPr>
        <w:pStyle w:val="00712"/>
        <w:widowControl/>
        <w:numPr>
          <w:ilvl w:val="0"/>
          <w:numId w:val="8"/>
        </w:numPr>
        <w:tabs>
          <w:tab w:val="clear" w:pos="397"/>
        </w:tabs>
        <w:spacing w:before="120" w:after="0" w:line="240" w:lineRule="auto"/>
        <w:ind w:left="426" w:hanging="426"/>
        <w:rPr>
          <w:rFonts w:asciiTheme="minorHAnsi" w:hAnsiTheme="minorHAnsi" w:cstheme="minorHAnsi"/>
          <w:b w:val="0"/>
        </w:rPr>
      </w:pPr>
      <w:r w:rsidRPr="00464363">
        <w:rPr>
          <w:rFonts w:asciiTheme="minorHAnsi" w:hAnsiTheme="minorHAnsi" w:cstheme="minorHAnsi"/>
          <w:b w:val="0"/>
          <w:bCs/>
        </w:rPr>
        <w:t>Noutsopoulos G. &amp; Yannopoulos P. (1989).</w:t>
      </w:r>
      <w:r w:rsidRPr="00464363">
        <w:rPr>
          <w:rFonts w:asciiTheme="minorHAnsi" w:hAnsiTheme="minorHAnsi" w:cstheme="minorHAnsi"/>
          <w:b w:val="0"/>
          <w:bCs/>
        </w:rPr>
        <w:softHyphen/>
      </w:r>
      <w:r w:rsidRPr="00464363">
        <w:rPr>
          <w:rFonts w:asciiTheme="minorHAnsi" w:hAnsiTheme="minorHAnsi" w:cstheme="minorHAnsi"/>
          <w:b w:val="0"/>
          <w:bCs/>
        </w:rPr>
        <w:softHyphen/>
        <w:t xml:space="preserve"> "Axial Dilution in an Obstructed Round Vertical Turbulent Buoyant Jet", </w:t>
      </w:r>
      <w:hyperlink r:id="rId28" w:history="1">
        <w:r w:rsidR="0040072F" w:rsidRPr="00464363">
          <w:rPr>
            <w:rStyle w:val="Hyperlink"/>
            <w:rFonts w:asciiTheme="minorHAnsi" w:hAnsiTheme="minorHAnsi" w:cstheme="minorHAnsi"/>
            <w:b w:val="0"/>
            <w:bCs/>
            <w:i/>
          </w:rPr>
          <w:t xml:space="preserve">Journal of Hydr. Engineering (ASCE), </w:t>
        </w:r>
        <w:r w:rsidR="0040072F" w:rsidRPr="00464363">
          <w:rPr>
            <w:rStyle w:val="Hyperlink"/>
            <w:rFonts w:asciiTheme="minorHAnsi" w:hAnsiTheme="minorHAnsi" w:cstheme="minorHAnsi"/>
            <w:b w:val="0"/>
            <w:bCs/>
          </w:rPr>
          <w:t>Vol. 115, No. 1, pp. 71-81</w:t>
        </w:r>
      </w:hyperlink>
      <w:r w:rsidRPr="00464363">
        <w:rPr>
          <w:rFonts w:asciiTheme="minorHAnsi" w:hAnsiTheme="minorHAnsi" w:cstheme="minorHAnsi"/>
          <w:b w:val="0"/>
          <w:bCs/>
        </w:rPr>
        <w:t>.</w:t>
      </w:r>
    </w:p>
    <w:p w14:paraId="555C4B2C" w14:textId="77777777" w:rsidR="0010178E" w:rsidRPr="00464363" w:rsidRDefault="0010178E" w:rsidP="008767DB">
      <w:pPr>
        <w:pStyle w:val="007120"/>
        <w:widowControl/>
        <w:numPr>
          <w:ilvl w:val="0"/>
          <w:numId w:val="1"/>
        </w:numPr>
        <w:spacing w:before="120" w:after="0" w:line="240" w:lineRule="auto"/>
        <w:rPr>
          <w:rFonts w:asciiTheme="minorHAnsi" w:hAnsiTheme="minorHAnsi" w:cstheme="minorHAnsi"/>
          <w:b w:val="0"/>
          <w:lang w:val="en-GB"/>
        </w:rPr>
      </w:pPr>
      <w:r w:rsidRPr="00464363">
        <w:rPr>
          <w:rFonts w:asciiTheme="minorHAnsi" w:hAnsiTheme="minorHAnsi" w:cstheme="minorHAnsi"/>
          <w:b w:val="0"/>
          <w:lang w:val="en-GB"/>
        </w:rPr>
        <w:t xml:space="preserve">Yannopoulos P.C. &amp; Noutsopoulos G.C. (1990). "The Plane Vertical Turbulent Buoyant Jet", </w:t>
      </w:r>
      <w:hyperlink r:id="rId29" w:history="1">
        <w:r w:rsidRPr="00464363">
          <w:rPr>
            <w:rStyle w:val="Hyperlink"/>
            <w:rFonts w:asciiTheme="minorHAnsi" w:hAnsiTheme="minorHAnsi" w:cstheme="minorHAnsi"/>
            <w:b w:val="0"/>
            <w:i/>
            <w:iCs/>
            <w:lang w:val="en-GB"/>
          </w:rPr>
          <w:t>J. of Hydr. Res.,</w:t>
        </w:r>
        <w:r w:rsidRPr="00464363">
          <w:rPr>
            <w:rStyle w:val="Hyperlink"/>
            <w:rFonts w:asciiTheme="minorHAnsi" w:hAnsiTheme="minorHAnsi" w:cstheme="minorHAnsi"/>
            <w:b w:val="0"/>
            <w:lang w:val="en-GB"/>
          </w:rPr>
          <w:t xml:space="preserve"> Vol. 28, No. 5, pp. 1-16</w:t>
        </w:r>
      </w:hyperlink>
      <w:r w:rsidRPr="00464363">
        <w:rPr>
          <w:rFonts w:asciiTheme="minorHAnsi" w:hAnsiTheme="minorHAnsi" w:cstheme="minorHAnsi"/>
          <w:b w:val="0"/>
          <w:lang w:val="en-GB"/>
        </w:rPr>
        <w:t>.</w:t>
      </w:r>
    </w:p>
    <w:p w14:paraId="50BCB6F8" w14:textId="77777777" w:rsidR="008767DB" w:rsidRPr="00464363" w:rsidRDefault="0010178E" w:rsidP="008767DB">
      <w:pPr>
        <w:pStyle w:val="007120"/>
        <w:widowControl/>
        <w:numPr>
          <w:ilvl w:val="0"/>
          <w:numId w:val="1"/>
        </w:numPr>
        <w:tabs>
          <w:tab w:val="clear" w:pos="397"/>
        </w:tabs>
        <w:spacing w:before="120" w:after="0" w:line="240" w:lineRule="auto"/>
        <w:ind w:left="426" w:hanging="426"/>
        <w:rPr>
          <w:rFonts w:asciiTheme="minorHAnsi" w:hAnsiTheme="minorHAnsi" w:cstheme="minorHAnsi"/>
          <w:b w:val="0"/>
        </w:rPr>
      </w:pPr>
      <w:r w:rsidRPr="00464363">
        <w:rPr>
          <w:rFonts w:asciiTheme="minorHAnsi" w:hAnsiTheme="minorHAnsi" w:cstheme="minorHAnsi"/>
          <w:b w:val="0"/>
          <w:lang w:val="en-GB"/>
        </w:rPr>
        <w:t xml:space="preserve">Yannopoulos P.C. (1996). "Superposition Model for Multiple Plumes and Jets Predicting End Effects", </w:t>
      </w:r>
      <w:hyperlink r:id="rId30" w:history="1">
        <w:r w:rsidR="0040072F" w:rsidRPr="00464363">
          <w:rPr>
            <w:rStyle w:val="Hyperlink"/>
            <w:rFonts w:asciiTheme="minorHAnsi" w:hAnsiTheme="minorHAnsi" w:cstheme="minorHAnsi"/>
            <w:b w:val="0"/>
            <w:i/>
            <w:lang w:val="en-GB"/>
          </w:rPr>
          <w:t>Journal of Geophysical Research</w:t>
        </w:r>
        <w:r w:rsidR="0040072F" w:rsidRPr="00464363">
          <w:rPr>
            <w:rStyle w:val="Hyperlink"/>
            <w:rFonts w:asciiTheme="minorHAnsi" w:hAnsiTheme="minorHAnsi" w:cstheme="minorHAnsi"/>
            <w:b w:val="0"/>
            <w:lang w:val="en-GB"/>
          </w:rPr>
          <w:t xml:space="preserve">, Vol. 101, No. </w:t>
        </w:r>
        <w:r w:rsidR="0040072F" w:rsidRPr="00464363">
          <w:rPr>
            <w:rStyle w:val="Hyperlink"/>
            <w:rFonts w:asciiTheme="minorHAnsi" w:hAnsiTheme="minorHAnsi" w:cstheme="minorHAnsi"/>
            <w:b w:val="0"/>
            <w:lang w:val="en-US"/>
          </w:rPr>
          <w:t>D10, pp. 15153-15167</w:t>
        </w:r>
      </w:hyperlink>
      <w:r w:rsidRPr="00464363">
        <w:rPr>
          <w:rFonts w:asciiTheme="minorHAnsi" w:hAnsiTheme="minorHAnsi" w:cstheme="minorHAnsi"/>
          <w:b w:val="0"/>
        </w:rPr>
        <w:t>.</w:t>
      </w:r>
    </w:p>
    <w:p w14:paraId="72C415B7" w14:textId="77777777" w:rsidR="008767DB" w:rsidRPr="00464363" w:rsidRDefault="0010178E" w:rsidP="008767DB">
      <w:pPr>
        <w:pStyle w:val="007120"/>
        <w:widowControl/>
        <w:numPr>
          <w:ilvl w:val="0"/>
          <w:numId w:val="1"/>
        </w:numPr>
        <w:tabs>
          <w:tab w:val="clear" w:pos="397"/>
        </w:tabs>
        <w:spacing w:before="120" w:after="0" w:line="240" w:lineRule="auto"/>
        <w:ind w:left="426" w:hanging="426"/>
        <w:rPr>
          <w:rFonts w:asciiTheme="minorHAnsi" w:hAnsiTheme="minorHAnsi" w:cstheme="minorHAnsi"/>
          <w:b w:val="0"/>
        </w:rPr>
      </w:pPr>
      <w:r w:rsidRPr="00464363">
        <w:rPr>
          <w:rFonts w:asciiTheme="minorHAnsi" w:hAnsiTheme="minorHAnsi" w:cstheme="minorHAnsi"/>
          <w:b w:val="0"/>
          <w:bCs/>
          <w:lang w:val="en-US"/>
        </w:rPr>
        <w:t xml:space="preserve">Yannopoulos, P.C., </w:t>
      </w:r>
      <w:proofErr w:type="spellStart"/>
      <w:r w:rsidRPr="00464363">
        <w:rPr>
          <w:rFonts w:asciiTheme="minorHAnsi" w:hAnsiTheme="minorHAnsi" w:cstheme="minorHAnsi"/>
          <w:b w:val="0"/>
          <w:bCs/>
          <w:lang w:val="en-US"/>
        </w:rPr>
        <w:t>Skokaki</w:t>
      </w:r>
      <w:proofErr w:type="spellEnd"/>
      <w:r w:rsidRPr="00464363">
        <w:rPr>
          <w:rFonts w:asciiTheme="minorHAnsi" w:hAnsiTheme="minorHAnsi" w:cstheme="minorHAnsi"/>
          <w:b w:val="0"/>
          <w:bCs/>
          <w:lang w:val="en-US"/>
        </w:rPr>
        <w:t xml:space="preserve">, G.N. (2003). “Particulate and Sulfur Dioxide Concentration Measurements in Patras, Greece”, </w:t>
      </w:r>
      <w:hyperlink r:id="rId31" w:history="1">
        <w:r w:rsidRPr="00464363">
          <w:rPr>
            <w:rStyle w:val="Hyperlink"/>
            <w:rFonts w:asciiTheme="minorHAnsi" w:hAnsiTheme="minorHAnsi" w:cstheme="minorHAnsi"/>
            <w:b w:val="0"/>
            <w:bCs/>
            <w:i/>
            <w:iCs/>
            <w:lang w:val="en-US"/>
          </w:rPr>
          <w:t xml:space="preserve">J. of Air &amp; Waste Manage. </w:t>
        </w:r>
        <w:proofErr w:type="spellStart"/>
        <w:r w:rsidRPr="00464363">
          <w:rPr>
            <w:rStyle w:val="Hyperlink"/>
            <w:rFonts w:asciiTheme="minorHAnsi" w:hAnsiTheme="minorHAnsi" w:cstheme="minorHAnsi"/>
            <w:b w:val="0"/>
            <w:bCs/>
            <w:i/>
            <w:iCs/>
          </w:rPr>
          <w:t>Assoc</w:t>
        </w:r>
        <w:proofErr w:type="spellEnd"/>
        <w:r w:rsidRPr="00464363">
          <w:rPr>
            <w:rStyle w:val="Hyperlink"/>
            <w:rFonts w:asciiTheme="minorHAnsi" w:hAnsiTheme="minorHAnsi" w:cstheme="minorHAnsi"/>
            <w:b w:val="0"/>
            <w:bCs/>
            <w:i/>
            <w:iCs/>
          </w:rPr>
          <w:t>.,</w:t>
        </w:r>
        <w:proofErr w:type="spellStart"/>
        <w:r w:rsidRPr="00464363">
          <w:rPr>
            <w:rStyle w:val="Hyperlink"/>
            <w:rFonts w:asciiTheme="minorHAnsi" w:hAnsiTheme="minorHAnsi" w:cstheme="minorHAnsi"/>
            <w:b w:val="0"/>
            <w:bCs/>
            <w:iCs/>
          </w:rPr>
          <w:t>Vol</w:t>
        </w:r>
        <w:proofErr w:type="spellEnd"/>
        <w:r w:rsidRPr="00464363">
          <w:rPr>
            <w:rStyle w:val="Hyperlink"/>
            <w:rFonts w:asciiTheme="minorHAnsi" w:hAnsiTheme="minorHAnsi" w:cstheme="minorHAnsi"/>
            <w:b w:val="0"/>
            <w:bCs/>
            <w:iCs/>
          </w:rPr>
          <w:t xml:space="preserve">. 53, </w:t>
        </w:r>
        <w:proofErr w:type="spellStart"/>
        <w:r w:rsidRPr="00464363">
          <w:rPr>
            <w:rStyle w:val="Hyperlink"/>
            <w:rFonts w:asciiTheme="minorHAnsi" w:hAnsiTheme="minorHAnsi" w:cstheme="minorHAnsi"/>
            <w:b w:val="0"/>
            <w:bCs/>
            <w:iCs/>
          </w:rPr>
          <w:t>pp</w:t>
        </w:r>
        <w:proofErr w:type="spellEnd"/>
        <w:r w:rsidRPr="00464363">
          <w:rPr>
            <w:rStyle w:val="Hyperlink"/>
            <w:rFonts w:asciiTheme="minorHAnsi" w:hAnsiTheme="minorHAnsi" w:cstheme="minorHAnsi"/>
            <w:b w:val="0"/>
            <w:bCs/>
            <w:iCs/>
          </w:rPr>
          <w:t>. 957-970</w:t>
        </w:r>
      </w:hyperlink>
      <w:r w:rsidRPr="00464363">
        <w:rPr>
          <w:rFonts w:asciiTheme="minorHAnsi" w:hAnsiTheme="minorHAnsi" w:cstheme="minorHAnsi"/>
          <w:b w:val="0"/>
          <w:bCs/>
        </w:rPr>
        <w:t>.</w:t>
      </w:r>
      <w:bookmarkStart w:id="61" w:name="OLE_LINK9"/>
      <w:bookmarkStart w:id="62" w:name="OLE_LINK10"/>
    </w:p>
    <w:p w14:paraId="67821493" w14:textId="77777777" w:rsidR="008767DB" w:rsidRPr="00464363" w:rsidRDefault="0010178E" w:rsidP="008767DB">
      <w:pPr>
        <w:pStyle w:val="007120"/>
        <w:widowControl/>
        <w:numPr>
          <w:ilvl w:val="0"/>
          <w:numId w:val="1"/>
        </w:numPr>
        <w:tabs>
          <w:tab w:val="clear" w:pos="397"/>
        </w:tabs>
        <w:spacing w:before="120" w:after="0" w:line="240" w:lineRule="auto"/>
        <w:ind w:left="426" w:hanging="426"/>
        <w:rPr>
          <w:rFonts w:asciiTheme="minorHAnsi" w:hAnsiTheme="minorHAnsi" w:cstheme="minorHAnsi"/>
          <w:b w:val="0"/>
          <w:lang w:val="en-US"/>
        </w:rPr>
      </w:pPr>
      <w:proofErr w:type="spellStart"/>
      <w:r w:rsidRPr="00464363">
        <w:rPr>
          <w:rFonts w:asciiTheme="minorHAnsi" w:hAnsiTheme="minorHAnsi" w:cstheme="minorHAnsi"/>
          <w:b w:val="0"/>
          <w:bCs/>
          <w:lang w:val="en-US"/>
        </w:rPr>
        <w:t>Manariotis</w:t>
      </w:r>
      <w:proofErr w:type="spellEnd"/>
      <w:r w:rsidRPr="00464363">
        <w:rPr>
          <w:rFonts w:asciiTheme="minorHAnsi" w:hAnsiTheme="minorHAnsi" w:cstheme="minorHAnsi"/>
          <w:b w:val="0"/>
          <w:bCs/>
          <w:lang w:val="en-US"/>
        </w:rPr>
        <w:t xml:space="preserve">, I.D., Yannopoulos, P.C. (2004). “Adverse Effects on </w:t>
      </w:r>
      <w:proofErr w:type="spellStart"/>
      <w:r w:rsidRPr="00464363">
        <w:rPr>
          <w:rFonts w:asciiTheme="minorHAnsi" w:hAnsiTheme="minorHAnsi" w:cstheme="minorHAnsi"/>
          <w:b w:val="0"/>
          <w:bCs/>
          <w:lang w:val="en-US"/>
        </w:rPr>
        <w:t>Alfeios</w:t>
      </w:r>
      <w:proofErr w:type="spellEnd"/>
      <w:r w:rsidRPr="00464363">
        <w:rPr>
          <w:rFonts w:asciiTheme="minorHAnsi" w:hAnsiTheme="minorHAnsi" w:cstheme="minorHAnsi"/>
          <w:b w:val="0"/>
          <w:bCs/>
          <w:lang w:val="en-US"/>
        </w:rPr>
        <w:t xml:space="preserve"> River Basin and an Integrated Management Framework Based on Sustainability”, </w:t>
      </w:r>
      <w:hyperlink r:id="rId32" w:history="1">
        <w:r w:rsidRPr="00464363">
          <w:rPr>
            <w:rStyle w:val="Hyperlink"/>
            <w:rFonts w:asciiTheme="minorHAnsi" w:hAnsiTheme="minorHAnsi" w:cstheme="minorHAnsi"/>
            <w:b w:val="0"/>
            <w:bCs/>
            <w:i/>
            <w:iCs/>
            <w:lang w:val="en-US"/>
          </w:rPr>
          <w:t xml:space="preserve">Environmental Management, </w:t>
        </w:r>
        <w:r w:rsidRPr="00464363">
          <w:rPr>
            <w:rStyle w:val="Hyperlink"/>
            <w:rFonts w:asciiTheme="minorHAnsi" w:hAnsiTheme="minorHAnsi" w:cstheme="minorHAnsi"/>
            <w:b w:val="0"/>
            <w:bCs/>
            <w:iCs/>
            <w:lang w:val="en-US"/>
          </w:rPr>
          <w:t>Vol. 34, No. 2, pp. 261-269</w:t>
        </w:r>
      </w:hyperlink>
      <w:r w:rsidRPr="00464363">
        <w:rPr>
          <w:rFonts w:asciiTheme="minorHAnsi" w:hAnsiTheme="minorHAnsi" w:cstheme="minorHAnsi"/>
          <w:b w:val="0"/>
          <w:bCs/>
          <w:lang w:val="en-US"/>
        </w:rPr>
        <w:t>.</w:t>
      </w:r>
      <w:bookmarkEnd w:id="61"/>
      <w:bookmarkEnd w:id="62"/>
    </w:p>
    <w:p w14:paraId="045C386D" w14:textId="77777777" w:rsidR="008767DB" w:rsidRPr="00464363" w:rsidRDefault="0010178E" w:rsidP="008767DB">
      <w:pPr>
        <w:pStyle w:val="007120"/>
        <w:widowControl/>
        <w:numPr>
          <w:ilvl w:val="0"/>
          <w:numId w:val="1"/>
        </w:numPr>
        <w:tabs>
          <w:tab w:val="clear" w:pos="397"/>
        </w:tabs>
        <w:spacing w:before="120" w:after="0" w:line="240" w:lineRule="auto"/>
        <w:ind w:left="426" w:hanging="426"/>
        <w:rPr>
          <w:rFonts w:asciiTheme="minorHAnsi" w:hAnsiTheme="minorHAnsi" w:cstheme="minorHAnsi"/>
          <w:b w:val="0"/>
          <w:lang w:val="en-US"/>
        </w:rPr>
      </w:pPr>
      <w:r w:rsidRPr="00464363">
        <w:rPr>
          <w:rFonts w:asciiTheme="minorHAnsi" w:hAnsiTheme="minorHAnsi" w:cstheme="minorHAnsi"/>
          <w:b w:val="0"/>
          <w:spacing w:val="-2"/>
          <w:lang w:val="en-US"/>
        </w:rPr>
        <w:t xml:space="preserve">Bloutsos A.A. and Yannopoulos P.C. (2005). "Three Round Turbulent Buoyant Jets Discharged Vertically from a Rosette", </w:t>
      </w:r>
      <w:r w:rsidRPr="00464363">
        <w:rPr>
          <w:rFonts w:asciiTheme="minorHAnsi" w:hAnsiTheme="minorHAnsi" w:cstheme="minorHAnsi"/>
          <w:b w:val="0"/>
          <w:i/>
          <w:iCs/>
          <w:spacing w:val="-2"/>
          <w:lang w:val="en-US"/>
        </w:rPr>
        <w:t xml:space="preserve">IASME Transactions, </w:t>
      </w:r>
      <w:r w:rsidRPr="00464363">
        <w:rPr>
          <w:rFonts w:asciiTheme="minorHAnsi" w:hAnsiTheme="minorHAnsi" w:cstheme="minorHAnsi"/>
          <w:b w:val="0"/>
          <w:iCs/>
          <w:spacing w:val="-2"/>
          <w:lang w:val="en-US"/>
        </w:rPr>
        <w:t>Issue 3, Vol. 2, pp. 413-421.</w:t>
      </w:r>
    </w:p>
    <w:p w14:paraId="60ED6C16" w14:textId="77777777" w:rsidR="008767DB" w:rsidRPr="00464363" w:rsidRDefault="0010178E" w:rsidP="008767DB">
      <w:pPr>
        <w:pStyle w:val="007120"/>
        <w:widowControl/>
        <w:numPr>
          <w:ilvl w:val="0"/>
          <w:numId w:val="1"/>
        </w:numPr>
        <w:tabs>
          <w:tab w:val="clear" w:pos="397"/>
        </w:tabs>
        <w:spacing w:before="120" w:after="0" w:line="240" w:lineRule="auto"/>
        <w:ind w:left="426" w:hanging="426"/>
        <w:rPr>
          <w:rFonts w:asciiTheme="minorHAnsi" w:hAnsiTheme="minorHAnsi" w:cstheme="minorHAnsi"/>
          <w:b w:val="0"/>
          <w:lang w:val="en-US"/>
        </w:rPr>
      </w:pPr>
      <w:proofErr w:type="spellStart"/>
      <w:r w:rsidRPr="00464363">
        <w:rPr>
          <w:rFonts w:asciiTheme="minorHAnsi" w:hAnsiTheme="minorHAnsi" w:cstheme="minorHAnsi"/>
          <w:b w:val="0"/>
        </w:rPr>
        <w:t>Μαναριώτης</w:t>
      </w:r>
      <w:proofErr w:type="spellEnd"/>
      <w:r w:rsidRPr="00464363">
        <w:rPr>
          <w:rFonts w:asciiTheme="minorHAnsi" w:hAnsiTheme="minorHAnsi" w:cstheme="minorHAnsi"/>
          <w:b w:val="0"/>
        </w:rPr>
        <w:t xml:space="preserve"> Ι.Δ. και Γιαννόπουλος </w:t>
      </w:r>
      <w:proofErr w:type="spellStart"/>
      <w:r w:rsidRPr="00464363">
        <w:rPr>
          <w:rFonts w:asciiTheme="minorHAnsi" w:hAnsiTheme="minorHAnsi" w:cstheme="minorHAnsi"/>
          <w:b w:val="0"/>
        </w:rPr>
        <w:t>Π.Χρ</w:t>
      </w:r>
      <w:proofErr w:type="spellEnd"/>
      <w:r w:rsidRPr="00464363">
        <w:rPr>
          <w:rFonts w:asciiTheme="minorHAnsi" w:hAnsiTheme="minorHAnsi" w:cstheme="minorHAnsi"/>
          <w:b w:val="0"/>
        </w:rPr>
        <w:t xml:space="preserve">. (2005). </w:t>
      </w:r>
      <w:r w:rsidRPr="00464363">
        <w:rPr>
          <w:rFonts w:asciiTheme="minorHAnsi" w:hAnsiTheme="minorHAnsi" w:cstheme="minorHAnsi"/>
          <w:b w:val="0"/>
          <w:spacing w:val="-2"/>
        </w:rPr>
        <w:t xml:space="preserve">"Περιβαλλοντικές Επιπτώσεις Τεχνολογιών Διαχείρισης Στερεών Αποβλήτων - Προοπτικές". </w:t>
      </w:r>
      <w:proofErr w:type="spellStart"/>
      <w:r w:rsidRPr="00464363">
        <w:rPr>
          <w:rFonts w:asciiTheme="minorHAnsi" w:hAnsiTheme="minorHAnsi" w:cstheme="minorHAnsi"/>
          <w:b w:val="0"/>
          <w:i/>
          <w:iCs/>
        </w:rPr>
        <w:t>Τεχν</w:t>
      </w:r>
      <w:proofErr w:type="spellEnd"/>
      <w:r w:rsidRPr="00464363">
        <w:rPr>
          <w:rFonts w:asciiTheme="minorHAnsi" w:hAnsiTheme="minorHAnsi" w:cstheme="minorHAnsi"/>
          <w:b w:val="0"/>
          <w:i/>
          <w:iCs/>
          <w:lang w:val="en-US"/>
        </w:rPr>
        <w:t xml:space="preserve">. </w:t>
      </w:r>
      <w:proofErr w:type="spellStart"/>
      <w:r w:rsidRPr="00464363">
        <w:rPr>
          <w:rFonts w:asciiTheme="minorHAnsi" w:hAnsiTheme="minorHAnsi" w:cstheme="minorHAnsi"/>
          <w:b w:val="0"/>
          <w:i/>
          <w:iCs/>
        </w:rPr>
        <w:t>Χρον</w:t>
      </w:r>
      <w:proofErr w:type="spellEnd"/>
      <w:r w:rsidRPr="00464363">
        <w:rPr>
          <w:rFonts w:asciiTheme="minorHAnsi" w:hAnsiTheme="minorHAnsi" w:cstheme="minorHAnsi"/>
          <w:b w:val="0"/>
          <w:i/>
          <w:iCs/>
          <w:lang w:val="en-US"/>
        </w:rPr>
        <w:t xml:space="preserve">. </w:t>
      </w:r>
      <w:proofErr w:type="spellStart"/>
      <w:r w:rsidRPr="00464363">
        <w:rPr>
          <w:rFonts w:asciiTheme="minorHAnsi" w:hAnsiTheme="minorHAnsi" w:cstheme="minorHAnsi"/>
          <w:b w:val="0"/>
          <w:i/>
          <w:iCs/>
        </w:rPr>
        <w:t>Επιστ</w:t>
      </w:r>
      <w:proofErr w:type="spellEnd"/>
      <w:r w:rsidRPr="00464363">
        <w:rPr>
          <w:rFonts w:asciiTheme="minorHAnsi" w:hAnsiTheme="minorHAnsi" w:cstheme="minorHAnsi"/>
          <w:b w:val="0"/>
          <w:i/>
          <w:iCs/>
          <w:lang w:val="en-US"/>
        </w:rPr>
        <w:t>. ‘</w:t>
      </w:r>
      <w:proofErr w:type="spellStart"/>
      <w:r w:rsidRPr="00464363">
        <w:rPr>
          <w:rFonts w:asciiTheme="minorHAnsi" w:hAnsiTheme="minorHAnsi" w:cstheme="minorHAnsi"/>
          <w:b w:val="0"/>
          <w:i/>
          <w:iCs/>
        </w:rPr>
        <w:t>Εκδ</w:t>
      </w:r>
      <w:proofErr w:type="spellEnd"/>
      <w:r w:rsidRPr="00464363">
        <w:rPr>
          <w:rFonts w:asciiTheme="minorHAnsi" w:hAnsiTheme="minorHAnsi" w:cstheme="minorHAnsi"/>
          <w:b w:val="0"/>
          <w:i/>
          <w:iCs/>
          <w:lang w:val="en-US"/>
        </w:rPr>
        <w:t xml:space="preserve">.  </w:t>
      </w:r>
      <w:r w:rsidRPr="00464363">
        <w:rPr>
          <w:rFonts w:asciiTheme="minorHAnsi" w:hAnsiTheme="minorHAnsi" w:cstheme="minorHAnsi"/>
          <w:b w:val="0"/>
          <w:i/>
          <w:iCs/>
        </w:rPr>
        <w:t>ΤΕΕ</w:t>
      </w:r>
      <w:r w:rsidRPr="00464363">
        <w:rPr>
          <w:rFonts w:asciiTheme="minorHAnsi" w:hAnsiTheme="minorHAnsi" w:cstheme="minorHAnsi"/>
          <w:b w:val="0"/>
          <w:i/>
          <w:iCs/>
          <w:lang w:val="en-US"/>
        </w:rPr>
        <w:t xml:space="preserve">, </w:t>
      </w:r>
      <w:r w:rsidRPr="00464363">
        <w:rPr>
          <w:rFonts w:asciiTheme="minorHAnsi" w:hAnsiTheme="minorHAnsi" w:cstheme="minorHAnsi"/>
          <w:b w:val="0"/>
          <w:i/>
          <w:iCs/>
        </w:rPr>
        <w:t>Ι</w:t>
      </w:r>
      <w:r w:rsidRPr="00464363">
        <w:rPr>
          <w:rFonts w:asciiTheme="minorHAnsi" w:hAnsiTheme="minorHAnsi" w:cstheme="minorHAnsi"/>
          <w:b w:val="0"/>
          <w:i/>
          <w:iCs/>
          <w:lang w:val="en-US"/>
        </w:rPr>
        <w:t xml:space="preserve">, </w:t>
      </w:r>
      <w:proofErr w:type="spellStart"/>
      <w:r w:rsidRPr="00464363">
        <w:rPr>
          <w:rFonts w:asciiTheme="minorHAnsi" w:hAnsiTheme="minorHAnsi" w:cstheme="minorHAnsi"/>
          <w:b w:val="0"/>
          <w:iCs/>
        </w:rPr>
        <w:t>τεύχ</w:t>
      </w:r>
      <w:proofErr w:type="spellEnd"/>
      <w:r w:rsidRPr="00464363">
        <w:rPr>
          <w:rFonts w:asciiTheme="minorHAnsi" w:hAnsiTheme="minorHAnsi" w:cstheme="minorHAnsi"/>
          <w:b w:val="0"/>
          <w:iCs/>
          <w:lang w:val="en-US"/>
        </w:rPr>
        <w:t xml:space="preserve">.2-3, </w:t>
      </w:r>
      <w:r w:rsidRPr="00464363">
        <w:rPr>
          <w:rFonts w:asciiTheme="minorHAnsi" w:hAnsiTheme="minorHAnsi" w:cstheme="minorHAnsi"/>
          <w:b w:val="0"/>
          <w:i/>
          <w:iCs/>
          <w:lang w:val="en-US"/>
        </w:rPr>
        <w:t>Tech. Chron. Sci. J. TCG, I,</w:t>
      </w:r>
      <w:r w:rsidRPr="00464363">
        <w:rPr>
          <w:rFonts w:asciiTheme="minorHAnsi" w:hAnsiTheme="minorHAnsi" w:cstheme="minorHAnsi"/>
          <w:b w:val="0"/>
          <w:iCs/>
          <w:lang w:val="en-US"/>
        </w:rPr>
        <w:t xml:space="preserve"> No 2-3, pp. 21-34.</w:t>
      </w:r>
    </w:p>
    <w:p w14:paraId="0F587491" w14:textId="402E4062" w:rsidR="008767DB" w:rsidRPr="00464363" w:rsidRDefault="0010178E" w:rsidP="008767DB">
      <w:pPr>
        <w:pStyle w:val="007120"/>
        <w:widowControl/>
        <w:numPr>
          <w:ilvl w:val="0"/>
          <w:numId w:val="1"/>
        </w:numPr>
        <w:tabs>
          <w:tab w:val="clear" w:pos="397"/>
        </w:tabs>
        <w:spacing w:before="120" w:after="0" w:line="240" w:lineRule="auto"/>
        <w:ind w:left="426" w:hanging="426"/>
        <w:rPr>
          <w:rFonts w:asciiTheme="minorHAnsi" w:hAnsiTheme="minorHAnsi" w:cstheme="minorHAnsi"/>
          <w:b w:val="0"/>
        </w:rPr>
      </w:pPr>
      <w:r w:rsidRPr="00464363">
        <w:rPr>
          <w:rFonts w:asciiTheme="minorHAnsi" w:hAnsiTheme="minorHAnsi" w:cstheme="minorHAnsi"/>
          <w:b w:val="0"/>
          <w:bCs/>
        </w:rPr>
        <w:t xml:space="preserve">Γιαννόπουλος </w:t>
      </w:r>
      <w:proofErr w:type="spellStart"/>
      <w:r w:rsidRPr="00464363">
        <w:rPr>
          <w:rFonts w:asciiTheme="minorHAnsi" w:hAnsiTheme="minorHAnsi" w:cstheme="minorHAnsi"/>
          <w:b w:val="0"/>
          <w:bCs/>
        </w:rPr>
        <w:t>Π.Χρ</w:t>
      </w:r>
      <w:proofErr w:type="spellEnd"/>
      <w:r w:rsidRPr="00464363">
        <w:rPr>
          <w:rFonts w:asciiTheme="minorHAnsi" w:hAnsiTheme="minorHAnsi" w:cstheme="minorHAnsi"/>
          <w:b w:val="0"/>
          <w:bCs/>
        </w:rPr>
        <w:t xml:space="preserve">. (2005). </w:t>
      </w:r>
      <w:r w:rsidRPr="00464363">
        <w:rPr>
          <w:rFonts w:asciiTheme="minorHAnsi" w:hAnsiTheme="minorHAnsi" w:cstheme="minorHAnsi"/>
          <w:b w:val="0"/>
        </w:rPr>
        <w:t xml:space="preserve">"Μεθοδολογία Παρακολούθησης και Ταχείας Πρόβλεψης της Ρύπανσης Ποταμού σε Σχέση με την Οδηγία 2000/60/ΕΚ". </w:t>
      </w:r>
      <w:r w:rsidR="00000000">
        <w:fldChar w:fldCharType="begin"/>
      </w:r>
      <w:r w:rsidR="00000000">
        <w:instrText>HYPERLINK "https://ejournals.lib.auth.gr/hydrotechnica/article/view/149"</w:instrText>
      </w:r>
      <w:r w:rsidR="00000000">
        <w:fldChar w:fldCharType="separate"/>
      </w:r>
      <w:proofErr w:type="spellStart"/>
      <w:r w:rsidRPr="00350737">
        <w:rPr>
          <w:rStyle w:val="Hyperlink"/>
          <w:rFonts w:asciiTheme="minorHAnsi" w:hAnsiTheme="minorHAnsi" w:cstheme="minorHAnsi"/>
          <w:b w:val="0"/>
          <w:bCs/>
          <w:i/>
          <w:iCs/>
        </w:rPr>
        <w:t>Υδροτεχνικά</w:t>
      </w:r>
      <w:proofErr w:type="spellEnd"/>
      <w:r w:rsidRPr="00350737">
        <w:rPr>
          <w:rStyle w:val="Hyperlink"/>
          <w:rFonts w:asciiTheme="minorHAnsi" w:hAnsiTheme="minorHAnsi" w:cstheme="minorHAnsi"/>
          <w:b w:val="0"/>
          <w:bCs/>
          <w:i/>
          <w:iCs/>
        </w:rPr>
        <w:t xml:space="preserve">  Ε.Υ.Ε., </w:t>
      </w:r>
      <w:r w:rsidRPr="00350737">
        <w:rPr>
          <w:rStyle w:val="Hyperlink"/>
          <w:rFonts w:asciiTheme="minorHAnsi" w:hAnsiTheme="minorHAnsi" w:cstheme="minorHAnsi"/>
          <w:b w:val="0"/>
          <w:bCs/>
          <w:iCs/>
        </w:rPr>
        <w:t>Τόμος 15, σελ. 103-112</w:t>
      </w:r>
      <w:r w:rsidR="00000000">
        <w:rPr>
          <w:rStyle w:val="Hyperlink"/>
          <w:rFonts w:asciiTheme="minorHAnsi" w:hAnsiTheme="minorHAnsi" w:cstheme="minorHAnsi"/>
          <w:b w:val="0"/>
          <w:bCs/>
          <w:iCs/>
        </w:rPr>
        <w:fldChar w:fldCharType="end"/>
      </w:r>
      <w:r w:rsidRPr="00464363">
        <w:rPr>
          <w:rFonts w:asciiTheme="minorHAnsi" w:hAnsiTheme="minorHAnsi" w:cstheme="minorHAnsi"/>
          <w:b w:val="0"/>
          <w:bCs/>
        </w:rPr>
        <w:t>.</w:t>
      </w:r>
    </w:p>
    <w:p w14:paraId="4F7C99B8" w14:textId="77777777" w:rsidR="008767DB" w:rsidRPr="00464363" w:rsidRDefault="0010178E" w:rsidP="008767DB">
      <w:pPr>
        <w:pStyle w:val="007120"/>
        <w:widowControl/>
        <w:numPr>
          <w:ilvl w:val="0"/>
          <w:numId w:val="1"/>
        </w:numPr>
        <w:tabs>
          <w:tab w:val="clear" w:pos="397"/>
        </w:tabs>
        <w:spacing w:before="120" w:after="0" w:line="240" w:lineRule="auto"/>
        <w:ind w:left="426" w:hanging="426"/>
        <w:rPr>
          <w:rFonts w:asciiTheme="minorHAnsi" w:hAnsiTheme="minorHAnsi" w:cstheme="minorHAnsi"/>
          <w:b w:val="0"/>
          <w:lang w:val="en-US"/>
        </w:rPr>
      </w:pPr>
      <w:r w:rsidRPr="00464363">
        <w:rPr>
          <w:rFonts w:asciiTheme="minorHAnsi" w:hAnsiTheme="minorHAnsi" w:cstheme="minorHAnsi"/>
          <w:b w:val="0"/>
          <w:lang w:val="en-US"/>
        </w:rPr>
        <w:t xml:space="preserve">Yannopoulos P.C. (2006). “An improved integral model for plane and round turbulent buoyant jets”, </w:t>
      </w:r>
      <w:hyperlink r:id="rId33" w:history="1">
        <w:r w:rsidR="00347D47" w:rsidRPr="00464363">
          <w:rPr>
            <w:rStyle w:val="Hyperlink"/>
            <w:rFonts w:asciiTheme="minorHAnsi" w:hAnsiTheme="minorHAnsi" w:cstheme="minorHAnsi"/>
            <w:b w:val="0"/>
            <w:i/>
            <w:iCs/>
            <w:lang w:val="en-US"/>
          </w:rPr>
          <w:t xml:space="preserve">J. of Fluid Mech., </w:t>
        </w:r>
        <w:r w:rsidR="00347D47" w:rsidRPr="00464363">
          <w:rPr>
            <w:rStyle w:val="Hyperlink"/>
            <w:rFonts w:asciiTheme="minorHAnsi" w:hAnsiTheme="minorHAnsi" w:cstheme="minorHAnsi"/>
            <w:b w:val="0"/>
            <w:iCs/>
            <w:lang w:val="en-US"/>
          </w:rPr>
          <w:t>547, 267-296</w:t>
        </w:r>
      </w:hyperlink>
      <w:r w:rsidRPr="00464363">
        <w:rPr>
          <w:rFonts w:asciiTheme="minorHAnsi" w:hAnsiTheme="minorHAnsi" w:cstheme="minorHAnsi"/>
          <w:b w:val="0"/>
          <w:iCs/>
          <w:lang w:val="en-US"/>
        </w:rPr>
        <w:t>.</w:t>
      </w:r>
    </w:p>
    <w:p w14:paraId="7A2206C6" w14:textId="77777777" w:rsidR="008767DB" w:rsidRPr="00464363" w:rsidRDefault="0010178E" w:rsidP="008767DB">
      <w:pPr>
        <w:pStyle w:val="007120"/>
        <w:widowControl/>
        <w:numPr>
          <w:ilvl w:val="0"/>
          <w:numId w:val="1"/>
        </w:numPr>
        <w:tabs>
          <w:tab w:val="clear" w:pos="397"/>
        </w:tabs>
        <w:spacing w:before="120" w:after="0" w:line="240" w:lineRule="auto"/>
        <w:ind w:left="426" w:hanging="426"/>
        <w:rPr>
          <w:rFonts w:asciiTheme="minorHAnsi" w:hAnsiTheme="minorHAnsi" w:cstheme="minorHAnsi"/>
          <w:b w:val="0"/>
        </w:rPr>
      </w:pPr>
      <w:r w:rsidRPr="00464363">
        <w:rPr>
          <w:rFonts w:asciiTheme="minorHAnsi" w:hAnsiTheme="minorHAnsi" w:cstheme="minorHAnsi"/>
          <w:b w:val="0"/>
          <w:lang w:val="en-US"/>
        </w:rPr>
        <w:t xml:space="preserve">Yannopoulos P.C. (2006). "Attachment of Two or Three Interacting Round Buoyant Jets Discharged Vertically Upwards into a Quiescent Environment", </w:t>
      </w:r>
      <w:hyperlink r:id="rId34" w:history="1">
        <w:r w:rsidRPr="00464363">
          <w:rPr>
            <w:rStyle w:val="Hyperlink"/>
            <w:rFonts w:asciiTheme="minorHAnsi" w:hAnsiTheme="minorHAnsi" w:cstheme="minorHAnsi"/>
            <w:b w:val="0"/>
            <w:i/>
            <w:iCs/>
            <w:lang w:val="en-US"/>
          </w:rPr>
          <w:t>WSEAS Transactions on Fluid Mechanics</w:t>
        </w:r>
      </w:hyperlink>
      <w:r w:rsidRPr="00464363">
        <w:rPr>
          <w:rFonts w:asciiTheme="minorHAnsi" w:hAnsiTheme="minorHAnsi" w:cstheme="minorHAnsi"/>
          <w:b w:val="0"/>
          <w:i/>
          <w:iCs/>
          <w:lang w:val="en-US"/>
        </w:rPr>
        <w:t xml:space="preserve">, </w:t>
      </w:r>
      <w:r w:rsidRPr="00464363">
        <w:rPr>
          <w:rFonts w:asciiTheme="minorHAnsi" w:hAnsiTheme="minorHAnsi" w:cstheme="minorHAnsi"/>
          <w:b w:val="0"/>
          <w:iCs/>
          <w:lang w:val="en-US"/>
        </w:rPr>
        <w:t>Issue 3, Vol. 1, pp. 215-220.</w:t>
      </w:r>
      <w:hyperlink r:id="rId35" w:history="1">
        <w:r w:rsidR="00B639E9" w:rsidRPr="00464363">
          <w:rPr>
            <w:rStyle w:val="Hyperlink"/>
            <w:rFonts w:asciiTheme="minorHAnsi" w:hAnsiTheme="minorHAnsi" w:cstheme="minorHAnsi"/>
            <w:b w:val="0"/>
            <w:iCs/>
          </w:rPr>
          <w:t>ISSN 1790-5087</w:t>
        </w:r>
      </w:hyperlink>
      <w:r w:rsidR="00B639E9" w:rsidRPr="00464363">
        <w:rPr>
          <w:rFonts w:asciiTheme="minorHAnsi" w:hAnsiTheme="minorHAnsi" w:cstheme="minorHAnsi"/>
          <w:b w:val="0"/>
          <w:iCs/>
        </w:rPr>
        <w:t>.</w:t>
      </w:r>
    </w:p>
    <w:p w14:paraId="066ADF75" w14:textId="77777777" w:rsidR="008767DB" w:rsidRPr="00464363" w:rsidRDefault="0010178E" w:rsidP="008767DB">
      <w:pPr>
        <w:pStyle w:val="007120"/>
        <w:widowControl/>
        <w:numPr>
          <w:ilvl w:val="0"/>
          <w:numId w:val="1"/>
        </w:numPr>
        <w:tabs>
          <w:tab w:val="clear" w:pos="397"/>
        </w:tabs>
        <w:spacing w:before="120" w:after="0" w:line="240" w:lineRule="auto"/>
        <w:ind w:left="426" w:hanging="426"/>
        <w:rPr>
          <w:rFonts w:asciiTheme="minorHAnsi" w:hAnsiTheme="minorHAnsi" w:cstheme="minorHAnsi"/>
          <w:b w:val="0"/>
          <w:lang w:val="en-US"/>
        </w:rPr>
      </w:pPr>
      <w:r w:rsidRPr="00464363">
        <w:rPr>
          <w:rFonts w:asciiTheme="minorHAnsi" w:hAnsiTheme="minorHAnsi" w:cstheme="minorHAnsi"/>
          <w:b w:val="0"/>
          <w:lang w:val="en-US"/>
        </w:rPr>
        <w:t xml:space="preserve">Yannopoulos P.C. &amp; Noutsopoulos G.C. (2006a). "Interaction of Vertical Round Turbulent Buoyant Jets. Part I: Entrainment Restriction Approach", </w:t>
      </w:r>
      <w:hyperlink r:id="rId36" w:history="1">
        <w:r w:rsidR="00347D47" w:rsidRPr="00464363">
          <w:rPr>
            <w:rStyle w:val="Hyperlink"/>
            <w:rFonts w:asciiTheme="minorHAnsi" w:hAnsiTheme="minorHAnsi" w:cstheme="minorHAnsi"/>
            <w:b w:val="0"/>
            <w:i/>
            <w:iCs/>
            <w:lang w:val="en-US"/>
          </w:rPr>
          <w:t xml:space="preserve">J. of Hydr. Res., </w:t>
        </w:r>
        <w:r w:rsidR="00347D47" w:rsidRPr="00464363">
          <w:rPr>
            <w:rStyle w:val="Hyperlink"/>
            <w:rFonts w:asciiTheme="minorHAnsi" w:hAnsiTheme="minorHAnsi" w:cstheme="minorHAnsi"/>
            <w:b w:val="0"/>
            <w:iCs/>
            <w:lang w:val="en-US"/>
          </w:rPr>
          <w:t>44(2), pp. 218-232</w:t>
        </w:r>
      </w:hyperlink>
      <w:r w:rsidRPr="00464363">
        <w:rPr>
          <w:rFonts w:asciiTheme="minorHAnsi" w:hAnsiTheme="minorHAnsi" w:cstheme="minorHAnsi"/>
          <w:b w:val="0"/>
          <w:lang w:val="en-US"/>
        </w:rPr>
        <w:t>.</w:t>
      </w:r>
    </w:p>
    <w:p w14:paraId="4D0B32FE" w14:textId="77777777" w:rsidR="0010178E" w:rsidRPr="00464363" w:rsidRDefault="0010178E" w:rsidP="008767DB">
      <w:pPr>
        <w:pStyle w:val="007120"/>
        <w:widowControl/>
        <w:numPr>
          <w:ilvl w:val="0"/>
          <w:numId w:val="1"/>
        </w:numPr>
        <w:tabs>
          <w:tab w:val="clear" w:pos="397"/>
        </w:tabs>
        <w:spacing w:before="120" w:after="0" w:line="240" w:lineRule="auto"/>
        <w:ind w:left="426" w:hanging="426"/>
        <w:rPr>
          <w:rFonts w:asciiTheme="minorHAnsi" w:hAnsiTheme="minorHAnsi" w:cstheme="minorHAnsi"/>
          <w:b w:val="0"/>
        </w:rPr>
      </w:pPr>
      <w:r w:rsidRPr="00464363">
        <w:rPr>
          <w:rFonts w:asciiTheme="minorHAnsi" w:hAnsiTheme="minorHAnsi" w:cstheme="minorHAnsi"/>
          <w:b w:val="0"/>
          <w:lang w:val="en-US"/>
        </w:rPr>
        <w:t xml:space="preserve">Yannopoulos P.C. &amp; Noutsopoulos G.C. (2006b). "Interaction of Vertical Round Turbulent Buoyant Jets. </w:t>
      </w:r>
      <w:proofErr w:type="spellStart"/>
      <w:r w:rsidRPr="00464363">
        <w:rPr>
          <w:rFonts w:asciiTheme="minorHAnsi" w:hAnsiTheme="minorHAnsi" w:cstheme="minorHAnsi"/>
          <w:b w:val="0"/>
        </w:rPr>
        <w:t>Part</w:t>
      </w:r>
      <w:proofErr w:type="spellEnd"/>
      <w:r w:rsidRPr="00464363">
        <w:rPr>
          <w:rFonts w:asciiTheme="minorHAnsi" w:hAnsiTheme="minorHAnsi" w:cstheme="minorHAnsi"/>
          <w:b w:val="0"/>
        </w:rPr>
        <w:t xml:space="preserve"> II: </w:t>
      </w:r>
      <w:proofErr w:type="spellStart"/>
      <w:r w:rsidRPr="00464363">
        <w:rPr>
          <w:rFonts w:asciiTheme="minorHAnsi" w:hAnsiTheme="minorHAnsi" w:cstheme="minorHAnsi"/>
          <w:b w:val="0"/>
        </w:rPr>
        <w:t>Superposition</w:t>
      </w:r>
      <w:proofErr w:type="spellEnd"/>
      <w:r w:rsidRPr="00464363">
        <w:rPr>
          <w:rFonts w:asciiTheme="minorHAnsi" w:hAnsiTheme="minorHAnsi" w:cstheme="minorHAnsi"/>
          <w:b w:val="0"/>
        </w:rPr>
        <w:t xml:space="preserve"> </w:t>
      </w:r>
      <w:proofErr w:type="spellStart"/>
      <w:r w:rsidRPr="00464363">
        <w:rPr>
          <w:rFonts w:asciiTheme="minorHAnsi" w:hAnsiTheme="minorHAnsi" w:cstheme="minorHAnsi"/>
          <w:b w:val="0"/>
        </w:rPr>
        <w:t>Method</w:t>
      </w:r>
      <w:proofErr w:type="spellEnd"/>
      <w:r w:rsidRPr="00464363">
        <w:rPr>
          <w:rFonts w:asciiTheme="minorHAnsi" w:hAnsiTheme="minorHAnsi" w:cstheme="minorHAnsi"/>
          <w:b w:val="0"/>
        </w:rPr>
        <w:t xml:space="preserve">" </w:t>
      </w:r>
      <w:hyperlink r:id="rId37" w:history="1">
        <w:r w:rsidR="00347D47" w:rsidRPr="00464363">
          <w:rPr>
            <w:rStyle w:val="Hyperlink"/>
            <w:rFonts w:asciiTheme="minorHAnsi" w:hAnsiTheme="minorHAnsi" w:cstheme="minorHAnsi"/>
            <w:b w:val="0"/>
            <w:i/>
            <w:iCs/>
          </w:rPr>
          <w:t xml:space="preserve">J. of </w:t>
        </w:r>
        <w:proofErr w:type="spellStart"/>
        <w:r w:rsidR="00347D47" w:rsidRPr="00464363">
          <w:rPr>
            <w:rStyle w:val="Hyperlink"/>
            <w:rFonts w:asciiTheme="minorHAnsi" w:hAnsiTheme="minorHAnsi" w:cstheme="minorHAnsi"/>
            <w:b w:val="0"/>
            <w:i/>
            <w:iCs/>
          </w:rPr>
          <w:t>Hydr</w:t>
        </w:r>
        <w:proofErr w:type="spellEnd"/>
        <w:r w:rsidR="00347D47" w:rsidRPr="00464363">
          <w:rPr>
            <w:rStyle w:val="Hyperlink"/>
            <w:rFonts w:asciiTheme="minorHAnsi" w:hAnsiTheme="minorHAnsi" w:cstheme="minorHAnsi"/>
            <w:b w:val="0"/>
            <w:i/>
            <w:iCs/>
          </w:rPr>
          <w:t xml:space="preserve">. </w:t>
        </w:r>
        <w:proofErr w:type="spellStart"/>
        <w:r w:rsidR="00347D47" w:rsidRPr="00464363">
          <w:rPr>
            <w:rStyle w:val="Hyperlink"/>
            <w:rFonts w:asciiTheme="minorHAnsi" w:hAnsiTheme="minorHAnsi" w:cstheme="minorHAnsi"/>
            <w:b w:val="0"/>
            <w:i/>
            <w:iCs/>
          </w:rPr>
          <w:t>Res</w:t>
        </w:r>
        <w:proofErr w:type="spellEnd"/>
        <w:r w:rsidR="00347D47" w:rsidRPr="00464363">
          <w:rPr>
            <w:rStyle w:val="Hyperlink"/>
            <w:rFonts w:asciiTheme="minorHAnsi" w:hAnsiTheme="minorHAnsi" w:cstheme="minorHAnsi"/>
            <w:b w:val="0"/>
            <w:i/>
            <w:iCs/>
          </w:rPr>
          <w:t xml:space="preserve">., </w:t>
        </w:r>
        <w:r w:rsidR="00347D47" w:rsidRPr="00464363">
          <w:rPr>
            <w:rStyle w:val="Hyperlink"/>
            <w:rFonts w:asciiTheme="minorHAnsi" w:hAnsiTheme="minorHAnsi" w:cstheme="minorHAnsi"/>
            <w:b w:val="0"/>
            <w:iCs/>
          </w:rPr>
          <w:t xml:space="preserve">44(2), </w:t>
        </w:r>
        <w:proofErr w:type="spellStart"/>
        <w:r w:rsidR="00347D47" w:rsidRPr="00464363">
          <w:rPr>
            <w:rStyle w:val="Hyperlink"/>
            <w:rFonts w:asciiTheme="minorHAnsi" w:hAnsiTheme="minorHAnsi" w:cstheme="minorHAnsi"/>
            <w:b w:val="0"/>
            <w:iCs/>
          </w:rPr>
          <w:t>pp</w:t>
        </w:r>
        <w:proofErr w:type="spellEnd"/>
        <w:r w:rsidR="00347D47" w:rsidRPr="00464363">
          <w:rPr>
            <w:rStyle w:val="Hyperlink"/>
            <w:rFonts w:asciiTheme="minorHAnsi" w:hAnsiTheme="minorHAnsi" w:cstheme="minorHAnsi"/>
            <w:b w:val="0"/>
            <w:iCs/>
          </w:rPr>
          <w:t>. 233-248</w:t>
        </w:r>
      </w:hyperlink>
      <w:r w:rsidRPr="00464363">
        <w:rPr>
          <w:rFonts w:asciiTheme="minorHAnsi" w:hAnsiTheme="minorHAnsi" w:cstheme="minorHAnsi"/>
          <w:b w:val="0"/>
          <w:iCs/>
        </w:rPr>
        <w:t>.</w:t>
      </w:r>
    </w:p>
    <w:p w14:paraId="41B0098C"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rPr>
      </w:pPr>
      <w:proofErr w:type="spellStart"/>
      <w:r w:rsidRPr="00464363">
        <w:rPr>
          <w:rFonts w:asciiTheme="minorHAnsi" w:hAnsiTheme="minorHAnsi" w:cstheme="minorHAnsi"/>
          <w:b w:val="0"/>
        </w:rPr>
        <w:t>Skokaki</w:t>
      </w:r>
      <w:proofErr w:type="spellEnd"/>
      <w:r w:rsidRPr="00464363">
        <w:rPr>
          <w:rFonts w:asciiTheme="minorHAnsi" w:hAnsiTheme="minorHAnsi" w:cstheme="minorHAnsi"/>
          <w:b w:val="0"/>
        </w:rPr>
        <w:t xml:space="preserve"> G.N. and Yannopoulos P.C. (2006). “Lead Levels in Airborne Particulates of Patras, Greece, and Trend Prediction”, </w:t>
      </w:r>
      <w:hyperlink r:id="rId38" w:history="1">
        <w:r w:rsidR="00347D47" w:rsidRPr="00464363">
          <w:rPr>
            <w:rStyle w:val="Hyperlink"/>
            <w:rFonts w:asciiTheme="minorHAnsi" w:hAnsiTheme="minorHAnsi" w:cstheme="minorHAnsi"/>
            <w:b w:val="0"/>
            <w:i/>
            <w:iCs/>
            <w:spacing w:val="-2"/>
          </w:rPr>
          <w:t xml:space="preserve">Fresenius Environmental Bulletin, </w:t>
        </w:r>
        <w:r w:rsidR="00347D47" w:rsidRPr="00464363">
          <w:rPr>
            <w:rStyle w:val="Hyperlink"/>
            <w:rFonts w:asciiTheme="minorHAnsi" w:hAnsiTheme="minorHAnsi" w:cstheme="minorHAnsi"/>
            <w:b w:val="0"/>
            <w:iCs/>
            <w:spacing w:val="-2"/>
          </w:rPr>
          <w:t>Vol. 15, No. 7a, pp. 588-595</w:t>
        </w:r>
      </w:hyperlink>
      <w:r w:rsidRPr="00464363">
        <w:rPr>
          <w:rFonts w:asciiTheme="minorHAnsi" w:hAnsiTheme="minorHAnsi" w:cstheme="minorHAnsi"/>
          <w:b w:val="0"/>
          <w:iCs/>
          <w:spacing w:val="-2"/>
        </w:rPr>
        <w:t>.</w:t>
      </w:r>
    </w:p>
    <w:p w14:paraId="196B2072"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rPr>
        <w:t>Yannopoulos P.C. (2007). "</w:t>
      </w:r>
      <w:proofErr w:type="spellStart"/>
      <w:r w:rsidRPr="00464363">
        <w:rPr>
          <w:rFonts w:asciiTheme="minorHAnsi" w:hAnsiTheme="minorHAnsi" w:cstheme="minorHAnsi"/>
          <w:b w:val="0"/>
        </w:rPr>
        <w:t>Sulfur</w:t>
      </w:r>
      <w:proofErr w:type="spellEnd"/>
      <w:r w:rsidRPr="00464363">
        <w:rPr>
          <w:rFonts w:asciiTheme="minorHAnsi" w:hAnsiTheme="minorHAnsi" w:cstheme="minorHAnsi"/>
          <w:b w:val="0"/>
        </w:rPr>
        <w:t xml:space="preserve"> Dioxide Dispersion and Sources Contribution to Receptors of Downtown Patras, Greece", </w:t>
      </w:r>
      <w:hyperlink r:id="rId39" w:history="1">
        <w:r w:rsidR="00347D47" w:rsidRPr="00464363">
          <w:rPr>
            <w:rStyle w:val="Hyperlink"/>
            <w:rFonts w:asciiTheme="minorHAnsi" w:hAnsiTheme="minorHAnsi" w:cstheme="minorHAnsi"/>
            <w:b w:val="0"/>
            <w:i/>
            <w:iCs/>
          </w:rPr>
          <w:t xml:space="preserve">Environ Sci </w:t>
        </w:r>
        <w:proofErr w:type="spellStart"/>
        <w:r w:rsidR="00347D47" w:rsidRPr="00464363">
          <w:rPr>
            <w:rStyle w:val="Hyperlink"/>
            <w:rFonts w:asciiTheme="minorHAnsi" w:hAnsiTheme="minorHAnsi" w:cstheme="minorHAnsi"/>
            <w:b w:val="0"/>
            <w:i/>
            <w:iCs/>
          </w:rPr>
          <w:t>Pollut</w:t>
        </w:r>
        <w:proofErr w:type="spellEnd"/>
        <w:r w:rsidR="00347D47" w:rsidRPr="00464363">
          <w:rPr>
            <w:rStyle w:val="Hyperlink"/>
            <w:rFonts w:asciiTheme="minorHAnsi" w:hAnsiTheme="minorHAnsi" w:cstheme="minorHAnsi"/>
            <w:b w:val="0"/>
            <w:i/>
            <w:iCs/>
          </w:rPr>
          <w:t xml:space="preserve"> Res</w:t>
        </w:r>
        <w:r w:rsidR="00347D47" w:rsidRPr="00464363">
          <w:rPr>
            <w:rStyle w:val="Hyperlink"/>
            <w:rFonts w:asciiTheme="minorHAnsi" w:hAnsiTheme="minorHAnsi" w:cstheme="minorHAnsi"/>
            <w:b w:val="0"/>
            <w:lang w:val="en-US"/>
          </w:rPr>
          <w:t>,</w:t>
        </w:r>
        <w:r w:rsidR="00347D47" w:rsidRPr="00464363">
          <w:rPr>
            <w:rStyle w:val="Hyperlink"/>
            <w:rFonts w:asciiTheme="minorHAnsi" w:hAnsiTheme="minorHAnsi" w:cstheme="minorHAnsi"/>
            <w:b w:val="0"/>
          </w:rPr>
          <w:t xml:space="preserve"> Vol. 14, No. 3, pp. 172-175</w:t>
        </w:r>
      </w:hyperlink>
      <w:r w:rsidRPr="00464363">
        <w:rPr>
          <w:rFonts w:asciiTheme="minorHAnsi" w:hAnsiTheme="minorHAnsi" w:cstheme="minorHAnsi"/>
          <w:b w:val="0"/>
        </w:rPr>
        <w:t>.</w:t>
      </w:r>
    </w:p>
    <w:p w14:paraId="3DC86E0F"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rPr>
        <w:t xml:space="preserve">Yannopoulos P.C. (2007). "Spatial Concentration Distributions of </w:t>
      </w:r>
      <w:proofErr w:type="spellStart"/>
      <w:r w:rsidRPr="00464363">
        <w:rPr>
          <w:rFonts w:asciiTheme="minorHAnsi" w:hAnsiTheme="minorHAnsi" w:cstheme="minorHAnsi"/>
          <w:b w:val="0"/>
        </w:rPr>
        <w:t>Sulfur</w:t>
      </w:r>
      <w:proofErr w:type="spellEnd"/>
      <w:r w:rsidRPr="00464363">
        <w:rPr>
          <w:rFonts w:asciiTheme="minorHAnsi" w:hAnsiTheme="minorHAnsi" w:cstheme="minorHAnsi"/>
          <w:b w:val="0"/>
        </w:rPr>
        <w:t xml:space="preserve"> Dioxide and Nitrogen Oxides in Patras, Greece, in a Winter Period", </w:t>
      </w:r>
      <w:hyperlink r:id="rId40" w:history="1">
        <w:r w:rsidR="00347D47" w:rsidRPr="00464363">
          <w:rPr>
            <w:rStyle w:val="Hyperlink"/>
            <w:rFonts w:asciiTheme="minorHAnsi" w:hAnsiTheme="minorHAnsi" w:cstheme="minorHAnsi"/>
            <w:b w:val="0"/>
            <w:i/>
          </w:rPr>
          <w:t>Environ Monit Assess</w:t>
        </w:r>
        <w:r w:rsidR="00347D47" w:rsidRPr="00464363">
          <w:rPr>
            <w:rStyle w:val="Hyperlink"/>
            <w:rFonts w:asciiTheme="minorHAnsi" w:hAnsiTheme="minorHAnsi" w:cstheme="minorHAnsi"/>
            <w:b w:val="0"/>
          </w:rPr>
          <w:t>, Vol. 135, pp. 163-180</w:t>
        </w:r>
      </w:hyperlink>
      <w:r w:rsidRPr="00464363">
        <w:rPr>
          <w:rFonts w:asciiTheme="minorHAnsi" w:hAnsiTheme="minorHAnsi" w:cstheme="minorHAnsi"/>
          <w:b w:val="0"/>
          <w:bCs/>
        </w:rPr>
        <w:t>.</w:t>
      </w:r>
    </w:p>
    <w:p w14:paraId="4D331B93"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rPr>
        <w:t xml:space="preserve">Yannopoulos P.C. (2008). "Long-term Assessment of Airborne Particulate Concentrations in Patras, Greece", </w:t>
      </w:r>
      <w:hyperlink r:id="rId41" w:history="1">
        <w:r w:rsidR="00347D47" w:rsidRPr="00464363">
          <w:rPr>
            <w:rStyle w:val="Hyperlink"/>
            <w:rFonts w:asciiTheme="minorHAnsi" w:hAnsiTheme="minorHAnsi" w:cstheme="minorHAnsi"/>
            <w:b w:val="0"/>
            <w:i/>
            <w:iCs/>
            <w:spacing w:val="-2"/>
            <w:lang w:val="en-US"/>
          </w:rPr>
          <w:t xml:space="preserve">Fresenius Environmental Bulletin, </w:t>
        </w:r>
        <w:r w:rsidR="00347D47" w:rsidRPr="00464363">
          <w:rPr>
            <w:rStyle w:val="Hyperlink"/>
            <w:rFonts w:asciiTheme="minorHAnsi" w:hAnsiTheme="minorHAnsi" w:cstheme="minorHAnsi"/>
            <w:b w:val="0"/>
            <w:iCs/>
            <w:spacing w:val="-2"/>
            <w:lang w:val="en-US"/>
          </w:rPr>
          <w:t xml:space="preserve">Vol. 17, No. 5, pp. </w:t>
        </w:r>
        <w:r w:rsidR="00347D47" w:rsidRPr="00464363">
          <w:rPr>
            <w:rStyle w:val="Hyperlink"/>
            <w:rFonts w:asciiTheme="minorHAnsi" w:hAnsiTheme="minorHAnsi" w:cstheme="minorHAnsi"/>
            <w:b w:val="0"/>
            <w:iCs/>
            <w:spacing w:val="-2"/>
          </w:rPr>
          <w:t>608</w:t>
        </w:r>
        <w:r w:rsidR="00347D47" w:rsidRPr="00464363">
          <w:rPr>
            <w:rStyle w:val="Hyperlink"/>
            <w:rFonts w:asciiTheme="minorHAnsi" w:hAnsiTheme="minorHAnsi" w:cstheme="minorHAnsi"/>
            <w:b w:val="0"/>
            <w:iCs/>
            <w:spacing w:val="-2"/>
            <w:lang w:val="en-US"/>
          </w:rPr>
          <w:t xml:space="preserve">- </w:t>
        </w:r>
        <w:r w:rsidR="00347D47" w:rsidRPr="00464363">
          <w:rPr>
            <w:rStyle w:val="Hyperlink"/>
            <w:rFonts w:asciiTheme="minorHAnsi" w:hAnsiTheme="minorHAnsi" w:cstheme="minorHAnsi"/>
            <w:b w:val="0"/>
            <w:iCs/>
            <w:spacing w:val="-2"/>
          </w:rPr>
          <w:t>616</w:t>
        </w:r>
      </w:hyperlink>
      <w:r w:rsidRPr="00464363">
        <w:rPr>
          <w:rFonts w:asciiTheme="minorHAnsi" w:hAnsiTheme="minorHAnsi" w:cstheme="minorHAnsi"/>
          <w:b w:val="0"/>
        </w:rPr>
        <w:t>.</w:t>
      </w:r>
    </w:p>
    <w:p w14:paraId="3CB5C659"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rPr>
        <w:t xml:space="preserve">Yannopoulos P.C., </w:t>
      </w:r>
      <w:proofErr w:type="spellStart"/>
      <w:r w:rsidRPr="00464363">
        <w:rPr>
          <w:rFonts w:asciiTheme="minorHAnsi" w:hAnsiTheme="minorHAnsi" w:cstheme="minorHAnsi"/>
          <w:b w:val="0"/>
        </w:rPr>
        <w:t>Demetracopoulos</w:t>
      </w:r>
      <w:proofErr w:type="spellEnd"/>
      <w:r w:rsidRPr="00464363">
        <w:rPr>
          <w:rFonts w:asciiTheme="minorHAnsi" w:hAnsiTheme="minorHAnsi" w:cstheme="minorHAnsi"/>
          <w:b w:val="0"/>
        </w:rPr>
        <w:t xml:space="preserve"> A.C. &amp;</w:t>
      </w:r>
      <w:proofErr w:type="spellStart"/>
      <w:r w:rsidRPr="00464363">
        <w:rPr>
          <w:rFonts w:asciiTheme="minorHAnsi" w:hAnsiTheme="minorHAnsi" w:cstheme="minorHAnsi"/>
          <w:b w:val="0"/>
        </w:rPr>
        <w:t>Hadjitheodorou</w:t>
      </w:r>
      <w:proofErr w:type="spellEnd"/>
      <w:r w:rsidRPr="00464363">
        <w:rPr>
          <w:rFonts w:asciiTheme="minorHAnsi" w:hAnsiTheme="minorHAnsi" w:cstheme="minorHAnsi"/>
          <w:b w:val="0"/>
        </w:rPr>
        <w:t xml:space="preserve"> Ch. (2008). “Quick Method for Open Channel Discharge Measurements Using Air Bubbles”, </w:t>
      </w:r>
      <w:hyperlink r:id="rId42" w:history="1">
        <w:r w:rsidR="00347D47" w:rsidRPr="00464363">
          <w:rPr>
            <w:rStyle w:val="Hyperlink"/>
            <w:rFonts w:asciiTheme="minorHAnsi" w:hAnsiTheme="minorHAnsi" w:cstheme="minorHAnsi"/>
            <w:b w:val="0"/>
            <w:i/>
            <w:lang w:val="en-US"/>
          </w:rPr>
          <w:t>Journal of Hydr. Engineering (ASCE)</w:t>
        </w:r>
        <w:r w:rsidR="00347D47" w:rsidRPr="00464363">
          <w:rPr>
            <w:rStyle w:val="Hyperlink"/>
            <w:rFonts w:asciiTheme="minorHAnsi" w:hAnsiTheme="minorHAnsi" w:cstheme="minorHAnsi"/>
            <w:b w:val="0"/>
            <w:bCs/>
            <w:lang w:val="el-GR"/>
          </w:rPr>
          <w:t xml:space="preserve">, </w:t>
        </w:r>
        <w:r w:rsidR="00347D47" w:rsidRPr="00464363">
          <w:rPr>
            <w:rStyle w:val="Hyperlink"/>
            <w:rFonts w:asciiTheme="minorHAnsi" w:hAnsiTheme="minorHAnsi" w:cstheme="minorHAnsi"/>
            <w:b w:val="0"/>
            <w:bCs/>
          </w:rPr>
          <w:t>Vol. 1</w:t>
        </w:r>
        <w:r w:rsidR="00347D47" w:rsidRPr="00464363">
          <w:rPr>
            <w:rStyle w:val="Hyperlink"/>
            <w:rFonts w:asciiTheme="minorHAnsi" w:hAnsiTheme="minorHAnsi" w:cstheme="minorHAnsi"/>
            <w:b w:val="0"/>
            <w:bCs/>
            <w:lang w:val="el-GR"/>
          </w:rPr>
          <w:t>34</w:t>
        </w:r>
        <w:r w:rsidR="00347D47" w:rsidRPr="00464363">
          <w:rPr>
            <w:rStyle w:val="Hyperlink"/>
            <w:rFonts w:asciiTheme="minorHAnsi" w:hAnsiTheme="minorHAnsi" w:cstheme="minorHAnsi"/>
            <w:b w:val="0"/>
            <w:bCs/>
          </w:rPr>
          <w:t xml:space="preserve">, No. </w:t>
        </w:r>
        <w:r w:rsidR="00347D47" w:rsidRPr="00464363">
          <w:rPr>
            <w:rStyle w:val="Hyperlink"/>
            <w:rFonts w:asciiTheme="minorHAnsi" w:hAnsiTheme="minorHAnsi" w:cstheme="minorHAnsi"/>
            <w:b w:val="0"/>
            <w:bCs/>
            <w:lang w:val="el-GR"/>
          </w:rPr>
          <w:t>6</w:t>
        </w:r>
        <w:r w:rsidR="00347D47" w:rsidRPr="00464363">
          <w:rPr>
            <w:rStyle w:val="Hyperlink"/>
            <w:rFonts w:asciiTheme="minorHAnsi" w:hAnsiTheme="minorHAnsi" w:cstheme="minorHAnsi"/>
            <w:b w:val="0"/>
            <w:bCs/>
          </w:rPr>
          <w:t>, pp.</w:t>
        </w:r>
        <w:r w:rsidR="00347D47" w:rsidRPr="00464363">
          <w:rPr>
            <w:rStyle w:val="Hyperlink"/>
            <w:rFonts w:asciiTheme="minorHAnsi" w:hAnsiTheme="minorHAnsi" w:cstheme="minorHAnsi"/>
            <w:b w:val="0"/>
            <w:lang w:val="el-GR"/>
          </w:rPr>
          <w:t>843-846.</w:t>
        </w:r>
      </w:hyperlink>
    </w:p>
    <w:p w14:paraId="2487060C"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n-US"/>
        </w:rPr>
      </w:pPr>
      <w:r w:rsidRPr="00464363">
        <w:rPr>
          <w:rFonts w:asciiTheme="minorHAnsi" w:hAnsiTheme="minorHAnsi" w:cstheme="minorHAnsi"/>
          <w:b w:val="0"/>
        </w:rPr>
        <w:t xml:space="preserve">Yannopoulos, P.C. &amp; Noutsopoulos G.C. (2008). Closure to the Discussion by B.S. </w:t>
      </w:r>
      <w:proofErr w:type="spellStart"/>
      <w:r w:rsidRPr="00464363">
        <w:rPr>
          <w:rFonts w:asciiTheme="minorHAnsi" w:hAnsiTheme="minorHAnsi" w:cstheme="minorHAnsi"/>
          <w:b w:val="0"/>
        </w:rPr>
        <w:t>Pani</w:t>
      </w:r>
      <w:proofErr w:type="spellEnd"/>
      <w:r w:rsidRPr="00464363">
        <w:rPr>
          <w:rFonts w:asciiTheme="minorHAnsi" w:hAnsiTheme="minorHAnsi" w:cstheme="minorHAnsi"/>
          <w:b w:val="0"/>
        </w:rPr>
        <w:t xml:space="preserve"> on "Interaction of Vertical Round Turbulent Buoyant Jets. Part II: Superposition Method. </w:t>
      </w:r>
      <w:r w:rsidRPr="00464363">
        <w:rPr>
          <w:rFonts w:asciiTheme="minorHAnsi" w:hAnsiTheme="minorHAnsi" w:cstheme="minorHAnsi"/>
          <w:b w:val="0"/>
          <w:iCs/>
        </w:rPr>
        <w:t>J. of Hydr. Res.,44(2), pp. 233-248</w:t>
      </w:r>
      <w:r w:rsidRPr="00464363">
        <w:rPr>
          <w:rFonts w:asciiTheme="minorHAnsi" w:hAnsiTheme="minorHAnsi" w:cstheme="minorHAnsi"/>
          <w:b w:val="0"/>
        </w:rPr>
        <w:t xml:space="preserve">", </w:t>
      </w:r>
      <w:hyperlink r:id="rId43" w:history="1">
        <w:r w:rsidR="00F6308B" w:rsidRPr="00464363">
          <w:rPr>
            <w:rStyle w:val="Hyperlink"/>
            <w:rFonts w:asciiTheme="minorHAnsi" w:hAnsiTheme="minorHAnsi" w:cstheme="minorHAnsi"/>
            <w:b w:val="0"/>
            <w:i/>
            <w:iCs/>
          </w:rPr>
          <w:t>J. of Hydr. Res</w:t>
        </w:r>
        <w:r w:rsidR="00F6308B" w:rsidRPr="00464363">
          <w:rPr>
            <w:rStyle w:val="Hyperlink"/>
            <w:rFonts w:asciiTheme="minorHAnsi" w:hAnsiTheme="minorHAnsi" w:cstheme="minorHAnsi"/>
            <w:b w:val="0"/>
            <w:iCs/>
          </w:rPr>
          <w:t>. 46(4), pp. 563-567</w:t>
        </w:r>
      </w:hyperlink>
      <w:r w:rsidRPr="00464363">
        <w:rPr>
          <w:rFonts w:asciiTheme="minorHAnsi" w:hAnsiTheme="minorHAnsi" w:cstheme="minorHAnsi"/>
          <w:b w:val="0"/>
          <w:iCs/>
          <w:lang w:val="en-US"/>
        </w:rPr>
        <w:t>.</w:t>
      </w:r>
    </w:p>
    <w:p w14:paraId="6AFFB94C" w14:textId="7475FCE0"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rPr>
        <w:t>Bloutsos A.A. &amp; Yannopoulos P.C. (2009). “Round Turbulent Buoyant Jets Discharged Vertically Upwards Forming a Regular Polygon”,</w:t>
      </w:r>
      <w:r w:rsidR="006B5954" w:rsidRPr="0069377B">
        <w:rPr>
          <w:rFonts w:asciiTheme="minorHAnsi" w:hAnsiTheme="minorHAnsi" w:cstheme="minorHAnsi"/>
          <w:b w:val="0"/>
        </w:rPr>
        <w:t xml:space="preserve"> </w:t>
      </w:r>
      <w:hyperlink r:id="rId44" w:history="1">
        <w:r w:rsidR="00F6308B" w:rsidRPr="00464363">
          <w:rPr>
            <w:rStyle w:val="Hyperlink"/>
            <w:rFonts w:asciiTheme="minorHAnsi" w:hAnsiTheme="minorHAnsi" w:cstheme="minorHAnsi"/>
            <w:b w:val="0"/>
            <w:i/>
            <w:iCs/>
            <w:spacing w:val="-2"/>
            <w:lang w:val="en-US"/>
          </w:rPr>
          <w:t>J. of Hydr</w:t>
        </w:r>
        <w:r w:rsidR="00F6308B" w:rsidRPr="00464363">
          <w:rPr>
            <w:rStyle w:val="Hyperlink"/>
            <w:rFonts w:asciiTheme="minorHAnsi" w:hAnsiTheme="minorHAnsi" w:cstheme="minorHAnsi"/>
            <w:b w:val="0"/>
            <w:i/>
            <w:iCs/>
            <w:spacing w:val="-2"/>
          </w:rPr>
          <w:t>.</w:t>
        </w:r>
        <w:r w:rsidR="00F6308B" w:rsidRPr="00464363">
          <w:rPr>
            <w:rStyle w:val="Hyperlink"/>
            <w:rFonts w:asciiTheme="minorHAnsi" w:hAnsiTheme="minorHAnsi" w:cstheme="minorHAnsi"/>
            <w:b w:val="0"/>
            <w:i/>
            <w:iCs/>
            <w:spacing w:val="-2"/>
            <w:lang w:val="en-US"/>
          </w:rPr>
          <w:t xml:space="preserve"> Res</w:t>
        </w:r>
        <w:r w:rsidR="00F6308B" w:rsidRPr="00464363">
          <w:rPr>
            <w:rStyle w:val="Hyperlink"/>
            <w:rFonts w:asciiTheme="minorHAnsi" w:hAnsiTheme="minorHAnsi" w:cstheme="minorHAnsi"/>
            <w:b w:val="0"/>
            <w:i/>
            <w:iCs/>
            <w:spacing w:val="-2"/>
          </w:rPr>
          <w:t>.</w:t>
        </w:r>
        <w:r w:rsidR="00F6308B" w:rsidRPr="00464363">
          <w:rPr>
            <w:rStyle w:val="Hyperlink"/>
            <w:rFonts w:asciiTheme="minorHAnsi" w:hAnsiTheme="minorHAnsi" w:cstheme="minorHAnsi"/>
            <w:b w:val="0"/>
            <w:iCs/>
          </w:rPr>
          <w:t xml:space="preserve"> 47(2), pp. 263-274</w:t>
        </w:r>
      </w:hyperlink>
      <w:r w:rsidRPr="00464363">
        <w:rPr>
          <w:rFonts w:asciiTheme="minorHAnsi" w:hAnsiTheme="minorHAnsi" w:cstheme="minorHAnsi"/>
          <w:b w:val="0"/>
        </w:rPr>
        <w:t>.</w:t>
      </w:r>
      <w:r w:rsidR="00C66013" w:rsidRPr="00464363">
        <w:rPr>
          <w:rFonts w:asciiTheme="minorHAnsi" w:hAnsiTheme="minorHAnsi" w:cstheme="minorHAnsi"/>
          <w:b w:val="0"/>
          <w:lang w:val="en-US"/>
        </w:rPr>
        <w:t>doi:</w:t>
      </w:r>
      <w:hyperlink r:id="rId45" w:history="1">
        <w:r w:rsidR="00C66013" w:rsidRPr="00464363">
          <w:rPr>
            <w:rFonts w:asciiTheme="minorHAnsi" w:hAnsiTheme="minorHAnsi" w:cstheme="minorHAnsi"/>
            <w:b w:val="0"/>
            <w:color w:val="0000FF"/>
            <w:u w:val="single"/>
            <w:lang w:val="en-US"/>
          </w:rPr>
          <w:t>10.3826/jhr.2009.3298</w:t>
        </w:r>
      </w:hyperlink>
    </w:p>
    <w:p w14:paraId="6F7488A0"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rPr>
      </w:pPr>
      <w:bookmarkStart w:id="63" w:name="_Hlk11363912"/>
      <w:bookmarkStart w:id="64" w:name="OLE_LINK12"/>
      <w:bookmarkStart w:id="65" w:name="OLE_LINK13"/>
      <w:r w:rsidRPr="00464363">
        <w:rPr>
          <w:rFonts w:asciiTheme="minorHAnsi" w:hAnsiTheme="minorHAnsi" w:cstheme="minorHAnsi"/>
          <w:b w:val="0"/>
        </w:rPr>
        <w:t>Yannopoulos P.C. (2010). “</w:t>
      </w:r>
      <w:bookmarkEnd w:id="63"/>
      <w:r w:rsidRPr="00464363">
        <w:rPr>
          <w:rFonts w:asciiTheme="minorHAnsi" w:hAnsiTheme="minorHAnsi" w:cstheme="minorHAnsi"/>
          <w:b w:val="0"/>
        </w:rPr>
        <w:t xml:space="preserve">Advanced integral model for groups of interacting round turbulent buoyant jets”. </w:t>
      </w:r>
      <w:hyperlink r:id="rId46" w:history="1">
        <w:r w:rsidR="00F6308B" w:rsidRPr="00464363">
          <w:rPr>
            <w:rStyle w:val="Hyperlink"/>
            <w:rFonts w:asciiTheme="minorHAnsi" w:hAnsiTheme="minorHAnsi" w:cstheme="minorHAnsi"/>
            <w:b w:val="0"/>
            <w:i/>
          </w:rPr>
          <w:t>Environ Fluid Mech</w:t>
        </w:r>
        <w:r w:rsidR="00F6308B" w:rsidRPr="00464363">
          <w:rPr>
            <w:rStyle w:val="Hyperlink"/>
            <w:rFonts w:asciiTheme="minorHAnsi" w:hAnsiTheme="minorHAnsi" w:cstheme="minorHAnsi"/>
            <w:b w:val="0"/>
          </w:rPr>
          <w:t>, 10(4), pp. 415-450</w:t>
        </w:r>
      </w:hyperlink>
      <w:r w:rsidRPr="00464363">
        <w:rPr>
          <w:rFonts w:asciiTheme="minorHAnsi" w:hAnsiTheme="minorHAnsi" w:cstheme="minorHAnsi"/>
        </w:rPr>
        <w:t>.</w:t>
      </w:r>
      <w:bookmarkEnd w:id="64"/>
      <w:bookmarkEnd w:id="65"/>
    </w:p>
    <w:p w14:paraId="64AA513E" w14:textId="06E182FA"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lang w:val="el-GR"/>
        </w:rPr>
        <w:lastRenderedPageBreak/>
        <w:t xml:space="preserve">Σωτηρόπουλος Δ.Α., Δήμας Α.Α., </w:t>
      </w:r>
      <w:proofErr w:type="spellStart"/>
      <w:r w:rsidRPr="00464363">
        <w:rPr>
          <w:rFonts w:asciiTheme="minorHAnsi" w:hAnsiTheme="minorHAnsi" w:cstheme="minorHAnsi"/>
          <w:b w:val="0"/>
          <w:lang w:val="el-GR"/>
        </w:rPr>
        <w:t>Χορς</w:t>
      </w:r>
      <w:proofErr w:type="spellEnd"/>
      <w:r w:rsidRPr="00464363">
        <w:rPr>
          <w:rFonts w:asciiTheme="minorHAnsi" w:hAnsiTheme="minorHAnsi" w:cstheme="minorHAnsi"/>
          <w:b w:val="0"/>
          <w:lang w:val="el-GR"/>
        </w:rPr>
        <w:t xml:space="preserve"> Γ.Μ., Γιαννόπουλος Π.Χ., </w:t>
      </w:r>
      <w:proofErr w:type="spellStart"/>
      <w:r w:rsidRPr="00464363">
        <w:rPr>
          <w:rFonts w:asciiTheme="minorHAnsi" w:hAnsiTheme="minorHAnsi" w:cstheme="minorHAnsi"/>
          <w:b w:val="0"/>
          <w:lang w:val="el-GR"/>
        </w:rPr>
        <w:t>Φουρνιώτης</w:t>
      </w:r>
      <w:proofErr w:type="spellEnd"/>
      <w:r w:rsidRPr="00464363">
        <w:rPr>
          <w:rFonts w:asciiTheme="minorHAnsi" w:hAnsiTheme="minorHAnsi" w:cstheme="minorHAnsi"/>
          <w:b w:val="0"/>
          <w:lang w:val="el-GR"/>
        </w:rPr>
        <w:t xml:space="preserve"> Ν.Θ. και Δημητρακόπουλος Α.Κ. (2010). "Πειραματική Μελέτη Αποτελεσματικότητας Διατάξεων Καταστροφής Ενέργειας σε Ανοικτό Αγωγό Απότομης Κλίσης". </w:t>
      </w:r>
      <w:r w:rsidR="00000000">
        <w:fldChar w:fldCharType="begin"/>
      </w:r>
      <w:r w:rsidR="00000000">
        <w:instrText>HYPERLINK</w:instrText>
      </w:r>
      <w:r w:rsidR="00000000" w:rsidRPr="00E25207">
        <w:rPr>
          <w:lang w:val="el-GR"/>
        </w:rPr>
        <w:instrText xml:space="preserve"> "</w:instrText>
      </w:r>
      <w:r w:rsidR="00000000">
        <w:instrText>https</w:instrText>
      </w:r>
      <w:r w:rsidR="00000000" w:rsidRPr="00E25207">
        <w:rPr>
          <w:lang w:val="el-GR"/>
        </w:rPr>
        <w:instrText>://</w:instrText>
      </w:r>
      <w:r w:rsidR="00000000">
        <w:instrText>ejournals</w:instrText>
      </w:r>
      <w:r w:rsidR="00000000" w:rsidRPr="00E25207">
        <w:rPr>
          <w:lang w:val="el-GR"/>
        </w:rPr>
        <w:instrText>.</w:instrText>
      </w:r>
      <w:r w:rsidR="00000000">
        <w:instrText>lib</w:instrText>
      </w:r>
      <w:r w:rsidR="00000000" w:rsidRPr="00E25207">
        <w:rPr>
          <w:lang w:val="el-GR"/>
        </w:rPr>
        <w:instrText>.</w:instrText>
      </w:r>
      <w:r w:rsidR="00000000">
        <w:instrText>auth</w:instrText>
      </w:r>
      <w:r w:rsidR="00000000" w:rsidRPr="00E25207">
        <w:rPr>
          <w:lang w:val="el-GR"/>
        </w:rPr>
        <w:instrText>.</w:instrText>
      </w:r>
      <w:r w:rsidR="00000000">
        <w:instrText>gr</w:instrText>
      </w:r>
      <w:r w:rsidR="00000000" w:rsidRPr="00E25207">
        <w:rPr>
          <w:lang w:val="el-GR"/>
        </w:rPr>
        <w:instrText>/</w:instrText>
      </w:r>
      <w:r w:rsidR="00000000">
        <w:instrText>hydrotechnica</w:instrText>
      </w:r>
      <w:r w:rsidR="00000000" w:rsidRPr="00E25207">
        <w:rPr>
          <w:lang w:val="el-GR"/>
        </w:rPr>
        <w:instrText>/</w:instrText>
      </w:r>
      <w:r w:rsidR="00000000">
        <w:instrText>article</w:instrText>
      </w:r>
      <w:r w:rsidR="00000000" w:rsidRPr="00E25207">
        <w:rPr>
          <w:lang w:val="el-GR"/>
        </w:rPr>
        <w:instrText>/</w:instrText>
      </w:r>
      <w:r w:rsidR="00000000">
        <w:instrText>view</w:instrText>
      </w:r>
      <w:r w:rsidR="00000000" w:rsidRPr="00E25207">
        <w:rPr>
          <w:lang w:val="el-GR"/>
        </w:rPr>
        <w:instrText>/303"</w:instrText>
      </w:r>
      <w:r w:rsidR="00000000">
        <w:fldChar w:fldCharType="separate"/>
      </w:r>
      <w:proofErr w:type="spellStart"/>
      <w:r w:rsidRPr="006B5954">
        <w:rPr>
          <w:rStyle w:val="Hyperlink"/>
          <w:rFonts w:asciiTheme="minorHAnsi" w:hAnsiTheme="minorHAnsi" w:cstheme="minorHAnsi"/>
          <w:b w:val="0"/>
          <w:bCs/>
          <w:i/>
          <w:iCs/>
          <w:lang w:val="el-GR"/>
        </w:rPr>
        <w:t>Υδροτεχνικά</w:t>
      </w:r>
      <w:proofErr w:type="spellEnd"/>
      <w:r w:rsidRPr="006B5954">
        <w:rPr>
          <w:rStyle w:val="Hyperlink"/>
          <w:rFonts w:asciiTheme="minorHAnsi" w:hAnsiTheme="minorHAnsi" w:cstheme="minorHAnsi"/>
          <w:b w:val="0"/>
          <w:bCs/>
          <w:i/>
          <w:iCs/>
          <w:lang w:val="el-GR"/>
        </w:rPr>
        <w:t xml:space="preserve">  Ε.Υ.Ε.</w:t>
      </w:r>
      <w:r w:rsidRPr="006B5954">
        <w:rPr>
          <w:rStyle w:val="Hyperlink"/>
          <w:rFonts w:asciiTheme="minorHAnsi" w:hAnsiTheme="minorHAnsi" w:cstheme="minorHAnsi"/>
          <w:b w:val="0"/>
          <w:bCs/>
          <w:iCs/>
          <w:lang w:val="el-GR"/>
        </w:rPr>
        <w:t xml:space="preserve">, </w:t>
      </w:r>
      <w:proofErr w:type="spellStart"/>
      <w:r w:rsidRPr="006B5954">
        <w:rPr>
          <w:rStyle w:val="Hyperlink"/>
          <w:rFonts w:asciiTheme="minorHAnsi" w:hAnsiTheme="minorHAnsi" w:cstheme="minorHAnsi"/>
          <w:b w:val="0"/>
          <w:bCs/>
          <w:iCs/>
          <w:lang w:val="el-GR"/>
        </w:rPr>
        <w:t>τομ</w:t>
      </w:r>
      <w:proofErr w:type="spellEnd"/>
      <w:r w:rsidRPr="006B5954">
        <w:rPr>
          <w:rStyle w:val="Hyperlink"/>
          <w:rFonts w:asciiTheme="minorHAnsi" w:hAnsiTheme="minorHAnsi" w:cstheme="minorHAnsi"/>
          <w:b w:val="0"/>
          <w:bCs/>
          <w:iCs/>
          <w:lang w:val="el-GR"/>
        </w:rPr>
        <w:t>. 19, σελ. 47-58</w:t>
      </w:r>
      <w:r w:rsidR="00000000">
        <w:rPr>
          <w:rStyle w:val="Hyperlink"/>
          <w:rFonts w:asciiTheme="minorHAnsi" w:hAnsiTheme="minorHAnsi" w:cstheme="minorHAnsi"/>
          <w:b w:val="0"/>
          <w:bCs/>
          <w:iCs/>
          <w:lang w:val="el-GR"/>
        </w:rPr>
        <w:fldChar w:fldCharType="end"/>
      </w:r>
      <w:r w:rsidRPr="00464363">
        <w:rPr>
          <w:rFonts w:asciiTheme="minorHAnsi" w:hAnsiTheme="minorHAnsi" w:cstheme="minorHAnsi"/>
          <w:b w:val="0"/>
          <w:bCs/>
          <w:iCs/>
          <w:lang w:val="el-GR"/>
        </w:rPr>
        <w:t>.</w:t>
      </w:r>
    </w:p>
    <w:p w14:paraId="74FB9FBF"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rPr>
        <w:t xml:space="preserve">Bloutsos A.A. &amp; Yannopoulos P.C. (2011). “Concentrations of Selected Toxic Elements in Airborne Particulates of Patras, Greece”, </w:t>
      </w:r>
      <w:hyperlink r:id="rId47" w:history="1">
        <w:r w:rsidR="00F6308B" w:rsidRPr="00464363">
          <w:rPr>
            <w:rStyle w:val="Hyperlink"/>
            <w:rFonts w:asciiTheme="minorHAnsi" w:hAnsiTheme="minorHAnsi" w:cstheme="minorHAnsi"/>
            <w:b w:val="0"/>
            <w:i/>
          </w:rPr>
          <w:t xml:space="preserve">Global NEST Journal </w:t>
        </w:r>
        <w:r w:rsidR="00F6308B" w:rsidRPr="00464363">
          <w:rPr>
            <w:rStyle w:val="Hyperlink"/>
            <w:rFonts w:asciiTheme="minorHAnsi" w:hAnsiTheme="minorHAnsi" w:cstheme="minorHAnsi"/>
            <w:b w:val="0"/>
          </w:rPr>
          <w:t>13(2), pp. 109-118</w:t>
        </w:r>
      </w:hyperlink>
      <w:r w:rsidRPr="00464363">
        <w:rPr>
          <w:rFonts w:asciiTheme="minorHAnsi" w:hAnsiTheme="minorHAnsi" w:cstheme="minorHAnsi"/>
          <w:b w:val="0"/>
        </w:rPr>
        <w:t>.</w:t>
      </w:r>
    </w:p>
    <w:p w14:paraId="742C55A0"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rPr>
        <w:t xml:space="preserve">Yannopoulos P.C. &amp; Bloutsos A.A. (2012). “Escaping Mass Approach for Inclined Plane and Round Buoyant Jets”. </w:t>
      </w:r>
      <w:hyperlink r:id="rId48" w:history="1">
        <w:r w:rsidR="00F6308B" w:rsidRPr="00464363">
          <w:rPr>
            <w:rStyle w:val="Hyperlink"/>
            <w:rFonts w:asciiTheme="minorHAnsi" w:hAnsiTheme="minorHAnsi" w:cstheme="minorHAnsi"/>
            <w:b w:val="0"/>
            <w:i/>
            <w:iCs/>
          </w:rPr>
          <w:t xml:space="preserve">J. of Fluid Mech. </w:t>
        </w:r>
        <w:r w:rsidR="00F6308B" w:rsidRPr="00464363">
          <w:rPr>
            <w:rStyle w:val="Hyperlink"/>
            <w:rFonts w:asciiTheme="minorHAnsi" w:hAnsiTheme="minorHAnsi" w:cstheme="minorHAnsi"/>
            <w:b w:val="0"/>
            <w:bCs/>
            <w:iCs/>
          </w:rPr>
          <w:t>695, pp. 81-111</w:t>
        </w:r>
      </w:hyperlink>
      <w:r w:rsidRPr="00464363">
        <w:rPr>
          <w:rFonts w:asciiTheme="minorHAnsi" w:hAnsiTheme="minorHAnsi" w:cstheme="minorHAnsi"/>
          <w:b w:val="0"/>
          <w:bCs/>
          <w:iCs/>
        </w:rPr>
        <w:t>.</w:t>
      </w:r>
    </w:p>
    <w:p w14:paraId="63DDC30C"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rPr>
        <w:t xml:space="preserve">Yannopoulos P.C. (2012). “Unique superposition solutions of multiple </w:t>
      </w:r>
      <w:proofErr w:type="gramStart"/>
      <w:r w:rsidRPr="00464363">
        <w:rPr>
          <w:rFonts w:asciiTheme="minorHAnsi" w:hAnsiTheme="minorHAnsi" w:cstheme="minorHAnsi"/>
          <w:b w:val="0"/>
        </w:rPr>
        <w:t>plane</w:t>
      </w:r>
      <w:proofErr w:type="gramEnd"/>
      <w:r w:rsidRPr="00464363">
        <w:rPr>
          <w:rFonts w:asciiTheme="minorHAnsi" w:hAnsiTheme="minorHAnsi" w:cstheme="minorHAnsi"/>
          <w:b w:val="0"/>
        </w:rPr>
        <w:t xml:space="preserve"> or round buoyant jets for tracer and buoyancy fluxes”. </w:t>
      </w:r>
      <w:hyperlink r:id="rId49" w:history="1">
        <w:r w:rsidR="00F6308B" w:rsidRPr="00464363">
          <w:rPr>
            <w:rStyle w:val="Hyperlink"/>
            <w:rFonts w:asciiTheme="minorHAnsi" w:hAnsiTheme="minorHAnsi" w:cstheme="minorHAnsi"/>
            <w:b w:val="0"/>
            <w:i/>
          </w:rPr>
          <w:t>Journal of Environmental Engineering</w:t>
        </w:r>
        <w:r w:rsidR="00F6308B" w:rsidRPr="00464363">
          <w:rPr>
            <w:rStyle w:val="Hyperlink"/>
            <w:rFonts w:asciiTheme="minorHAnsi" w:hAnsiTheme="minorHAnsi" w:cstheme="minorHAnsi"/>
            <w:b w:val="0"/>
          </w:rPr>
          <w:t xml:space="preserve"> (ASCE)</w:t>
        </w:r>
        <w:r w:rsidR="00F6308B" w:rsidRPr="00464363">
          <w:rPr>
            <w:rStyle w:val="Hyperlink"/>
            <w:rFonts w:asciiTheme="minorHAnsi" w:hAnsiTheme="minorHAnsi" w:cstheme="minorHAnsi"/>
            <w:b w:val="0"/>
            <w:lang w:val="en-US"/>
          </w:rPr>
          <w:t>138(9), pp. 985–989</w:t>
        </w:r>
      </w:hyperlink>
      <w:r w:rsidR="00F6308B" w:rsidRPr="00464363">
        <w:rPr>
          <w:rFonts w:asciiTheme="minorHAnsi" w:hAnsiTheme="minorHAnsi" w:cstheme="minorHAnsi"/>
          <w:b w:val="0"/>
          <w:lang w:val="en-US"/>
        </w:rPr>
        <w:t>.</w:t>
      </w:r>
    </w:p>
    <w:p w14:paraId="4D90A12A" w14:textId="77777777" w:rsidR="00C759F2" w:rsidRPr="00464363" w:rsidRDefault="0010178E" w:rsidP="008767DB">
      <w:pPr>
        <w:pStyle w:val="00712"/>
        <w:numPr>
          <w:ilvl w:val="0"/>
          <w:numId w:val="1"/>
        </w:numPr>
        <w:spacing w:before="120" w:after="0" w:line="240" w:lineRule="auto"/>
        <w:rPr>
          <w:rFonts w:asciiTheme="minorHAnsi" w:hAnsiTheme="minorHAnsi" w:cstheme="minorHAnsi"/>
          <w:b w:val="0"/>
          <w:lang w:val="en-US"/>
        </w:rPr>
      </w:pPr>
      <w:r w:rsidRPr="00464363">
        <w:rPr>
          <w:rFonts w:asciiTheme="minorHAnsi" w:hAnsiTheme="minorHAnsi" w:cstheme="minorHAnsi"/>
          <w:b w:val="0"/>
        </w:rPr>
        <w:t xml:space="preserve">Bekri E.S. &amp; Yannopoulos P.C. (2012). “The interplay between the </w:t>
      </w:r>
      <w:proofErr w:type="spellStart"/>
      <w:r w:rsidRPr="00464363">
        <w:rPr>
          <w:rFonts w:asciiTheme="minorHAnsi" w:hAnsiTheme="minorHAnsi" w:cstheme="minorHAnsi"/>
          <w:b w:val="0"/>
        </w:rPr>
        <w:t>Alfeios</w:t>
      </w:r>
      <w:proofErr w:type="spellEnd"/>
      <w:r w:rsidRPr="00464363">
        <w:rPr>
          <w:rFonts w:asciiTheme="minorHAnsi" w:hAnsiTheme="minorHAnsi" w:cstheme="minorHAnsi"/>
          <w:b w:val="0"/>
        </w:rPr>
        <w:t xml:space="preserve"> River basin components and the exerted environmental stresses: A critical review”. </w:t>
      </w:r>
      <w:hyperlink r:id="rId50" w:history="1">
        <w:r w:rsidR="00F6308B" w:rsidRPr="00464363">
          <w:rPr>
            <w:rStyle w:val="Hyperlink"/>
            <w:rFonts w:asciiTheme="minorHAnsi" w:hAnsiTheme="minorHAnsi" w:cstheme="minorHAnsi"/>
            <w:b w:val="0"/>
            <w:i/>
          </w:rPr>
          <w:t>Water, Air, &amp; Soil Pollution</w:t>
        </w:r>
        <w:r w:rsidR="00F6308B" w:rsidRPr="00464363">
          <w:rPr>
            <w:rStyle w:val="Hyperlink"/>
            <w:rFonts w:asciiTheme="minorHAnsi" w:hAnsiTheme="minorHAnsi" w:cstheme="minorHAnsi"/>
            <w:b w:val="0"/>
          </w:rPr>
          <w:t>223(7)</w:t>
        </w:r>
        <w:r w:rsidR="00F6308B" w:rsidRPr="00464363">
          <w:rPr>
            <w:rStyle w:val="Hyperlink"/>
            <w:rFonts w:asciiTheme="minorHAnsi" w:hAnsiTheme="minorHAnsi" w:cstheme="minorHAnsi"/>
            <w:b w:val="0"/>
            <w:lang w:val="en-US"/>
          </w:rPr>
          <w:t>, pp. 3783-3806</w:t>
        </w:r>
      </w:hyperlink>
      <w:r w:rsidRPr="00464363">
        <w:rPr>
          <w:rFonts w:asciiTheme="minorHAnsi" w:hAnsiTheme="minorHAnsi" w:cstheme="minorHAnsi"/>
          <w:b w:val="0"/>
        </w:rPr>
        <w:t>.</w:t>
      </w:r>
    </w:p>
    <w:p w14:paraId="4083A120" w14:textId="146A5C6F" w:rsidR="00335C01" w:rsidRPr="00464363" w:rsidRDefault="00335C01" w:rsidP="008767DB">
      <w:pPr>
        <w:pStyle w:val="00712"/>
        <w:numPr>
          <w:ilvl w:val="0"/>
          <w:numId w:val="1"/>
        </w:numPr>
        <w:spacing w:before="120" w:after="0" w:line="240" w:lineRule="auto"/>
        <w:rPr>
          <w:rFonts w:asciiTheme="minorHAnsi" w:hAnsiTheme="minorHAnsi" w:cstheme="minorHAnsi"/>
          <w:b w:val="0"/>
          <w:lang w:val="en-US"/>
        </w:rPr>
      </w:pPr>
      <w:proofErr w:type="spellStart"/>
      <w:r w:rsidRPr="00464363">
        <w:rPr>
          <w:rFonts w:asciiTheme="minorHAnsi" w:hAnsiTheme="minorHAnsi" w:cstheme="minorHAnsi"/>
          <w:b w:val="0"/>
        </w:rPr>
        <w:t>Podimata</w:t>
      </w:r>
      <w:proofErr w:type="spellEnd"/>
      <w:r w:rsidRPr="00464363">
        <w:rPr>
          <w:rFonts w:asciiTheme="minorHAnsi" w:hAnsiTheme="minorHAnsi" w:cstheme="minorHAnsi"/>
          <w:b w:val="0"/>
        </w:rPr>
        <w:t xml:space="preserve"> M. &amp; Yannopoulos P.C. (2013).</w:t>
      </w:r>
      <w:r w:rsidR="006B5954" w:rsidRPr="0069377B">
        <w:rPr>
          <w:rFonts w:asciiTheme="minorHAnsi" w:hAnsiTheme="minorHAnsi" w:cstheme="minorHAnsi"/>
          <w:b w:val="0"/>
        </w:rPr>
        <w:t xml:space="preserve"> </w:t>
      </w:r>
      <w:r w:rsidRPr="00464363">
        <w:rPr>
          <w:rFonts w:asciiTheme="minorHAnsi" w:hAnsiTheme="minorHAnsi" w:cstheme="minorHAnsi"/>
          <w:b w:val="0"/>
        </w:rPr>
        <w:t>“Evaluating challenges and priorities of a trans-regional river basin in Greece by using a hybrid SWOT scheme and a stakeholders’ competency overview”</w:t>
      </w:r>
      <w:r w:rsidR="008147FE" w:rsidRPr="00464363">
        <w:rPr>
          <w:rFonts w:asciiTheme="minorHAnsi" w:hAnsiTheme="minorHAnsi" w:cstheme="minorHAnsi"/>
          <w:b w:val="0"/>
        </w:rPr>
        <w:t xml:space="preserve">. </w:t>
      </w:r>
      <w:hyperlink r:id="rId51" w:history="1">
        <w:r w:rsidR="00F6308B" w:rsidRPr="00464363">
          <w:rPr>
            <w:rStyle w:val="Hyperlink"/>
            <w:rFonts w:asciiTheme="minorHAnsi" w:hAnsiTheme="minorHAnsi" w:cstheme="minorHAnsi"/>
            <w:b w:val="0"/>
            <w:bCs/>
            <w:i/>
            <w:iCs/>
          </w:rPr>
          <w:t xml:space="preserve">Intl. J. River Basin Management </w:t>
        </w:r>
        <w:r w:rsidR="00F6308B" w:rsidRPr="00464363">
          <w:rPr>
            <w:rStyle w:val="Hyperlink"/>
            <w:rFonts w:asciiTheme="minorHAnsi" w:hAnsiTheme="minorHAnsi" w:cstheme="minorHAnsi"/>
            <w:b w:val="0"/>
            <w:bCs/>
            <w:iCs/>
          </w:rPr>
          <w:t>11(1), pp. 93–110</w:t>
        </w:r>
      </w:hyperlink>
      <w:r w:rsidR="009206F0" w:rsidRPr="00464363">
        <w:rPr>
          <w:rFonts w:asciiTheme="minorHAnsi" w:hAnsiTheme="minorHAnsi" w:cstheme="minorHAnsi"/>
          <w:b w:val="0"/>
          <w:bCs/>
          <w:iCs/>
        </w:rPr>
        <w:t>.</w:t>
      </w:r>
    </w:p>
    <w:p w14:paraId="14C90C70" w14:textId="4F68CDDA"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rPr>
      </w:pPr>
      <w:proofErr w:type="spellStart"/>
      <w:r w:rsidRPr="00464363">
        <w:rPr>
          <w:rFonts w:asciiTheme="minorHAnsi" w:hAnsiTheme="minorHAnsi" w:cstheme="minorHAnsi"/>
          <w:b w:val="0"/>
          <w:bCs/>
        </w:rPr>
        <w:t>Manariotis</w:t>
      </w:r>
      <w:proofErr w:type="spellEnd"/>
      <w:r w:rsidRPr="00464363">
        <w:rPr>
          <w:rFonts w:asciiTheme="minorHAnsi" w:hAnsiTheme="minorHAnsi" w:cstheme="minorHAnsi"/>
          <w:b w:val="0"/>
          <w:bCs/>
        </w:rPr>
        <w:t xml:space="preserve"> I.D.</w:t>
      </w:r>
      <w:r w:rsidRPr="00464363">
        <w:rPr>
          <w:rFonts w:asciiTheme="minorHAnsi" w:hAnsiTheme="minorHAnsi" w:cstheme="minorHAnsi"/>
          <w:b w:val="0"/>
        </w:rPr>
        <w:t>&amp;</w:t>
      </w:r>
      <w:r w:rsidRPr="00464363">
        <w:rPr>
          <w:rFonts w:asciiTheme="minorHAnsi" w:hAnsiTheme="minorHAnsi" w:cstheme="minorHAnsi"/>
          <w:b w:val="0"/>
          <w:bCs/>
        </w:rPr>
        <w:t xml:space="preserve"> Yannopoulos P.C.</w:t>
      </w:r>
      <w:r w:rsidRPr="00464363">
        <w:rPr>
          <w:rFonts w:asciiTheme="minorHAnsi" w:hAnsiTheme="minorHAnsi" w:cstheme="minorHAnsi"/>
          <w:b w:val="0"/>
        </w:rPr>
        <w:t xml:space="preserve"> (201</w:t>
      </w:r>
      <w:r w:rsidR="0068319D" w:rsidRPr="00464363">
        <w:rPr>
          <w:rFonts w:asciiTheme="minorHAnsi" w:hAnsiTheme="minorHAnsi" w:cstheme="minorHAnsi"/>
          <w:b w:val="0"/>
        </w:rPr>
        <w:t>4</w:t>
      </w:r>
      <w:r w:rsidRPr="00464363">
        <w:rPr>
          <w:rFonts w:asciiTheme="minorHAnsi" w:hAnsiTheme="minorHAnsi" w:cstheme="minorHAnsi"/>
          <w:b w:val="0"/>
        </w:rPr>
        <w:t xml:space="preserve">). “Impact of human activities and infrastructure works on hydro morphological characteristics of </w:t>
      </w:r>
      <w:proofErr w:type="spellStart"/>
      <w:r w:rsidRPr="00464363">
        <w:rPr>
          <w:rFonts w:asciiTheme="minorHAnsi" w:hAnsiTheme="minorHAnsi" w:cstheme="minorHAnsi"/>
          <w:b w:val="0"/>
        </w:rPr>
        <w:t>Alfeios</w:t>
      </w:r>
      <w:proofErr w:type="spellEnd"/>
      <w:r w:rsidRPr="00464363">
        <w:rPr>
          <w:rFonts w:asciiTheme="minorHAnsi" w:hAnsiTheme="minorHAnsi" w:cstheme="minorHAnsi"/>
          <w:b w:val="0"/>
        </w:rPr>
        <w:t xml:space="preserve"> River, Greece”.</w:t>
      </w:r>
      <w:r w:rsidR="006B5954" w:rsidRPr="0069377B">
        <w:rPr>
          <w:rFonts w:asciiTheme="minorHAnsi" w:hAnsiTheme="minorHAnsi" w:cstheme="minorHAnsi"/>
          <w:b w:val="0"/>
        </w:rPr>
        <w:t xml:space="preserve"> </w:t>
      </w:r>
      <w:hyperlink r:id="rId52" w:history="1">
        <w:r w:rsidR="00F6308B" w:rsidRPr="00464363">
          <w:rPr>
            <w:rStyle w:val="Hyperlink"/>
            <w:rFonts w:asciiTheme="minorHAnsi" w:hAnsiTheme="minorHAnsi" w:cstheme="minorHAnsi"/>
            <w:b w:val="0"/>
            <w:bCs/>
            <w:i/>
            <w:iCs/>
          </w:rPr>
          <w:t>Global NEST Journal</w:t>
        </w:r>
        <w:r w:rsidR="00F6308B" w:rsidRPr="00464363">
          <w:rPr>
            <w:rStyle w:val="Hyperlink"/>
            <w:rFonts w:asciiTheme="minorHAnsi" w:hAnsiTheme="minorHAnsi" w:cstheme="minorHAnsi"/>
            <w:b w:val="0"/>
            <w:bCs/>
            <w:iCs/>
          </w:rPr>
          <w:t xml:space="preserve"> 16</w:t>
        </w:r>
        <w:r w:rsidR="00F6308B" w:rsidRPr="00464363">
          <w:rPr>
            <w:rStyle w:val="Hyperlink"/>
            <w:rFonts w:asciiTheme="minorHAnsi" w:hAnsiTheme="minorHAnsi" w:cstheme="minorHAnsi"/>
            <w:b w:val="0"/>
            <w:bCs/>
            <w:iCs/>
            <w:lang w:val="el-GR"/>
          </w:rPr>
          <w:t>(</w:t>
        </w:r>
        <w:r w:rsidR="00F6308B" w:rsidRPr="00464363">
          <w:rPr>
            <w:rStyle w:val="Hyperlink"/>
            <w:rFonts w:asciiTheme="minorHAnsi" w:hAnsiTheme="minorHAnsi" w:cstheme="minorHAnsi"/>
            <w:b w:val="0"/>
            <w:bCs/>
            <w:iCs/>
          </w:rPr>
          <w:t>1</w:t>
        </w:r>
        <w:r w:rsidR="00F6308B" w:rsidRPr="00464363">
          <w:rPr>
            <w:rStyle w:val="Hyperlink"/>
            <w:rFonts w:asciiTheme="minorHAnsi" w:hAnsiTheme="minorHAnsi" w:cstheme="minorHAnsi"/>
            <w:b w:val="0"/>
            <w:bCs/>
            <w:iCs/>
            <w:lang w:val="el-GR"/>
          </w:rPr>
          <w:t>)</w:t>
        </w:r>
        <w:r w:rsidR="00F6308B" w:rsidRPr="00464363">
          <w:rPr>
            <w:rStyle w:val="Hyperlink"/>
            <w:rFonts w:asciiTheme="minorHAnsi" w:hAnsiTheme="minorHAnsi" w:cstheme="minorHAnsi"/>
            <w:b w:val="0"/>
            <w:bCs/>
            <w:iCs/>
          </w:rPr>
          <w:t>, pp 136-14</w:t>
        </w:r>
        <w:r w:rsidR="00F6308B" w:rsidRPr="00464363">
          <w:rPr>
            <w:rStyle w:val="Hyperlink"/>
            <w:rFonts w:asciiTheme="minorHAnsi" w:hAnsiTheme="minorHAnsi" w:cstheme="minorHAnsi"/>
            <w:b w:val="0"/>
            <w:bCs/>
            <w:iCs/>
            <w:lang w:val="el-GR"/>
          </w:rPr>
          <w:t>5</w:t>
        </w:r>
      </w:hyperlink>
      <w:r w:rsidR="001A429B" w:rsidRPr="00464363">
        <w:rPr>
          <w:rFonts w:asciiTheme="minorHAnsi" w:hAnsiTheme="minorHAnsi" w:cstheme="minorHAnsi"/>
          <w:b w:val="0"/>
          <w:bCs/>
          <w:iCs/>
          <w:lang w:val="el-GR"/>
        </w:rPr>
        <w:t>.</w:t>
      </w:r>
    </w:p>
    <w:p w14:paraId="7FEEE6EC" w14:textId="02AE165A" w:rsidR="00982969" w:rsidRPr="00464363" w:rsidRDefault="002A46F7" w:rsidP="008767DB">
      <w:pPr>
        <w:pStyle w:val="00712"/>
        <w:widowControl/>
        <w:numPr>
          <w:ilvl w:val="0"/>
          <w:numId w:val="1"/>
        </w:numPr>
        <w:spacing w:before="120" w:after="0" w:line="240" w:lineRule="auto"/>
        <w:rPr>
          <w:rFonts w:asciiTheme="minorHAnsi" w:hAnsiTheme="minorHAnsi" w:cstheme="minorHAnsi"/>
          <w:b w:val="0"/>
          <w:lang w:val="en-US"/>
        </w:rPr>
      </w:pPr>
      <w:bookmarkStart w:id="66" w:name="_Hlk89348383"/>
      <w:r w:rsidRPr="00464363">
        <w:rPr>
          <w:rFonts w:asciiTheme="minorHAnsi" w:hAnsiTheme="minorHAnsi" w:cstheme="minorHAnsi"/>
          <w:b w:val="0"/>
        </w:rPr>
        <w:t>Yannopoulos P.C. (201</w:t>
      </w:r>
      <w:r w:rsidR="004D4FDA" w:rsidRPr="00464363">
        <w:rPr>
          <w:rFonts w:asciiTheme="minorHAnsi" w:hAnsiTheme="minorHAnsi" w:cstheme="minorHAnsi"/>
          <w:b w:val="0"/>
          <w:lang w:val="en-US"/>
        </w:rPr>
        <w:t>4</w:t>
      </w:r>
      <w:r w:rsidRPr="00464363">
        <w:rPr>
          <w:rFonts w:asciiTheme="minorHAnsi" w:hAnsiTheme="minorHAnsi" w:cstheme="minorHAnsi"/>
          <w:b w:val="0"/>
        </w:rPr>
        <w:t>). “</w:t>
      </w:r>
      <w:r w:rsidRPr="00464363">
        <w:rPr>
          <w:rFonts w:asciiTheme="minorHAnsi" w:hAnsiTheme="minorHAnsi" w:cstheme="minorHAnsi"/>
          <w:b w:val="0"/>
          <w:lang w:val="en-US"/>
        </w:rPr>
        <w:t>A cost-effective methodology for spatial concentration distributions of urban air pollutants</w:t>
      </w:r>
      <w:r w:rsidRPr="00464363">
        <w:rPr>
          <w:rFonts w:asciiTheme="minorHAnsi" w:hAnsiTheme="minorHAnsi" w:cstheme="minorHAnsi"/>
          <w:b w:val="0"/>
        </w:rPr>
        <w:t xml:space="preserve">”. </w:t>
      </w:r>
      <w:hyperlink r:id="rId53" w:history="1">
        <w:r w:rsidR="00F6308B" w:rsidRPr="00464363">
          <w:rPr>
            <w:rStyle w:val="Hyperlink"/>
            <w:rFonts w:asciiTheme="minorHAnsi" w:hAnsiTheme="minorHAnsi" w:cstheme="minorHAnsi"/>
            <w:b w:val="0"/>
            <w:i/>
            <w:lang w:val="en-US"/>
          </w:rPr>
          <w:t xml:space="preserve">Water Air Soil </w:t>
        </w:r>
        <w:proofErr w:type="spellStart"/>
        <w:r w:rsidR="00F6308B" w:rsidRPr="00464363">
          <w:rPr>
            <w:rStyle w:val="Hyperlink"/>
            <w:rFonts w:asciiTheme="minorHAnsi" w:hAnsiTheme="minorHAnsi" w:cstheme="minorHAnsi"/>
            <w:b w:val="0"/>
            <w:i/>
            <w:lang w:val="en-US"/>
          </w:rPr>
          <w:t>Pollut</w:t>
        </w:r>
        <w:proofErr w:type="spellEnd"/>
        <w:r w:rsidR="00F6308B" w:rsidRPr="00464363">
          <w:rPr>
            <w:rStyle w:val="Hyperlink"/>
            <w:rFonts w:asciiTheme="minorHAnsi" w:hAnsiTheme="minorHAnsi" w:cstheme="minorHAnsi"/>
            <w:b w:val="0"/>
            <w:i/>
            <w:lang w:val="en-US"/>
          </w:rPr>
          <w:t xml:space="preserve"> 225(7):1989, </w:t>
        </w:r>
        <w:r w:rsidR="00F6308B" w:rsidRPr="00464363">
          <w:rPr>
            <w:rStyle w:val="Hyperlink"/>
            <w:rFonts w:asciiTheme="minorHAnsi" w:hAnsiTheme="minorHAnsi" w:cstheme="minorHAnsi"/>
            <w:b w:val="0"/>
            <w:lang w:val="en-US"/>
          </w:rPr>
          <w:t>pp 1-25</w:t>
        </w:r>
      </w:hyperlink>
      <w:r w:rsidR="000421B4" w:rsidRPr="00464363">
        <w:rPr>
          <w:rFonts w:asciiTheme="minorHAnsi" w:hAnsiTheme="minorHAnsi" w:cstheme="minorHAnsi"/>
          <w:b w:val="0"/>
          <w:lang w:val="en-US"/>
        </w:rPr>
        <w:t>.</w:t>
      </w:r>
      <w:bookmarkEnd w:id="66"/>
      <w:r w:rsidR="006B5954">
        <w:rPr>
          <w:rFonts w:asciiTheme="minorHAnsi" w:hAnsiTheme="minorHAnsi" w:cstheme="minorHAnsi"/>
          <w:b w:val="0"/>
          <w:lang w:val="el-GR"/>
        </w:rPr>
        <w:t xml:space="preserve"> </w:t>
      </w:r>
      <w:r w:rsidR="008147FE" w:rsidRPr="00464363">
        <w:rPr>
          <w:rFonts w:asciiTheme="minorHAnsi" w:hAnsiTheme="minorHAnsi" w:cstheme="minorHAnsi"/>
          <w:b w:val="0"/>
          <w:lang w:val="en-US"/>
        </w:rPr>
        <w:t>DOI 10.1007/s11270-014-1989-7.</w:t>
      </w:r>
    </w:p>
    <w:p w14:paraId="0B1DDB75" w14:textId="77777777" w:rsidR="00E66C60" w:rsidRPr="00464363" w:rsidRDefault="00E66C60" w:rsidP="008767DB">
      <w:pPr>
        <w:pStyle w:val="00712"/>
        <w:widowControl/>
        <w:numPr>
          <w:ilvl w:val="0"/>
          <w:numId w:val="1"/>
        </w:numPr>
        <w:spacing w:before="120" w:after="0" w:line="240" w:lineRule="auto"/>
        <w:rPr>
          <w:rFonts w:asciiTheme="minorHAnsi" w:hAnsiTheme="minorHAnsi" w:cstheme="minorHAnsi"/>
          <w:b w:val="0"/>
          <w:lang w:val="en-US"/>
        </w:rPr>
      </w:pPr>
      <w:proofErr w:type="spellStart"/>
      <w:r w:rsidRPr="00464363">
        <w:rPr>
          <w:rFonts w:asciiTheme="minorHAnsi" w:hAnsiTheme="minorHAnsi" w:cstheme="minorHAnsi"/>
          <w:b w:val="0"/>
          <w:lang w:val="en-US"/>
        </w:rPr>
        <w:t>Podimata</w:t>
      </w:r>
      <w:proofErr w:type="spellEnd"/>
      <w:r w:rsidRPr="00464363">
        <w:rPr>
          <w:rFonts w:asciiTheme="minorHAnsi" w:hAnsiTheme="minorHAnsi" w:cstheme="minorHAnsi"/>
          <w:b w:val="0"/>
          <w:lang w:val="en-US"/>
        </w:rPr>
        <w:t xml:space="preserve"> M.V. &amp; Yannopoulos P.C. (2015</w:t>
      </w:r>
      <w:proofErr w:type="gramStart"/>
      <w:r w:rsidRPr="00464363">
        <w:rPr>
          <w:rFonts w:asciiTheme="minorHAnsi" w:hAnsiTheme="minorHAnsi" w:cstheme="minorHAnsi"/>
          <w:b w:val="0"/>
          <w:lang w:val="en-US"/>
        </w:rPr>
        <w:t>).</w:t>
      </w:r>
      <w:r w:rsidRPr="00464363">
        <w:rPr>
          <w:rFonts w:asciiTheme="minorHAnsi" w:hAnsiTheme="minorHAnsi" w:cstheme="minorHAnsi"/>
          <w:b w:val="0"/>
        </w:rPr>
        <w:t>“</w:t>
      </w:r>
      <w:proofErr w:type="gramEnd"/>
      <w:r w:rsidRPr="00464363">
        <w:rPr>
          <w:rFonts w:asciiTheme="minorHAnsi" w:hAnsiTheme="minorHAnsi" w:cstheme="minorHAnsi"/>
          <w:b w:val="0"/>
        </w:rPr>
        <w:t>IRLA 2014: Evolution of game theory application in irrigation systems”.</w:t>
      </w:r>
      <w:r w:rsidRPr="00464363">
        <w:rPr>
          <w:rFonts w:asciiTheme="minorHAnsi" w:hAnsiTheme="minorHAnsi" w:cstheme="minorHAnsi"/>
          <w:b w:val="0"/>
          <w:lang w:val="en-US"/>
        </w:rPr>
        <w:t xml:space="preserve"> IRLA2014. The Effects of Irrigation and Drainage on Rural and Urban Landscapes, Patras, Greece. </w:t>
      </w:r>
      <w:hyperlink r:id="rId54" w:history="1">
        <w:r w:rsidR="00F6308B" w:rsidRPr="00464363">
          <w:rPr>
            <w:rStyle w:val="Hyperlink"/>
            <w:rFonts w:asciiTheme="minorHAnsi" w:hAnsiTheme="minorHAnsi" w:cstheme="minorHAnsi"/>
            <w:b w:val="0"/>
            <w:i/>
            <w:lang w:val="en-US"/>
          </w:rPr>
          <w:t>Agriculture and Agricultural Science Procedia 4</w:t>
        </w:r>
        <w:r w:rsidR="00F6308B" w:rsidRPr="00464363">
          <w:rPr>
            <w:rStyle w:val="Hyperlink"/>
            <w:rFonts w:asciiTheme="minorHAnsi" w:hAnsiTheme="minorHAnsi" w:cstheme="minorHAnsi"/>
            <w:b w:val="0"/>
            <w:lang w:val="en-US"/>
          </w:rPr>
          <w:t>, pp. 271 – 281</w:t>
        </w:r>
      </w:hyperlink>
      <w:r w:rsidRPr="00464363">
        <w:rPr>
          <w:rFonts w:asciiTheme="minorHAnsi" w:hAnsiTheme="minorHAnsi" w:cstheme="minorHAnsi"/>
          <w:b w:val="0"/>
          <w:lang w:val="en-US"/>
        </w:rPr>
        <w:t>.</w:t>
      </w:r>
    </w:p>
    <w:p w14:paraId="1378C464" w14:textId="17E3A27C" w:rsidR="008C7EFA" w:rsidRPr="00464363" w:rsidRDefault="00E8435E" w:rsidP="008767DB">
      <w:pPr>
        <w:pStyle w:val="00712"/>
        <w:widowControl/>
        <w:numPr>
          <w:ilvl w:val="0"/>
          <w:numId w:val="1"/>
        </w:numPr>
        <w:spacing w:before="120" w:after="0" w:line="240" w:lineRule="auto"/>
        <w:rPr>
          <w:rFonts w:asciiTheme="minorHAnsi" w:hAnsiTheme="minorHAnsi" w:cstheme="minorHAnsi"/>
          <w:b w:val="0"/>
        </w:rPr>
      </w:pPr>
      <w:proofErr w:type="spellStart"/>
      <w:r w:rsidRPr="00464363">
        <w:rPr>
          <w:rFonts w:asciiTheme="minorHAnsi" w:hAnsiTheme="minorHAnsi" w:cstheme="minorHAnsi"/>
          <w:b w:val="0"/>
        </w:rPr>
        <w:t>Podimata</w:t>
      </w:r>
      <w:proofErr w:type="spellEnd"/>
      <w:r w:rsidRPr="00464363">
        <w:rPr>
          <w:rFonts w:asciiTheme="minorHAnsi" w:hAnsiTheme="minorHAnsi" w:cstheme="minorHAnsi"/>
          <w:b w:val="0"/>
        </w:rPr>
        <w:t xml:space="preserve"> M.</w:t>
      </w:r>
      <w:r w:rsidR="00715778" w:rsidRPr="00464363">
        <w:rPr>
          <w:rFonts w:asciiTheme="minorHAnsi" w:hAnsiTheme="minorHAnsi" w:cstheme="minorHAnsi"/>
          <w:b w:val="0"/>
        </w:rPr>
        <w:t>V.</w:t>
      </w:r>
      <w:r w:rsidRPr="00464363">
        <w:rPr>
          <w:rFonts w:asciiTheme="minorHAnsi" w:hAnsiTheme="minorHAnsi" w:cstheme="minorHAnsi"/>
          <w:b w:val="0"/>
        </w:rPr>
        <w:t>&amp; Yannopoulos P.C. (201</w:t>
      </w:r>
      <w:r w:rsidR="004C1459" w:rsidRPr="00464363">
        <w:rPr>
          <w:rFonts w:asciiTheme="minorHAnsi" w:hAnsiTheme="minorHAnsi" w:cstheme="minorHAnsi"/>
          <w:b w:val="0"/>
        </w:rPr>
        <w:t>5</w:t>
      </w:r>
      <w:proofErr w:type="gramStart"/>
      <w:r w:rsidRPr="00464363">
        <w:rPr>
          <w:rFonts w:asciiTheme="minorHAnsi" w:hAnsiTheme="minorHAnsi" w:cstheme="minorHAnsi"/>
          <w:b w:val="0"/>
        </w:rPr>
        <w:t>).</w:t>
      </w:r>
      <w:r w:rsidRPr="00464363">
        <w:rPr>
          <w:rFonts w:asciiTheme="minorHAnsi" w:hAnsiTheme="minorHAnsi" w:cstheme="minorHAnsi"/>
          <w:b w:val="0"/>
          <w:lang w:val="en-US"/>
        </w:rPr>
        <w:t>“</w:t>
      </w:r>
      <w:proofErr w:type="gramEnd"/>
      <w:r w:rsidRPr="00464363">
        <w:rPr>
          <w:rFonts w:asciiTheme="minorHAnsi" w:hAnsiTheme="minorHAnsi" w:cstheme="minorHAnsi"/>
          <w:b w:val="0"/>
        </w:rPr>
        <w:t>Game theory application to reframe river myth</w:t>
      </w:r>
      <w:r w:rsidR="0036783F" w:rsidRPr="00464363">
        <w:rPr>
          <w:rFonts w:asciiTheme="minorHAnsi" w:hAnsiTheme="minorHAnsi" w:cstheme="minorHAnsi"/>
          <w:b w:val="0"/>
          <w:lang w:val="en-US"/>
        </w:rPr>
        <w:t>s</w:t>
      </w:r>
      <w:r w:rsidRPr="00464363">
        <w:rPr>
          <w:rFonts w:asciiTheme="minorHAnsi" w:hAnsiTheme="minorHAnsi" w:cstheme="minorHAnsi"/>
          <w:b w:val="0"/>
        </w:rPr>
        <w:t xml:space="preserve">”. </w:t>
      </w:r>
      <w:hyperlink r:id="rId55" w:history="1">
        <w:r w:rsidR="00F6308B" w:rsidRPr="00464363">
          <w:rPr>
            <w:rStyle w:val="Hyperlink"/>
            <w:rFonts w:asciiTheme="minorHAnsi" w:hAnsiTheme="minorHAnsi" w:cstheme="minorHAnsi"/>
            <w:b w:val="0"/>
            <w:i/>
            <w:lang w:val="el-GR"/>
          </w:rPr>
          <w:t xml:space="preserve">International Journal of </w:t>
        </w:r>
        <w:proofErr w:type="spellStart"/>
        <w:r w:rsidR="00F6308B" w:rsidRPr="00464363">
          <w:rPr>
            <w:rStyle w:val="Hyperlink"/>
            <w:rFonts w:asciiTheme="minorHAnsi" w:hAnsiTheme="minorHAnsi" w:cstheme="minorHAnsi"/>
            <w:b w:val="0"/>
            <w:i/>
            <w:lang w:val="el-GR"/>
          </w:rPr>
          <w:t>Global</w:t>
        </w:r>
        <w:proofErr w:type="spellEnd"/>
        <w:r w:rsidR="006B5954">
          <w:rPr>
            <w:rStyle w:val="Hyperlink"/>
            <w:rFonts w:asciiTheme="minorHAnsi" w:hAnsiTheme="minorHAnsi" w:cstheme="minorHAnsi"/>
            <w:b w:val="0"/>
            <w:i/>
            <w:lang w:val="el-GR"/>
          </w:rPr>
          <w:t xml:space="preserve"> </w:t>
        </w:r>
        <w:proofErr w:type="spellStart"/>
        <w:r w:rsidR="00F6308B" w:rsidRPr="00464363">
          <w:rPr>
            <w:rStyle w:val="Hyperlink"/>
            <w:rFonts w:asciiTheme="minorHAnsi" w:hAnsiTheme="minorHAnsi" w:cstheme="minorHAnsi"/>
            <w:b w:val="0"/>
            <w:i/>
            <w:lang w:val="el-GR"/>
          </w:rPr>
          <w:t>Environmental</w:t>
        </w:r>
        <w:proofErr w:type="spellEnd"/>
        <w:r w:rsidR="006B5954">
          <w:rPr>
            <w:rStyle w:val="Hyperlink"/>
            <w:rFonts w:asciiTheme="minorHAnsi" w:hAnsiTheme="minorHAnsi" w:cstheme="minorHAnsi"/>
            <w:b w:val="0"/>
            <w:i/>
            <w:lang w:val="el-GR"/>
          </w:rPr>
          <w:t xml:space="preserve"> </w:t>
        </w:r>
        <w:proofErr w:type="spellStart"/>
        <w:r w:rsidR="00F6308B" w:rsidRPr="00464363">
          <w:rPr>
            <w:rStyle w:val="Hyperlink"/>
            <w:rFonts w:asciiTheme="minorHAnsi" w:hAnsiTheme="minorHAnsi" w:cstheme="minorHAnsi"/>
            <w:b w:val="0"/>
            <w:i/>
            <w:lang w:val="el-GR"/>
          </w:rPr>
          <w:t>Issues</w:t>
        </w:r>
        <w:proofErr w:type="spellEnd"/>
        <w:r w:rsidR="006B5954">
          <w:rPr>
            <w:rStyle w:val="Hyperlink"/>
            <w:rFonts w:asciiTheme="minorHAnsi" w:hAnsiTheme="minorHAnsi" w:cstheme="minorHAnsi"/>
            <w:b w:val="0"/>
            <w:i/>
            <w:lang w:val="el-GR"/>
          </w:rPr>
          <w:t xml:space="preserve"> </w:t>
        </w:r>
        <w:proofErr w:type="spellStart"/>
        <w:r w:rsidR="00F6308B" w:rsidRPr="00464363">
          <w:rPr>
            <w:rStyle w:val="Hyperlink"/>
            <w:rFonts w:asciiTheme="minorHAnsi" w:hAnsiTheme="minorHAnsi" w:cstheme="minorHAnsi"/>
            <w:b w:val="0"/>
            <w:i/>
            <w:lang w:val="el-GR"/>
          </w:rPr>
          <w:t>Vol</w:t>
        </w:r>
        <w:proofErr w:type="spellEnd"/>
        <w:r w:rsidR="00F6308B" w:rsidRPr="00464363">
          <w:rPr>
            <w:rStyle w:val="Hyperlink"/>
            <w:rFonts w:asciiTheme="minorHAnsi" w:hAnsiTheme="minorHAnsi" w:cstheme="minorHAnsi"/>
            <w:b w:val="0"/>
            <w:i/>
            <w:lang w:val="el-GR"/>
          </w:rPr>
          <w:t xml:space="preserve">. 14, </w:t>
        </w:r>
        <w:proofErr w:type="spellStart"/>
        <w:r w:rsidR="00F6308B" w:rsidRPr="00464363">
          <w:rPr>
            <w:rStyle w:val="Hyperlink"/>
            <w:rFonts w:asciiTheme="minorHAnsi" w:hAnsiTheme="minorHAnsi" w:cstheme="minorHAnsi"/>
            <w:b w:val="0"/>
            <w:i/>
            <w:lang w:val="el-GR"/>
          </w:rPr>
          <w:t>Nos</w:t>
        </w:r>
        <w:proofErr w:type="spellEnd"/>
        <w:r w:rsidR="00F6308B" w:rsidRPr="00464363">
          <w:rPr>
            <w:rStyle w:val="Hyperlink"/>
            <w:rFonts w:asciiTheme="minorHAnsi" w:hAnsiTheme="minorHAnsi" w:cstheme="minorHAnsi"/>
            <w:b w:val="0"/>
            <w:i/>
            <w:lang w:val="el-GR"/>
          </w:rPr>
          <w:t>.</w:t>
        </w:r>
        <w:r w:rsidR="006B5954">
          <w:rPr>
            <w:rStyle w:val="Hyperlink"/>
            <w:rFonts w:asciiTheme="minorHAnsi" w:hAnsiTheme="minorHAnsi" w:cstheme="minorHAnsi"/>
            <w:b w:val="0"/>
            <w:i/>
            <w:lang w:val="el-GR"/>
          </w:rPr>
          <w:t xml:space="preserve"> </w:t>
        </w:r>
        <w:r w:rsidR="00F6308B" w:rsidRPr="00464363">
          <w:rPr>
            <w:rStyle w:val="Hyperlink"/>
            <w:rFonts w:asciiTheme="minorHAnsi" w:hAnsiTheme="minorHAnsi" w:cstheme="minorHAnsi"/>
            <w:b w:val="0"/>
            <w:i/>
            <w:lang w:val="el-GR"/>
          </w:rPr>
          <w:t xml:space="preserve">3/4, </w:t>
        </w:r>
        <w:proofErr w:type="spellStart"/>
        <w:r w:rsidR="00F6308B" w:rsidRPr="00464363">
          <w:rPr>
            <w:rStyle w:val="Hyperlink"/>
            <w:rFonts w:asciiTheme="minorHAnsi" w:hAnsiTheme="minorHAnsi" w:cstheme="minorHAnsi"/>
            <w:b w:val="0"/>
            <w:lang w:val="el-GR"/>
          </w:rPr>
          <w:t>pp</w:t>
        </w:r>
        <w:proofErr w:type="spellEnd"/>
        <w:r w:rsidR="00F6308B" w:rsidRPr="00464363">
          <w:rPr>
            <w:rStyle w:val="Hyperlink"/>
            <w:rFonts w:asciiTheme="minorHAnsi" w:hAnsiTheme="minorHAnsi" w:cstheme="minorHAnsi"/>
            <w:b w:val="0"/>
            <w:lang w:val="el-GR"/>
          </w:rPr>
          <w:t>. 238-255</w:t>
        </w:r>
      </w:hyperlink>
      <w:r w:rsidRPr="00464363">
        <w:rPr>
          <w:rFonts w:asciiTheme="minorHAnsi" w:hAnsiTheme="minorHAnsi" w:cstheme="minorHAnsi"/>
          <w:b w:val="0"/>
          <w:bCs/>
          <w:iCs/>
        </w:rPr>
        <w:t>.</w:t>
      </w:r>
    </w:p>
    <w:p w14:paraId="1B12DC3D" w14:textId="020C2841" w:rsidR="00B504E0" w:rsidRPr="00464363" w:rsidRDefault="008C7EFA"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rPr>
        <w:t>Bekri E.S., Disse M. &amp; Yannopoulos P.C. (2015). “</w:t>
      </w:r>
      <w:proofErr w:type="spellStart"/>
      <w:r w:rsidRPr="00464363">
        <w:rPr>
          <w:rFonts w:asciiTheme="minorHAnsi" w:hAnsiTheme="minorHAnsi" w:cstheme="minorHAnsi"/>
          <w:b w:val="0"/>
        </w:rPr>
        <w:t>Bewässerungsstrategien</w:t>
      </w:r>
      <w:proofErr w:type="spellEnd"/>
      <w:r w:rsidRPr="00464363">
        <w:rPr>
          <w:rFonts w:asciiTheme="minorHAnsi" w:hAnsiTheme="minorHAnsi" w:cstheme="minorHAnsi"/>
          <w:b w:val="0"/>
        </w:rPr>
        <w:t xml:space="preserve"> und </w:t>
      </w:r>
      <w:proofErr w:type="spellStart"/>
      <w:r w:rsidRPr="00464363">
        <w:rPr>
          <w:rFonts w:asciiTheme="minorHAnsi" w:hAnsiTheme="minorHAnsi" w:cstheme="minorHAnsi"/>
          <w:b w:val="0"/>
        </w:rPr>
        <w:t>optimierte</w:t>
      </w:r>
      <w:proofErr w:type="spellEnd"/>
      <w:r w:rsidR="00263E1B">
        <w:rPr>
          <w:rFonts w:asciiTheme="minorHAnsi" w:hAnsiTheme="minorHAnsi" w:cstheme="minorHAnsi"/>
          <w:b w:val="0"/>
        </w:rPr>
        <w:t xml:space="preserve"> </w:t>
      </w:r>
      <w:proofErr w:type="spellStart"/>
      <w:r w:rsidRPr="00464363">
        <w:rPr>
          <w:rFonts w:asciiTheme="minorHAnsi" w:hAnsiTheme="minorHAnsi" w:cstheme="minorHAnsi"/>
          <w:b w:val="0"/>
        </w:rPr>
        <w:t>Wasserallokation</w:t>
      </w:r>
      <w:proofErr w:type="spellEnd"/>
      <w:r w:rsidR="008660E2">
        <w:rPr>
          <w:rFonts w:asciiTheme="minorHAnsi" w:hAnsiTheme="minorHAnsi" w:cstheme="minorHAnsi"/>
          <w:b w:val="0"/>
        </w:rPr>
        <w:t xml:space="preserve"> </w:t>
      </w:r>
      <w:proofErr w:type="spellStart"/>
      <w:r w:rsidRPr="00464363">
        <w:rPr>
          <w:rFonts w:asciiTheme="minorHAnsi" w:hAnsiTheme="minorHAnsi" w:cstheme="minorHAnsi"/>
          <w:b w:val="0"/>
        </w:rPr>
        <w:t>im</w:t>
      </w:r>
      <w:proofErr w:type="spellEnd"/>
      <w:r w:rsidR="00263E1B">
        <w:rPr>
          <w:rFonts w:asciiTheme="minorHAnsi" w:hAnsiTheme="minorHAnsi" w:cstheme="minorHAnsi"/>
          <w:b w:val="0"/>
        </w:rPr>
        <w:t xml:space="preserve"> </w:t>
      </w:r>
      <w:proofErr w:type="spellStart"/>
      <w:r w:rsidRPr="00464363">
        <w:rPr>
          <w:rFonts w:asciiTheme="minorHAnsi" w:hAnsiTheme="minorHAnsi" w:cstheme="minorHAnsi"/>
          <w:b w:val="0"/>
        </w:rPr>
        <w:t>Einzugsgebiet</w:t>
      </w:r>
      <w:proofErr w:type="spellEnd"/>
      <w:r w:rsidRPr="00464363">
        <w:rPr>
          <w:rFonts w:asciiTheme="minorHAnsi" w:hAnsiTheme="minorHAnsi" w:cstheme="minorHAnsi"/>
          <w:b w:val="0"/>
        </w:rPr>
        <w:t xml:space="preserve"> des </w:t>
      </w:r>
      <w:proofErr w:type="spellStart"/>
      <w:r w:rsidRPr="00464363">
        <w:rPr>
          <w:rFonts w:asciiTheme="minorHAnsi" w:hAnsiTheme="minorHAnsi" w:cstheme="minorHAnsi"/>
          <w:b w:val="0"/>
        </w:rPr>
        <w:t>Alfeios</w:t>
      </w:r>
      <w:proofErr w:type="spellEnd"/>
      <w:r w:rsidR="00263E1B">
        <w:rPr>
          <w:rFonts w:asciiTheme="minorHAnsi" w:hAnsiTheme="minorHAnsi" w:cstheme="minorHAnsi"/>
          <w:b w:val="0"/>
        </w:rPr>
        <w:t xml:space="preserve"> </w:t>
      </w:r>
      <w:proofErr w:type="spellStart"/>
      <w:r w:rsidRPr="00464363">
        <w:rPr>
          <w:rFonts w:asciiTheme="minorHAnsi" w:hAnsiTheme="minorHAnsi" w:cstheme="minorHAnsi"/>
          <w:b w:val="0"/>
        </w:rPr>
        <w:t>Flusses</w:t>
      </w:r>
      <w:proofErr w:type="spellEnd"/>
      <w:r w:rsidRPr="00464363">
        <w:rPr>
          <w:rFonts w:asciiTheme="minorHAnsi" w:hAnsiTheme="minorHAnsi" w:cstheme="minorHAnsi"/>
          <w:b w:val="0"/>
        </w:rPr>
        <w:t xml:space="preserve">, </w:t>
      </w:r>
      <w:proofErr w:type="spellStart"/>
      <w:r w:rsidRPr="00464363">
        <w:rPr>
          <w:rFonts w:asciiTheme="minorHAnsi" w:hAnsiTheme="minorHAnsi" w:cstheme="minorHAnsi"/>
          <w:b w:val="0"/>
        </w:rPr>
        <w:t>Griechenland</w:t>
      </w:r>
      <w:proofErr w:type="spellEnd"/>
      <w:r w:rsidRPr="00464363">
        <w:rPr>
          <w:rFonts w:asciiTheme="minorHAnsi" w:hAnsiTheme="minorHAnsi" w:cstheme="minorHAnsi"/>
          <w:b w:val="0"/>
        </w:rPr>
        <w:t xml:space="preserve">”, </w:t>
      </w:r>
      <w:hyperlink r:id="rId56" w:history="1">
        <w:r w:rsidRPr="00464363">
          <w:rPr>
            <w:rStyle w:val="Hyperlink"/>
            <w:rFonts w:asciiTheme="minorHAnsi" w:hAnsiTheme="minorHAnsi" w:cstheme="minorHAnsi"/>
            <w:b w:val="0"/>
            <w:i/>
          </w:rPr>
          <w:t>Forum für</w:t>
        </w:r>
        <w:r w:rsidR="008660E2">
          <w:rPr>
            <w:rStyle w:val="Hyperlink"/>
            <w:rFonts w:asciiTheme="minorHAnsi" w:hAnsiTheme="minorHAnsi" w:cstheme="minorHAnsi"/>
            <w:b w:val="0"/>
            <w:i/>
          </w:rPr>
          <w:t xml:space="preserve"> </w:t>
        </w:r>
        <w:proofErr w:type="spellStart"/>
        <w:r w:rsidRPr="00464363">
          <w:rPr>
            <w:rStyle w:val="Hyperlink"/>
            <w:rFonts w:asciiTheme="minorHAnsi" w:hAnsiTheme="minorHAnsi" w:cstheme="minorHAnsi"/>
            <w:b w:val="0"/>
            <w:i/>
          </w:rPr>
          <w:t>Hydrologie</w:t>
        </w:r>
        <w:proofErr w:type="spellEnd"/>
        <w:r w:rsidRPr="00464363">
          <w:rPr>
            <w:rStyle w:val="Hyperlink"/>
            <w:rFonts w:asciiTheme="minorHAnsi" w:hAnsiTheme="minorHAnsi" w:cstheme="minorHAnsi"/>
            <w:b w:val="0"/>
            <w:i/>
          </w:rPr>
          <w:t xml:space="preserve"> und </w:t>
        </w:r>
        <w:proofErr w:type="spellStart"/>
        <w:r w:rsidRPr="00464363">
          <w:rPr>
            <w:rStyle w:val="Hyperlink"/>
            <w:rFonts w:asciiTheme="minorHAnsi" w:hAnsiTheme="minorHAnsi" w:cstheme="minorHAnsi"/>
            <w:b w:val="0"/>
            <w:i/>
          </w:rPr>
          <w:t>Wasserbewirtschaftung</w:t>
        </w:r>
        <w:proofErr w:type="spellEnd"/>
        <w:r w:rsidRPr="00464363">
          <w:rPr>
            <w:rStyle w:val="Hyperlink"/>
            <w:rFonts w:asciiTheme="minorHAnsi" w:hAnsiTheme="minorHAnsi" w:cstheme="minorHAnsi"/>
            <w:b w:val="0"/>
            <w:i/>
          </w:rPr>
          <w:t xml:space="preserve"> Heft</w:t>
        </w:r>
        <w:r w:rsidR="005B7A22" w:rsidRPr="00464363">
          <w:rPr>
            <w:rStyle w:val="Hyperlink"/>
            <w:rFonts w:asciiTheme="minorHAnsi" w:hAnsiTheme="minorHAnsi" w:cstheme="minorHAnsi"/>
            <w:b w:val="0"/>
          </w:rPr>
          <w:t xml:space="preserve"> 35.15</w:t>
        </w:r>
      </w:hyperlink>
      <w:r w:rsidRPr="00464363">
        <w:rPr>
          <w:rFonts w:asciiTheme="minorHAnsi" w:hAnsiTheme="minorHAnsi" w:cstheme="minorHAnsi"/>
          <w:b w:val="0"/>
        </w:rPr>
        <w:t>.</w:t>
      </w:r>
    </w:p>
    <w:p w14:paraId="3D97D492" w14:textId="77777777" w:rsidR="00B32690" w:rsidRPr="00464363" w:rsidRDefault="00B32690"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rPr>
        <w:t xml:space="preserve">Bekri E.S., Disse M. &amp; Yannopoulos P.C. (2015). “Optimizing water allocation under uncertain system conditions in </w:t>
      </w:r>
      <w:proofErr w:type="spellStart"/>
      <w:r w:rsidRPr="00464363">
        <w:rPr>
          <w:rFonts w:asciiTheme="minorHAnsi" w:hAnsiTheme="minorHAnsi" w:cstheme="minorHAnsi"/>
          <w:b w:val="0"/>
        </w:rPr>
        <w:t>Alfeios</w:t>
      </w:r>
      <w:proofErr w:type="spellEnd"/>
      <w:r w:rsidRPr="00464363">
        <w:rPr>
          <w:rFonts w:asciiTheme="minorHAnsi" w:hAnsiTheme="minorHAnsi" w:cstheme="minorHAnsi"/>
          <w:b w:val="0"/>
        </w:rPr>
        <w:t xml:space="preserve"> river basin (Greece)-Part A: Two-stage stochastic programming model with deterministic-boundary </w:t>
      </w:r>
      <w:proofErr w:type="spellStart"/>
      <w:r w:rsidRPr="00464363">
        <w:rPr>
          <w:rFonts w:asciiTheme="minorHAnsi" w:hAnsiTheme="minorHAnsi" w:cstheme="minorHAnsi"/>
          <w:b w:val="0"/>
        </w:rPr>
        <w:t>intervals”.</w:t>
      </w:r>
      <w:hyperlink r:id="rId57" w:history="1">
        <w:r w:rsidR="00B504E0" w:rsidRPr="00464363">
          <w:rPr>
            <w:rStyle w:val="Hyperlink"/>
            <w:rFonts w:asciiTheme="minorHAnsi" w:hAnsiTheme="minorHAnsi" w:cstheme="minorHAnsi"/>
            <w:b w:val="0"/>
            <w:i/>
          </w:rPr>
          <w:t>Water</w:t>
        </w:r>
        <w:proofErr w:type="spellEnd"/>
        <w:r w:rsidR="00B504E0" w:rsidRPr="00464363">
          <w:rPr>
            <w:rStyle w:val="Hyperlink"/>
            <w:rFonts w:asciiTheme="minorHAnsi" w:hAnsiTheme="minorHAnsi" w:cstheme="minorHAnsi"/>
            <w:b w:val="0"/>
          </w:rPr>
          <w:t xml:space="preserve"> 7, 5305-5344; doi:10.3390/w7105305</w:t>
        </w:r>
      </w:hyperlink>
      <w:r w:rsidRPr="00464363">
        <w:rPr>
          <w:rFonts w:asciiTheme="minorHAnsi" w:hAnsiTheme="minorHAnsi" w:cstheme="minorHAnsi"/>
          <w:lang w:val="en-US"/>
        </w:rPr>
        <w:t>.</w:t>
      </w:r>
    </w:p>
    <w:p w14:paraId="04C2B8AA" w14:textId="77777777" w:rsidR="00C832B6" w:rsidRPr="00464363" w:rsidRDefault="00C832B6"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rPr>
        <w:t>Bekri E.S., Disse M. &amp; Yannopoulos P.C. (2015). “</w:t>
      </w:r>
      <w:r w:rsidR="00B32690" w:rsidRPr="00464363">
        <w:rPr>
          <w:rFonts w:asciiTheme="minorHAnsi" w:hAnsiTheme="minorHAnsi" w:cstheme="minorHAnsi"/>
          <w:b w:val="0"/>
        </w:rPr>
        <w:t xml:space="preserve">Optimizing water allocation under uncertain system conditions for water and agriculture future scenarios in </w:t>
      </w:r>
      <w:proofErr w:type="spellStart"/>
      <w:r w:rsidR="00B32690" w:rsidRPr="00464363">
        <w:rPr>
          <w:rFonts w:asciiTheme="minorHAnsi" w:hAnsiTheme="minorHAnsi" w:cstheme="minorHAnsi"/>
          <w:b w:val="0"/>
        </w:rPr>
        <w:t>Alfeios</w:t>
      </w:r>
      <w:proofErr w:type="spellEnd"/>
      <w:r w:rsidR="00B32690" w:rsidRPr="00464363">
        <w:rPr>
          <w:rFonts w:asciiTheme="minorHAnsi" w:hAnsiTheme="minorHAnsi" w:cstheme="minorHAnsi"/>
          <w:b w:val="0"/>
        </w:rPr>
        <w:t xml:space="preserve"> river basin (Greece)-Part B: Fuzzy-boundary intervals combined with multi-stage stochastic programming model</w:t>
      </w:r>
      <w:r w:rsidRPr="00464363">
        <w:rPr>
          <w:rFonts w:asciiTheme="minorHAnsi" w:hAnsiTheme="minorHAnsi" w:cstheme="minorHAnsi"/>
          <w:b w:val="0"/>
        </w:rPr>
        <w:t xml:space="preserve">”. </w:t>
      </w:r>
      <w:hyperlink r:id="rId58" w:history="1">
        <w:r w:rsidR="00B56B7E" w:rsidRPr="00464363">
          <w:rPr>
            <w:rStyle w:val="Hyperlink"/>
            <w:rFonts w:asciiTheme="minorHAnsi" w:hAnsiTheme="minorHAnsi" w:cstheme="minorHAnsi"/>
            <w:b w:val="0"/>
            <w:i/>
            <w:iCs/>
            <w:lang w:val="en-US"/>
          </w:rPr>
          <w:t>Water</w:t>
        </w:r>
        <w:r w:rsidR="00B56B7E" w:rsidRPr="00464363">
          <w:rPr>
            <w:rStyle w:val="Hyperlink"/>
            <w:rFonts w:asciiTheme="minorHAnsi" w:hAnsiTheme="minorHAnsi" w:cstheme="minorHAnsi"/>
            <w:b w:val="0"/>
            <w:iCs/>
            <w:lang w:val="en-US"/>
          </w:rPr>
          <w:t>7</w:t>
        </w:r>
        <w:r w:rsidR="00B56B7E" w:rsidRPr="00464363">
          <w:rPr>
            <w:rStyle w:val="Hyperlink"/>
            <w:rFonts w:asciiTheme="minorHAnsi" w:hAnsiTheme="minorHAnsi" w:cstheme="minorHAnsi"/>
            <w:b w:val="0"/>
            <w:lang w:val="en-US"/>
          </w:rPr>
          <w:t>, 6427-6466; doi:10.3390/w7116427</w:t>
        </w:r>
      </w:hyperlink>
      <w:r w:rsidRPr="00464363">
        <w:rPr>
          <w:rFonts w:asciiTheme="minorHAnsi" w:hAnsiTheme="minorHAnsi" w:cstheme="minorHAnsi"/>
          <w:b w:val="0"/>
          <w:lang w:val="en-US"/>
        </w:rPr>
        <w:t>.</w:t>
      </w:r>
    </w:p>
    <w:p w14:paraId="3D32FA25" w14:textId="12DD1F3B" w:rsidR="00B43D1A" w:rsidRPr="00464363" w:rsidRDefault="00B43D1A" w:rsidP="008767DB">
      <w:pPr>
        <w:pStyle w:val="00712"/>
        <w:widowControl/>
        <w:numPr>
          <w:ilvl w:val="0"/>
          <w:numId w:val="1"/>
        </w:numPr>
        <w:spacing w:before="120" w:after="0" w:line="240" w:lineRule="auto"/>
        <w:rPr>
          <w:rFonts w:asciiTheme="minorHAnsi" w:hAnsiTheme="minorHAnsi" w:cstheme="minorHAnsi"/>
          <w:b w:val="0"/>
          <w:lang w:val="en-US"/>
        </w:rPr>
      </w:pPr>
      <w:proofErr w:type="spellStart"/>
      <w:r w:rsidRPr="00464363">
        <w:rPr>
          <w:rFonts w:asciiTheme="minorHAnsi" w:hAnsiTheme="minorHAnsi" w:cstheme="minorHAnsi"/>
          <w:b w:val="0"/>
        </w:rPr>
        <w:t>Podimata</w:t>
      </w:r>
      <w:proofErr w:type="spellEnd"/>
      <w:r w:rsidRPr="00464363">
        <w:rPr>
          <w:rFonts w:asciiTheme="minorHAnsi" w:hAnsiTheme="minorHAnsi" w:cstheme="minorHAnsi"/>
          <w:b w:val="0"/>
        </w:rPr>
        <w:t xml:space="preserve"> M. &amp; Yannopoulos P.C. (2016).</w:t>
      </w:r>
      <w:r w:rsidR="006B5954" w:rsidRPr="0069377B">
        <w:rPr>
          <w:rFonts w:asciiTheme="minorHAnsi" w:hAnsiTheme="minorHAnsi" w:cstheme="minorHAnsi"/>
          <w:b w:val="0"/>
        </w:rPr>
        <w:t xml:space="preserve"> </w:t>
      </w:r>
      <w:r w:rsidRPr="00464363">
        <w:rPr>
          <w:rFonts w:asciiTheme="minorHAnsi" w:hAnsiTheme="minorHAnsi" w:cstheme="minorHAnsi"/>
          <w:b w:val="0"/>
          <w:lang w:val="en-US"/>
        </w:rPr>
        <w:t>“</w:t>
      </w:r>
      <w:r w:rsidRPr="00464363">
        <w:rPr>
          <w:rFonts w:asciiTheme="minorHAnsi" w:hAnsiTheme="minorHAnsi" w:cstheme="minorHAnsi"/>
          <w:b w:val="0"/>
        </w:rPr>
        <w:t xml:space="preserve">A conceptual approach to model sand-gravel extraction from rivers based on a game theory perspective”. </w:t>
      </w:r>
      <w:hyperlink r:id="rId59" w:history="1">
        <w:r w:rsidRPr="00464363">
          <w:rPr>
            <w:rStyle w:val="Hyperlink"/>
            <w:rFonts w:asciiTheme="minorHAnsi" w:hAnsiTheme="minorHAnsi" w:cstheme="minorHAnsi"/>
            <w:b w:val="0"/>
            <w:i/>
            <w:lang w:val="en-US"/>
          </w:rPr>
          <w:t xml:space="preserve">Journal of Environmental Planning and Management, </w:t>
        </w:r>
        <w:r w:rsidRPr="00464363">
          <w:rPr>
            <w:rStyle w:val="Hyperlink"/>
            <w:rFonts w:asciiTheme="minorHAnsi" w:hAnsiTheme="minorHAnsi" w:cstheme="minorHAnsi"/>
            <w:b w:val="0"/>
            <w:lang w:val="en-US"/>
          </w:rPr>
          <w:t>59:1, 120-141, DOI: 10.1080/09640568.2014.991381</w:t>
        </w:r>
      </w:hyperlink>
    </w:p>
    <w:p w14:paraId="67B3339B" w14:textId="4803C60B" w:rsidR="00024D6D" w:rsidRPr="00464363" w:rsidRDefault="00024D6D" w:rsidP="008767DB">
      <w:pPr>
        <w:pStyle w:val="00712"/>
        <w:widowControl/>
        <w:numPr>
          <w:ilvl w:val="0"/>
          <w:numId w:val="1"/>
        </w:numPr>
        <w:spacing w:before="120" w:after="0" w:line="240" w:lineRule="auto"/>
        <w:rPr>
          <w:rFonts w:asciiTheme="minorHAnsi" w:hAnsiTheme="minorHAnsi" w:cstheme="minorHAnsi"/>
          <w:b w:val="0"/>
        </w:rPr>
      </w:pPr>
      <w:proofErr w:type="spellStart"/>
      <w:r w:rsidRPr="00464363">
        <w:rPr>
          <w:rFonts w:asciiTheme="minorHAnsi" w:hAnsiTheme="minorHAnsi" w:cstheme="minorHAnsi"/>
          <w:b w:val="0"/>
        </w:rPr>
        <w:t>Handakas</w:t>
      </w:r>
      <w:proofErr w:type="spellEnd"/>
      <w:r w:rsidRPr="00464363">
        <w:rPr>
          <w:rFonts w:asciiTheme="minorHAnsi" w:hAnsiTheme="minorHAnsi" w:cstheme="minorHAnsi"/>
          <w:b w:val="0"/>
        </w:rPr>
        <w:t xml:space="preserve"> E., </w:t>
      </w:r>
      <w:proofErr w:type="spellStart"/>
      <w:r w:rsidRPr="00464363">
        <w:rPr>
          <w:rFonts w:asciiTheme="minorHAnsi" w:hAnsiTheme="minorHAnsi" w:cstheme="minorHAnsi"/>
          <w:b w:val="0"/>
        </w:rPr>
        <w:t>Manariotis</w:t>
      </w:r>
      <w:proofErr w:type="spellEnd"/>
      <w:r w:rsidRPr="00464363">
        <w:rPr>
          <w:rFonts w:asciiTheme="minorHAnsi" w:hAnsiTheme="minorHAnsi" w:cstheme="minorHAnsi"/>
          <w:b w:val="0"/>
        </w:rPr>
        <w:t xml:space="preserve"> I., </w:t>
      </w:r>
      <w:proofErr w:type="spellStart"/>
      <w:r w:rsidRPr="00464363">
        <w:rPr>
          <w:rFonts w:asciiTheme="minorHAnsi" w:hAnsiTheme="minorHAnsi" w:cstheme="minorHAnsi"/>
          <w:b w:val="0"/>
        </w:rPr>
        <w:t>Υannopoulos</w:t>
      </w:r>
      <w:proofErr w:type="spellEnd"/>
      <w:r w:rsidRPr="00464363">
        <w:rPr>
          <w:rFonts w:asciiTheme="minorHAnsi" w:hAnsiTheme="minorHAnsi" w:cstheme="minorHAnsi"/>
          <w:b w:val="0"/>
        </w:rPr>
        <w:t xml:space="preserve"> P., </w:t>
      </w:r>
      <w:proofErr w:type="spellStart"/>
      <w:r w:rsidRPr="00464363">
        <w:rPr>
          <w:rFonts w:asciiTheme="minorHAnsi" w:hAnsiTheme="minorHAnsi" w:cstheme="minorHAnsi"/>
          <w:b w:val="0"/>
        </w:rPr>
        <w:t>Zarkadas</w:t>
      </w:r>
      <w:proofErr w:type="spellEnd"/>
      <w:r w:rsidRPr="00464363">
        <w:rPr>
          <w:rFonts w:asciiTheme="minorHAnsi" w:hAnsiTheme="minorHAnsi" w:cstheme="minorHAnsi"/>
          <w:b w:val="0"/>
        </w:rPr>
        <w:t xml:space="preserve"> I. &amp;</w:t>
      </w:r>
      <w:r w:rsidR="006B5954" w:rsidRPr="0069377B">
        <w:rPr>
          <w:rFonts w:asciiTheme="minorHAnsi" w:hAnsiTheme="minorHAnsi" w:cstheme="minorHAnsi"/>
          <w:b w:val="0"/>
        </w:rPr>
        <w:t xml:space="preserve"> </w:t>
      </w:r>
      <w:proofErr w:type="spellStart"/>
      <w:r w:rsidRPr="00464363">
        <w:rPr>
          <w:rFonts w:asciiTheme="minorHAnsi" w:hAnsiTheme="minorHAnsi" w:cstheme="minorHAnsi"/>
          <w:b w:val="0"/>
        </w:rPr>
        <w:t>Sarigiannis</w:t>
      </w:r>
      <w:proofErr w:type="spellEnd"/>
      <w:r w:rsidRPr="00464363">
        <w:rPr>
          <w:rFonts w:asciiTheme="minorHAnsi" w:hAnsiTheme="minorHAnsi" w:cstheme="minorHAnsi"/>
          <w:b w:val="0"/>
        </w:rPr>
        <w:t xml:space="preserve"> D. (2017). “Decision support tool for urban solid waste management”. </w:t>
      </w:r>
      <w:hyperlink r:id="rId60" w:history="1">
        <w:r w:rsidRPr="00464363">
          <w:rPr>
            <w:rStyle w:val="Hyperlink"/>
            <w:rFonts w:asciiTheme="minorHAnsi" w:hAnsiTheme="minorHAnsi" w:cstheme="minorHAnsi"/>
            <w:b w:val="0"/>
            <w:i/>
          </w:rPr>
          <w:t>Fresenius Environmental Bulletin</w:t>
        </w:r>
        <w:r w:rsidRPr="00464363">
          <w:rPr>
            <w:rStyle w:val="Hyperlink"/>
            <w:rFonts w:asciiTheme="minorHAnsi" w:hAnsiTheme="minorHAnsi" w:cstheme="minorHAnsi"/>
            <w:b w:val="0"/>
          </w:rPr>
          <w:t>, Vol. 26, No. 1, pp. 405- 412</w:t>
        </w:r>
      </w:hyperlink>
      <w:r w:rsidRPr="00464363">
        <w:rPr>
          <w:rFonts w:asciiTheme="minorHAnsi" w:hAnsiTheme="minorHAnsi" w:cstheme="minorHAnsi"/>
          <w:b w:val="0"/>
        </w:rPr>
        <w:t>.</w:t>
      </w:r>
    </w:p>
    <w:p w14:paraId="60CFBD2A" w14:textId="77777777" w:rsidR="00E46896" w:rsidRPr="00464363" w:rsidRDefault="00EC4F9A"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rPr>
        <w:t>Yannopoulos P.C. (201</w:t>
      </w:r>
      <w:r w:rsidRPr="00464363">
        <w:rPr>
          <w:rFonts w:asciiTheme="minorHAnsi" w:hAnsiTheme="minorHAnsi" w:cstheme="minorHAnsi"/>
          <w:b w:val="0"/>
          <w:lang w:val="en-US"/>
        </w:rPr>
        <w:t>7</w:t>
      </w:r>
      <w:r w:rsidRPr="00464363">
        <w:rPr>
          <w:rFonts w:asciiTheme="minorHAnsi" w:hAnsiTheme="minorHAnsi" w:cstheme="minorHAnsi"/>
          <w:b w:val="0"/>
        </w:rPr>
        <w:t>).</w:t>
      </w:r>
      <w:r w:rsidRPr="00464363">
        <w:rPr>
          <w:rFonts w:asciiTheme="minorHAnsi" w:hAnsiTheme="minorHAnsi" w:cstheme="minorHAnsi"/>
        </w:rPr>
        <w:t xml:space="preserve"> “</w:t>
      </w:r>
      <w:r w:rsidRPr="00464363">
        <w:rPr>
          <w:rFonts w:asciiTheme="minorHAnsi" w:hAnsiTheme="minorHAnsi" w:cstheme="minorHAnsi"/>
          <w:b w:val="0"/>
        </w:rPr>
        <w:t xml:space="preserve">Unique superposition solution of multiple plumes' flow via mean kinetic energy fluxes”. </w:t>
      </w:r>
      <w:hyperlink r:id="rId61" w:history="1">
        <w:r w:rsidRPr="00464363">
          <w:rPr>
            <w:rStyle w:val="Hyperlink"/>
            <w:rFonts w:asciiTheme="minorHAnsi" w:hAnsiTheme="minorHAnsi" w:cstheme="minorHAnsi"/>
            <w:b w:val="0"/>
            <w:i/>
            <w:lang w:val="en-US"/>
          </w:rPr>
          <w:t>Journal of Hydraulic Engineering, ASCE</w:t>
        </w:r>
        <w:r w:rsidR="00581B4B" w:rsidRPr="00464363">
          <w:rPr>
            <w:rStyle w:val="Hyperlink"/>
            <w:rFonts w:asciiTheme="minorHAnsi" w:hAnsiTheme="minorHAnsi" w:cstheme="minorHAnsi"/>
            <w:b w:val="0"/>
            <w:lang w:val="el-GR"/>
          </w:rPr>
          <w:t>143(9): 06017015</w:t>
        </w:r>
        <w:r w:rsidR="00581B4B" w:rsidRPr="00464363">
          <w:rPr>
            <w:rStyle w:val="Hyperlink"/>
            <w:rFonts w:asciiTheme="minorHAnsi" w:hAnsiTheme="minorHAnsi" w:cstheme="minorHAnsi"/>
            <w:b w:val="0"/>
            <w:lang w:val="en-US"/>
          </w:rPr>
          <w:t>-1-7</w:t>
        </w:r>
        <w:r w:rsidR="00353672" w:rsidRPr="00464363">
          <w:rPr>
            <w:rStyle w:val="Hyperlink"/>
            <w:rFonts w:asciiTheme="minorHAnsi" w:hAnsiTheme="minorHAnsi" w:cstheme="minorHAnsi"/>
            <w:b w:val="0"/>
          </w:rPr>
          <w:t>.</w:t>
        </w:r>
        <w:r w:rsidR="00581B4B" w:rsidRPr="00464363">
          <w:rPr>
            <w:rStyle w:val="Hyperlink"/>
            <w:rFonts w:asciiTheme="minorHAnsi" w:hAnsiTheme="minorHAnsi" w:cstheme="minorHAnsi"/>
            <w:b w:val="0"/>
            <w:lang w:val="en-US"/>
          </w:rPr>
          <w:t>DOI: 10.1061/(ASCE) HY.1943-7900.0001361</w:t>
        </w:r>
      </w:hyperlink>
      <w:r w:rsidR="00581B4B" w:rsidRPr="00464363">
        <w:rPr>
          <w:rFonts w:asciiTheme="minorHAnsi" w:hAnsiTheme="minorHAnsi" w:cstheme="minorHAnsi"/>
          <w:b w:val="0"/>
          <w:lang w:val="en-US"/>
        </w:rPr>
        <w:t>.</w:t>
      </w:r>
    </w:p>
    <w:p w14:paraId="1C98D7C4" w14:textId="53D162E5" w:rsidR="001F42FD" w:rsidRPr="00464363" w:rsidRDefault="001F42FD"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lang w:val="fr-FR"/>
        </w:rPr>
        <w:t xml:space="preserve">Bloutsos A.A., </w:t>
      </w:r>
      <w:proofErr w:type="spellStart"/>
      <w:r w:rsidRPr="00464363">
        <w:rPr>
          <w:rFonts w:asciiTheme="minorHAnsi" w:hAnsiTheme="minorHAnsi" w:cstheme="minorHAnsi"/>
          <w:b w:val="0"/>
          <w:lang w:val="fr-FR"/>
        </w:rPr>
        <w:t>Manariotis</w:t>
      </w:r>
      <w:proofErr w:type="spellEnd"/>
      <w:r w:rsidR="00C35A4F" w:rsidRPr="00464363">
        <w:rPr>
          <w:rFonts w:asciiTheme="minorHAnsi" w:hAnsiTheme="minorHAnsi" w:cstheme="minorHAnsi"/>
          <w:b w:val="0"/>
          <w:lang w:val="fr-FR"/>
        </w:rPr>
        <w:t xml:space="preserve"> I.D.</w:t>
      </w:r>
      <w:r w:rsidR="006B5954" w:rsidRPr="0069377B">
        <w:rPr>
          <w:rFonts w:asciiTheme="minorHAnsi" w:hAnsiTheme="minorHAnsi" w:cstheme="minorHAnsi"/>
          <w:b w:val="0"/>
        </w:rPr>
        <w:t xml:space="preserve"> </w:t>
      </w:r>
      <w:r w:rsidR="00C35A4F" w:rsidRPr="00464363">
        <w:rPr>
          <w:rFonts w:asciiTheme="minorHAnsi" w:hAnsiTheme="minorHAnsi" w:cstheme="minorHAnsi"/>
          <w:b w:val="0"/>
        </w:rPr>
        <w:t>&amp;</w:t>
      </w:r>
      <w:r w:rsidRPr="00464363">
        <w:rPr>
          <w:rFonts w:asciiTheme="minorHAnsi" w:hAnsiTheme="minorHAnsi" w:cstheme="minorHAnsi"/>
          <w:b w:val="0"/>
          <w:lang w:val="fr-FR"/>
        </w:rPr>
        <w:t xml:space="preserve"> Yannopoulos</w:t>
      </w:r>
      <w:r w:rsidR="00C35A4F" w:rsidRPr="00464363">
        <w:rPr>
          <w:rFonts w:asciiTheme="minorHAnsi" w:hAnsiTheme="minorHAnsi" w:cstheme="minorHAnsi"/>
          <w:b w:val="0"/>
          <w:lang w:val="fr-FR"/>
        </w:rPr>
        <w:t xml:space="preserve"> P.C.</w:t>
      </w:r>
      <w:r w:rsidR="00C35A4F" w:rsidRPr="00464363">
        <w:rPr>
          <w:rFonts w:asciiTheme="minorHAnsi" w:hAnsiTheme="minorHAnsi" w:cstheme="minorHAnsi"/>
          <w:b w:val="0"/>
        </w:rPr>
        <w:t xml:space="preserve"> (2017). “Levels </w:t>
      </w:r>
      <w:r w:rsidR="00C35A4F" w:rsidRPr="00464363">
        <w:rPr>
          <w:rFonts w:asciiTheme="minorHAnsi" w:hAnsiTheme="minorHAnsi" w:cstheme="minorHAnsi"/>
          <w:b w:val="0"/>
          <w:lang w:val="el-GR"/>
        </w:rPr>
        <w:t>ο</w:t>
      </w:r>
      <w:r w:rsidR="00C35A4F" w:rsidRPr="00464363">
        <w:rPr>
          <w:rFonts w:asciiTheme="minorHAnsi" w:hAnsiTheme="minorHAnsi" w:cstheme="minorHAnsi"/>
          <w:b w:val="0"/>
        </w:rPr>
        <w:t xml:space="preserve">f Metals Pb, Mn, Fe During the Period 2006-2007 in Surface and Groundwater of </w:t>
      </w:r>
      <w:proofErr w:type="spellStart"/>
      <w:r w:rsidR="00C35A4F" w:rsidRPr="00464363">
        <w:rPr>
          <w:rFonts w:asciiTheme="minorHAnsi" w:hAnsiTheme="minorHAnsi" w:cstheme="minorHAnsi"/>
          <w:b w:val="0"/>
        </w:rPr>
        <w:t>Alfeios</w:t>
      </w:r>
      <w:proofErr w:type="spellEnd"/>
      <w:r w:rsidR="00C35A4F" w:rsidRPr="00464363">
        <w:rPr>
          <w:rFonts w:asciiTheme="minorHAnsi" w:hAnsiTheme="minorHAnsi" w:cstheme="minorHAnsi"/>
          <w:b w:val="0"/>
        </w:rPr>
        <w:t xml:space="preserve"> Catchment, Greece”. </w:t>
      </w:r>
      <w:hyperlink r:id="rId62" w:history="1">
        <w:r w:rsidR="00C35A4F" w:rsidRPr="00464363">
          <w:rPr>
            <w:rStyle w:val="Hyperlink"/>
            <w:rFonts w:asciiTheme="minorHAnsi" w:hAnsiTheme="minorHAnsi" w:cstheme="minorHAnsi"/>
            <w:b w:val="0"/>
            <w:i/>
          </w:rPr>
          <w:t>Environmental Processes</w:t>
        </w:r>
        <w:r w:rsidR="00C35A4F" w:rsidRPr="00464363">
          <w:rPr>
            <w:rStyle w:val="Hyperlink"/>
            <w:rFonts w:asciiTheme="minorHAnsi" w:hAnsiTheme="minorHAnsi" w:cstheme="minorHAnsi"/>
            <w:b w:val="0"/>
          </w:rPr>
          <w:t xml:space="preserve"> (</w:t>
        </w:r>
        <w:r w:rsidR="00E46896" w:rsidRPr="00464363">
          <w:rPr>
            <w:rStyle w:val="Hyperlink"/>
            <w:rFonts w:asciiTheme="minorHAnsi" w:hAnsiTheme="minorHAnsi" w:cstheme="minorHAnsi"/>
            <w:b w:val="0"/>
            <w:bCs/>
            <w:lang w:val="el-GR"/>
          </w:rPr>
          <w:t>DOI: 10.1007/s40710-017-0233-z</w:t>
        </w:r>
        <w:r w:rsidR="00C35A4F" w:rsidRPr="00464363">
          <w:rPr>
            <w:rStyle w:val="Hyperlink"/>
            <w:rFonts w:asciiTheme="minorHAnsi" w:hAnsiTheme="minorHAnsi" w:cstheme="minorHAnsi"/>
            <w:b w:val="0"/>
          </w:rPr>
          <w:t>)</w:t>
        </w:r>
      </w:hyperlink>
      <w:r w:rsidR="00C35A4F" w:rsidRPr="00464363">
        <w:rPr>
          <w:rFonts w:asciiTheme="minorHAnsi" w:hAnsiTheme="minorHAnsi" w:cstheme="minorHAnsi"/>
          <w:b w:val="0"/>
        </w:rPr>
        <w:t>.</w:t>
      </w:r>
    </w:p>
    <w:p w14:paraId="2E9A3612" w14:textId="1D3114C7" w:rsidR="001F7481" w:rsidRPr="00464363" w:rsidRDefault="00CC16C2" w:rsidP="008767DB">
      <w:pPr>
        <w:pStyle w:val="00712"/>
        <w:widowControl/>
        <w:numPr>
          <w:ilvl w:val="0"/>
          <w:numId w:val="1"/>
        </w:numPr>
        <w:spacing w:before="120" w:after="0" w:line="240" w:lineRule="auto"/>
        <w:rPr>
          <w:rFonts w:asciiTheme="minorHAnsi" w:hAnsiTheme="minorHAnsi" w:cstheme="minorHAnsi"/>
          <w:b w:val="0"/>
        </w:rPr>
      </w:pPr>
      <w:proofErr w:type="spellStart"/>
      <w:r w:rsidRPr="00464363">
        <w:rPr>
          <w:rFonts w:asciiTheme="minorHAnsi" w:hAnsiTheme="minorHAnsi" w:cstheme="minorHAnsi"/>
          <w:b w:val="0"/>
        </w:rPr>
        <w:t>Podimata</w:t>
      </w:r>
      <w:proofErr w:type="spellEnd"/>
      <w:r w:rsidRPr="00464363">
        <w:rPr>
          <w:rFonts w:asciiTheme="minorHAnsi" w:hAnsiTheme="minorHAnsi" w:cstheme="minorHAnsi"/>
          <w:b w:val="0"/>
        </w:rPr>
        <w:t xml:space="preserve"> M.V. &amp; Yannopoulos P.C. (201</w:t>
      </w:r>
      <w:r w:rsidRPr="00464363">
        <w:rPr>
          <w:rFonts w:asciiTheme="minorHAnsi" w:hAnsiTheme="minorHAnsi" w:cstheme="minorHAnsi"/>
          <w:b w:val="0"/>
          <w:lang w:val="en-US"/>
        </w:rPr>
        <w:t>7</w:t>
      </w:r>
      <w:r w:rsidRPr="00464363">
        <w:rPr>
          <w:rFonts w:asciiTheme="minorHAnsi" w:hAnsiTheme="minorHAnsi" w:cstheme="minorHAnsi"/>
          <w:b w:val="0"/>
        </w:rPr>
        <w:t xml:space="preserve">). </w:t>
      </w:r>
      <w:r w:rsidRPr="00464363">
        <w:rPr>
          <w:rFonts w:asciiTheme="minorHAnsi" w:hAnsiTheme="minorHAnsi" w:cstheme="minorHAnsi"/>
          <w:b w:val="0"/>
          <w:lang w:val="en-US"/>
        </w:rPr>
        <w:t>“</w:t>
      </w:r>
      <w:r w:rsidR="00856E33" w:rsidRPr="00464363">
        <w:rPr>
          <w:rFonts w:asciiTheme="minorHAnsi" w:hAnsiTheme="minorHAnsi" w:cstheme="minorHAnsi"/>
          <w:b w:val="0"/>
        </w:rPr>
        <w:t>A road map for resolving conflicts in dam's administration: The case of</w:t>
      </w:r>
      <w:r w:rsidR="00F32E1C">
        <w:rPr>
          <w:rFonts w:asciiTheme="minorHAnsi" w:hAnsiTheme="minorHAnsi" w:cstheme="minorHAnsi"/>
          <w:b w:val="0"/>
        </w:rPr>
        <w:t xml:space="preserve"> </w:t>
      </w:r>
      <w:proofErr w:type="spellStart"/>
      <w:r w:rsidR="00856E33" w:rsidRPr="00464363">
        <w:rPr>
          <w:rFonts w:asciiTheme="minorHAnsi" w:hAnsiTheme="minorHAnsi" w:cstheme="minorHAnsi"/>
          <w:b w:val="0"/>
        </w:rPr>
        <w:t>Peiros</w:t>
      </w:r>
      <w:proofErr w:type="spellEnd"/>
      <w:r w:rsidR="00856E33" w:rsidRPr="00464363">
        <w:rPr>
          <w:rFonts w:asciiTheme="minorHAnsi" w:hAnsiTheme="minorHAnsi" w:cstheme="minorHAnsi"/>
          <w:b w:val="0"/>
        </w:rPr>
        <w:t xml:space="preserve"> - </w:t>
      </w:r>
      <w:proofErr w:type="spellStart"/>
      <w:r w:rsidR="00856E33" w:rsidRPr="00464363">
        <w:rPr>
          <w:rFonts w:asciiTheme="minorHAnsi" w:hAnsiTheme="minorHAnsi" w:cstheme="minorHAnsi"/>
          <w:b w:val="0"/>
        </w:rPr>
        <w:t>Parapeiros</w:t>
      </w:r>
      <w:proofErr w:type="spellEnd"/>
      <w:r w:rsidR="00856E33" w:rsidRPr="00464363">
        <w:rPr>
          <w:rFonts w:asciiTheme="minorHAnsi" w:hAnsiTheme="minorHAnsi" w:cstheme="minorHAnsi"/>
          <w:b w:val="0"/>
        </w:rPr>
        <w:t xml:space="preserve"> dam in Greece</w:t>
      </w:r>
      <w:r w:rsidRPr="00464363">
        <w:rPr>
          <w:rFonts w:asciiTheme="minorHAnsi" w:hAnsiTheme="minorHAnsi" w:cstheme="minorHAnsi"/>
          <w:b w:val="0"/>
        </w:rPr>
        <w:t>”.</w:t>
      </w:r>
      <w:r w:rsidR="006B5954" w:rsidRPr="0069377B">
        <w:rPr>
          <w:rFonts w:asciiTheme="minorHAnsi" w:hAnsiTheme="minorHAnsi" w:cstheme="minorHAnsi"/>
          <w:b w:val="0"/>
        </w:rPr>
        <w:t xml:space="preserve"> </w:t>
      </w:r>
      <w:hyperlink r:id="rId63" w:history="1">
        <w:r w:rsidR="00856E33" w:rsidRPr="00464363">
          <w:rPr>
            <w:rStyle w:val="Hyperlink"/>
            <w:rFonts w:asciiTheme="minorHAnsi" w:hAnsiTheme="minorHAnsi" w:cstheme="minorHAnsi"/>
            <w:b w:val="0"/>
            <w:i/>
            <w:iCs/>
            <w:lang w:val="en-US"/>
          </w:rPr>
          <w:t>European Water</w:t>
        </w:r>
        <w:r w:rsidR="00F32E1C">
          <w:rPr>
            <w:rStyle w:val="Hyperlink"/>
            <w:rFonts w:asciiTheme="minorHAnsi" w:hAnsiTheme="minorHAnsi" w:cstheme="minorHAnsi"/>
            <w:b w:val="0"/>
            <w:i/>
            <w:iCs/>
            <w:lang w:val="en-US"/>
          </w:rPr>
          <w:t xml:space="preserve"> </w:t>
        </w:r>
        <w:r w:rsidR="00460CDA" w:rsidRPr="00464363">
          <w:rPr>
            <w:rStyle w:val="Hyperlink"/>
            <w:rFonts w:asciiTheme="minorHAnsi" w:hAnsiTheme="minorHAnsi" w:cstheme="minorHAnsi"/>
            <w:b w:val="0"/>
            <w:bCs/>
            <w:iCs/>
            <w:lang w:val="el-GR"/>
          </w:rPr>
          <w:t>60:</w:t>
        </w:r>
        <w:r w:rsidR="00460CDA" w:rsidRPr="00464363">
          <w:rPr>
            <w:rStyle w:val="Hyperlink"/>
            <w:rFonts w:asciiTheme="minorHAnsi" w:hAnsiTheme="minorHAnsi" w:cstheme="minorHAnsi"/>
            <w:b w:val="0"/>
            <w:bCs/>
            <w:iCs/>
            <w:lang w:val="en-US"/>
          </w:rPr>
          <w:t>415</w:t>
        </w:r>
        <w:r w:rsidR="00460CDA" w:rsidRPr="00464363">
          <w:rPr>
            <w:rStyle w:val="Hyperlink"/>
            <w:rFonts w:asciiTheme="minorHAnsi" w:hAnsiTheme="minorHAnsi" w:cstheme="minorHAnsi"/>
            <w:bCs/>
            <w:iCs/>
            <w:lang w:val="en-US"/>
          </w:rPr>
          <w:t>-</w:t>
        </w:r>
        <w:r w:rsidR="00460CDA" w:rsidRPr="00464363">
          <w:rPr>
            <w:rStyle w:val="Hyperlink"/>
            <w:rFonts w:asciiTheme="minorHAnsi" w:hAnsiTheme="minorHAnsi" w:cstheme="minorHAnsi"/>
            <w:b w:val="0"/>
            <w:bCs/>
            <w:iCs/>
            <w:lang w:val="el-GR"/>
          </w:rPr>
          <w:t>421, 2017</w:t>
        </w:r>
      </w:hyperlink>
      <w:r w:rsidR="00856E33" w:rsidRPr="00464363">
        <w:rPr>
          <w:rFonts w:asciiTheme="minorHAnsi" w:hAnsiTheme="minorHAnsi" w:cstheme="minorHAnsi"/>
          <w:b w:val="0"/>
          <w:bCs/>
          <w:iCs/>
          <w:lang w:val="el-GR"/>
        </w:rPr>
        <w:t>.</w:t>
      </w:r>
    </w:p>
    <w:p w14:paraId="6D192F65" w14:textId="3F8540B0" w:rsidR="00594432" w:rsidRPr="00464363" w:rsidRDefault="00D8766E"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rPr>
        <w:lastRenderedPageBreak/>
        <w:t>Bloutsos A.A. &amp; Yannopoulos P.C. (2018). “Curvilinear Coordinate System for Mathematical Analysis of Inclined Buoyant Jets Using the Integral Method”.</w:t>
      </w:r>
      <w:r w:rsidR="006B5954" w:rsidRPr="0069377B">
        <w:rPr>
          <w:rFonts w:asciiTheme="minorHAnsi" w:hAnsiTheme="minorHAnsi" w:cstheme="minorHAnsi"/>
          <w:b w:val="0"/>
        </w:rPr>
        <w:t xml:space="preserve"> </w:t>
      </w:r>
      <w:hyperlink r:id="rId64" w:history="1">
        <w:r w:rsidR="001F7481" w:rsidRPr="00464363">
          <w:rPr>
            <w:rStyle w:val="Hyperlink"/>
            <w:rFonts w:asciiTheme="minorHAnsi" w:hAnsiTheme="minorHAnsi" w:cstheme="minorHAnsi"/>
            <w:b w:val="0"/>
            <w:bCs/>
            <w:i/>
            <w:iCs/>
            <w:lang w:val="en-US"/>
          </w:rPr>
          <w:t>Mathematical Problems in Engineering</w:t>
        </w:r>
      </w:hyperlink>
      <w:r w:rsidR="001F7481" w:rsidRPr="00464363">
        <w:rPr>
          <w:rFonts w:asciiTheme="minorHAnsi" w:hAnsiTheme="minorHAnsi" w:cstheme="minorHAnsi"/>
          <w:b w:val="0"/>
          <w:bCs/>
          <w:i/>
          <w:iCs/>
          <w:lang w:val="en-US"/>
        </w:rPr>
        <w:t xml:space="preserve">, </w:t>
      </w:r>
      <w:r w:rsidR="001F7481" w:rsidRPr="00464363">
        <w:rPr>
          <w:rFonts w:asciiTheme="minorHAnsi" w:hAnsiTheme="minorHAnsi" w:cstheme="minorHAnsi"/>
          <w:b w:val="0"/>
          <w:bCs/>
          <w:iCs/>
          <w:lang w:val="en-US"/>
        </w:rPr>
        <w:t xml:space="preserve">Volume 2018, Article ID 3058425, 9 pages, </w:t>
      </w:r>
      <w:hyperlink r:id="rId65" w:history="1">
        <w:r w:rsidR="00594432" w:rsidRPr="00464363">
          <w:rPr>
            <w:rStyle w:val="Hyperlink"/>
            <w:rFonts w:asciiTheme="minorHAnsi" w:hAnsiTheme="minorHAnsi" w:cstheme="minorHAnsi"/>
            <w:b w:val="0"/>
            <w:bCs/>
            <w:iCs/>
            <w:lang w:val="en-US"/>
          </w:rPr>
          <w:t>https://doi.org/10.1155/2018/3058425</w:t>
        </w:r>
      </w:hyperlink>
      <w:r w:rsidR="001F7481" w:rsidRPr="00464363">
        <w:rPr>
          <w:rFonts w:asciiTheme="minorHAnsi" w:hAnsiTheme="minorHAnsi" w:cstheme="minorHAnsi"/>
          <w:b w:val="0"/>
          <w:bCs/>
          <w:iCs/>
          <w:lang w:val="en-US"/>
        </w:rPr>
        <w:t>.</w:t>
      </w:r>
    </w:p>
    <w:p w14:paraId="7A3C343E" w14:textId="760F6385" w:rsidR="00D8766E" w:rsidRPr="00464363" w:rsidRDefault="00594432"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lang w:val="en-US"/>
        </w:rPr>
        <w:t>Yannopoulos P.C. &amp;</w:t>
      </w:r>
      <w:r w:rsidR="00381690" w:rsidRPr="0069377B">
        <w:rPr>
          <w:rFonts w:asciiTheme="minorHAnsi" w:hAnsiTheme="minorHAnsi" w:cstheme="minorHAnsi"/>
          <w:b w:val="0"/>
        </w:rPr>
        <w:t xml:space="preserve"> </w:t>
      </w:r>
      <w:proofErr w:type="spellStart"/>
      <w:r w:rsidRPr="00464363">
        <w:rPr>
          <w:rFonts w:asciiTheme="minorHAnsi" w:hAnsiTheme="minorHAnsi" w:cstheme="minorHAnsi"/>
          <w:b w:val="0"/>
          <w:lang w:val="en-US"/>
        </w:rPr>
        <w:t>Demetracopoulos</w:t>
      </w:r>
      <w:proofErr w:type="spellEnd"/>
      <w:r w:rsidRPr="00464363">
        <w:rPr>
          <w:rFonts w:asciiTheme="minorHAnsi" w:hAnsiTheme="minorHAnsi" w:cstheme="minorHAnsi"/>
          <w:b w:val="0"/>
          <w:lang w:val="en-US"/>
        </w:rPr>
        <w:t xml:space="preserve"> A.C. (2018). “A Novel Methodology for Multiple – Year Regulation of Reservoir Active Storage Capacity”. </w:t>
      </w:r>
      <w:hyperlink r:id="rId66" w:history="1">
        <w:r w:rsidRPr="00464363">
          <w:rPr>
            <w:rStyle w:val="Hyperlink"/>
            <w:rFonts w:asciiTheme="minorHAnsi" w:hAnsiTheme="minorHAnsi" w:cstheme="minorHAnsi"/>
            <w:b w:val="0"/>
            <w:i/>
            <w:lang w:val="en-US"/>
          </w:rPr>
          <w:t>Water</w:t>
        </w:r>
        <w:r w:rsidR="00712804" w:rsidRPr="00464363">
          <w:rPr>
            <w:rStyle w:val="Hyperlink"/>
            <w:rFonts w:asciiTheme="minorHAnsi" w:hAnsiTheme="minorHAnsi" w:cstheme="minorHAnsi"/>
            <w:b w:val="0"/>
            <w:lang w:val="el-GR"/>
          </w:rPr>
          <w:t xml:space="preserve">, </w:t>
        </w:r>
        <w:r w:rsidR="0006772F" w:rsidRPr="00464363">
          <w:rPr>
            <w:rStyle w:val="Hyperlink"/>
            <w:rFonts w:asciiTheme="minorHAnsi" w:hAnsiTheme="minorHAnsi" w:cstheme="minorHAnsi"/>
            <w:b w:val="0"/>
            <w:i/>
            <w:iCs/>
            <w:lang w:val="el-GR"/>
          </w:rPr>
          <w:t>10(9), 1254</w:t>
        </w:r>
        <w:r w:rsidR="0006772F" w:rsidRPr="00464363">
          <w:rPr>
            <w:rStyle w:val="Hyperlink"/>
            <w:rFonts w:asciiTheme="minorHAnsi" w:hAnsiTheme="minorHAnsi" w:cstheme="minorHAnsi"/>
            <w:b w:val="0"/>
            <w:iCs/>
            <w:lang w:val="el-GR"/>
          </w:rPr>
          <w:t>;</w:t>
        </w:r>
        <w:r w:rsidR="006B5954">
          <w:rPr>
            <w:rStyle w:val="Hyperlink"/>
            <w:rFonts w:asciiTheme="minorHAnsi" w:hAnsiTheme="minorHAnsi" w:cstheme="minorHAnsi"/>
            <w:b w:val="0"/>
            <w:iCs/>
            <w:lang w:val="el-GR"/>
          </w:rPr>
          <w:t xml:space="preserve"> </w:t>
        </w:r>
        <w:proofErr w:type="spellStart"/>
        <w:r w:rsidR="0006772F" w:rsidRPr="00464363">
          <w:rPr>
            <w:rStyle w:val="Hyperlink"/>
            <w:rFonts w:asciiTheme="minorHAnsi" w:hAnsiTheme="minorHAnsi" w:cstheme="minorHAnsi"/>
            <w:b w:val="0"/>
            <w:iCs/>
            <w:lang w:val="el-GR"/>
          </w:rPr>
          <w:t>doi</w:t>
        </w:r>
        <w:proofErr w:type="spellEnd"/>
        <w:r w:rsidR="0006772F" w:rsidRPr="00464363">
          <w:rPr>
            <w:rStyle w:val="Hyperlink"/>
            <w:rFonts w:asciiTheme="minorHAnsi" w:hAnsiTheme="minorHAnsi" w:cstheme="minorHAnsi"/>
            <w:b w:val="0"/>
            <w:iCs/>
            <w:lang w:val="el-GR"/>
          </w:rPr>
          <w:t>: 10.3390/w10091254</w:t>
        </w:r>
      </w:hyperlink>
      <w:r w:rsidRPr="00464363">
        <w:rPr>
          <w:rFonts w:asciiTheme="minorHAnsi" w:hAnsiTheme="minorHAnsi" w:cstheme="minorHAnsi"/>
          <w:b w:val="0"/>
          <w:lang w:val="en-US"/>
        </w:rPr>
        <w:t>.</w:t>
      </w:r>
    </w:p>
    <w:p w14:paraId="72AD26C8" w14:textId="77777777" w:rsidR="00565A1D" w:rsidRPr="00464363" w:rsidRDefault="003351D9" w:rsidP="008767DB">
      <w:pPr>
        <w:pStyle w:val="00712"/>
        <w:widowControl/>
        <w:numPr>
          <w:ilvl w:val="0"/>
          <w:numId w:val="1"/>
        </w:numPr>
        <w:spacing w:before="120" w:after="0" w:line="240" w:lineRule="auto"/>
        <w:rPr>
          <w:rStyle w:val="Hyperlink"/>
          <w:rFonts w:asciiTheme="minorHAnsi" w:hAnsiTheme="minorHAnsi" w:cstheme="minorHAnsi"/>
          <w:b w:val="0"/>
          <w:color w:val="auto"/>
          <w:u w:val="none"/>
        </w:rPr>
      </w:pPr>
      <w:r w:rsidRPr="00464363">
        <w:rPr>
          <w:rFonts w:asciiTheme="minorHAnsi" w:hAnsiTheme="minorHAnsi" w:cstheme="minorHAnsi"/>
          <w:b w:val="0"/>
        </w:rPr>
        <w:t>Bekri E.S., Yannopoulos P.C. &amp; Economou P. (201</w:t>
      </w:r>
      <w:r w:rsidR="006D1A2E" w:rsidRPr="00464363">
        <w:rPr>
          <w:rFonts w:asciiTheme="minorHAnsi" w:hAnsiTheme="minorHAnsi" w:cstheme="minorHAnsi"/>
          <w:b w:val="0"/>
          <w:lang w:val="en-US"/>
        </w:rPr>
        <w:t>9</w:t>
      </w:r>
      <w:r w:rsidRPr="00464363">
        <w:rPr>
          <w:rFonts w:asciiTheme="minorHAnsi" w:hAnsiTheme="minorHAnsi" w:cstheme="minorHAnsi"/>
          <w:b w:val="0"/>
        </w:rPr>
        <w:t>). “</w:t>
      </w:r>
      <w:r w:rsidRPr="00464363">
        <w:rPr>
          <w:rFonts w:asciiTheme="minorHAnsi" w:hAnsiTheme="minorHAnsi" w:cstheme="minorHAnsi"/>
          <w:b w:val="0"/>
          <w:lang w:val="en-US"/>
        </w:rPr>
        <w:t>Methodology for reliability improvement of river discharge measurements</w:t>
      </w:r>
      <w:r w:rsidRPr="00464363">
        <w:rPr>
          <w:rFonts w:asciiTheme="minorHAnsi" w:hAnsiTheme="minorHAnsi" w:cstheme="minorHAnsi"/>
          <w:b w:val="0"/>
        </w:rPr>
        <w:t>”</w:t>
      </w:r>
      <w:r w:rsidRPr="00464363">
        <w:rPr>
          <w:rFonts w:asciiTheme="minorHAnsi" w:hAnsiTheme="minorHAnsi" w:cstheme="minorHAnsi"/>
          <w:b w:val="0"/>
          <w:lang w:val="en-US"/>
        </w:rPr>
        <w:t xml:space="preserve">. </w:t>
      </w:r>
      <w:hyperlink r:id="rId67" w:history="1">
        <w:r w:rsidR="006D1A2E" w:rsidRPr="00464363">
          <w:rPr>
            <w:rStyle w:val="Hyperlink"/>
            <w:rFonts w:asciiTheme="minorHAnsi" w:hAnsiTheme="minorHAnsi" w:cstheme="minorHAnsi"/>
            <w:b w:val="0"/>
            <w:bCs/>
            <w:i/>
            <w:iCs/>
            <w:lang w:val="el-GR"/>
          </w:rPr>
          <w:t xml:space="preserve">Journal of </w:t>
        </w:r>
        <w:proofErr w:type="spellStart"/>
        <w:r w:rsidR="006D1A2E" w:rsidRPr="00464363">
          <w:rPr>
            <w:rStyle w:val="Hyperlink"/>
            <w:rFonts w:asciiTheme="minorHAnsi" w:hAnsiTheme="minorHAnsi" w:cstheme="minorHAnsi"/>
            <w:b w:val="0"/>
            <w:bCs/>
            <w:i/>
            <w:iCs/>
            <w:lang w:val="el-GR"/>
          </w:rPr>
          <w:t>EnvironmentalManagement</w:t>
        </w:r>
        <w:proofErr w:type="spellEnd"/>
        <w:r w:rsidR="006D1A2E" w:rsidRPr="00464363">
          <w:rPr>
            <w:rStyle w:val="Hyperlink"/>
            <w:rFonts w:asciiTheme="minorHAnsi" w:hAnsiTheme="minorHAnsi" w:cstheme="minorHAnsi"/>
            <w:b w:val="0"/>
            <w:bCs/>
            <w:iCs/>
            <w:lang w:val="el-GR"/>
          </w:rPr>
          <w:t xml:space="preserve"> 247</w:t>
        </w:r>
        <w:r w:rsidR="006D1A2E" w:rsidRPr="00464363">
          <w:rPr>
            <w:rStyle w:val="Hyperlink"/>
            <w:rFonts w:asciiTheme="minorHAnsi" w:hAnsiTheme="minorHAnsi" w:cstheme="minorHAnsi"/>
            <w:b w:val="0"/>
            <w:bCs/>
            <w:iCs/>
            <w:lang w:val="en-US"/>
          </w:rPr>
          <w:t>,</w:t>
        </w:r>
        <w:r w:rsidR="006D1A2E" w:rsidRPr="00464363">
          <w:rPr>
            <w:rStyle w:val="Hyperlink"/>
            <w:rFonts w:asciiTheme="minorHAnsi" w:hAnsiTheme="minorHAnsi" w:cstheme="minorHAnsi"/>
            <w:b w:val="0"/>
            <w:bCs/>
            <w:iCs/>
            <w:lang w:val="el-GR"/>
          </w:rPr>
          <w:t xml:space="preserve"> 371–384</w:t>
        </w:r>
        <w:r w:rsidRPr="00464363">
          <w:rPr>
            <w:rStyle w:val="Hyperlink"/>
            <w:rFonts w:asciiTheme="minorHAnsi" w:hAnsiTheme="minorHAnsi" w:cstheme="minorHAnsi"/>
            <w:b w:val="0"/>
            <w:bCs/>
            <w:iCs/>
          </w:rPr>
          <w:t>.</w:t>
        </w:r>
      </w:hyperlink>
    </w:p>
    <w:p w14:paraId="77B5B506" w14:textId="77777777" w:rsidR="00BB1DFA" w:rsidRPr="00464363" w:rsidRDefault="00BB1DFA"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lang w:val="en-US"/>
        </w:rPr>
        <w:t xml:space="preserve">Yannopoulos P.C. (2019). “Modeling Pollutant Emissions in Stagnant Environments”. </w:t>
      </w:r>
      <w:hyperlink r:id="rId68" w:history="1">
        <w:proofErr w:type="spellStart"/>
        <w:proofErr w:type="gramStart"/>
        <w:r w:rsidRPr="00464363">
          <w:rPr>
            <w:rStyle w:val="Hyperlink"/>
            <w:rFonts w:asciiTheme="minorHAnsi" w:hAnsiTheme="minorHAnsi" w:cstheme="minorHAnsi"/>
            <w:b w:val="0"/>
            <w:i/>
            <w:iCs/>
            <w:lang w:val="en-US"/>
          </w:rPr>
          <w:t>Hydrolink</w:t>
        </w:r>
        <w:proofErr w:type="spellEnd"/>
        <w:r w:rsidR="00740357" w:rsidRPr="00464363">
          <w:rPr>
            <w:rStyle w:val="Hyperlink"/>
            <w:rFonts w:asciiTheme="minorHAnsi" w:hAnsiTheme="minorHAnsi" w:cstheme="minorHAnsi"/>
            <w:b w:val="0"/>
            <w:i/>
            <w:iCs/>
            <w:lang w:val="en-US"/>
          </w:rPr>
          <w:t>(</w:t>
        </w:r>
        <w:proofErr w:type="gramEnd"/>
        <w:r w:rsidR="00740357" w:rsidRPr="00464363">
          <w:rPr>
            <w:rStyle w:val="Hyperlink"/>
            <w:rFonts w:asciiTheme="minorHAnsi" w:hAnsiTheme="minorHAnsi" w:cstheme="minorHAnsi"/>
            <w:b w:val="0"/>
            <w:i/>
            <w:iCs/>
            <w:lang w:val="en-US"/>
          </w:rPr>
          <w:t>IAHR)</w:t>
        </w:r>
        <w:r w:rsidR="00740357" w:rsidRPr="00464363">
          <w:rPr>
            <w:rStyle w:val="Hyperlink"/>
            <w:rFonts w:asciiTheme="minorHAnsi" w:hAnsiTheme="minorHAnsi" w:cstheme="minorHAnsi"/>
            <w:b w:val="0"/>
            <w:lang w:val="en-US"/>
          </w:rPr>
          <w:t xml:space="preserve"> No. </w:t>
        </w:r>
        <w:r w:rsidRPr="00464363">
          <w:rPr>
            <w:rStyle w:val="Hyperlink"/>
            <w:rFonts w:asciiTheme="minorHAnsi" w:hAnsiTheme="minorHAnsi" w:cstheme="minorHAnsi"/>
            <w:b w:val="0"/>
            <w:lang w:val="en-US"/>
          </w:rPr>
          <w:t>2, 6</w:t>
        </w:r>
        <w:r w:rsidR="00FF7B7A" w:rsidRPr="00464363">
          <w:rPr>
            <w:rStyle w:val="Hyperlink"/>
            <w:rFonts w:asciiTheme="minorHAnsi" w:hAnsiTheme="minorHAnsi" w:cstheme="minorHAnsi"/>
            <w:b w:val="0"/>
            <w:lang w:val="en-US"/>
          </w:rPr>
          <w:t>2</w:t>
        </w:r>
        <w:r w:rsidRPr="00464363">
          <w:rPr>
            <w:rStyle w:val="Hyperlink"/>
            <w:rFonts w:asciiTheme="minorHAnsi" w:hAnsiTheme="minorHAnsi" w:cstheme="minorHAnsi"/>
            <w:b w:val="0"/>
            <w:lang w:val="en-US"/>
          </w:rPr>
          <w:t>-6</w:t>
        </w:r>
        <w:r w:rsidR="00FF7B7A" w:rsidRPr="00464363">
          <w:rPr>
            <w:rStyle w:val="Hyperlink"/>
            <w:rFonts w:asciiTheme="minorHAnsi" w:hAnsiTheme="minorHAnsi" w:cstheme="minorHAnsi"/>
            <w:b w:val="0"/>
            <w:lang w:val="en-US"/>
          </w:rPr>
          <w:t>3</w:t>
        </w:r>
      </w:hyperlink>
      <w:r w:rsidRPr="00464363">
        <w:rPr>
          <w:rFonts w:asciiTheme="minorHAnsi" w:hAnsiTheme="minorHAnsi" w:cstheme="minorHAnsi"/>
          <w:b w:val="0"/>
          <w:lang w:val="en-US"/>
        </w:rPr>
        <w:t>.</w:t>
      </w:r>
    </w:p>
    <w:p w14:paraId="10EE9674" w14:textId="77777777" w:rsidR="0032075A" w:rsidRPr="00464363" w:rsidRDefault="0032075A"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bCs/>
          <w:lang w:val="en-US"/>
        </w:rPr>
        <w:t xml:space="preserve">Stefanidou M.K., Bekri E.S. and Yannopoulos P.C. (2019). “Numerical modelling of solar thermal effects on street canyon flow under calm or weak wind conditions”, </w:t>
      </w:r>
      <w:hyperlink r:id="rId69" w:history="1">
        <w:r w:rsidRPr="00464363">
          <w:rPr>
            <w:rStyle w:val="Hyperlink"/>
            <w:rFonts w:asciiTheme="minorHAnsi" w:hAnsiTheme="minorHAnsi" w:cstheme="minorHAnsi"/>
            <w:b w:val="0"/>
            <w:bCs/>
            <w:i/>
            <w:lang w:val="en-US"/>
          </w:rPr>
          <w:t>Global Nest Journal</w:t>
        </w:r>
        <w:r w:rsidR="00800F93" w:rsidRPr="00464363">
          <w:rPr>
            <w:rStyle w:val="Hyperlink"/>
            <w:rFonts w:asciiTheme="minorHAnsi" w:hAnsiTheme="minorHAnsi" w:cstheme="minorHAnsi"/>
            <w:b w:val="0"/>
            <w:bCs/>
            <w:lang w:val="en-US"/>
          </w:rPr>
          <w:t>21(4), pp 546-551</w:t>
        </w:r>
      </w:hyperlink>
      <w:r w:rsidRPr="00464363">
        <w:rPr>
          <w:rFonts w:asciiTheme="minorHAnsi" w:hAnsiTheme="minorHAnsi" w:cstheme="minorHAnsi"/>
          <w:b w:val="0"/>
          <w:bCs/>
          <w:lang w:val="en-US"/>
        </w:rPr>
        <w:t>.</w:t>
      </w:r>
    </w:p>
    <w:p w14:paraId="2C0E8994" w14:textId="77777777" w:rsidR="008A1B9F" w:rsidRPr="00464363" w:rsidRDefault="008A1B9F" w:rsidP="008767DB">
      <w:pPr>
        <w:pStyle w:val="00712"/>
        <w:widowControl/>
        <w:numPr>
          <w:ilvl w:val="0"/>
          <w:numId w:val="1"/>
        </w:numPr>
        <w:spacing w:before="120" w:after="0" w:line="240" w:lineRule="auto"/>
        <w:rPr>
          <w:rFonts w:asciiTheme="minorHAnsi" w:hAnsiTheme="minorHAnsi" w:cstheme="minorHAnsi"/>
          <w:b w:val="0"/>
          <w:bCs/>
        </w:rPr>
      </w:pPr>
      <w:bookmarkStart w:id="67" w:name="_Hlk118681992"/>
      <w:r w:rsidRPr="00464363">
        <w:rPr>
          <w:rFonts w:asciiTheme="minorHAnsi" w:hAnsiTheme="minorHAnsi" w:cstheme="minorHAnsi"/>
          <w:b w:val="0"/>
        </w:rPr>
        <w:t xml:space="preserve">Bloutsos, A.A. and Yannopoulos, P.C. (2020). “Revisiting Mean Flow and Mixing Properties of Negatively Round Buoyant Jets Using the Escaping Mass Approach (EMA)”. </w:t>
      </w:r>
      <w:r w:rsidRPr="00464363">
        <w:rPr>
          <w:rFonts w:asciiTheme="minorHAnsi" w:hAnsiTheme="minorHAnsi" w:cstheme="minorHAnsi"/>
          <w:b w:val="0"/>
          <w:bCs/>
          <w:i/>
          <w:iCs/>
        </w:rPr>
        <w:t>Fluids</w:t>
      </w:r>
      <w:r w:rsidRPr="00464363">
        <w:rPr>
          <w:rFonts w:asciiTheme="minorHAnsi" w:hAnsiTheme="minorHAnsi" w:cstheme="minorHAnsi"/>
          <w:b w:val="0"/>
          <w:bCs/>
        </w:rPr>
        <w:t xml:space="preserve"> 5(3), 131</w:t>
      </w:r>
      <w:r w:rsidRPr="00464363">
        <w:rPr>
          <w:rFonts w:asciiTheme="minorHAnsi" w:hAnsiTheme="minorHAnsi" w:cstheme="minorHAnsi"/>
        </w:rPr>
        <w:t xml:space="preserve">; </w:t>
      </w:r>
      <w:hyperlink r:id="rId70" w:tgtFrame="_blank" w:history="1">
        <w:r w:rsidRPr="00464363">
          <w:rPr>
            <w:rStyle w:val="Hyperlink"/>
            <w:rFonts w:asciiTheme="minorHAnsi" w:hAnsiTheme="minorHAnsi" w:cstheme="minorHAnsi"/>
            <w:b w:val="0"/>
            <w:bCs/>
          </w:rPr>
          <w:t>doi:10.3390/fluids5030131</w:t>
        </w:r>
      </w:hyperlink>
      <w:r w:rsidRPr="00464363">
        <w:rPr>
          <w:rFonts w:asciiTheme="minorHAnsi" w:hAnsiTheme="minorHAnsi" w:cstheme="minorHAnsi"/>
          <w:b w:val="0"/>
          <w:bCs/>
          <w:lang w:val="en-US"/>
        </w:rPr>
        <w:t>.</w:t>
      </w:r>
    </w:p>
    <w:p w14:paraId="44C0B766" w14:textId="160EFC77" w:rsidR="003E34E9" w:rsidRPr="00464363" w:rsidRDefault="00B43D68" w:rsidP="008767DB">
      <w:pPr>
        <w:pStyle w:val="00712"/>
        <w:widowControl/>
        <w:numPr>
          <w:ilvl w:val="0"/>
          <w:numId w:val="1"/>
        </w:numPr>
        <w:spacing w:before="120" w:after="0" w:line="240" w:lineRule="auto"/>
        <w:rPr>
          <w:rFonts w:asciiTheme="minorHAnsi" w:hAnsiTheme="minorHAnsi" w:cstheme="minorHAnsi"/>
          <w:b w:val="0"/>
        </w:rPr>
      </w:pPr>
      <w:bookmarkStart w:id="68" w:name="_Hlk118681917"/>
      <w:bookmarkStart w:id="69" w:name="_Hlk99451661"/>
      <w:bookmarkEnd w:id="67"/>
      <w:proofErr w:type="spellStart"/>
      <w:r w:rsidRPr="00464363">
        <w:rPr>
          <w:rFonts w:asciiTheme="minorHAnsi" w:hAnsiTheme="minorHAnsi" w:cstheme="minorHAnsi"/>
          <w:b w:val="0"/>
          <w:lang w:val="en-US"/>
        </w:rPr>
        <w:t>Kosmopoulos</w:t>
      </w:r>
      <w:proofErr w:type="spellEnd"/>
      <w:r w:rsidRPr="00464363">
        <w:rPr>
          <w:rFonts w:asciiTheme="minorHAnsi" w:hAnsiTheme="minorHAnsi" w:cstheme="minorHAnsi"/>
          <w:b w:val="0"/>
          <w:lang w:val="en-US"/>
        </w:rPr>
        <w:t xml:space="preserve"> G., </w:t>
      </w:r>
      <w:proofErr w:type="spellStart"/>
      <w:r w:rsidRPr="00464363">
        <w:rPr>
          <w:rFonts w:asciiTheme="minorHAnsi" w:hAnsiTheme="minorHAnsi" w:cstheme="minorHAnsi"/>
          <w:b w:val="0"/>
          <w:lang w:val="en-US"/>
        </w:rPr>
        <w:t>Salamalikis</w:t>
      </w:r>
      <w:proofErr w:type="spellEnd"/>
      <w:r w:rsidRPr="00464363">
        <w:rPr>
          <w:rFonts w:asciiTheme="minorHAnsi" w:hAnsiTheme="minorHAnsi" w:cstheme="minorHAnsi"/>
          <w:b w:val="0"/>
          <w:lang w:val="en-US"/>
        </w:rPr>
        <w:t xml:space="preserve"> V., </w:t>
      </w:r>
      <w:proofErr w:type="spellStart"/>
      <w:r w:rsidRPr="00464363">
        <w:rPr>
          <w:rFonts w:asciiTheme="minorHAnsi" w:hAnsiTheme="minorHAnsi" w:cstheme="minorHAnsi"/>
          <w:b w:val="0"/>
          <w:lang w:val="en-US"/>
        </w:rPr>
        <w:t>Pandis</w:t>
      </w:r>
      <w:proofErr w:type="spellEnd"/>
      <w:r w:rsidRPr="00464363">
        <w:rPr>
          <w:rFonts w:asciiTheme="minorHAnsi" w:hAnsiTheme="minorHAnsi" w:cstheme="minorHAnsi"/>
          <w:b w:val="0"/>
          <w:lang w:val="en-US"/>
        </w:rPr>
        <w:t xml:space="preserve"> S. N., Yannopoulos P., Bloutsos A.A., </w:t>
      </w:r>
      <w:proofErr w:type="spellStart"/>
      <w:r w:rsidRPr="00464363">
        <w:rPr>
          <w:rFonts w:asciiTheme="minorHAnsi" w:hAnsiTheme="minorHAnsi" w:cstheme="minorHAnsi"/>
          <w:b w:val="0"/>
          <w:lang w:val="en-US"/>
        </w:rPr>
        <w:t>Kazantzidis</w:t>
      </w:r>
      <w:proofErr w:type="spellEnd"/>
      <w:r w:rsidRPr="00464363">
        <w:rPr>
          <w:rFonts w:asciiTheme="minorHAnsi" w:hAnsiTheme="minorHAnsi" w:cstheme="minorHAnsi"/>
          <w:b w:val="0"/>
          <w:lang w:val="en-US"/>
        </w:rPr>
        <w:t xml:space="preserve"> A.</w:t>
      </w:r>
      <w:r w:rsidR="00066472" w:rsidRPr="0069377B">
        <w:rPr>
          <w:rFonts w:asciiTheme="minorHAnsi" w:hAnsiTheme="minorHAnsi" w:cstheme="minorHAnsi"/>
          <w:b w:val="0"/>
        </w:rPr>
        <w:t xml:space="preserve"> </w:t>
      </w:r>
      <w:r w:rsidRPr="00464363">
        <w:rPr>
          <w:rFonts w:asciiTheme="minorHAnsi" w:hAnsiTheme="minorHAnsi" w:cstheme="minorHAnsi"/>
          <w:b w:val="0"/>
        </w:rPr>
        <w:t>(</w:t>
      </w:r>
      <w:r w:rsidR="003E34E9" w:rsidRPr="00464363">
        <w:rPr>
          <w:rFonts w:asciiTheme="minorHAnsi" w:hAnsiTheme="minorHAnsi" w:cstheme="minorHAnsi"/>
          <w:b w:val="0"/>
        </w:rPr>
        <w:t xml:space="preserve">2020). </w:t>
      </w:r>
      <w:r w:rsidRPr="00464363">
        <w:rPr>
          <w:rFonts w:asciiTheme="minorHAnsi" w:hAnsiTheme="minorHAnsi" w:cstheme="minorHAnsi"/>
          <w:b w:val="0"/>
        </w:rPr>
        <w:t>“</w:t>
      </w:r>
      <w:r w:rsidR="003E34E9" w:rsidRPr="00464363">
        <w:rPr>
          <w:rFonts w:asciiTheme="minorHAnsi" w:hAnsiTheme="minorHAnsi" w:cstheme="minorHAnsi"/>
          <w:b w:val="0"/>
        </w:rPr>
        <w:t xml:space="preserve">Low-cost sensors for measuring airborne particulate matter: field evaluation and calibration at a South-Eastern European site”. </w:t>
      </w:r>
      <w:r w:rsidRPr="00464363">
        <w:rPr>
          <w:rFonts w:asciiTheme="minorHAnsi" w:hAnsiTheme="minorHAnsi" w:cstheme="minorHAnsi"/>
          <w:b w:val="0"/>
          <w:i/>
          <w:iCs/>
        </w:rPr>
        <w:t>Science of the Total Environment</w:t>
      </w:r>
      <w:r w:rsidR="001F3E83" w:rsidRPr="00464363">
        <w:rPr>
          <w:rFonts w:asciiTheme="minorHAnsi" w:hAnsiTheme="minorHAnsi" w:cstheme="minorHAnsi"/>
          <w:b w:val="0"/>
        </w:rPr>
        <w:t xml:space="preserve"> 748, 141396,</w:t>
      </w:r>
      <w:r w:rsidR="00B50DCD" w:rsidRPr="00464363">
        <w:rPr>
          <w:rFonts w:asciiTheme="minorHAnsi" w:hAnsiTheme="minorHAnsi" w:cstheme="minorHAnsi"/>
          <w:b w:val="0"/>
        </w:rPr>
        <w:t xml:space="preserve"> </w:t>
      </w:r>
      <w:hyperlink r:id="rId71" w:history="1">
        <w:r w:rsidR="00B50DCD" w:rsidRPr="00464363">
          <w:rPr>
            <w:rStyle w:val="Hyperlink"/>
            <w:rFonts w:asciiTheme="minorHAnsi" w:hAnsiTheme="minorHAnsi" w:cstheme="minorHAnsi"/>
            <w:b w:val="0"/>
          </w:rPr>
          <w:t>https://doi.org/10.1016/j.scitotenv.2020.141396</w:t>
        </w:r>
      </w:hyperlink>
      <w:r w:rsidR="001F3E83" w:rsidRPr="00464363">
        <w:rPr>
          <w:rFonts w:asciiTheme="minorHAnsi" w:hAnsiTheme="minorHAnsi" w:cstheme="minorHAnsi"/>
          <w:b w:val="0"/>
        </w:rPr>
        <w:t>.</w:t>
      </w:r>
      <w:bookmarkEnd w:id="68"/>
    </w:p>
    <w:bookmarkEnd w:id="69"/>
    <w:p w14:paraId="3048AC95" w14:textId="7BD56859" w:rsidR="00B070D0" w:rsidRPr="00464363" w:rsidRDefault="00500A38"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lang w:val="el-GR"/>
        </w:rPr>
        <w:t xml:space="preserve">Στεφανίδου Μ.Κ. και Γιαννόπουλος </w:t>
      </w:r>
      <w:proofErr w:type="spellStart"/>
      <w:r w:rsidRPr="00464363">
        <w:rPr>
          <w:rFonts w:asciiTheme="minorHAnsi" w:hAnsiTheme="minorHAnsi" w:cstheme="minorHAnsi"/>
          <w:b w:val="0"/>
          <w:lang w:val="el-GR"/>
        </w:rPr>
        <w:t>Π.Χρ</w:t>
      </w:r>
      <w:proofErr w:type="spellEnd"/>
      <w:r w:rsidRPr="00464363">
        <w:rPr>
          <w:rFonts w:asciiTheme="minorHAnsi" w:hAnsiTheme="minorHAnsi" w:cstheme="minorHAnsi"/>
          <w:b w:val="0"/>
          <w:lang w:val="el-GR"/>
        </w:rPr>
        <w:t xml:space="preserve">. (2020). “Προσομοίωση </w:t>
      </w:r>
      <w:proofErr w:type="spellStart"/>
      <w:r w:rsidRPr="00464363">
        <w:rPr>
          <w:rFonts w:asciiTheme="minorHAnsi" w:hAnsiTheme="minorHAnsi" w:cstheme="minorHAnsi"/>
          <w:b w:val="0"/>
          <w:lang w:val="el-GR"/>
        </w:rPr>
        <w:t>Κατακορύφων</w:t>
      </w:r>
      <w:proofErr w:type="spellEnd"/>
      <w:r w:rsidR="007C746D" w:rsidRPr="00464363">
        <w:rPr>
          <w:rFonts w:asciiTheme="minorHAnsi" w:hAnsiTheme="minorHAnsi" w:cstheme="minorHAnsi"/>
          <w:b w:val="0"/>
          <w:lang w:val="el-GR"/>
        </w:rPr>
        <w:t xml:space="preserve"> </w:t>
      </w:r>
      <w:r w:rsidRPr="00464363">
        <w:rPr>
          <w:rFonts w:asciiTheme="minorHAnsi" w:hAnsiTheme="minorHAnsi" w:cstheme="minorHAnsi"/>
          <w:b w:val="0"/>
          <w:lang w:val="el-GR"/>
        </w:rPr>
        <w:t xml:space="preserve">Ανωστικών Φλεβών από Γραμμικό Διαχύτη”. </w:t>
      </w:r>
      <w:r w:rsidR="00000000">
        <w:fldChar w:fldCharType="begin"/>
      </w:r>
      <w:r w:rsidR="00000000">
        <w:instrText>HYPERLINK</w:instrText>
      </w:r>
      <w:r w:rsidR="00000000" w:rsidRPr="00E25207">
        <w:rPr>
          <w:lang w:val="el-GR"/>
        </w:rPr>
        <w:instrText xml:space="preserve"> "</w:instrText>
      </w:r>
      <w:r w:rsidR="00000000">
        <w:instrText>http</w:instrText>
      </w:r>
      <w:r w:rsidR="00000000" w:rsidRPr="00E25207">
        <w:rPr>
          <w:lang w:val="el-GR"/>
        </w:rPr>
        <w:instrText>://</w:instrText>
      </w:r>
      <w:r w:rsidR="00000000">
        <w:instrText>ejournals</w:instrText>
      </w:r>
      <w:r w:rsidR="00000000" w:rsidRPr="00E25207">
        <w:rPr>
          <w:lang w:val="el-GR"/>
        </w:rPr>
        <w:instrText>.</w:instrText>
      </w:r>
      <w:r w:rsidR="00000000">
        <w:instrText>lib</w:instrText>
      </w:r>
      <w:r w:rsidR="00000000" w:rsidRPr="00E25207">
        <w:rPr>
          <w:lang w:val="el-GR"/>
        </w:rPr>
        <w:instrText>.</w:instrText>
      </w:r>
      <w:r w:rsidR="00000000">
        <w:instrText>auth</w:instrText>
      </w:r>
      <w:r w:rsidR="00000000" w:rsidRPr="00E25207">
        <w:rPr>
          <w:lang w:val="el-GR"/>
        </w:rPr>
        <w:instrText>.</w:instrText>
      </w:r>
      <w:r w:rsidR="00000000">
        <w:instrText>gr</w:instrText>
      </w:r>
      <w:r w:rsidR="00000000" w:rsidRPr="00E25207">
        <w:rPr>
          <w:lang w:val="el-GR"/>
        </w:rPr>
        <w:instrText>/</w:instrText>
      </w:r>
      <w:r w:rsidR="00000000">
        <w:instrText>hydrotechnica</w:instrText>
      </w:r>
      <w:r w:rsidR="00000000" w:rsidRPr="00E25207">
        <w:rPr>
          <w:lang w:val="el-GR"/>
        </w:rPr>
        <w:instrText>/</w:instrText>
      </w:r>
      <w:r w:rsidR="00000000">
        <w:instrText>article</w:instrText>
      </w:r>
      <w:r w:rsidR="00000000" w:rsidRPr="00E25207">
        <w:rPr>
          <w:lang w:val="el-GR"/>
        </w:rPr>
        <w:instrText>/</w:instrText>
      </w:r>
      <w:r w:rsidR="00000000">
        <w:instrText>view</w:instrText>
      </w:r>
      <w:r w:rsidR="00000000" w:rsidRPr="00E25207">
        <w:rPr>
          <w:lang w:val="el-GR"/>
        </w:rPr>
        <w:instrText>/7714"</w:instrText>
      </w:r>
      <w:r w:rsidR="00000000">
        <w:fldChar w:fldCharType="separate"/>
      </w:r>
      <w:proofErr w:type="spellStart"/>
      <w:r w:rsidRPr="00464363">
        <w:rPr>
          <w:rStyle w:val="Hyperlink"/>
          <w:rFonts w:asciiTheme="minorHAnsi" w:hAnsiTheme="minorHAnsi" w:cstheme="minorHAnsi"/>
          <w:b w:val="0"/>
          <w:i/>
          <w:lang w:val="el-GR"/>
        </w:rPr>
        <w:t>Υδροτεχνικά</w:t>
      </w:r>
      <w:proofErr w:type="spellEnd"/>
      <w:r w:rsidR="00E25207">
        <w:rPr>
          <w:rStyle w:val="Hyperlink"/>
          <w:rFonts w:asciiTheme="minorHAnsi" w:hAnsiTheme="minorHAnsi" w:cstheme="minorHAnsi"/>
          <w:b w:val="0"/>
          <w:i/>
          <w:lang w:val="en-US"/>
        </w:rPr>
        <w:t xml:space="preserve"> </w:t>
      </w:r>
      <w:r w:rsidR="00196668" w:rsidRPr="00464363">
        <w:rPr>
          <w:rStyle w:val="Hyperlink"/>
          <w:rFonts w:asciiTheme="minorHAnsi" w:hAnsiTheme="minorHAnsi" w:cstheme="minorHAnsi"/>
          <w:b w:val="0"/>
          <w:lang w:val="el-GR"/>
        </w:rPr>
        <w:t>30: 28-40</w:t>
      </w:r>
      <w:r w:rsidR="00000000">
        <w:rPr>
          <w:rStyle w:val="Hyperlink"/>
          <w:rFonts w:asciiTheme="minorHAnsi" w:hAnsiTheme="minorHAnsi" w:cstheme="minorHAnsi"/>
          <w:b w:val="0"/>
          <w:lang w:val="el-GR"/>
        </w:rPr>
        <w:fldChar w:fldCharType="end"/>
      </w:r>
      <w:r w:rsidRPr="00464363">
        <w:rPr>
          <w:rFonts w:asciiTheme="minorHAnsi" w:hAnsiTheme="minorHAnsi" w:cstheme="minorHAnsi"/>
          <w:b w:val="0"/>
          <w:lang w:val="el-GR"/>
        </w:rPr>
        <w:t>.</w:t>
      </w:r>
      <w:bookmarkEnd w:id="60"/>
    </w:p>
    <w:p w14:paraId="6F119283" w14:textId="50874F47" w:rsidR="00D92CE2" w:rsidRPr="00464363" w:rsidRDefault="00072AB5" w:rsidP="008767DB">
      <w:pPr>
        <w:pStyle w:val="00712"/>
        <w:widowControl/>
        <w:numPr>
          <w:ilvl w:val="0"/>
          <w:numId w:val="1"/>
        </w:numPr>
        <w:spacing w:before="120" w:after="0" w:line="240" w:lineRule="auto"/>
        <w:rPr>
          <w:rFonts w:asciiTheme="minorHAnsi" w:hAnsiTheme="minorHAnsi" w:cstheme="minorHAnsi"/>
          <w:b w:val="0"/>
        </w:rPr>
      </w:pPr>
      <w:bookmarkStart w:id="70" w:name="_Hlk118681815"/>
      <w:r w:rsidRPr="00464363">
        <w:rPr>
          <w:rFonts w:asciiTheme="minorHAnsi" w:hAnsiTheme="minorHAnsi" w:cstheme="minorHAnsi"/>
          <w:b w:val="0"/>
        </w:rPr>
        <w:t xml:space="preserve">Bekri E.S., </w:t>
      </w:r>
      <w:r w:rsidRPr="00464363">
        <w:rPr>
          <w:rFonts w:asciiTheme="minorHAnsi" w:hAnsiTheme="minorHAnsi" w:cstheme="minorHAnsi"/>
          <w:b w:val="0"/>
          <w:lang w:val="en-US"/>
        </w:rPr>
        <w:t xml:space="preserve">Economou P., Yannopoulos P.C. and </w:t>
      </w:r>
      <w:proofErr w:type="spellStart"/>
      <w:r w:rsidRPr="00464363">
        <w:rPr>
          <w:rFonts w:asciiTheme="minorHAnsi" w:hAnsiTheme="minorHAnsi" w:cstheme="minorHAnsi"/>
          <w:b w:val="0"/>
          <w:lang w:val="en-US"/>
        </w:rPr>
        <w:t>Demetracopoulos</w:t>
      </w:r>
      <w:proofErr w:type="spellEnd"/>
      <w:r w:rsidRPr="00464363">
        <w:rPr>
          <w:rFonts w:asciiTheme="minorHAnsi" w:hAnsiTheme="minorHAnsi" w:cstheme="minorHAnsi"/>
          <w:b w:val="0"/>
          <w:lang w:val="en-US"/>
        </w:rPr>
        <w:t xml:space="preserve"> A.C. (2021). Reassessing existing reservoir supply capacity and management resilience under climate change and sediment deposition. </w:t>
      </w:r>
      <w:r w:rsidR="00DF3592" w:rsidRPr="00464363">
        <w:rPr>
          <w:rStyle w:val="Emphasis"/>
          <w:rFonts w:asciiTheme="minorHAnsi" w:hAnsiTheme="minorHAnsi" w:cstheme="minorHAnsi"/>
          <w:b w:val="0"/>
          <w:bCs/>
        </w:rPr>
        <w:t>Water</w:t>
      </w:r>
      <w:r w:rsidR="00381690" w:rsidRPr="00464363">
        <w:rPr>
          <w:rStyle w:val="Emphasis"/>
          <w:rFonts w:asciiTheme="minorHAnsi" w:hAnsiTheme="minorHAnsi" w:cstheme="minorHAnsi"/>
          <w:b w:val="0"/>
          <w:bCs/>
          <w:lang w:val="el-GR"/>
        </w:rPr>
        <w:t xml:space="preserve"> </w:t>
      </w:r>
      <w:r w:rsidR="00DF3592" w:rsidRPr="00464363">
        <w:rPr>
          <w:rStyle w:val="Emphasis"/>
          <w:rFonts w:asciiTheme="minorHAnsi" w:hAnsiTheme="minorHAnsi" w:cstheme="minorHAnsi"/>
          <w:i w:val="0"/>
          <w:iCs w:val="0"/>
        </w:rPr>
        <w:t>13</w:t>
      </w:r>
      <w:r w:rsidR="00DF3592" w:rsidRPr="00464363">
        <w:rPr>
          <w:rFonts w:asciiTheme="minorHAnsi" w:hAnsiTheme="minorHAnsi" w:cstheme="minorHAnsi"/>
        </w:rPr>
        <w:t>(</w:t>
      </w:r>
      <w:r w:rsidR="00DF3592" w:rsidRPr="00464363">
        <w:rPr>
          <w:rFonts w:asciiTheme="minorHAnsi" w:hAnsiTheme="minorHAnsi" w:cstheme="minorHAnsi"/>
          <w:b w:val="0"/>
          <w:bCs/>
        </w:rPr>
        <w:t>13</w:t>
      </w:r>
      <w:r w:rsidR="00DF3592" w:rsidRPr="00464363">
        <w:rPr>
          <w:rFonts w:asciiTheme="minorHAnsi" w:hAnsiTheme="minorHAnsi" w:cstheme="minorHAnsi"/>
        </w:rPr>
        <w:t xml:space="preserve">), </w:t>
      </w:r>
      <w:r w:rsidR="00DF3592" w:rsidRPr="00464363">
        <w:rPr>
          <w:rFonts w:asciiTheme="minorHAnsi" w:hAnsiTheme="minorHAnsi" w:cstheme="minorHAnsi"/>
          <w:b w:val="0"/>
          <w:bCs/>
        </w:rPr>
        <w:t xml:space="preserve">1819; </w:t>
      </w:r>
      <w:hyperlink r:id="rId72" w:history="1">
        <w:r w:rsidR="00DF3592" w:rsidRPr="00464363">
          <w:rPr>
            <w:rStyle w:val="Hyperlink"/>
            <w:rFonts w:asciiTheme="minorHAnsi" w:hAnsiTheme="minorHAnsi" w:cstheme="minorHAnsi"/>
            <w:b w:val="0"/>
            <w:bCs/>
          </w:rPr>
          <w:t>https://doi.org/10.3390/w13131819</w:t>
        </w:r>
      </w:hyperlink>
      <w:r w:rsidRPr="00464363">
        <w:rPr>
          <w:rFonts w:asciiTheme="minorHAnsi" w:hAnsiTheme="minorHAnsi" w:cstheme="minorHAnsi"/>
          <w:b w:val="0"/>
          <w:lang w:val="en-US"/>
        </w:rPr>
        <w:t>.</w:t>
      </w:r>
      <w:bookmarkEnd w:id="70"/>
    </w:p>
    <w:p w14:paraId="102EA93F" w14:textId="4769DF60" w:rsidR="0064097B" w:rsidRPr="00464363" w:rsidRDefault="0064097B"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bCs/>
          <w:lang w:val="en-US"/>
        </w:rPr>
        <w:t>Bloutsos A.A. &amp; Yannopoulos P.C. (20</w:t>
      </w:r>
      <w:r w:rsidRPr="00464363">
        <w:rPr>
          <w:rFonts w:asciiTheme="minorHAnsi" w:hAnsiTheme="minorHAnsi" w:cstheme="minorHAnsi"/>
          <w:b w:val="0"/>
          <w:bCs/>
        </w:rPr>
        <w:t>22</w:t>
      </w:r>
      <w:r w:rsidRPr="00464363">
        <w:rPr>
          <w:rFonts w:asciiTheme="minorHAnsi" w:hAnsiTheme="minorHAnsi" w:cstheme="minorHAnsi"/>
          <w:b w:val="0"/>
          <w:bCs/>
          <w:lang w:val="en-US"/>
        </w:rPr>
        <w:t>).</w:t>
      </w:r>
      <w:r w:rsidR="00C107C2" w:rsidRPr="00464363">
        <w:rPr>
          <w:rFonts w:asciiTheme="minorHAnsi" w:hAnsiTheme="minorHAnsi" w:cstheme="minorHAnsi"/>
          <w:b w:val="0"/>
          <w:bCs/>
          <w:lang w:val="en-US"/>
        </w:rPr>
        <w:t xml:space="preserve"> </w:t>
      </w:r>
      <w:r w:rsidRPr="00464363">
        <w:rPr>
          <w:rFonts w:asciiTheme="minorHAnsi" w:hAnsiTheme="minorHAnsi" w:cstheme="minorHAnsi"/>
          <w:b w:val="0"/>
          <w:bCs/>
        </w:rPr>
        <w:t>Room air-conditioning operating as a filling box.</w:t>
      </w:r>
      <w:r w:rsidR="006B5954" w:rsidRPr="0069377B">
        <w:rPr>
          <w:rFonts w:asciiTheme="minorHAnsi" w:hAnsiTheme="minorHAnsi" w:cstheme="minorHAnsi"/>
          <w:b w:val="0"/>
          <w:bCs/>
        </w:rPr>
        <w:t xml:space="preserve"> </w:t>
      </w:r>
      <w:r w:rsidR="00D92CE2" w:rsidRPr="00464363">
        <w:rPr>
          <w:rFonts w:asciiTheme="minorHAnsi" w:hAnsiTheme="minorHAnsi" w:cstheme="minorHAnsi"/>
          <w:b w:val="0"/>
          <w:bCs/>
          <w:i/>
          <w:iCs/>
        </w:rPr>
        <w:t>Processes</w:t>
      </w:r>
      <w:r w:rsidR="00D92CE2" w:rsidRPr="00464363">
        <w:rPr>
          <w:rFonts w:asciiTheme="minorHAnsi" w:hAnsiTheme="minorHAnsi" w:cstheme="minorHAnsi"/>
          <w:b w:val="0"/>
          <w:bCs/>
        </w:rPr>
        <w:t xml:space="preserve">, </w:t>
      </w:r>
      <w:r w:rsidR="003144A9" w:rsidRPr="00464363">
        <w:rPr>
          <w:rFonts w:asciiTheme="minorHAnsi" w:hAnsiTheme="minorHAnsi" w:cstheme="minorHAnsi"/>
          <w:b w:val="0"/>
          <w:bCs/>
        </w:rPr>
        <w:t xml:space="preserve">10, 213. </w:t>
      </w:r>
      <w:hyperlink r:id="rId73" w:history="1">
        <w:r w:rsidR="003144A9" w:rsidRPr="00464363">
          <w:rPr>
            <w:rStyle w:val="Hyperlink"/>
            <w:rFonts w:asciiTheme="minorHAnsi" w:hAnsiTheme="minorHAnsi" w:cstheme="minorHAnsi"/>
            <w:b w:val="0"/>
            <w:bCs/>
          </w:rPr>
          <w:t>https://doi.org/10.3390/pr10020213</w:t>
        </w:r>
      </w:hyperlink>
      <w:r w:rsidR="00D92CE2" w:rsidRPr="00464363">
        <w:rPr>
          <w:rFonts w:asciiTheme="minorHAnsi" w:hAnsiTheme="minorHAnsi" w:cstheme="minorHAnsi"/>
          <w:b w:val="0"/>
        </w:rPr>
        <w:t>.</w:t>
      </w:r>
      <w:r w:rsidR="00BD05C5" w:rsidRPr="00464363">
        <w:rPr>
          <w:rFonts w:asciiTheme="minorHAnsi" w:hAnsiTheme="minorHAnsi" w:cstheme="minorHAnsi"/>
          <w:b w:val="0"/>
        </w:rPr>
        <w:t xml:space="preserve"> </w:t>
      </w:r>
      <w:r w:rsidR="00432B18" w:rsidRPr="00464363">
        <w:rPr>
          <w:rFonts w:asciiTheme="minorHAnsi" w:hAnsiTheme="minorHAnsi" w:cstheme="minorHAnsi"/>
          <w:bCs/>
        </w:rPr>
        <w:t xml:space="preserve">Feature paper </w:t>
      </w:r>
      <w:r w:rsidR="00432B18" w:rsidRPr="0069377B">
        <w:rPr>
          <w:rFonts w:asciiTheme="minorHAnsi" w:hAnsiTheme="minorHAnsi" w:cstheme="minorHAnsi"/>
          <w:bCs/>
        </w:rPr>
        <w:t xml:space="preserve">in </w:t>
      </w:r>
      <w:hyperlink r:id="rId74" w:history="1">
        <w:r w:rsidR="00432B18" w:rsidRPr="0069377B">
          <w:rPr>
            <w:rStyle w:val="Hyperlink"/>
            <w:rFonts w:asciiTheme="minorHAnsi" w:hAnsiTheme="minorHAnsi" w:cstheme="minorHAnsi"/>
            <w:bCs/>
          </w:rPr>
          <w:t>Processes MDPI</w:t>
        </w:r>
      </w:hyperlink>
      <w:r w:rsidR="00432B18" w:rsidRPr="00464363">
        <w:rPr>
          <w:rFonts w:asciiTheme="minorHAnsi" w:hAnsiTheme="minorHAnsi" w:cstheme="minorHAnsi"/>
          <w:b w:val="0"/>
        </w:rPr>
        <w:t>.</w:t>
      </w:r>
    </w:p>
    <w:p w14:paraId="691FA0E3" w14:textId="77777777" w:rsidR="0030592D" w:rsidRPr="00464363" w:rsidRDefault="00EF154A" w:rsidP="008767DB">
      <w:pPr>
        <w:pStyle w:val="00712"/>
        <w:widowControl/>
        <w:numPr>
          <w:ilvl w:val="0"/>
          <w:numId w:val="1"/>
        </w:numPr>
        <w:spacing w:before="120" w:after="0" w:line="240" w:lineRule="auto"/>
        <w:rPr>
          <w:rFonts w:asciiTheme="minorHAnsi" w:hAnsiTheme="minorHAnsi" w:cstheme="minorHAnsi"/>
          <w:b w:val="0"/>
        </w:rPr>
      </w:pPr>
      <w:proofErr w:type="spellStart"/>
      <w:r w:rsidRPr="00464363">
        <w:rPr>
          <w:rFonts w:asciiTheme="minorHAnsi" w:hAnsiTheme="minorHAnsi" w:cstheme="minorHAnsi"/>
          <w:b w:val="0"/>
          <w:lang w:val="en-US"/>
        </w:rPr>
        <w:t>Dimara</w:t>
      </w:r>
      <w:proofErr w:type="spellEnd"/>
      <w:r w:rsidRPr="00464363">
        <w:rPr>
          <w:rFonts w:asciiTheme="minorHAnsi" w:hAnsiTheme="minorHAnsi" w:cstheme="minorHAnsi"/>
          <w:b w:val="0"/>
          <w:lang w:val="en-US"/>
        </w:rPr>
        <w:t xml:space="preserve"> E.N., Yiannopoulos A.Ch., Yannopoulos P.Ch. (20</w:t>
      </w:r>
      <w:r w:rsidR="00196668" w:rsidRPr="00464363">
        <w:rPr>
          <w:rFonts w:asciiTheme="minorHAnsi" w:hAnsiTheme="minorHAnsi" w:cstheme="minorHAnsi"/>
          <w:b w:val="0"/>
          <w:lang w:val="en-US"/>
        </w:rPr>
        <w:t>2</w:t>
      </w:r>
      <w:r w:rsidR="0094452E" w:rsidRPr="00464363">
        <w:rPr>
          <w:rFonts w:asciiTheme="minorHAnsi" w:hAnsiTheme="minorHAnsi" w:cstheme="minorHAnsi"/>
          <w:b w:val="0"/>
          <w:lang w:val="en-US"/>
        </w:rPr>
        <w:t>2</w:t>
      </w:r>
      <w:r w:rsidRPr="00464363">
        <w:rPr>
          <w:rFonts w:asciiTheme="minorHAnsi" w:hAnsiTheme="minorHAnsi" w:cstheme="minorHAnsi"/>
          <w:b w:val="0"/>
          <w:lang w:val="en-US"/>
        </w:rPr>
        <w:t>). “</w:t>
      </w:r>
      <w:r w:rsidR="00565A1D" w:rsidRPr="00464363">
        <w:rPr>
          <w:rFonts w:asciiTheme="minorHAnsi" w:hAnsiTheme="minorHAnsi" w:cstheme="minorHAnsi"/>
          <w:b w:val="0"/>
          <w:lang w:val="en-US"/>
        </w:rPr>
        <w:t>Experimental Investigation and Simulation of Water Cooling by Natural Evaporation</w:t>
      </w:r>
      <w:r w:rsidRPr="00464363">
        <w:rPr>
          <w:rFonts w:asciiTheme="minorHAnsi" w:hAnsiTheme="minorHAnsi" w:cstheme="minorHAnsi"/>
          <w:b w:val="0"/>
          <w:lang w:val="en-US"/>
        </w:rPr>
        <w:t xml:space="preserve">”, </w:t>
      </w:r>
      <w:r w:rsidR="00673D5E" w:rsidRPr="00464363">
        <w:rPr>
          <w:rFonts w:asciiTheme="minorHAnsi" w:hAnsiTheme="minorHAnsi" w:cstheme="minorHAnsi"/>
          <w:b w:val="0"/>
          <w:i/>
          <w:lang w:val="en-US"/>
        </w:rPr>
        <w:t xml:space="preserve">Env. </w:t>
      </w:r>
      <w:proofErr w:type="spellStart"/>
      <w:r w:rsidR="00673D5E" w:rsidRPr="00464363">
        <w:rPr>
          <w:rFonts w:asciiTheme="minorHAnsi" w:hAnsiTheme="minorHAnsi" w:cstheme="minorHAnsi"/>
          <w:b w:val="0"/>
          <w:i/>
          <w:lang w:val="en-US"/>
        </w:rPr>
        <w:t>Progr</w:t>
      </w:r>
      <w:proofErr w:type="spellEnd"/>
      <w:r w:rsidR="00673D5E" w:rsidRPr="00464363">
        <w:rPr>
          <w:rFonts w:asciiTheme="minorHAnsi" w:hAnsiTheme="minorHAnsi" w:cstheme="minorHAnsi"/>
          <w:b w:val="0"/>
          <w:i/>
          <w:lang w:val="en-US"/>
        </w:rPr>
        <w:t>. &amp; Sust. Energy</w:t>
      </w:r>
      <w:r w:rsidR="00DF46AE" w:rsidRPr="00464363">
        <w:rPr>
          <w:rFonts w:asciiTheme="minorHAnsi" w:hAnsiTheme="minorHAnsi" w:cstheme="minorHAnsi"/>
          <w:b w:val="0"/>
        </w:rPr>
        <w:t>, 11 p</w:t>
      </w:r>
      <w:r w:rsidR="008147FE" w:rsidRPr="00464363">
        <w:rPr>
          <w:rFonts w:asciiTheme="minorHAnsi" w:hAnsiTheme="minorHAnsi" w:cstheme="minorHAnsi"/>
          <w:b w:val="0"/>
        </w:rPr>
        <w:t xml:space="preserve">. </w:t>
      </w:r>
      <w:hyperlink r:id="rId75" w:history="1">
        <w:r w:rsidR="008147FE" w:rsidRPr="00464363">
          <w:rPr>
            <w:rStyle w:val="Hyperlink"/>
            <w:rFonts w:asciiTheme="minorHAnsi" w:hAnsiTheme="minorHAnsi" w:cstheme="minorHAnsi"/>
            <w:b w:val="0"/>
            <w:lang w:val="el-GR"/>
          </w:rPr>
          <w:t>https://doi.org/10.1002/ep.13803</w:t>
        </w:r>
      </w:hyperlink>
      <w:r w:rsidR="00DF46AE" w:rsidRPr="00464363">
        <w:rPr>
          <w:rFonts w:asciiTheme="minorHAnsi" w:hAnsiTheme="minorHAnsi" w:cstheme="minorHAnsi"/>
          <w:b w:val="0"/>
        </w:rPr>
        <w:t>.</w:t>
      </w:r>
    </w:p>
    <w:p w14:paraId="7D6C1DD8" w14:textId="4197F1F8" w:rsidR="008E648B" w:rsidRPr="00464363" w:rsidRDefault="004F79F0"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lang w:val="en-US"/>
        </w:rPr>
        <w:t>Bloutsos A.A. &amp; Yannopoulos P.C. (20</w:t>
      </w:r>
      <w:r w:rsidRPr="00464363">
        <w:rPr>
          <w:rFonts w:asciiTheme="minorHAnsi" w:hAnsiTheme="minorHAnsi" w:cstheme="minorHAnsi"/>
          <w:b w:val="0"/>
        </w:rPr>
        <w:t>2</w:t>
      </w:r>
      <w:r w:rsidR="0094452E" w:rsidRPr="00464363">
        <w:rPr>
          <w:rFonts w:asciiTheme="minorHAnsi" w:hAnsiTheme="minorHAnsi" w:cstheme="minorHAnsi"/>
          <w:b w:val="0"/>
        </w:rPr>
        <w:t>2</w:t>
      </w:r>
      <w:r w:rsidRPr="00464363">
        <w:rPr>
          <w:rFonts w:asciiTheme="minorHAnsi" w:hAnsiTheme="minorHAnsi" w:cstheme="minorHAnsi"/>
          <w:b w:val="0"/>
          <w:lang w:val="en-US"/>
        </w:rPr>
        <w:t>).</w:t>
      </w:r>
      <w:r w:rsidRPr="00464363">
        <w:rPr>
          <w:rFonts w:asciiTheme="minorHAnsi" w:hAnsiTheme="minorHAnsi" w:cstheme="minorHAnsi"/>
          <w:b w:val="0"/>
        </w:rPr>
        <w:t xml:space="preserve"> “</w:t>
      </w:r>
      <w:r w:rsidRPr="00464363">
        <w:rPr>
          <w:rFonts w:asciiTheme="minorHAnsi" w:hAnsiTheme="minorHAnsi" w:cstheme="minorHAnsi"/>
          <w:b w:val="0"/>
          <w:lang w:val="en-US"/>
        </w:rPr>
        <w:t xml:space="preserve">Mean </w:t>
      </w:r>
      <w:r w:rsidR="00BD05C5" w:rsidRPr="00464363">
        <w:rPr>
          <w:rFonts w:asciiTheme="minorHAnsi" w:hAnsiTheme="minorHAnsi" w:cstheme="minorHAnsi"/>
          <w:b w:val="0"/>
          <w:lang w:val="en-US"/>
        </w:rPr>
        <w:t>f</w:t>
      </w:r>
      <w:r w:rsidRPr="00464363">
        <w:rPr>
          <w:rFonts w:asciiTheme="minorHAnsi" w:hAnsiTheme="minorHAnsi" w:cstheme="minorHAnsi"/>
          <w:b w:val="0"/>
          <w:lang w:val="en-US"/>
        </w:rPr>
        <w:t xml:space="preserve">low and </w:t>
      </w:r>
      <w:r w:rsidR="00BD05C5" w:rsidRPr="00464363">
        <w:rPr>
          <w:rFonts w:asciiTheme="minorHAnsi" w:hAnsiTheme="minorHAnsi" w:cstheme="minorHAnsi"/>
          <w:b w:val="0"/>
          <w:lang w:val="en-US"/>
        </w:rPr>
        <w:t>m</w:t>
      </w:r>
      <w:r w:rsidRPr="00464363">
        <w:rPr>
          <w:rFonts w:asciiTheme="minorHAnsi" w:hAnsiTheme="minorHAnsi" w:cstheme="minorHAnsi"/>
          <w:b w:val="0"/>
          <w:lang w:val="en-US"/>
        </w:rPr>
        <w:t xml:space="preserve">ixing </w:t>
      </w:r>
      <w:r w:rsidR="00BD05C5" w:rsidRPr="00464363">
        <w:rPr>
          <w:rFonts w:asciiTheme="minorHAnsi" w:hAnsiTheme="minorHAnsi" w:cstheme="minorHAnsi"/>
          <w:b w:val="0"/>
          <w:lang w:val="en-US"/>
        </w:rPr>
        <w:t>p</w:t>
      </w:r>
      <w:r w:rsidRPr="00464363">
        <w:rPr>
          <w:rFonts w:asciiTheme="minorHAnsi" w:hAnsiTheme="minorHAnsi" w:cstheme="minorHAnsi"/>
          <w:b w:val="0"/>
          <w:lang w:val="en-US"/>
        </w:rPr>
        <w:t xml:space="preserve">roperties of </w:t>
      </w:r>
      <w:r w:rsidR="00BD05C5" w:rsidRPr="00464363">
        <w:rPr>
          <w:rFonts w:asciiTheme="minorHAnsi" w:hAnsiTheme="minorHAnsi" w:cstheme="minorHAnsi"/>
          <w:b w:val="0"/>
          <w:lang w:val="en-US"/>
        </w:rPr>
        <w:t>v</w:t>
      </w:r>
      <w:r w:rsidRPr="00464363">
        <w:rPr>
          <w:rFonts w:asciiTheme="minorHAnsi" w:hAnsiTheme="minorHAnsi" w:cstheme="minorHAnsi"/>
          <w:b w:val="0"/>
          <w:lang w:val="en-US"/>
        </w:rPr>
        <w:t xml:space="preserve">ertical </w:t>
      </w:r>
      <w:r w:rsidR="00BD05C5" w:rsidRPr="00464363">
        <w:rPr>
          <w:rFonts w:asciiTheme="minorHAnsi" w:hAnsiTheme="minorHAnsi" w:cstheme="minorHAnsi"/>
          <w:b w:val="0"/>
          <w:lang w:val="en-US"/>
        </w:rPr>
        <w:t>r</w:t>
      </w:r>
      <w:r w:rsidRPr="00464363">
        <w:rPr>
          <w:rFonts w:asciiTheme="minorHAnsi" w:hAnsiTheme="minorHAnsi" w:cstheme="minorHAnsi"/>
          <w:b w:val="0"/>
          <w:lang w:val="en-US"/>
        </w:rPr>
        <w:t xml:space="preserve">ound </w:t>
      </w:r>
      <w:r w:rsidR="00BD05C5" w:rsidRPr="00464363">
        <w:rPr>
          <w:rFonts w:asciiTheme="minorHAnsi" w:hAnsiTheme="minorHAnsi" w:cstheme="minorHAnsi"/>
          <w:b w:val="0"/>
          <w:lang w:val="en-US"/>
        </w:rPr>
        <w:t>t</w:t>
      </w:r>
      <w:r w:rsidRPr="00464363">
        <w:rPr>
          <w:rFonts w:asciiTheme="minorHAnsi" w:hAnsiTheme="minorHAnsi" w:cstheme="minorHAnsi"/>
          <w:b w:val="0"/>
          <w:lang w:val="en-US"/>
        </w:rPr>
        <w:t xml:space="preserve">urbulent </w:t>
      </w:r>
      <w:r w:rsidR="00BD05C5" w:rsidRPr="00464363">
        <w:rPr>
          <w:rFonts w:asciiTheme="minorHAnsi" w:hAnsiTheme="minorHAnsi" w:cstheme="minorHAnsi"/>
          <w:b w:val="0"/>
          <w:lang w:val="en-US"/>
        </w:rPr>
        <w:t>b</w:t>
      </w:r>
      <w:r w:rsidRPr="00464363">
        <w:rPr>
          <w:rFonts w:asciiTheme="minorHAnsi" w:hAnsiTheme="minorHAnsi" w:cstheme="minorHAnsi"/>
          <w:b w:val="0"/>
          <w:lang w:val="en-US"/>
        </w:rPr>
        <w:t xml:space="preserve">uoyant </w:t>
      </w:r>
      <w:r w:rsidR="00BD05C5" w:rsidRPr="00464363">
        <w:rPr>
          <w:rFonts w:asciiTheme="minorHAnsi" w:hAnsiTheme="minorHAnsi" w:cstheme="minorHAnsi"/>
          <w:b w:val="0"/>
          <w:lang w:val="en-US"/>
        </w:rPr>
        <w:t>j</w:t>
      </w:r>
      <w:r w:rsidRPr="00464363">
        <w:rPr>
          <w:rFonts w:asciiTheme="minorHAnsi" w:hAnsiTheme="minorHAnsi" w:cstheme="minorHAnsi"/>
          <w:b w:val="0"/>
          <w:lang w:val="en-US"/>
        </w:rPr>
        <w:t xml:space="preserve">et in </w:t>
      </w:r>
      <w:r w:rsidR="00BD05C5" w:rsidRPr="00464363">
        <w:rPr>
          <w:rFonts w:asciiTheme="minorHAnsi" w:hAnsiTheme="minorHAnsi" w:cstheme="minorHAnsi"/>
          <w:b w:val="0"/>
          <w:lang w:val="en-US"/>
        </w:rPr>
        <w:t>a</w:t>
      </w:r>
      <w:r w:rsidRPr="00464363">
        <w:rPr>
          <w:rFonts w:asciiTheme="minorHAnsi" w:hAnsiTheme="minorHAnsi" w:cstheme="minorHAnsi"/>
          <w:b w:val="0"/>
          <w:lang w:val="en-US"/>
        </w:rPr>
        <w:t xml:space="preserve"> </w:t>
      </w:r>
      <w:r w:rsidR="004733DC" w:rsidRPr="00464363">
        <w:rPr>
          <w:rFonts w:asciiTheme="minorHAnsi" w:hAnsiTheme="minorHAnsi" w:cstheme="minorHAnsi"/>
          <w:b w:val="0"/>
          <w:lang w:val="en-US"/>
        </w:rPr>
        <w:t xml:space="preserve">weak </w:t>
      </w:r>
      <w:r w:rsidR="00BD05C5" w:rsidRPr="00464363">
        <w:rPr>
          <w:rFonts w:asciiTheme="minorHAnsi" w:hAnsiTheme="minorHAnsi" w:cstheme="minorHAnsi"/>
          <w:b w:val="0"/>
          <w:lang w:val="en-US"/>
        </w:rPr>
        <w:t>c</w:t>
      </w:r>
      <w:r w:rsidRPr="00464363">
        <w:rPr>
          <w:rFonts w:asciiTheme="minorHAnsi" w:hAnsiTheme="minorHAnsi" w:cstheme="minorHAnsi"/>
          <w:b w:val="0"/>
          <w:lang w:val="en-US"/>
        </w:rPr>
        <w:t>ross</w:t>
      </w:r>
      <w:r w:rsidR="00BD05C5" w:rsidRPr="00464363">
        <w:rPr>
          <w:rFonts w:asciiTheme="minorHAnsi" w:hAnsiTheme="minorHAnsi" w:cstheme="minorHAnsi"/>
          <w:b w:val="0"/>
          <w:lang w:val="en-US"/>
        </w:rPr>
        <w:t>c</w:t>
      </w:r>
      <w:r w:rsidRPr="00464363">
        <w:rPr>
          <w:rFonts w:asciiTheme="minorHAnsi" w:hAnsiTheme="minorHAnsi" w:cstheme="minorHAnsi"/>
          <w:b w:val="0"/>
          <w:lang w:val="en-US"/>
        </w:rPr>
        <w:t xml:space="preserve">urrent”, </w:t>
      </w:r>
      <w:r w:rsidRPr="00464363">
        <w:rPr>
          <w:rFonts w:asciiTheme="minorHAnsi" w:hAnsiTheme="minorHAnsi" w:cstheme="minorHAnsi"/>
          <w:b w:val="0"/>
          <w:i/>
          <w:iCs/>
          <w:lang w:val="en-US"/>
        </w:rPr>
        <w:t>Environmental Processes</w:t>
      </w:r>
      <w:r w:rsidRPr="00464363">
        <w:rPr>
          <w:rFonts w:asciiTheme="minorHAnsi" w:hAnsiTheme="minorHAnsi" w:cstheme="minorHAnsi"/>
          <w:b w:val="0"/>
          <w:lang w:val="en-US"/>
        </w:rPr>
        <w:t>.</w:t>
      </w:r>
      <w:r w:rsidR="00CD204E" w:rsidRPr="0069377B">
        <w:rPr>
          <w:rFonts w:asciiTheme="minorHAnsi" w:hAnsiTheme="minorHAnsi" w:cstheme="minorHAnsi"/>
          <w:b w:val="0"/>
        </w:rPr>
        <w:t xml:space="preserve"> </w:t>
      </w:r>
      <w:r w:rsidR="00CD204E" w:rsidRPr="00464363">
        <w:rPr>
          <w:rFonts w:asciiTheme="minorHAnsi" w:hAnsiTheme="minorHAnsi" w:cstheme="minorHAnsi"/>
          <w:b w:val="0"/>
          <w:lang w:val="en-US"/>
        </w:rPr>
        <w:t xml:space="preserve">Published Online 09.05.2022, </w:t>
      </w:r>
      <w:r w:rsidR="00294CA1" w:rsidRPr="00464363">
        <w:rPr>
          <w:rFonts w:asciiTheme="minorHAnsi" w:hAnsiTheme="minorHAnsi" w:cstheme="minorHAnsi"/>
          <w:b w:val="0"/>
          <w:lang w:val="en-US"/>
        </w:rPr>
        <w:t xml:space="preserve">20 </w:t>
      </w:r>
      <w:r w:rsidR="00CD204E" w:rsidRPr="00464363">
        <w:rPr>
          <w:rFonts w:asciiTheme="minorHAnsi" w:hAnsiTheme="minorHAnsi" w:cstheme="minorHAnsi"/>
          <w:b w:val="0"/>
          <w:lang w:val="en-US"/>
        </w:rPr>
        <w:t xml:space="preserve">p. </w:t>
      </w:r>
      <w:hyperlink r:id="rId76" w:history="1">
        <w:r w:rsidR="00CD204E" w:rsidRPr="00464363">
          <w:rPr>
            <w:rStyle w:val="Hyperlink"/>
            <w:rFonts w:asciiTheme="minorHAnsi" w:hAnsiTheme="minorHAnsi" w:cstheme="minorHAnsi"/>
            <w:b w:val="0"/>
            <w:lang w:val="el-GR"/>
          </w:rPr>
          <w:t>https://doi.org/10.1007/s40710-022-00582-y</w:t>
        </w:r>
      </w:hyperlink>
      <w:r w:rsidR="00CD204E" w:rsidRPr="00464363">
        <w:rPr>
          <w:rFonts w:asciiTheme="minorHAnsi" w:hAnsiTheme="minorHAnsi" w:cstheme="minorHAnsi"/>
          <w:b w:val="0"/>
          <w:lang w:val="el-GR"/>
        </w:rPr>
        <w:t>.</w:t>
      </w:r>
    </w:p>
    <w:p w14:paraId="37C1F190" w14:textId="4E154931" w:rsidR="0094452E" w:rsidRPr="00844943" w:rsidRDefault="0094452E" w:rsidP="008767DB">
      <w:pPr>
        <w:pStyle w:val="00712"/>
        <w:widowControl/>
        <w:numPr>
          <w:ilvl w:val="0"/>
          <w:numId w:val="1"/>
        </w:numPr>
        <w:spacing w:before="120" w:after="0" w:line="240" w:lineRule="auto"/>
        <w:rPr>
          <w:rFonts w:asciiTheme="minorHAnsi" w:hAnsiTheme="minorHAnsi" w:cstheme="minorHAnsi"/>
          <w:b w:val="0"/>
        </w:rPr>
      </w:pPr>
      <w:bookmarkStart w:id="71" w:name="_Hlk143969173"/>
      <w:r w:rsidRPr="00464363">
        <w:rPr>
          <w:rFonts w:asciiTheme="minorHAnsi" w:hAnsiTheme="minorHAnsi" w:cstheme="minorHAnsi"/>
          <w:b w:val="0"/>
          <w:lang w:val="en-US"/>
        </w:rPr>
        <w:t>Bloutsos A.A. &amp; Yannopoulos P.C. (20</w:t>
      </w:r>
      <w:r w:rsidRPr="00464363">
        <w:rPr>
          <w:rFonts w:asciiTheme="minorHAnsi" w:hAnsiTheme="minorHAnsi" w:cstheme="minorHAnsi"/>
          <w:b w:val="0"/>
        </w:rPr>
        <w:t>2</w:t>
      </w:r>
      <w:r w:rsidR="00E162DD">
        <w:rPr>
          <w:rFonts w:asciiTheme="minorHAnsi" w:hAnsiTheme="minorHAnsi" w:cstheme="minorHAnsi"/>
          <w:b w:val="0"/>
        </w:rPr>
        <w:t>3</w:t>
      </w:r>
      <w:r w:rsidRPr="00464363">
        <w:rPr>
          <w:rFonts w:asciiTheme="minorHAnsi" w:hAnsiTheme="minorHAnsi" w:cstheme="minorHAnsi"/>
          <w:b w:val="0"/>
          <w:lang w:val="en-US"/>
        </w:rPr>
        <w:t>).</w:t>
      </w:r>
      <w:bookmarkEnd w:id="71"/>
      <w:r w:rsidRPr="00464363">
        <w:rPr>
          <w:rFonts w:asciiTheme="minorHAnsi" w:hAnsiTheme="minorHAnsi" w:cstheme="minorHAnsi"/>
          <w:b w:val="0"/>
          <w:lang w:val="en-US"/>
        </w:rPr>
        <w:t xml:space="preserve"> “N</w:t>
      </w:r>
      <w:r w:rsidR="003D28B7" w:rsidRPr="00464363">
        <w:rPr>
          <w:rFonts w:asciiTheme="minorHAnsi" w:hAnsiTheme="minorHAnsi" w:cstheme="minorHAnsi"/>
          <w:b w:val="0"/>
          <w:lang w:val="en-US"/>
        </w:rPr>
        <w:t>O</w:t>
      </w:r>
      <w:r w:rsidR="00355570" w:rsidRPr="00464363">
        <w:rPr>
          <w:rFonts w:asciiTheme="minorHAnsi" w:hAnsiTheme="minorHAnsi" w:cstheme="minorHAnsi"/>
          <w:b w:val="0"/>
          <w:vertAlign w:val="subscript"/>
          <w:lang w:val="en-US"/>
        </w:rPr>
        <w:t>x</w:t>
      </w:r>
      <w:r w:rsidR="00344F26" w:rsidRPr="0069377B">
        <w:rPr>
          <w:rFonts w:asciiTheme="minorHAnsi" w:hAnsiTheme="minorHAnsi" w:cstheme="minorHAnsi"/>
          <w:b w:val="0"/>
          <w:vertAlign w:val="subscript"/>
        </w:rPr>
        <w:t xml:space="preserve"> </w:t>
      </w:r>
      <w:r w:rsidRPr="00464363">
        <w:rPr>
          <w:rFonts w:asciiTheme="minorHAnsi" w:hAnsiTheme="minorHAnsi" w:cstheme="minorHAnsi"/>
          <w:b w:val="0"/>
          <w:lang w:val="en-US"/>
        </w:rPr>
        <w:t>and CO levels</w:t>
      </w:r>
      <w:r w:rsidR="00BD05C5" w:rsidRPr="00464363">
        <w:rPr>
          <w:rFonts w:asciiTheme="minorHAnsi" w:hAnsiTheme="minorHAnsi" w:cstheme="minorHAnsi"/>
          <w:b w:val="0"/>
          <w:lang w:val="en-US"/>
        </w:rPr>
        <w:t xml:space="preserve"> </w:t>
      </w:r>
      <w:r w:rsidRPr="00464363">
        <w:rPr>
          <w:rFonts w:asciiTheme="minorHAnsi" w:hAnsiTheme="minorHAnsi" w:cstheme="minorHAnsi"/>
          <w:b w:val="0"/>
          <w:lang w:val="en-US"/>
        </w:rPr>
        <w:t>in Patras</w:t>
      </w:r>
      <w:r w:rsidR="00BD05C5" w:rsidRPr="00464363">
        <w:rPr>
          <w:rFonts w:asciiTheme="minorHAnsi" w:hAnsiTheme="minorHAnsi" w:cstheme="minorHAnsi"/>
          <w:b w:val="0"/>
          <w:lang w:val="en-US"/>
        </w:rPr>
        <w:t xml:space="preserve"> </w:t>
      </w:r>
      <w:r w:rsidRPr="00464363">
        <w:rPr>
          <w:rFonts w:asciiTheme="minorHAnsi" w:hAnsiTheme="minorHAnsi" w:cstheme="minorHAnsi"/>
          <w:b w:val="0"/>
          <w:lang w:val="en-US"/>
        </w:rPr>
        <w:t xml:space="preserve">area, Greece”, </w:t>
      </w:r>
      <w:r w:rsidRPr="00464363">
        <w:rPr>
          <w:rFonts w:asciiTheme="minorHAnsi" w:hAnsiTheme="minorHAnsi" w:cstheme="minorHAnsi"/>
          <w:b w:val="0"/>
          <w:i/>
          <w:lang w:val="en-US"/>
        </w:rPr>
        <w:t xml:space="preserve">Env. </w:t>
      </w:r>
      <w:proofErr w:type="spellStart"/>
      <w:r w:rsidRPr="00464363">
        <w:rPr>
          <w:rFonts w:asciiTheme="minorHAnsi" w:hAnsiTheme="minorHAnsi" w:cstheme="minorHAnsi"/>
          <w:b w:val="0"/>
          <w:i/>
          <w:lang w:val="en-US"/>
        </w:rPr>
        <w:t>Progr</w:t>
      </w:r>
      <w:proofErr w:type="spellEnd"/>
      <w:r w:rsidRPr="00464363">
        <w:rPr>
          <w:rFonts w:asciiTheme="minorHAnsi" w:hAnsiTheme="minorHAnsi" w:cstheme="minorHAnsi"/>
          <w:b w:val="0"/>
          <w:i/>
          <w:lang w:val="en-US"/>
        </w:rPr>
        <w:t>. &amp; Sust. Energy</w:t>
      </w:r>
      <w:r w:rsidR="00E162DD">
        <w:rPr>
          <w:rFonts w:asciiTheme="minorHAnsi" w:hAnsiTheme="minorHAnsi" w:cstheme="minorHAnsi"/>
          <w:b w:val="0"/>
          <w:i/>
          <w:lang w:val="en-US"/>
        </w:rPr>
        <w:t xml:space="preserve"> </w:t>
      </w:r>
      <w:proofErr w:type="gramStart"/>
      <w:r w:rsidR="00E162DD" w:rsidRPr="00E162DD">
        <w:rPr>
          <w:rFonts w:asciiTheme="minorHAnsi" w:hAnsiTheme="minorHAnsi" w:cstheme="minorHAnsi"/>
          <w:b w:val="0"/>
          <w:iCs/>
          <w:lang w:val="en-US"/>
        </w:rPr>
        <w:t>42:e</w:t>
      </w:r>
      <w:proofErr w:type="gramEnd"/>
      <w:r w:rsidR="00E162DD" w:rsidRPr="00E162DD">
        <w:rPr>
          <w:rFonts w:asciiTheme="minorHAnsi" w:hAnsiTheme="minorHAnsi" w:cstheme="minorHAnsi"/>
          <w:b w:val="0"/>
          <w:iCs/>
          <w:lang w:val="en-US"/>
        </w:rPr>
        <w:t>14001</w:t>
      </w:r>
      <w:r w:rsidR="00E162DD">
        <w:rPr>
          <w:rFonts w:asciiTheme="minorHAnsi" w:hAnsiTheme="minorHAnsi" w:cstheme="minorHAnsi"/>
          <w:b w:val="0"/>
          <w:lang w:val="en-US"/>
        </w:rPr>
        <w:t>, 1-13</w:t>
      </w:r>
      <w:r w:rsidRPr="00464363">
        <w:rPr>
          <w:rFonts w:asciiTheme="minorHAnsi" w:hAnsiTheme="minorHAnsi" w:cstheme="minorHAnsi"/>
          <w:b w:val="0"/>
          <w:lang w:val="en-US"/>
        </w:rPr>
        <w:t>.</w:t>
      </w:r>
      <w:r w:rsidR="00026FD7" w:rsidRPr="00464363">
        <w:rPr>
          <w:rFonts w:asciiTheme="minorHAnsi" w:hAnsiTheme="minorHAnsi" w:cstheme="minorHAnsi"/>
          <w:b w:val="0"/>
          <w:lang w:val="en-US"/>
        </w:rPr>
        <w:t xml:space="preserve"> </w:t>
      </w:r>
      <w:hyperlink r:id="rId77" w:history="1">
        <w:r w:rsidR="00026FD7" w:rsidRPr="00464363">
          <w:rPr>
            <w:rFonts w:asciiTheme="minorHAnsi" w:hAnsiTheme="minorHAnsi" w:cstheme="minorHAnsi"/>
            <w:b w:val="0"/>
            <w:color w:val="0000FF"/>
            <w:u w:val="single"/>
            <w:lang w:val="el-GR"/>
          </w:rPr>
          <w:t>https://doi.org/10.1002/ep.14001</w:t>
        </w:r>
      </w:hyperlink>
      <w:r w:rsidR="00026FD7" w:rsidRPr="00464363">
        <w:rPr>
          <w:rFonts w:asciiTheme="minorHAnsi" w:hAnsiTheme="minorHAnsi" w:cstheme="minorHAnsi"/>
          <w:b w:val="0"/>
          <w:lang w:val="en-US"/>
        </w:rPr>
        <w:t>.</w:t>
      </w:r>
    </w:p>
    <w:p w14:paraId="75A94109" w14:textId="7A6C71EB" w:rsidR="00844943" w:rsidRPr="006520E8" w:rsidRDefault="00844943" w:rsidP="008767DB">
      <w:pPr>
        <w:pStyle w:val="00712"/>
        <w:widowControl/>
        <w:numPr>
          <w:ilvl w:val="0"/>
          <w:numId w:val="1"/>
        </w:numPr>
        <w:spacing w:before="120" w:after="0" w:line="240" w:lineRule="auto"/>
        <w:rPr>
          <w:rFonts w:asciiTheme="minorHAnsi" w:hAnsiTheme="minorHAnsi" w:cstheme="minorHAnsi"/>
          <w:b w:val="0"/>
        </w:rPr>
      </w:pPr>
      <w:r w:rsidRPr="00844943">
        <w:rPr>
          <w:rFonts w:asciiTheme="minorHAnsi" w:hAnsiTheme="minorHAnsi" w:cstheme="minorHAnsi"/>
          <w:b w:val="0"/>
          <w:lang w:val="en-US"/>
        </w:rPr>
        <w:t>Bloutsos A.A.</w:t>
      </w:r>
      <w:r>
        <w:rPr>
          <w:rFonts w:asciiTheme="minorHAnsi" w:hAnsiTheme="minorHAnsi" w:cstheme="minorHAnsi"/>
          <w:b w:val="0"/>
          <w:lang w:val="en-US"/>
        </w:rPr>
        <w:t xml:space="preserve">, </w:t>
      </w:r>
      <w:r w:rsidRPr="00844943">
        <w:rPr>
          <w:rFonts w:asciiTheme="minorHAnsi" w:hAnsiTheme="minorHAnsi" w:cstheme="minorHAnsi"/>
          <w:b w:val="0"/>
          <w:lang w:val="en-US"/>
        </w:rPr>
        <w:t xml:space="preserve">Andriana </w:t>
      </w:r>
      <w:proofErr w:type="spellStart"/>
      <w:r w:rsidRPr="00844943">
        <w:rPr>
          <w:rFonts w:asciiTheme="minorHAnsi" w:hAnsiTheme="minorHAnsi" w:cstheme="minorHAnsi"/>
          <w:b w:val="0"/>
          <w:lang w:val="en-US"/>
        </w:rPr>
        <w:t>Aravantinou</w:t>
      </w:r>
      <w:proofErr w:type="spellEnd"/>
      <w:r>
        <w:rPr>
          <w:rFonts w:asciiTheme="minorHAnsi" w:hAnsiTheme="minorHAnsi" w:cstheme="minorHAnsi"/>
          <w:b w:val="0"/>
          <w:lang w:val="en-US"/>
        </w:rPr>
        <w:t xml:space="preserve">, </w:t>
      </w:r>
      <w:r w:rsidRPr="00844943">
        <w:rPr>
          <w:rFonts w:asciiTheme="minorHAnsi" w:hAnsiTheme="minorHAnsi" w:cstheme="minorHAnsi"/>
          <w:b w:val="0"/>
          <w:lang w:val="en-US"/>
        </w:rPr>
        <w:t xml:space="preserve">Ioannis D. </w:t>
      </w:r>
      <w:proofErr w:type="spellStart"/>
      <w:r w:rsidRPr="00844943">
        <w:rPr>
          <w:rFonts w:asciiTheme="minorHAnsi" w:hAnsiTheme="minorHAnsi" w:cstheme="minorHAnsi"/>
          <w:b w:val="0"/>
          <w:lang w:val="en-US"/>
        </w:rPr>
        <w:t>Manariotis</w:t>
      </w:r>
      <w:proofErr w:type="spellEnd"/>
      <w:r w:rsidRPr="00844943">
        <w:rPr>
          <w:rFonts w:asciiTheme="minorHAnsi" w:hAnsiTheme="minorHAnsi" w:cstheme="minorHAnsi"/>
          <w:b w:val="0"/>
          <w:lang w:val="en-US"/>
        </w:rPr>
        <w:t xml:space="preserve"> &amp; Yannopoulos P.C. (20</w:t>
      </w:r>
      <w:r w:rsidRPr="0069377B">
        <w:rPr>
          <w:rFonts w:asciiTheme="minorHAnsi" w:hAnsiTheme="minorHAnsi" w:cstheme="minorHAnsi"/>
          <w:b w:val="0"/>
        </w:rPr>
        <w:t>23</w:t>
      </w:r>
      <w:r w:rsidRPr="00844943">
        <w:rPr>
          <w:rFonts w:asciiTheme="minorHAnsi" w:hAnsiTheme="minorHAnsi" w:cstheme="minorHAnsi"/>
          <w:b w:val="0"/>
          <w:lang w:val="en-US"/>
        </w:rPr>
        <w:t>).</w:t>
      </w:r>
      <w:r>
        <w:rPr>
          <w:rFonts w:asciiTheme="minorHAnsi" w:hAnsiTheme="minorHAnsi" w:cstheme="minorHAnsi"/>
          <w:b w:val="0"/>
          <w:lang w:val="en-US"/>
        </w:rPr>
        <w:t xml:space="preserve"> “</w:t>
      </w:r>
      <w:r w:rsidRPr="00844943">
        <w:rPr>
          <w:rFonts w:asciiTheme="minorHAnsi" w:hAnsiTheme="minorHAnsi" w:cstheme="minorHAnsi"/>
          <w:b w:val="0"/>
          <w:lang w:val="en-US"/>
        </w:rPr>
        <w:t>Seawater Quality Measurements at the Two Ports of</w:t>
      </w:r>
      <w:r>
        <w:rPr>
          <w:rFonts w:asciiTheme="minorHAnsi" w:hAnsiTheme="minorHAnsi" w:cstheme="minorHAnsi"/>
          <w:b w:val="0"/>
          <w:lang w:val="en-US"/>
        </w:rPr>
        <w:t xml:space="preserve"> </w:t>
      </w:r>
      <w:r w:rsidRPr="00844943">
        <w:rPr>
          <w:rFonts w:asciiTheme="minorHAnsi" w:hAnsiTheme="minorHAnsi" w:cstheme="minorHAnsi"/>
          <w:b w:val="0"/>
          <w:lang w:val="en-US"/>
        </w:rPr>
        <w:t>Patras, Greece</w:t>
      </w:r>
      <w:r>
        <w:rPr>
          <w:rFonts w:asciiTheme="minorHAnsi" w:hAnsiTheme="minorHAnsi" w:cstheme="minorHAnsi"/>
          <w:b w:val="0"/>
          <w:lang w:val="en-US"/>
        </w:rPr>
        <w:t xml:space="preserve">”, </w:t>
      </w:r>
      <w:r w:rsidRPr="00844943">
        <w:rPr>
          <w:rFonts w:asciiTheme="minorHAnsi" w:hAnsiTheme="minorHAnsi" w:cstheme="minorHAnsi"/>
          <w:b w:val="0"/>
          <w:i/>
          <w:iCs/>
          <w:lang w:val="en-US"/>
        </w:rPr>
        <w:t>Environ. Sci. Proc.</w:t>
      </w:r>
      <w:r w:rsidRPr="00844943">
        <w:rPr>
          <w:rFonts w:asciiTheme="minorHAnsi" w:hAnsiTheme="minorHAnsi" w:cstheme="minorHAnsi"/>
          <w:b w:val="0"/>
          <w:lang w:val="en-US"/>
        </w:rPr>
        <w:t xml:space="preserve"> 2023, 26, 6.</w:t>
      </w:r>
      <w:r>
        <w:rPr>
          <w:rFonts w:asciiTheme="minorHAnsi" w:hAnsiTheme="minorHAnsi" w:cstheme="minorHAnsi"/>
          <w:b w:val="0"/>
          <w:lang w:val="en-US"/>
        </w:rPr>
        <w:t xml:space="preserve"> </w:t>
      </w:r>
      <w:r w:rsidRPr="0069377B">
        <w:rPr>
          <w:rFonts w:asciiTheme="minorHAnsi" w:hAnsiTheme="minorHAnsi" w:cstheme="minorHAnsi"/>
          <w:b w:val="0"/>
        </w:rPr>
        <w:t>Academic Editors: Konstantinos</w:t>
      </w:r>
      <w:r>
        <w:rPr>
          <w:rFonts w:asciiTheme="minorHAnsi" w:hAnsiTheme="minorHAnsi" w:cstheme="minorHAnsi"/>
          <w:b w:val="0"/>
          <w:lang w:val="en-US"/>
        </w:rPr>
        <w:t xml:space="preserve"> </w:t>
      </w:r>
      <w:proofErr w:type="spellStart"/>
      <w:r w:rsidRPr="0069377B">
        <w:rPr>
          <w:rFonts w:asciiTheme="minorHAnsi" w:hAnsiTheme="minorHAnsi" w:cstheme="minorHAnsi"/>
          <w:b w:val="0"/>
        </w:rPr>
        <w:t>Moustris</w:t>
      </w:r>
      <w:proofErr w:type="spellEnd"/>
      <w:r w:rsidRPr="0069377B">
        <w:rPr>
          <w:rFonts w:asciiTheme="minorHAnsi" w:hAnsiTheme="minorHAnsi" w:cstheme="minorHAnsi"/>
          <w:b w:val="0"/>
        </w:rPr>
        <w:t xml:space="preserve"> and Panagiotis </w:t>
      </w:r>
      <w:proofErr w:type="spellStart"/>
      <w:r w:rsidRPr="0069377B">
        <w:rPr>
          <w:rFonts w:asciiTheme="minorHAnsi" w:hAnsiTheme="minorHAnsi" w:cstheme="minorHAnsi"/>
          <w:b w:val="0"/>
        </w:rPr>
        <w:t>Nastos</w:t>
      </w:r>
      <w:proofErr w:type="spellEnd"/>
      <w:r>
        <w:rPr>
          <w:rFonts w:asciiTheme="minorHAnsi" w:hAnsiTheme="minorHAnsi" w:cstheme="minorHAnsi"/>
          <w:b w:val="0"/>
          <w:lang w:val="en-US"/>
        </w:rPr>
        <w:t xml:space="preserve">. </w:t>
      </w:r>
      <w:hyperlink r:id="rId78" w:history="1">
        <w:r w:rsidRPr="0069377B">
          <w:rPr>
            <w:rStyle w:val="Hyperlink"/>
            <w:rFonts w:asciiTheme="minorHAnsi" w:hAnsiTheme="minorHAnsi" w:cstheme="minorHAnsi"/>
            <w:b w:val="0"/>
          </w:rPr>
          <w:t>https://doi.org/10.3390/environsciproc2023026006</w:t>
        </w:r>
      </w:hyperlink>
      <w:r w:rsidRPr="00844943">
        <w:rPr>
          <w:rFonts w:asciiTheme="minorHAnsi" w:hAnsiTheme="minorHAnsi" w:cstheme="minorHAnsi"/>
          <w:b w:val="0"/>
          <w:lang w:val="en-US"/>
        </w:rPr>
        <w:t>.</w:t>
      </w:r>
    </w:p>
    <w:p w14:paraId="528278A2" w14:textId="1412852F" w:rsidR="006520E8" w:rsidRPr="00464363" w:rsidRDefault="006520E8" w:rsidP="008767DB">
      <w:pPr>
        <w:pStyle w:val="00712"/>
        <w:widowControl/>
        <w:numPr>
          <w:ilvl w:val="0"/>
          <w:numId w:val="1"/>
        </w:numPr>
        <w:spacing w:before="120" w:after="0" w:line="240" w:lineRule="auto"/>
        <w:rPr>
          <w:rFonts w:asciiTheme="minorHAnsi" w:hAnsiTheme="minorHAnsi" w:cstheme="minorHAnsi"/>
          <w:b w:val="0"/>
        </w:rPr>
      </w:pPr>
      <w:r w:rsidRPr="0069377B">
        <w:rPr>
          <w:rFonts w:asciiTheme="minorHAnsi" w:hAnsiTheme="minorHAnsi" w:cstheme="minorHAnsi"/>
          <w:b w:val="0"/>
          <w:bCs/>
        </w:rPr>
        <w:t>Bloutsos</w:t>
      </w:r>
      <w:r>
        <w:rPr>
          <w:rFonts w:asciiTheme="minorHAnsi" w:hAnsiTheme="minorHAnsi" w:cstheme="minorHAnsi"/>
          <w:b w:val="0"/>
          <w:bCs/>
          <w:lang w:val="en-US"/>
        </w:rPr>
        <w:t xml:space="preserve"> A. and Yannopoulos P. (2023). </w:t>
      </w:r>
      <w:r w:rsidRPr="006520E8">
        <w:rPr>
          <w:rFonts w:asciiTheme="minorHAnsi" w:hAnsiTheme="minorHAnsi" w:cstheme="minorHAnsi"/>
          <w:b w:val="0"/>
          <w:bCs/>
          <w:lang w:val="en-US"/>
        </w:rPr>
        <w:t>Temporal Variation of PM</w:t>
      </w:r>
      <w:r w:rsidRPr="006520E8">
        <w:rPr>
          <w:rFonts w:asciiTheme="minorHAnsi" w:hAnsiTheme="minorHAnsi" w:cstheme="minorHAnsi"/>
          <w:b w:val="0"/>
          <w:bCs/>
          <w:vertAlign w:val="subscript"/>
          <w:lang w:val="en-US"/>
        </w:rPr>
        <w:t>1</w:t>
      </w:r>
      <w:r w:rsidRPr="006520E8">
        <w:rPr>
          <w:rFonts w:asciiTheme="minorHAnsi" w:hAnsiTheme="minorHAnsi" w:cstheme="minorHAnsi"/>
          <w:b w:val="0"/>
          <w:bCs/>
          <w:lang w:val="en-US"/>
        </w:rPr>
        <w:t xml:space="preserve"> on the Campus of the University of</w:t>
      </w:r>
      <w:r>
        <w:rPr>
          <w:rFonts w:asciiTheme="minorHAnsi" w:hAnsiTheme="minorHAnsi" w:cstheme="minorHAnsi"/>
          <w:b w:val="0"/>
          <w:bCs/>
          <w:lang w:val="en-US"/>
        </w:rPr>
        <w:t xml:space="preserve"> </w:t>
      </w:r>
      <w:r w:rsidRPr="006520E8">
        <w:rPr>
          <w:rFonts w:asciiTheme="minorHAnsi" w:hAnsiTheme="minorHAnsi" w:cstheme="minorHAnsi"/>
          <w:b w:val="0"/>
          <w:bCs/>
          <w:lang w:val="en-US"/>
        </w:rPr>
        <w:t>Patras, Greece</w:t>
      </w:r>
      <w:r>
        <w:rPr>
          <w:rFonts w:asciiTheme="minorHAnsi" w:hAnsiTheme="minorHAnsi" w:cstheme="minorHAnsi"/>
          <w:b w:val="0"/>
          <w:bCs/>
          <w:lang w:val="en-US"/>
        </w:rPr>
        <w:t xml:space="preserve">. </w:t>
      </w:r>
      <w:r w:rsidRPr="0069377B">
        <w:rPr>
          <w:rFonts w:asciiTheme="minorHAnsi" w:hAnsiTheme="minorHAnsi" w:cstheme="minorHAnsi"/>
          <w:b w:val="0"/>
          <w:bCs/>
          <w:i/>
          <w:iCs/>
        </w:rPr>
        <w:t>Environ. Sci. Proc.</w:t>
      </w:r>
      <w:r w:rsidRPr="0069377B">
        <w:rPr>
          <w:rFonts w:asciiTheme="minorHAnsi" w:hAnsiTheme="minorHAnsi" w:cstheme="minorHAnsi"/>
          <w:b w:val="0"/>
          <w:bCs/>
        </w:rPr>
        <w:t xml:space="preserve"> 2023, 26,</w:t>
      </w:r>
      <w:r>
        <w:rPr>
          <w:rFonts w:asciiTheme="minorHAnsi" w:hAnsiTheme="minorHAnsi" w:cstheme="minorHAnsi"/>
          <w:b w:val="0"/>
          <w:bCs/>
          <w:lang w:val="en-US"/>
        </w:rPr>
        <w:t xml:space="preserve"> </w:t>
      </w:r>
      <w:r w:rsidR="009B0B07" w:rsidRPr="009B0B07">
        <w:rPr>
          <w:rFonts w:asciiTheme="minorHAnsi" w:hAnsiTheme="minorHAnsi" w:cstheme="minorHAnsi"/>
          <w:b w:val="0"/>
          <w:bCs/>
          <w:lang w:val="en-US"/>
        </w:rPr>
        <w:t xml:space="preserve">19. </w:t>
      </w:r>
      <w:r w:rsidR="009B0B07" w:rsidRPr="0069377B">
        <w:rPr>
          <w:rFonts w:asciiTheme="minorHAnsi" w:hAnsiTheme="minorHAnsi" w:cstheme="minorHAnsi"/>
          <w:b w:val="0"/>
          <w:bCs/>
        </w:rPr>
        <w:t>Academic Editors: Konstantinos</w:t>
      </w:r>
      <w:r w:rsidR="009B0B07" w:rsidRPr="009B0B07">
        <w:rPr>
          <w:rFonts w:asciiTheme="minorHAnsi" w:hAnsiTheme="minorHAnsi" w:cstheme="minorHAnsi"/>
          <w:b w:val="0"/>
          <w:bCs/>
          <w:lang w:val="en-US"/>
        </w:rPr>
        <w:t xml:space="preserve"> </w:t>
      </w:r>
      <w:proofErr w:type="spellStart"/>
      <w:r w:rsidR="009B0B07" w:rsidRPr="0069377B">
        <w:rPr>
          <w:rFonts w:asciiTheme="minorHAnsi" w:hAnsiTheme="minorHAnsi" w:cstheme="minorHAnsi"/>
          <w:b w:val="0"/>
          <w:bCs/>
        </w:rPr>
        <w:t>Moustris</w:t>
      </w:r>
      <w:proofErr w:type="spellEnd"/>
      <w:r w:rsidR="009B0B07" w:rsidRPr="0069377B">
        <w:rPr>
          <w:rFonts w:asciiTheme="minorHAnsi" w:hAnsiTheme="minorHAnsi" w:cstheme="minorHAnsi"/>
          <w:b w:val="0"/>
          <w:bCs/>
        </w:rPr>
        <w:t xml:space="preserve"> and Panagiotis </w:t>
      </w:r>
      <w:proofErr w:type="spellStart"/>
      <w:r w:rsidR="009B0B07" w:rsidRPr="0069377B">
        <w:rPr>
          <w:rFonts w:asciiTheme="minorHAnsi" w:hAnsiTheme="minorHAnsi" w:cstheme="minorHAnsi"/>
          <w:b w:val="0"/>
          <w:bCs/>
        </w:rPr>
        <w:t>Nastos</w:t>
      </w:r>
      <w:proofErr w:type="spellEnd"/>
      <w:r w:rsidR="009B0B07" w:rsidRPr="009B0B07">
        <w:rPr>
          <w:rFonts w:asciiTheme="minorHAnsi" w:hAnsiTheme="minorHAnsi" w:cstheme="minorHAnsi"/>
          <w:b w:val="0"/>
          <w:bCs/>
          <w:lang w:val="en-US"/>
        </w:rPr>
        <w:t xml:space="preserve">. </w:t>
      </w:r>
      <w:hyperlink r:id="rId79" w:history="1">
        <w:r w:rsidR="009B0B07" w:rsidRPr="00670D07">
          <w:rPr>
            <w:rStyle w:val="Hyperlink"/>
            <w:rFonts w:asciiTheme="minorHAnsi" w:hAnsiTheme="minorHAnsi" w:cstheme="minorHAnsi"/>
            <w:b w:val="0"/>
            <w:bCs/>
            <w:lang w:val="en-US"/>
          </w:rPr>
          <w:t>https://doi.org/10.3390/environsciproc2023026019</w:t>
        </w:r>
      </w:hyperlink>
      <w:r w:rsidR="009B0B07">
        <w:rPr>
          <w:rFonts w:asciiTheme="minorHAnsi" w:hAnsiTheme="minorHAnsi" w:cstheme="minorHAnsi"/>
          <w:b w:val="0"/>
          <w:bCs/>
          <w:lang w:val="en-US"/>
        </w:rPr>
        <w:t xml:space="preserve">. </w:t>
      </w:r>
    </w:p>
    <w:p w14:paraId="265CF229" w14:textId="273D40F9" w:rsidR="00C27F47" w:rsidRPr="00CE64FC" w:rsidRDefault="00C27F47"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bCs/>
        </w:rPr>
        <w:t>Stefanidou M.K., Bloutsos</w:t>
      </w:r>
      <w:r w:rsidR="0030592D" w:rsidRPr="00464363">
        <w:rPr>
          <w:rFonts w:asciiTheme="minorHAnsi" w:hAnsiTheme="minorHAnsi" w:cstheme="minorHAnsi"/>
          <w:b w:val="0"/>
          <w:bCs/>
        </w:rPr>
        <w:t xml:space="preserve"> A.A.</w:t>
      </w:r>
      <w:r w:rsidRPr="00464363">
        <w:rPr>
          <w:rFonts w:asciiTheme="minorHAnsi" w:hAnsiTheme="minorHAnsi" w:cstheme="minorHAnsi"/>
          <w:b w:val="0"/>
          <w:bCs/>
        </w:rPr>
        <w:t xml:space="preserve"> and Yannopoulos</w:t>
      </w:r>
      <w:r w:rsidR="0030592D" w:rsidRPr="00464363">
        <w:rPr>
          <w:rFonts w:asciiTheme="minorHAnsi" w:hAnsiTheme="minorHAnsi" w:cstheme="minorHAnsi"/>
          <w:b w:val="0"/>
          <w:bCs/>
        </w:rPr>
        <w:t xml:space="preserve"> P.C. (202</w:t>
      </w:r>
      <w:r w:rsidR="00844943">
        <w:rPr>
          <w:rFonts w:asciiTheme="minorHAnsi" w:hAnsiTheme="minorHAnsi" w:cstheme="minorHAnsi"/>
          <w:b w:val="0"/>
          <w:bCs/>
        </w:rPr>
        <w:t>3</w:t>
      </w:r>
      <w:r w:rsidR="0030592D" w:rsidRPr="00464363">
        <w:rPr>
          <w:rFonts w:asciiTheme="minorHAnsi" w:hAnsiTheme="minorHAnsi" w:cstheme="minorHAnsi"/>
          <w:b w:val="0"/>
          <w:bCs/>
        </w:rPr>
        <w:t>).</w:t>
      </w:r>
      <w:r w:rsidR="00344F26" w:rsidRPr="0069377B">
        <w:rPr>
          <w:rFonts w:asciiTheme="minorHAnsi" w:hAnsiTheme="minorHAnsi" w:cstheme="minorHAnsi"/>
          <w:b w:val="0"/>
          <w:bCs/>
        </w:rPr>
        <w:t xml:space="preserve"> </w:t>
      </w:r>
      <w:r w:rsidR="0094452E" w:rsidRPr="00464363">
        <w:rPr>
          <w:rFonts w:asciiTheme="minorHAnsi" w:hAnsiTheme="minorHAnsi" w:cstheme="minorHAnsi"/>
          <w:b w:val="0"/>
        </w:rPr>
        <w:t>Experimental Investigation and Integral Simulation of a Thermal Annular Plume</w:t>
      </w:r>
      <w:r w:rsidR="0030592D" w:rsidRPr="00464363">
        <w:rPr>
          <w:rFonts w:asciiTheme="minorHAnsi" w:hAnsiTheme="minorHAnsi" w:cstheme="minorHAnsi"/>
          <w:b w:val="0"/>
        </w:rPr>
        <w:t>.</w:t>
      </w:r>
      <w:r w:rsidR="0030592D" w:rsidRPr="00464363">
        <w:rPr>
          <w:rFonts w:asciiTheme="minorHAnsi" w:hAnsiTheme="minorHAnsi" w:cstheme="minorHAnsi"/>
          <w:b w:val="0"/>
          <w:lang w:val="en-US"/>
        </w:rPr>
        <w:t xml:space="preserve"> </w:t>
      </w:r>
      <w:r w:rsidR="00CE64FC" w:rsidRPr="00CE64FC">
        <w:rPr>
          <w:rFonts w:asciiTheme="minorHAnsi" w:hAnsiTheme="minorHAnsi" w:cstheme="minorHAnsi"/>
          <w:b w:val="0"/>
          <w:i/>
          <w:iCs/>
        </w:rPr>
        <w:t>Environmental Fluid Mechanics</w:t>
      </w:r>
      <w:r w:rsidR="00CE64FC">
        <w:rPr>
          <w:rFonts w:asciiTheme="minorHAnsi" w:hAnsiTheme="minorHAnsi" w:cstheme="minorHAnsi"/>
          <w:b w:val="0"/>
        </w:rPr>
        <w:t xml:space="preserve">, </w:t>
      </w:r>
      <w:hyperlink r:id="rId80" w:history="1">
        <w:r w:rsidR="00CE64FC" w:rsidRPr="00670D07">
          <w:rPr>
            <w:rStyle w:val="Hyperlink"/>
            <w:rFonts w:asciiTheme="minorHAnsi" w:hAnsiTheme="minorHAnsi" w:cstheme="minorHAnsi"/>
            <w:b w:val="0"/>
            <w:lang w:val="el-GR"/>
          </w:rPr>
          <w:t>https://doi.org/10.1007/s10652-023-09943-z</w:t>
        </w:r>
      </w:hyperlink>
      <w:r w:rsidR="00CE64FC">
        <w:rPr>
          <w:rFonts w:asciiTheme="minorHAnsi" w:hAnsiTheme="minorHAnsi" w:cstheme="minorHAnsi"/>
          <w:b w:val="0"/>
          <w:lang w:val="en-US"/>
        </w:rPr>
        <w:t xml:space="preserve">. </w:t>
      </w:r>
    </w:p>
    <w:p w14:paraId="5CC9E5A1" w14:textId="62D7A702" w:rsidR="00CE64FC" w:rsidRPr="00CE64FC" w:rsidRDefault="00CE64FC" w:rsidP="008767DB">
      <w:pPr>
        <w:pStyle w:val="00712"/>
        <w:widowControl/>
        <w:numPr>
          <w:ilvl w:val="0"/>
          <w:numId w:val="1"/>
        </w:numPr>
        <w:spacing w:before="120" w:after="0" w:line="240" w:lineRule="auto"/>
        <w:rPr>
          <w:rFonts w:asciiTheme="minorHAnsi" w:hAnsiTheme="minorHAnsi" w:cstheme="minorHAnsi"/>
          <w:b w:val="0"/>
          <w:iCs/>
        </w:rPr>
      </w:pPr>
      <w:r w:rsidRPr="0069377B">
        <w:rPr>
          <w:rFonts w:asciiTheme="minorHAnsi" w:hAnsiTheme="minorHAnsi" w:cstheme="minorHAnsi"/>
          <w:b w:val="0"/>
          <w:iCs/>
        </w:rPr>
        <w:t>Bloutsos</w:t>
      </w:r>
      <w:r>
        <w:rPr>
          <w:rFonts w:asciiTheme="minorHAnsi" w:hAnsiTheme="minorHAnsi" w:cstheme="minorHAnsi"/>
          <w:b w:val="0"/>
          <w:iCs/>
          <w:lang w:val="en-US"/>
        </w:rPr>
        <w:t xml:space="preserve"> A.A.</w:t>
      </w:r>
      <w:r w:rsidRPr="0069377B">
        <w:rPr>
          <w:rFonts w:asciiTheme="minorHAnsi" w:hAnsiTheme="minorHAnsi" w:cstheme="minorHAnsi"/>
          <w:b w:val="0"/>
          <w:iCs/>
        </w:rPr>
        <w:t xml:space="preserve">, </w:t>
      </w:r>
      <w:proofErr w:type="spellStart"/>
      <w:r w:rsidRPr="0069377B">
        <w:rPr>
          <w:rFonts w:asciiTheme="minorHAnsi" w:hAnsiTheme="minorHAnsi" w:cstheme="minorHAnsi"/>
          <w:b w:val="0"/>
          <w:iCs/>
        </w:rPr>
        <w:t>Syngouna</w:t>
      </w:r>
      <w:proofErr w:type="spellEnd"/>
      <w:r>
        <w:rPr>
          <w:rFonts w:asciiTheme="minorHAnsi" w:hAnsiTheme="minorHAnsi" w:cstheme="minorHAnsi"/>
          <w:b w:val="0"/>
          <w:iCs/>
          <w:lang w:val="en-US"/>
        </w:rPr>
        <w:t xml:space="preserve"> V.I.</w:t>
      </w:r>
      <w:r w:rsidRPr="0069377B">
        <w:rPr>
          <w:rFonts w:asciiTheme="minorHAnsi" w:hAnsiTheme="minorHAnsi" w:cstheme="minorHAnsi"/>
          <w:b w:val="0"/>
          <w:iCs/>
        </w:rPr>
        <w:t>,</w:t>
      </w:r>
      <w:r>
        <w:rPr>
          <w:rFonts w:asciiTheme="minorHAnsi" w:hAnsiTheme="minorHAnsi" w:cstheme="minorHAnsi"/>
          <w:b w:val="0"/>
          <w:iCs/>
          <w:lang w:val="en-US"/>
        </w:rPr>
        <w:t xml:space="preserve"> </w:t>
      </w:r>
      <w:proofErr w:type="spellStart"/>
      <w:r w:rsidRPr="0069377B">
        <w:rPr>
          <w:rFonts w:asciiTheme="minorHAnsi" w:hAnsiTheme="minorHAnsi" w:cstheme="minorHAnsi"/>
          <w:b w:val="0"/>
          <w:iCs/>
        </w:rPr>
        <w:t>Manariotis</w:t>
      </w:r>
      <w:proofErr w:type="spellEnd"/>
      <w:r>
        <w:rPr>
          <w:rFonts w:asciiTheme="minorHAnsi" w:hAnsiTheme="minorHAnsi" w:cstheme="minorHAnsi"/>
          <w:b w:val="0"/>
          <w:iCs/>
          <w:lang w:val="en-US"/>
        </w:rPr>
        <w:t xml:space="preserve"> I.D.</w:t>
      </w:r>
      <w:r w:rsidRPr="0069377B">
        <w:rPr>
          <w:rFonts w:asciiTheme="minorHAnsi" w:hAnsiTheme="minorHAnsi" w:cstheme="minorHAnsi"/>
          <w:b w:val="0"/>
          <w:iCs/>
        </w:rPr>
        <w:t xml:space="preserve"> and Yannopoulos</w:t>
      </w:r>
      <w:r>
        <w:rPr>
          <w:rFonts w:asciiTheme="minorHAnsi" w:hAnsiTheme="minorHAnsi" w:cstheme="minorHAnsi"/>
          <w:b w:val="0"/>
          <w:iCs/>
          <w:lang w:val="en-US"/>
        </w:rPr>
        <w:t xml:space="preserve"> P.C. (2023). </w:t>
      </w:r>
      <w:r w:rsidRPr="00CE64FC">
        <w:rPr>
          <w:rFonts w:asciiTheme="minorHAnsi" w:hAnsiTheme="minorHAnsi" w:cstheme="minorHAnsi"/>
          <w:b w:val="0"/>
          <w:iCs/>
          <w:lang w:val="en-US"/>
        </w:rPr>
        <w:t xml:space="preserve">Seasonal and Long-term Water Quality of </w:t>
      </w:r>
      <w:proofErr w:type="spellStart"/>
      <w:r w:rsidRPr="00CE64FC">
        <w:rPr>
          <w:rFonts w:asciiTheme="minorHAnsi" w:hAnsiTheme="minorHAnsi" w:cstheme="minorHAnsi"/>
          <w:b w:val="0"/>
          <w:iCs/>
          <w:lang w:val="en-US"/>
        </w:rPr>
        <w:t>Alfeios</w:t>
      </w:r>
      <w:proofErr w:type="spellEnd"/>
      <w:r w:rsidRPr="00CE64FC">
        <w:rPr>
          <w:rFonts w:asciiTheme="minorHAnsi" w:hAnsiTheme="minorHAnsi" w:cstheme="minorHAnsi"/>
          <w:b w:val="0"/>
          <w:iCs/>
          <w:lang w:val="en-US"/>
        </w:rPr>
        <w:t xml:space="preserve"> River Basin in Greece</w:t>
      </w:r>
      <w:r>
        <w:rPr>
          <w:rFonts w:asciiTheme="minorHAnsi" w:hAnsiTheme="minorHAnsi" w:cstheme="minorHAnsi"/>
          <w:b w:val="0"/>
          <w:iCs/>
          <w:lang w:val="en-US"/>
        </w:rPr>
        <w:t xml:space="preserve">. Water, Air </w:t>
      </w:r>
      <w:r w:rsidR="002E07A3">
        <w:rPr>
          <w:rFonts w:asciiTheme="minorHAnsi" w:hAnsiTheme="minorHAnsi" w:cstheme="minorHAnsi"/>
          <w:b w:val="0"/>
          <w:iCs/>
          <w:lang w:val="en-US"/>
        </w:rPr>
        <w:t>&amp;</w:t>
      </w:r>
      <w:r>
        <w:rPr>
          <w:rFonts w:asciiTheme="minorHAnsi" w:hAnsiTheme="minorHAnsi" w:cstheme="minorHAnsi"/>
          <w:b w:val="0"/>
          <w:iCs/>
          <w:lang w:val="en-US"/>
        </w:rPr>
        <w:t xml:space="preserve"> Soil Pollution</w:t>
      </w:r>
      <w:r w:rsidR="00C91FAC">
        <w:rPr>
          <w:rFonts w:asciiTheme="minorHAnsi" w:hAnsiTheme="minorHAnsi" w:cstheme="minorHAnsi"/>
          <w:b w:val="0"/>
          <w:iCs/>
          <w:lang w:val="en-US"/>
        </w:rPr>
        <w:t>.</w:t>
      </w:r>
      <w:r>
        <w:rPr>
          <w:rFonts w:asciiTheme="minorHAnsi" w:hAnsiTheme="minorHAnsi" w:cstheme="minorHAnsi"/>
          <w:b w:val="0"/>
          <w:iCs/>
          <w:lang w:val="en-US"/>
        </w:rPr>
        <w:t xml:space="preserve"> (</w:t>
      </w:r>
      <w:r w:rsidR="003902D0">
        <w:rPr>
          <w:rFonts w:asciiTheme="minorHAnsi" w:hAnsiTheme="minorHAnsi" w:cstheme="minorHAnsi"/>
          <w:b w:val="0"/>
          <w:iCs/>
          <w:lang w:val="en-US"/>
        </w:rPr>
        <w:t>In</w:t>
      </w:r>
      <w:r>
        <w:rPr>
          <w:rFonts w:asciiTheme="minorHAnsi" w:hAnsiTheme="minorHAnsi" w:cstheme="minorHAnsi"/>
          <w:b w:val="0"/>
          <w:iCs/>
          <w:lang w:val="en-US"/>
        </w:rPr>
        <w:t xml:space="preserve"> </w:t>
      </w:r>
      <w:proofErr w:type="spellStart"/>
      <w:r>
        <w:rPr>
          <w:rFonts w:asciiTheme="minorHAnsi" w:hAnsiTheme="minorHAnsi" w:cstheme="minorHAnsi"/>
          <w:b w:val="0"/>
          <w:iCs/>
          <w:lang w:val="en-US"/>
        </w:rPr>
        <w:t>revison</w:t>
      </w:r>
      <w:proofErr w:type="spellEnd"/>
      <w:r>
        <w:rPr>
          <w:rFonts w:asciiTheme="minorHAnsi" w:hAnsiTheme="minorHAnsi" w:cstheme="minorHAnsi"/>
          <w:b w:val="0"/>
          <w:iCs/>
          <w:lang w:val="en-US"/>
        </w:rPr>
        <w:t>)</w:t>
      </w:r>
    </w:p>
    <w:p w14:paraId="56C2E85C" w14:textId="36045CD4" w:rsidR="00184F2C" w:rsidRPr="00464363" w:rsidRDefault="00184F2C" w:rsidP="008767DB">
      <w:pPr>
        <w:pStyle w:val="00712"/>
        <w:widowControl/>
        <w:numPr>
          <w:ilvl w:val="0"/>
          <w:numId w:val="1"/>
        </w:numPr>
        <w:spacing w:before="120" w:after="0" w:line="240" w:lineRule="auto"/>
        <w:rPr>
          <w:rFonts w:asciiTheme="minorHAnsi" w:hAnsiTheme="minorHAnsi" w:cstheme="minorHAnsi"/>
          <w:b w:val="0"/>
        </w:rPr>
      </w:pPr>
      <w:proofErr w:type="spellStart"/>
      <w:r w:rsidRPr="00464363">
        <w:rPr>
          <w:rFonts w:asciiTheme="minorHAnsi" w:hAnsiTheme="minorHAnsi" w:cstheme="minorHAnsi"/>
          <w:b w:val="0"/>
        </w:rPr>
        <w:t>Podimata</w:t>
      </w:r>
      <w:proofErr w:type="spellEnd"/>
      <w:r w:rsidRPr="00464363">
        <w:rPr>
          <w:rFonts w:asciiTheme="minorHAnsi" w:hAnsiTheme="minorHAnsi" w:cstheme="minorHAnsi"/>
          <w:b w:val="0"/>
        </w:rPr>
        <w:t xml:space="preserve"> M.V. &amp; Yannopoulos P.C. </w:t>
      </w:r>
      <w:r w:rsidRPr="00464363">
        <w:rPr>
          <w:rFonts w:asciiTheme="minorHAnsi" w:hAnsiTheme="minorHAnsi" w:cstheme="minorHAnsi"/>
          <w:b w:val="0"/>
          <w:lang w:val="en-US"/>
        </w:rPr>
        <w:t>“</w:t>
      </w:r>
      <w:r w:rsidRPr="00464363">
        <w:rPr>
          <w:rFonts w:asciiTheme="minorHAnsi" w:hAnsiTheme="minorHAnsi" w:cstheme="minorHAnsi"/>
          <w:b w:val="0"/>
        </w:rPr>
        <w:t>Conflict resolution and negotiation evolution in the administration of a reservoir in Greece”. (</w:t>
      </w:r>
      <w:r w:rsidRPr="00464363">
        <w:rPr>
          <w:rFonts w:asciiTheme="minorHAnsi" w:hAnsiTheme="minorHAnsi" w:cstheme="minorHAnsi"/>
          <w:b w:val="0"/>
          <w:lang w:val="el-GR"/>
        </w:rPr>
        <w:t>Προς</w:t>
      </w:r>
      <w:r w:rsidR="00BB0DFD" w:rsidRPr="00464363">
        <w:rPr>
          <w:rFonts w:asciiTheme="minorHAnsi" w:hAnsiTheme="minorHAnsi" w:cstheme="minorHAnsi"/>
          <w:b w:val="0"/>
          <w:lang w:val="en-US"/>
        </w:rPr>
        <w:t xml:space="preserve"> </w:t>
      </w:r>
      <w:r w:rsidRPr="00464363">
        <w:rPr>
          <w:rFonts w:asciiTheme="minorHAnsi" w:hAnsiTheme="minorHAnsi" w:cstheme="minorHAnsi"/>
          <w:b w:val="0"/>
          <w:lang w:val="el-GR"/>
        </w:rPr>
        <w:t>υποβολή</w:t>
      </w:r>
      <w:r w:rsidRPr="00464363">
        <w:rPr>
          <w:rFonts w:asciiTheme="minorHAnsi" w:hAnsiTheme="minorHAnsi" w:cstheme="minorHAnsi"/>
          <w:b w:val="0"/>
          <w:lang w:val="en-US"/>
        </w:rPr>
        <w:t>)</w:t>
      </w:r>
      <w:r w:rsidRPr="00464363">
        <w:rPr>
          <w:rFonts w:asciiTheme="minorHAnsi" w:hAnsiTheme="minorHAnsi" w:cstheme="minorHAnsi"/>
          <w:b w:val="0"/>
          <w:bCs/>
          <w:iCs/>
        </w:rPr>
        <w:t>.</w:t>
      </w:r>
    </w:p>
    <w:p w14:paraId="03940309" w14:textId="77777777" w:rsidR="0010178E" w:rsidRPr="00464363" w:rsidRDefault="0010178E" w:rsidP="00D6668B">
      <w:pPr>
        <w:pStyle w:val="BodyTextIndent2"/>
        <w:keepNext/>
        <w:widowControl/>
        <w:spacing w:line="240" w:lineRule="auto"/>
        <w:ind w:left="0" w:firstLine="0"/>
        <w:rPr>
          <w:rFonts w:asciiTheme="minorHAnsi" w:hAnsiTheme="minorHAnsi" w:cstheme="minorHAnsi"/>
          <w:b/>
          <w:bCs/>
          <w:sz w:val="20"/>
        </w:rPr>
      </w:pPr>
      <w:r w:rsidRPr="00464363">
        <w:rPr>
          <w:rFonts w:asciiTheme="minorHAnsi" w:hAnsiTheme="minorHAnsi" w:cstheme="minorHAnsi"/>
          <w:b/>
          <w:bCs/>
          <w:sz w:val="20"/>
        </w:rPr>
        <w:lastRenderedPageBreak/>
        <w:t xml:space="preserve">Γ. </w:t>
      </w:r>
      <w:r w:rsidRPr="00464363">
        <w:rPr>
          <w:rFonts w:asciiTheme="minorHAnsi" w:hAnsiTheme="minorHAnsi" w:cstheme="minorHAnsi"/>
          <w:b/>
          <w:sz w:val="20"/>
        </w:rPr>
        <w:t>Δημοσιεύσεις σε Πρακτικά Διεθνών Συνεδρίων με Κριτές</w:t>
      </w:r>
    </w:p>
    <w:p w14:paraId="60451642" w14:textId="77777777" w:rsidR="0010178E" w:rsidRPr="00464363" w:rsidRDefault="0010178E" w:rsidP="002D4EBF">
      <w:pPr>
        <w:pStyle w:val="00712"/>
        <w:widowControl/>
        <w:numPr>
          <w:ilvl w:val="0"/>
          <w:numId w:val="12"/>
        </w:numPr>
        <w:tabs>
          <w:tab w:val="clear" w:pos="397"/>
        </w:tabs>
        <w:spacing w:before="120" w:after="0" w:line="240" w:lineRule="auto"/>
        <w:rPr>
          <w:rFonts w:asciiTheme="minorHAnsi" w:hAnsiTheme="minorHAnsi" w:cstheme="minorHAnsi"/>
          <w:b w:val="0"/>
        </w:rPr>
      </w:pPr>
      <w:bookmarkStart w:id="72" w:name="_Hlk61188000"/>
      <w:r w:rsidRPr="00464363">
        <w:rPr>
          <w:rStyle w:val="00712Char"/>
          <w:rFonts w:asciiTheme="minorHAnsi" w:hAnsiTheme="minorHAnsi" w:cstheme="minorHAnsi"/>
        </w:rPr>
        <w:t xml:space="preserve">Yannopoulos P.C. (1986). "Momentum and Energy Equations in Round Turbulent Buoyant Jets", </w:t>
      </w:r>
      <w:r w:rsidRPr="00464363">
        <w:rPr>
          <w:rStyle w:val="007121Char"/>
          <w:rFonts w:asciiTheme="minorHAnsi" w:hAnsiTheme="minorHAnsi" w:cstheme="minorHAnsi"/>
        </w:rPr>
        <w:t>Proceedings of the International Symposium on Buoyant Flows</w:t>
      </w:r>
      <w:r w:rsidRPr="00464363">
        <w:rPr>
          <w:rStyle w:val="00712Char"/>
          <w:rFonts w:asciiTheme="minorHAnsi" w:hAnsiTheme="minorHAnsi" w:cstheme="minorHAnsi"/>
        </w:rPr>
        <w:t>, Athens – Greece, 1-5 September, G. Noutsopoulos (ed.), pp. 55-71.</w:t>
      </w:r>
    </w:p>
    <w:p w14:paraId="5573BF56" w14:textId="43AB3BAB" w:rsidR="0010178E" w:rsidRPr="00464363" w:rsidRDefault="0010178E" w:rsidP="008767DB">
      <w:pPr>
        <w:pStyle w:val="00712"/>
        <w:keepLines/>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rPr>
        <w:t>Yannopoulos P.C. &amp; Noutsopoulos G.C. (1988). "Direct Concentration Measurements with Two Conductivity Probes",</w:t>
      </w:r>
      <w:r w:rsidR="006B5954" w:rsidRPr="0069377B">
        <w:rPr>
          <w:rFonts w:asciiTheme="minorHAnsi" w:hAnsiTheme="minorHAnsi" w:cstheme="minorHAnsi"/>
          <w:b w:val="0"/>
        </w:rPr>
        <w:t xml:space="preserve"> </w:t>
      </w:r>
      <w:r w:rsidRPr="00464363">
        <w:rPr>
          <w:rStyle w:val="007121Char"/>
          <w:rFonts w:asciiTheme="minorHAnsi" w:hAnsiTheme="minorHAnsi" w:cstheme="minorHAnsi"/>
        </w:rPr>
        <w:t>First World Conference on Experimental Heat Transfer, Fluid Mechanics and Thermodynamics</w:t>
      </w:r>
      <w:r w:rsidRPr="00464363">
        <w:rPr>
          <w:rStyle w:val="00712Char"/>
          <w:rFonts w:asciiTheme="minorHAnsi" w:hAnsiTheme="minorHAnsi" w:cstheme="minorHAnsi"/>
        </w:rPr>
        <w:t xml:space="preserve">, </w:t>
      </w:r>
      <w:r w:rsidRPr="00464363">
        <w:rPr>
          <w:rFonts w:asciiTheme="minorHAnsi" w:hAnsiTheme="minorHAnsi" w:cstheme="minorHAnsi"/>
          <w:b w:val="0"/>
        </w:rPr>
        <w:t>Dubrovnik, Yugoslavia, Sept. 4-9, R.K. Shah, K.T. Yang &amp; E.N. Ganic (eds.), pp. 1286-1290, Elsevier (</w:t>
      </w:r>
      <w:r w:rsidRPr="00464363">
        <w:rPr>
          <w:rFonts w:asciiTheme="minorHAnsi" w:hAnsiTheme="minorHAnsi" w:cstheme="minorHAnsi"/>
          <w:b w:val="0"/>
          <w:lang w:val="el-GR"/>
        </w:rPr>
        <w:t>Βραβείο</w:t>
      </w:r>
      <w:r w:rsidR="00BB0DFD" w:rsidRPr="00464363">
        <w:rPr>
          <w:rFonts w:asciiTheme="minorHAnsi" w:hAnsiTheme="minorHAnsi" w:cstheme="minorHAnsi"/>
          <w:b w:val="0"/>
          <w:lang w:val="en-US"/>
        </w:rPr>
        <w:t xml:space="preserve"> </w:t>
      </w:r>
      <w:r w:rsidRPr="00464363">
        <w:rPr>
          <w:rFonts w:asciiTheme="minorHAnsi" w:hAnsiTheme="minorHAnsi" w:cstheme="minorHAnsi"/>
          <w:b w:val="0"/>
          <w:lang w:val="el-GR"/>
        </w:rPr>
        <w:t>καλύτερου</w:t>
      </w:r>
      <w:r w:rsidRPr="00464363">
        <w:rPr>
          <w:rFonts w:asciiTheme="minorHAnsi" w:hAnsiTheme="minorHAnsi" w:cstheme="minorHAnsi"/>
          <w:b w:val="0"/>
        </w:rPr>
        <w:t xml:space="preserve"> Poster).</w:t>
      </w:r>
    </w:p>
    <w:p w14:paraId="54802C85" w14:textId="77777777" w:rsidR="0010178E" w:rsidRPr="00464363" w:rsidRDefault="0010178E" w:rsidP="008767DB">
      <w:pPr>
        <w:pStyle w:val="00712"/>
        <w:keepLines/>
        <w:widowControl/>
        <w:numPr>
          <w:ilvl w:val="0"/>
          <w:numId w:val="1"/>
        </w:numPr>
        <w:spacing w:before="120" w:after="0" w:line="240" w:lineRule="auto"/>
        <w:rPr>
          <w:rFonts w:asciiTheme="minorHAnsi" w:hAnsiTheme="minorHAnsi" w:cstheme="minorHAnsi"/>
          <w:b w:val="0"/>
        </w:rPr>
      </w:pPr>
      <w:r w:rsidRPr="00464363">
        <w:rPr>
          <w:rStyle w:val="00712Char"/>
          <w:rFonts w:asciiTheme="minorHAnsi" w:hAnsiTheme="minorHAnsi" w:cstheme="minorHAnsi"/>
        </w:rPr>
        <w:t xml:space="preserve">Tsonis S.P. &amp; Yannopoulos P.C. (1991). "Ground Water Pollution from Landfills and Wastewater Disposal Sites". </w:t>
      </w:r>
      <w:r w:rsidRPr="00464363">
        <w:rPr>
          <w:rStyle w:val="007121Char"/>
          <w:rFonts w:asciiTheme="minorHAnsi" w:hAnsiTheme="minorHAnsi" w:cstheme="minorHAnsi"/>
        </w:rPr>
        <w:t>European Conference on Advances in Water Resources Technology</w:t>
      </w:r>
      <w:r w:rsidRPr="00464363">
        <w:rPr>
          <w:rStyle w:val="00712Char"/>
          <w:rFonts w:asciiTheme="minorHAnsi" w:hAnsiTheme="minorHAnsi" w:cstheme="minorHAnsi"/>
        </w:rPr>
        <w:t xml:space="preserve">, </w:t>
      </w:r>
      <w:proofErr w:type="gramStart"/>
      <w:r w:rsidRPr="00464363">
        <w:rPr>
          <w:rStyle w:val="00712Char"/>
          <w:rFonts w:asciiTheme="minorHAnsi" w:hAnsiTheme="minorHAnsi" w:cstheme="minorHAnsi"/>
        </w:rPr>
        <w:t>Athens</w:t>
      </w:r>
      <w:proofErr w:type="gramEnd"/>
      <w:r w:rsidRPr="00464363">
        <w:rPr>
          <w:rStyle w:val="00712Char"/>
          <w:rFonts w:asciiTheme="minorHAnsi" w:hAnsiTheme="minorHAnsi" w:cstheme="minorHAnsi"/>
        </w:rPr>
        <w:t xml:space="preserve"> 20-23 March 1991, G. Tsakiris (ed.), pp. 331-337, BALKEMA, Rotterdam, Brookfield.</w:t>
      </w:r>
    </w:p>
    <w:p w14:paraId="5438C1D5" w14:textId="77777777" w:rsidR="0010178E" w:rsidRPr="00464363" w:rsidRDefault="0010178E" w:rsidP="008767DB">
      <w:pPr>
        <w:pStyle w:val="00712"/>
        <w:keepLines/>
        <w:widowControl/>
        <w:numPr>
          <w:ilvl w:val="0"/>
          <w:numId w:val="1"/>
        </w:numPr>
        <w:spacing w:before="120" w:after="0" w:line="240" w:lineRule="auto"/>
        <w:rPr>
          <w:rFonts w:asciiTheme="minorHAnsi" w:hAnsiTheme="minorHAnsi" w:cstheme="minorHAnsi"/>
          <w:b w:val="0"/>
        </w:rPr>
      </w:pPr>
      <w:r w:rsidRPr="00464363">
        <w:rPr>
          <w:rStyle w:val="00712Char"/>
          <w:rFonts w:asciiTheme="minorHAnsi" w:hAnsiTheme="minorHAnsi" w:cstheme="minorHAnsi"/>
        </w:rPr>
        <w:t xml:space="preserve">Yannopoulos P.C. (1992). "Plume Rise from Multiple Sources Applying Superposition", </w:t>
      </w:r>
      <w:r w:rsidRPr="00464363">
        <w:rPr>
          <w:rStyle w:val="007121Char"/>
          <w:rFonts w:asciiTheme="minorHAnsi" w:hAnsiTheme="minorHAnsi" w:cstheme="minorHAnsi"/>
        </w:rPr>
        <w:t xml:space="preserve">1992 Annual </w:t>
      </w:r>
      <w:proofErr w:type="spellStart"/>
      <w:r w:rsidRPr="00464363">
        <w:rPr>
          <w:rStyle w:val="007121Char"/>
          <w:rFonts w:asciiTheme="minorHAnsi" w:hAnsiTheme="minorHAnsi" w:cstheme="minorHAnsi"/>
        </w:rPr>
        <w:t>Krikos</w:t>
      </w:r>
      <w:proofErr w:type="spellEnd"/>
      <w:r w:rsidRPr="00464363">
        <w:rPr>
          <w:rStyle w:val="007121Char"/>
          <w:rFonts w:asciiTheme="minorHAnsi" w:hAnsiTheme="minorHAnsi" w:cstheme="minorHAnsi"/>
        </w:rPr>
        <w:t xml:space="preserve"> Conference "Restoration and Protection of the Environment in the 1990s"</w:t>
      </w:r>
      <w:r w:rsidRPr="00464363">
        <w:rPr>
          <w:rStyle w:val="00712Char"/>
          <w:rFonts w:asciiTheme="minorHAnsi" w:hAnsiTheme="minorHAnsi" w:cstheme="minorHAnsi"/>
        </w:rPr>
        <w:t>, Thessaloniki, Greece, Aug. 19-21, 1992, pp. 280-289.</w:t>
      </w:r>
    </w:p>
    <w:p w14:paraId="2070E837"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rPr>
      </w:pPr>
      <w:r w:rsidRPr="00464363">
        <w:rPr>
          <w:rStyle w:val="00712Char"/>
          <w:rFonts w:asciiTheme="minorHAnsi" w:hAnsiTheme="minorHAnsi" w:cstheme="minorHAnsi"/>
        </w:rPr>
        <w:t xml:space="preserve">Yannopoulos P.C., </w:t>
      </w:r>
      <w:proofErr w:type="spellStart"/>
      <w:r w:rsidRPr="00464363">
        <w:rPr>
          <w:rStyle w:val="00712Char"/>
          <w:rFonts w:asciiTheme="minorHAnsi" w:hAnsiTheme="minorHAnsi" w:cstheme="minorHAnsi"/>
        </w:rPr>
        <w:t>Galanou</w:t>
      </w:r>
      <w:proofErr w:type="spellEnd"/>
      <w:r w:rsidRPr="00464363">
        <w:rPr>
          <w:rStyle w:val="00712Char"/>
          <w:rFonts w:asciiTheme="minorHAnsi" w:hAnsiTheme="minorHAnsi" w:cstheme="minorHAnsi"/>
        </w:rPr>
        <w:t xml:space="preserve"> S. &amp; Nathanael M. (1992). "Particulate Air Pollution in the </w:t>
      </w:r>
      <w:proofErr w:type="spellStart"/>
      <w:r w:rsidRPr="00464363">
        <w:rPr>
          <w:rStyle w:val="00712Char"/>
          <w:rFonts w:asciiTheme="minorHAnsi" w:hAnsiTheme="minorHAnsi" w:cstheme="minorHAnsi"/>
        </w:rPr>
        <w:t>Center</w:t>
      </w:r>
      <w:proofErr w:type="spellEnd"/>
      <w:r w:rsidRPr="00464363">
        <w:rPr>
          <w:rStyle w:val="00712Char"/>
          <w:rFonts w:asciiTheme="minorHAnsi" w:hAnsiTheme="minorHAnsi" w:cstheme="minorHAnsi"/>
        </w:rPr>
        <w:t xml:space="preserve"> of Patras", </w:t>
      </w:r>
      <w:r w:rsidRPr="00464363">
        <w:rPr>
          <w:rStyle w:val="007121Char"/>
          <w:rFonts w:asciiTheme="minorHAnsi" w:hAnsiTheme="minorHAnsi" w:cstheme="minorHAnsi"/>
        </w:rPr>
        <w:t xml:space="preserve">1992 Annual </w:t>
      </w:r>
      <w:proofErr w:type="spellStart"/>
      <w:r w:rsidRPr="00464363">
        <w:rPr>
          <w:rStyle w:val="007121Char"/>
          <w:rFonts w:asciiTheme="minorHAnsi" w:hAnsiTheme="minorHAnsi" w:cstheme="minorHAnsi"/>
        </w:rPr>
        <w:t>Krikos</w:t>
      </w:r>
      <w:proofErr w:type="spellEnd"/>
      <w:r w:rsidRPr="00464363">
        <w:rPr>
          <w:rStyle w:val="007121Char"/>
          <w:rFonts w:asciiTheme="minorHAnsi" w:hAnsiTheme="minorHAnsi" w:cstheme="minorHAnsi"/>
        </w:rPr>
        <w:t xml:space="preserve"> Conference "Restoration and Protection of the Environment in the 1990s"</w:t>
      </w:r>
      <w:r w:rsidRPr="00464363">
        <w:rPr>
          <w:rStyle w:val="00712Char"/>
          <w:rFonts w:asciiTheme="minorHAnsi" w:hAnsiTheme="minorHAnsi" w:cstheme="minorHAnsi"/>
        </w:rPr>
        <w:t>, Thessaloniki, Greece, Aug. 19-21, 1992, pp. 302-309.</w:t>
      </w:r>
    </w:p>
    <w:p w14:paraId="268945AC" w14:textId="1B1CE823" w:rsidR="00606D3D" w:rsidRPr="00464363" w:rsidRDefault="0010178E" w:rsidP="008767DB">
      <w:pPr>
        <w:pStyle w:val="00712"/>
        <w:keepLines/>
        <w:widowControl/>
        <w:numPr>
          <w:ilvl w:val="0"/>
          <w:numId w:val="1"/>
        </w:numPr>
        <w:spacing w:before="120" w:after="0" w:line="240" w:lineRule="auto"/>
        <w:rPr>
          <w:rFonts w:asciiTheme="minorHAnsi" w:hAnsiTheme="minorHAnsi" w:cstheme="minorHAnsi"/>
          <w:b w:val="0"/>
        </w:rPr>
      </w:pPr>
      <w:r w:rsidRPr="00464363">
        <w:rPr>
          <w:rStyle w:val="00712Char"/>
          <w:rFonts w:asciiTheme="minorHAnsi" w:hAnsiTheme="minorHAnsi" w:cstheme="minorHAnsi"/>
        </w:rPr>
        <w:t>Yannopoulos P.C. &amp;</w:t>
      </w:r>
      <w:r w:rsidR="006B5954" w:rsidRPr="0069377B">
        <w:rPr>
          <w:rStyle w:val="00712Char"/>
          <w:rFonts w:asciiTheme="minorHAnsi" w:hAnsiTheme="minorHAnsi" w:cstheme="minorHAnsi"/>
        </w:rPr>
        <w:t xml:space="preserve"> </w:t>
      </w:r>
      <w:proofErr w:type="spellStart"/>
      <w:r w:rsidRPr="00464363">
        <w:rPr>
          <w:rStyle w:val="00712Char"/>
          <w:rFonts w:asciiTheme="minorHAnsi" w:hAnsiTheme="minorHAnsi" w:cstheme="minorHAnsi"/>
        </w:rPr>
        <w:t>Demetracopoulos</w:t>
      </w:r>
      <w:proofErr w:type="spellEnd"/>
      <w:r w:rsidRPr="00464363">
        <w:rPr>
          <w:rStyle w:val="00712Char"/>
          <w:rFonts w:asciiTheme="minorHAnsi" w:hAnsiTheme="minorHAnsi" w:cstheme="minorHAnsi"/>
        </w:rPr>
        <w:t xml:space="preserve"> A.C. (1993). "Computation of Flow and Mass Transport in Channels with Composite Cross Section", in </w:t>
      </w:r>
      <w:r w:rsidRPr="00464363">
        <w:rPr>
          <w:rStyle w:val="007121Char"/>
          <w:rFonts w:asciiTheme="minorHAnsi" w:hAnsiTheme="minorHAnsi" w:cstheme="minorHAnsi"/>
        </w:rPr>
        <w:t>Water Pollution II: Modelling, Measuring and Prediction</w:t>
      </w:r>
      <w:r w:rsidRPr="00464363">
        <w:rPr>
          <w:rStyle w:val="00712Char"/>
          <w:rFonts w:asciiTheme="minorHAnsi" w:hAnsiTheme="minorHAnsi" w:cstheme="minorHAnsi"/>
        </w:rPr>
        <w:t xml:space="preserve">, L.C. Wrobel and C.A. </w:t>
      </w:r>
      <w:proofErr w:type="spellStart"/>
      <w:r w:rsidRPr="00464363">
        <w:rPr>
          <w:rStyle w:val="00712Char"/>
          <w:rFonts w:asciiTheme="minorHAnsi" w:hAnsiTheme="minorHAnsi" w:cstheme="minorHAnsi"/>
        </w:rPr>
        <w:t>Brebbia</w:t>
      </w:r>
      <w:proofErr w:type="spellEnd"/>
      <w:r w:rsidRPr="00464363">
        <w:rPr>
          <w:rStyle w:val="00712Char"/>
          <w:rFonts w:asciiTheme="minorHAnsi" w:hAnsiTheme="minorHAnsi" w:cstheme="minorHAnsi"/>
        </w:rPr>
        <w:t xml:space="preserve"> (eds.), pp. 151-158, Computational Mechanics Publications, Southampton.</w:t>
      </w:r>
    </w:p>
    <w:p w14:paraId="7B429A18" w14:textId="3F025876" w:rsidR="00606D3D" w:rsidRPr="00464363" w:rsidRDefault="0010178E" w:rsidP="008767DB">
      <w:pPr>
        <w:pStyle w:val="00712"/>
        <w:widowControl/>
        <w:numPr>
          <w:ilvl w:val="0"/>
          <w:numId w:val="1"/>
        </w:numPr>
        <w:spacing w:before="120" w:after="0" w:line="240" w:lineRule="auto"/>
        <w:rPr>
          <w:rFonts w:asciiTheme="minorHAnsi" w:hAnsiTheme="minorHAnsi" w:cstheme="minorHAnsi"/>
          <w:b w:val="0"/>
        </w:rPr>
      </w:pPr>
      <w:r w:rsidRPr="00464363">
        <w:rPr>
          <w:rStyle w:val="00712Char"/>
          <w:rFonts w:asciiTheme="minorHAnsi" w:hAnsiTheme="minorHAnsi" w:cstheme="minorHAnsi"/>
        </w:rPr>
        <w:t>Yannopoulos P.C. &amp;</w:t>
      </w:r>
      <w:r w:rsidR="006B5954" w:rsidRPr="0069377B">
        <w:rPr>
          <w:rStyle w:val="00712Char"/>
          <w:rFonts w:asciiTheme="minorHAnsi" w:hAnsiTheme="minorHAnsi" w:cstheme="minorHAnsi"/>
        </w:rPr>
        <w:t xml:space="preserve"> </w:t>
      </w:r>
      <w:proofErr w:type="spellStart"/>
      <w:r w:rsidRPr="00464363">
        <w:rPr>
          <w:rStyle w:val="00712Char"/>
          <w:rFonts w:asciiTheme="minorHAnsi" w:hAnsiTheme="minorHAnsi" w:cstheme="minorHAnsi"/>
        </w:rPr>
        <w:t>Amanatidis</w:t>
      </w:r>
      <w:proofErr w:type="spellEnd"/>
      <w:r w:rsidRPr="00464363">
        <w:rPr>
          <w:rStyle w:val="00712Char"/>
          <w:rFonts w:asciiTheme="minorHAnsi" w:hAnsiTheme="minorHAnsi" w:cstheme="minorHAnsi"/>
        </w:rPr>
        <w:t xml:space="preserve"> G.T. (1993). "Air Pollution Levels in Patras, Greece", </w:t>
      </w:r>
      <w:r w:rsidRPr="00464363">
        <w:rPr>
          <w:rStyle w:val="007121Char"/>
          <w:rFonts w:asciiTheme="minorHAnsi" w:hAnsiTheme="minorHAnsi" w:cstheme="minorHAnsi"/>
        </w:rPr>
        <w:t>Proceedings of ICEP-2: Environmental Pollution</w:t>
      </w:r>
      <w:r w:rsidRPr="00464363">
        <w:rPr>
          <w:rStyle w:val="00712Char"/>
          <w:rFonts w:asciiTheme="minorHAnsi" w:hAnsiTheme="minorHAnsi" w:cstheme="minorHAnsi"/>
        </w:rPr>
        <w:t xml:space="preserve">, B. Nath, L. Candela, L. Hens &amp; J. P. Robinson (eds.), Barcelona, Spain, 28 September – 1 October 1993, Vo.2, pp. 415-421, European </w:t>
      </w:r>
      <w:proofErr w:type="spellStart"/>
      <w:r w:rsidRPr="00464363">
        <w:rPr>
          <w:rStyle w:val="00712Char"/>
          <w:rFonts w:asciiTheme="minorHAnsi" w:hAnsiTheme="minorHAnsi" w:cstheme="minorHAnsi"/>
        </w:rPr>
        <w:t>Center</w:t>
      </w:r>
      <w:proofErr w:type="spellEnd"/>
      <w:r w:rsidRPr="00464363">
        <w:rPr>
          <w:rStyle w:val="00712Char"/>
          <w:rFonts w:asciiTheme="minorHAnsi" w:hAnsiTheme="minorHAnsi" w:cstheme="minorHAnsi"/>
        </w:rPr>
        <w:t xml:space="preserve"> for Pollution Research.</w:t>
      </w:r>
      <w:r w:rsidR="00820ED9" w:rsidRPr="00464363">
        <w:rPr>
          <w:rStyle w:val="00712Char"/>
          <w:rFonts w:asciiTheme="minorHAnsi" w:hAnsiTheme="minorHAnsi" w:cstheme="minorHAnsi"/>
        </w:rPr>
        <w:t xml:space="preserve"> In: WIT Transactions on Ecology and the Environment, Vol. 10, pp. 125-132, </w:t>
      </w:r>
      <w:r w:rsidR="00606D3D" w:rsidRPr="00464363">
        <w:rPr>
          <w:rStyle w:val="00712Char"/>
          <w:rFonts w:asciiTheme="minorHAnsi" w:hAnsiTheme="minorHAnsi" w:cstheme="minorHAnsi"/>
        </w:rPr>
        <w:t xml:space="preserve">Computational Mechanics Inc, </w:t>
      </w:r>
      <w:r w:rsidR="00820ED9" w:rsidRPr="00464363">
        <w:rPr>
          <w:rStyle w:val="00712Char"/>
          <w:rFonts w:asciiTheme="minorHAnsi" w:hAnsiTheme="minorHAnsi" w:cstheme="minorHAnsi"/>
        </w:rPr>
        <w:t>Paper DOI 10.2495/AIR950142</w:t>
      </w:r>
      <w:r w:rsidR="00606D3D" w:rsidRPr="00464363">
        <w:rPr>
          <w:rStyle w:val="00712Char"/>
          <w:rFonts w:asciiTheme="minorHAnsi" w:hAnsiTheme="minorHAnsi" w:cstheme="minorHAnsi"/>
        </w:rPr>
        <w:t>.</w:t>
      </w:r>
    </w:p>
    <w:p w14:paraId="451E76EA" w14:textId="58088739"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spacing w:val="-2"/>
        </w:rPr>
        <w:t>Yannopoulos P.C. &amp;</w:t>
      </w:r>
      <w:r w:rsidR="006B5954" w:rsidRPr="0069377B">
        <w:rPr>
          <w:rFonts w:asciiTheme="minorHAnsi" w:hAnsiTheme="minorHAnsi" w:cstheme="minorHAnsi"/>
          <w:b w:val="0"/>
          <w:spacing w:val="-2"/>
        </w:rPr>
        <w:t xml:space="preserve"> </w:t>
      </w:r>
      <w:proofErr w:type="spellStart"/>
      <w:r w:rsidRPr="00464363">
        <w:rPr>
          <w:rFonts w:asciiTheme="minorHAnsi" w:hAnsiTheme="minorHAnsi" w:cstheme="minorHAnsi"/>
          <w:b w:val="0"/>
          <w:spacing w:val="-2"/>
        </w:rPr>
        <w:t>Demetracopoulos</w:t>
      </w:r>
      <w:proofErr w:type="spellEnd"/>
      <w:r w:rsidRPr="00464363">
        <w:rPr>
          <w:rFonts w:asciiTheme="minorHAnsi" w:hAnsiTheme="minorHAnsi" w:cstheme="minorHAnsi"/>
          <w:b w:val="0"/>
          <w:spacing w:val="-2"/>
        </w:rPr>
        <w:t xml:space="preserve"> A.C. (1994). "A Unified Approach for Com</w:t>
      </w:r>
      <w:r w:rsidRPr="00464363">
        <w:rPr>
          <w:rFonts w:asciiTheme="minorHAnsi" w:hAnsiTheme="minorHAnsi" w:cstheme="minorHAnsi"/>
          <w:b w:val="0"/>
          <w:spacing w:val="-2"/>
        </w:rPr>
        <w:softHyphen/>
        <w:t xml:space="preserve">putation of Velocity Distributions in Streams", </w:t>
      </w:r>
      <w:r w:rsidRPr="00464363">
        <w:rPr>
          <w:rFonts w:asciiTheme="minorHAnsi" w:hAnsiTheme="minorHAnsi" w:cstheme="minorHAnsi"/>
          <w:b w:val="0"/>
          <w:i/>
          <w:spacing w:val="-2"/>
        </w:rPr>
        <w:t>Proceedings of the Int. Conference on RESTORA</w:t>
      </w:r>
      <w:r w:rsidRPr="00464363">
        <w:rPr>
          <w:rFonts w:asciiTheme="minorHAnsi" w:hAnsiTheme="minorHAnsi" w:cstheme="minorHAnsi"/>
          <w:b w:val="0"/>
          <w:i/>
          <w:spacing w:val="-2"/>
        </w:rPr>
        <w:softHyphen/>
        <w:t>TION AND PROTECTION OF THE ENVIRONMENT II</w:t>
      </w:r>
      <w:r w:rsidRPr="00464363">
        <w:rPr>
          <w:rFonts w:asciiTheme="minorHAnsi" w:hAnsiTheme="minorHAnsi" w:cstheme="minorHAnsi"/>
          <w:b w:val="0"/>
          <w:spacing w:val="-2"/>
        </w:rPr>
        <w:t xml:space="preserve">, A.C. </w:t>
      </w:r>
      <w:proofErr w:type="spellStart"/>
      <w:r w:rsidRPr="00464363">
        <w:rPr>
          <w:rFonts w:asciiTheme="minorHAnsi" w:hAnsiTheme="minorHAnsi" w:cstheme="minorHAnsi"/>
          <w:b w:val="0"/>
          <w:spacing w:val="-2"/>
        </w:rPr>
        <w:t>Demetracopou</w:t>
      </w:r>
      <w:r w:rsidRPr="00464363">
        <w:rPr>
          <w:rFonts w:asciiTheme="minorHAnsi" w:hAnsiTheme="minorHAnsi" w:cstheme="minorHAnsi"/>
          <w:b w:val="0"/>
          <w:spacing w:val="-2"/>
        </w:rPr>
        <w:softHyphen/>
        <w:t>los</w:t>
      </w:r>
      <w:proofErr w:type="spellEnd"/>
      <w:r w:rsidRPr="00464363">
        <w:rPr>
          <w:rFonts w:asciiTheme="minorHAnsi" w:hAnsiTheme="minorHAnsi" w:cstheme="minorHAnsi"/>
          <w:b w:val="0"/>
          <w:spacing w:val="-2"/>
        </w:rPr>
        <w:t xml:space="preserve">, C. D. </w:t>
      </w:r>
      <w:proofErr w:type="spellStart"/>
      <w:r w:rsidRPr="00464363">
        <w:rPr>
          <w:rFonts w:asciiTheme="minorHAnsi" w:hAnsiTheme="minorHAnsi" w:cstheme="minorHAnsi"/>
          <w:b w:val="0"/>
          <w:spacing w:val="-2"/>
        </w:rPr>
        <w:t>Hadjitheodorou</w:t>
      </w:r>
      <w:proofErr w:type="spellEnd"/>
      <w:r w:rsidRPr="00464363">
        <w:rPr>
          <w:rFonts w:asciiTheme="minorHAnsi" w:hAnsiTheme="minorHAnsi" w:cstheme="minorHAnsi"/>
          <w:b w:val="0"/>
          <w:spacing w:val="-2"/>
        </w:rPr>
        <w:t xml:space="preserve"> and G. P. </w:t>
      </w:r>
      <w:proofErr w:type="spellStart"/>
      <w:r w:rsidRPr="00464363">
        <w:rPr>
          <w:rFonts w:asciiTheme="minorHAnsi" w:hAnsiTheme="minorHAnsi" w:cstheme="minorHAnsi"/>
          <w:b w:val="0"/>
          <w:spacing w:val="-2"/>
        </w:rPr>
        <w:t>Korfiatis</w:t>
      </w:r>
      <w:proofErr w:type="spellEnd"/>
      <w:r w:rsidRPr="00464363">
        <w:rPr>
          <w:rFonts w:asciiTheme="minorHAnsi" w:hAnsiTheme="minorHAnsi" w:cstheme="minorHAnsi"/>
          <w:b w:val="0"/>
          <w:spacing w:val="-2"/>
        </w:rPr>
        <w:t xml:space="preserve"> (eds.), Patras, Greece, 24-26 August 1994, pp. 49-56</w:t>
      </w:r>
      <w:r w:rsidR="000764A7" w:rsidRPr="00464363">
        <w:rPr>
          <w:rFonts w:asciiTheme="minorHAnsi" w:hAnsiTheme="minorHAnsi" w:cstheme="minorHAnsi"/>
          <w:b w:val="0"/>
          <w:spacing w:val="-2"/>
        </w:rPr>
        <w:t>.</w:t>
      </w:r>
    </w:p>
    <w:p w14:paraId="3CC4D3F0"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spacing w:val="-2"/>
        </w:rPr>
        <w:t xml:space="preserve">Yannopoulos P.C. (1994). "Line Source Diffusion Simulation of Motor Vehicle Emissions", </w:t>
      </w:r>
      <w:r w:rsidRPr="00464363">
        <w:rPr>
          <w:rFonts w:asciiTheme="minorHAnsi" w:hAnsiTheme="minorHAnsi" w:cstheme="minorHAnsi"/>
          <w:b w:val="0"/>
          <w:i/>
          <w:spacing w:val="-2"/>
        </w:rPr>
        <w:t>Proceedings of the Int. Conference on RESTORATION AND PROTECTION OF THE ENVIRONMENT II</w:t>
      </w:r>
      <w:r w:rsidRPr="00464363">
        <w:rPr>
          <w:rFonts w:asciiTheme="minorHAnsi" w:hAnsiTheme="minorHAnsi" w:cstheme="minorHAnsi"/>
          <w:b w:val="0"/>
          <w:spacing w:val="-2"/>
        </w:rPr>
        <w:t xml:space="preserve">, A.C. </w:t>
      </w:r>
      <w:proofErr w:type="spellStart"/>
      <w:r w:rsidRPr="00464363">
        <w:rPr>
          <w:rFonts w:asciiTheme="minorHAnsi" w:hAnsiTheme="minorHAnsi" w:cstheme="minorHAnsi"/>
          <w:b w:val="0"/>
          <w:spacing w:val="-2"/>
        </w:rPr>
        <w:t>Demetracopou</w:t>
      </w:r>
      <w:r w:rsidRPr="00464363">
        <w:rPr>
          <w:rFonts w:asciiTheme="minorHAnsi" w:hAnsiTheme="minorHAnsi" w:cstheme="minorHAnsi"/>
          <w:b w:val="0"/>
          <w:spacing w:val="-2"/>
        </w:rPr>
        <w:softHyphen/>
        <w:t>los</w:t>
      </w:r>
      <w:proofErr w:type="spellEnd"/>
      <w:r w:rsidRPr="00464363">
        <w:rPr>
          <w:rFonts w:asciiTheme="minorHAnsi" w:hAnsiTheme="minorHAnsi" w:cstheme="minorHAnsi"/>
          <w:b w:val="0"/>
          <w:spacing w:val="-2"/>
        </w:rPr>
        <w:t xml:space="preserve">, C. D. </w:t>
      </w:r>
      <w:proofErr w:type="spellStart"/>
      <w:r w:rsidRPr="00464363">
        <w:rPr>
          <w:rFonts w:asciiTheme="minorHAnsi" w:hAnsiTheme="minorHAnsi" w:cstheme="minorHAnsi"/>
          <w:b w:val="0"/>
          <w:spacing w:val="-2"/>
        </w:rPr>
        <w:t>Hadjitheodorou</w:t>
      </w:r>
      <w:proofErr w:type="spellEnd"/>
      <w:r w:rsidRPr="00464363">
        <w:rPr>
          <w:rFonts w:asciiTheme="minorHAnsi" w:hAnsiTheme="minorHAnsi" w:cstheme="minorHAnsi"/>
          <w:b w:val="0"/>
          <w:spacing w:val="-2"/>
        </w:rPr>
        <w:t xml:space="preserve"> and G. P. </w:t>
      </w:r>
      <w:proofErr w:type="spellStart"/>
      <w:r w:rsidRPr="00464363">
        <w:rPr>
          <w:rFonts w:asciiTheme="minorHAnsi" w:hAnsiTheme="minorHAnsi" w:cstheme="minorHAnsi"/>
          <w:b w:val="0"/>
          <w:spacing w:val="-2"/>
        </w:rPr>
        <w:t>Korfiatis</w:t>
      </w:r>
      <w:proofErr w:type="spellEnd"/>
      <w:r w:rsidRPr="00464363">
        <w:rPr>
          <w:rFonts w:asciiTheme="minorHAnsi" w:hAnsiTheme="minorHAnsi" w:cstheme="minorHAnsi"/>
          <w:b w:val="0"/>
          <w:spacing w:val="-2"/>
        </w:rPr>
        <w:t xml:space="preserve"> (eds.), Patras, Greece, 24-26 August 1994, pp. 409-416.</w:t>
      </w:r>
    </w:p>
    <w:p w14:paraId="66036B5D"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rPr>
        <w:t xml:space="preserve">Yannopoulos P.C. (1995). "Total Suspended Particle Levels in Patras, Greece, and their Correlation with Traffic", </w:t>
      </w:r>
      <w:r w:rsidRPr="00464363">
        <w:rPr>
          <w:rFonts w:asciiTheme="minorHAnsi" w:hAnsiTheme="minorHAnsi" w:cstheme="minorHAnsi"/>
          <w:b w:val="0"/>
          <w:i/>
        </w:rPr>
        <w:t>Air Pollution III-Volume 2: Air Pollution Engineering and Manage</w:t>
      </w:r>
      <w:r w:rsidRPr="00464363">
        <w:rPr>
          <w:rFonts w:asciiTheme="minorHAnsi" w:hAnsiTheme="minorHAnsi" w:cstheme="minorHAnsi"/>
          <w:b w:val="0"/>
          <w:i/>
        </w:rPr>
        <w:softHyphen/>
        <w:t>ment</w:t>
      </w:r>
      <w:r w:rsidRPr="00464363">
        <w:rPr>
          <w:rFonts w:asciiTheme="minorHAnsi" w:hAnsiTheme="minorHAnsi" w:cstheme="minorHAnsi"/>
          <w:b w:val="0"/>
        </w:rPr>
        <w:t xml:space="preserve">, H. Power, N. </w:t>
      </w:r>
      <w:proofErr w:type="spellStart"/>
      <w:r w:rsidRPr="00464363">
        <w:rPr>
          <w:rFonts w:asciiTheme="minorHAnsi" w:hAnsiTheme="minorHAnsi" w:cstheme="minorHAnsi"/>
          <w:b w:val="0"/>
        </w:rPr>
        <w:t>Moussiopoulos</w:t>
      </w:r>
      <w:proofErr w:type="spellEnd"/>
      <w:r w:rsidRPr="00464363">
        <w:rPr>
          <w:rFonts w:asciiTheme="minorHAnsi" w:hAnsiTheme="minorHAnsi" w:cstheme="minorHAnsi"/>
          <w:b w:val="0"/>
        </w:rPr>
        <w:t xml:space="preserve">, C.A. </w:t>
      </w:r>
      <w:proofErr w:type="spellStart"/>
      <w:r w:rsidRPr="00464363">
        <w:rPr>
          <w:rFonts w:asciiTheme="minorHAnsi" w:hAnsiTheme="minorHAnsi" w:cstheme="minorHAnsi"/>
          <w:b w:val="0"/>
        </w:rPr>
        <w:t>Brebbia</w:t>
      </w:r>
      <w:proofErr w:type="spellEnd"/>
      <w:r w:rsidRPr="00464363">
        <w:rPr>
          <w:rFonts w:asciiTheme="minorHAnsi" w:hAnsiTheme="minorHAnsi" w:cstheme="minorHAnsi"/>
          <w:b w:val="0"/>
        </w:rPr>
        <w:t xml:space="preserve"> (eds.), pp. 125-132, Computational Mechanics Publications, Southampton.</w:t>
      </w:r>
    </w:p>
    <w:p w14:paraId="2C3AAC13" w14:textId="5A38862C"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spacing w:val="-2"/>
        </w:rPr>
        <w:t xml:space="preserve">Yannopoulos P.C. (1996). "Effect of Patras Harbour on </w:t>
      </w:r>
      <w:proofErr w:type="gramStart"/>
      <w:r w:rsidRPr="00464363">
        <w:rPr>
          <w:rFonts w:asciiTheme="minorHAnsi" w:hAnsiTheme="minorHAnsi" w:cstheme="minorHAnsi"/>
          <w:b w:val="0"/>
          <w:spacing w:val="-2"/>
        </w:rPr>
        <w:t>Down Town</w:t>
      </w:r>
      <w:proofErr w:type="gramEnd"/>
      <w:r w:rsidRPr="00464363">
        <w:rPr>
          <w:rFonts w:asciiTheme="minorHAnsi" w:hAnsiTheme="minorHAnsi" w:cstheme="minorHAnsi"/>
          <w:b w:val="0"/>
          <w:spacing w:val="-2"/>
        </w:rPr>
        <w:t xml:space="preserve"> Air Pol</w:t>
      </w:r>
      <w:r w:rsidRPr="00464363">
        <w:rPr>
          <w:rFonts w:asciiTheme="minorHAnsi" w:hAnsiTheme="minorHAnsi" w:cstheme="minorHAnsi"/>
          <w:b w:val="0"/>
          <w:spacing w:val="-2"/>
        </w:rPr>
        <w:softHyphen/>
        <w:t xml:space="preserve">lution", </w:t>
      </w:r>
      <w:r w:rsidRPr="00464363">
        <w:rPr>
          <w:rFonts w:asciiTheme="minorHAnsi" w:hAnsiTheme="minorHAnsi" w:cstheme="minorHAnsi"/>
          <w:b w:val="0"/>
          <w:i/>
          <w:spacing w:val="-2"/>
        </w:rPr>
        <w:t>Proceedings of the Int. Conference on</w:t>
      </w:r>
      <w:r w:rsidR="006B5954" w:rsidRPr="0069377B">
        <w:rPr>
          <w:rFonts w:asciiTheme="minorHAnsi" w:hAnsiTheme="minorHAnsi" w:cstheme="minorHAnsi"/>
          <w:b w:val="0"/>
          <w:i/>
          <w:spacing w:val="-2"/>
        </w:rPr>
        <w:t xml:space="preserve"> </w:t>
      </w:r>
      <w:r w:rsidRPr="00464363">
        <w:rPr>
          <w:rFonts w:asciiTheme="minorHAnsi" w:hAnsiTheme="minorHAnsi" w:cstheme="minorHAnsi"/>
          <w:b w:val="0"/>
          <w:i/>
          <w:spacing w:val="-2"/>
        </w:rPr>
        <w:t>"PROTECTION AND RES</w:t>
      </w:r>
      <w:r w:rsidRPr="00464363">
        <w:rPr>
          <w:rFonts w:asciiTheme="minorHAnsi" w:hAnsiTheme="minorHAnsi" w:cstheme="minorHAnsi"/>
          <w:b w:val="0"/>
          <w:i/>
          <w:spacing w:val="-2"/>
        </w:rPr>
        <w:softHyphen/>
        <w:t>TORATION OF THE ENVIRONMENT III"</w:t>
      </w:r>
      <w:r w:rsidRPr="00464363">
        <w:rPr>
          <w:rFonts w:asciiTheme="minorHAnsi" w:hAnsiTheme="minorHAnsi" w:cstheme="minorHAnsi"/>
          <w:b w:val="0"/>
          <w:spacing w:val="-2"/>
        </w:rPr>
        <w:t xml:space="preserve">, E. </w:t>
      </w:r>
      <w:proofErr w:type="spellStart"/>
      <w:r w:rsidRPr="00464363">
        <w:rPr>
          <w:rFonts w:asciiTheme="minorHAnsi" w:hAnsiTheme="minorHAnsi" w:cstheme="minorHAnsi"/>
          <w:b w:val="0"/>
          <w:spacing w:val="-2"/>
        </w:rPr>
        <w:t>Diamadopoulos</w:t>
      </w:r>
      <w:proofErr w:type="spellEnd"/>
      <w:r w:rsidRPr="00464363">
        <w:rPr>
          <w:rFonts w:asciiTheme="minorHAnsi" w:hAnsiTheme="minorHAnsi" w:cstheme="minorHAnsi"/>
          <w:b w:val="0"/>
          <w:spacing w:val="-2"/>
        </w:rPr>
        <w:t xml:space="preserve"> and G. P. </w:t>
      </w:r>
      <w:proofErr w:type="spellStart"/>
      <w:r w:rsidRPr="00464363">
        <w:rPr>
          <w:rFonts w:asciiTheme="minorHAnsi" w:hAnsiTheme="minorHAnsi" w:cstheme="minorHAnsi"/>
          <w:b w:val="0"/>
          <w:spacing w:val="-2"/>
        </w:rPr>
        <w:t>Korfiatis</w:t>
      </w:r>
      <w:proofErr w:type="spellEnd"/>
      <w:r w:rsidRPr="00464363">
        <w:rPr>
          <w:rFonts w:asciiTheme="minorHAnsi" w:hAnsiTheme="minorHAnsi" w:cstheme="minorHAnsi"/>
          <w:b w:val="0"/>
          <w:spacing w:val="-2"/>
        </w:rPr>
        <w:t xml:space="preserve"> (eds.), Chania, Greece, 28-30 August 1996, pp. 345-353.</w:t>
      </w:r>
    </w:p>
    <w:p w14:paraId="61E80DD9" w14:textId="4580387A"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spacing w:val="-2"/>
        </w:rPr>
        <w:t>Yannopoulos P.C. &amp;</w:t>
      </w:r>
      <w:r w:rsidR="007C746D" w:rsidRPr="0069377B">
        <w:rPr>
          <w:rFonts w:asciiTheme="minorHAnsi" w:hAnsiTheme="minorHAnsi" w:cstheme="minorHAnsi"/>
          <w:b w:val="0"/>
          <w:spacing w:val="-2"/>
        </w:rPr>
        <w:t xml:space="preserve"> </w:t>
      </w:r>
      <w:proofErr w:type="spellStart"/>
      <w:r w:rsidRPr="00464363">
        <w:rPr>
          <w:rFonts w:asciiTheme="minorHAnsi" w:hAnsiTheme="minorHAnsi" w:cstheme="minorHAnsi"/>
          <w:b w:val="0"/>
          <w:spacing w:val="-2"/>
        </w:rPr>
        <w:t>Demetracopoulos</w:t>
      </w:r>
      <w:proofErr w:type="spellEnd"/>
      <w:r w:rsidRPr="00464363">
        <w:rPr>
          <w:rFonts w:asciiTheme="minorHAnsi" w:hAnsiTheme="minorHAnsi" w:cstheme="minorHAnsi"/>
          <w:b w:val="0"/>
          <w:spacing w:val="-2"/>
        </w:rPr>
        <w:t xml:space="preserve"> A.C. (1996). "Simulation of Stream Mixing Zones for Allocation of Waste Loads", </w:t>
      </w:r>
      <w:r w:rsidRPr="00464363">
        <w:rPr>
          <w:rFonts w:asciiTheme="minorHAnsi" w:hAnsiTheme="minorHAnsi" w:cstheme="minorHAnsi"/>
          <w:b w:val="0"/>
          <w:i/>
          <w:spacing w:val="-2"/>
        </w:rPr>
        <w:t>Proceedings of the Int. Conference on</w:t>
      </w:r>
      <w:r w:rsidR="006B5954" w:rsidRPr="0069377B">
        <w:rPr>
          <w:rFonts w:asciiTheme="minorHAnsi" w:hAnsiTheme="minorHAnsi" w:cstheme="minorHAnsi"/>
          <w:b w:val="0"/>
          <w:i/>
          <w:spacing w:val="-2"/>
        </w:rPr>
        <w:t xml:space="preserve"> </w:t>
      </w:r>
      <w:r w:rsidRPr="00464363">
        <w:rPr>
          <w:rFonts w:asciiTheme="minorHAnsi" w:hAnsiTheme="minorHAnsi" w:cstheme="minorHAnsi"/>
          <w:b w:val="0"/>
          <w:i/>
          <w:spacing w:val="-2"/>
        </w:rPr>
        <w:t>"PROTE</w:t>
      </w:r>
      <w:r w:rsidRPr="00464363">
        <w:rPr>
          <w:rFonts w:asciiTheme="minorHAnsi" w:hAnsiTheme="minorHAnsi" w:cstheme="minorHAnsi"/>
          <w:b w:val="0"/>
          <w:i/>
          <w:spacing w:val="-2"/>
        </w:rPr>
        <w:softHyphen/>
        <w:t>CTION AND RES</w:t>
      </w:r>
      <w:r w:rsidRPr="00464363">
        <w:rPr>
          <w:rFonts w:asciiTheme="minorHAnsi" w:hAnsiTheme="minorHAnsi" w:cstheme="minorHAnsi"/>
          <w:b w:val="0"/>
          <w:i/>
          <w:spacing w:val="-2"/>
        </w:rPr>
        <w:softHyphen/>
        <w:t>TORATION OF THE ENVIRON</w:t>
      </w:r>
      <w:r w:rsidRPr="00464363">
        <w:rPr>
          <w:rFonts w:asciiTheme="minorHAnsi" w:hAnsiTheme="minorHAnsi" w:cstheme="minorHAnsi"/>
          <w:b w:val="0"/>
          <w:i/>
          <w:spacing w:val="-2"/>
        </w:rPr>
        <w:softHyphen/>
        <w:t>MENT III"</w:t>
      </w:r>
      <w:r w:rsidRPr="00464363">
        <w:rPr>
          <w:rFonts w:asciiTheme="minorHAnsi" w:hAnsiTheme="minorHAnsi" w:cstheme="minorHAnsi"/>
          <w:b w:val="0"/>
          <w:spacing w:val="-2"/>
        </w:rPr>
        <w:t xml:space="preserve">, E. </w:t>
      </w:r>
      <w:proofErr w:type="spellStart"/>
      <w:r w:rsidRPr="00464363">
        <w:rPr>
          <w:rFonts w:asciiTheme="minorHAnsi" w:hAnsiTheme="minorHAnsi" w:cstheme="minorHAnsi"/>
          <w:b w:val="0"/>
          <w:spacing w:val="-2"/>
        </w:rPr>
        <w:t>Diamado</w:t>
      </w:r>
      <w:r w:rsidRPr="00464363">
        <w:rPr>
          <w:rFonts w:asciiTheme="minorHAnsi" w:hAnsiTheme="minorHAnsi" w:cstheme="minorHAnsi"/>
          <w:b w:val="0"/>
          <w:spacing w:val="-2"/>
        </w:rPr>
        <w:softHyphen/>
        <w:t>poulos</w:t>
      </w:r>
      <w:proofErr w:type="spellEnd"/>
      <w:r w:rsidRPr="00464363">
        <w:rPr>
          <w:rFonts w:asciiTheme="minorHAnsi" w:hAnsiTheme="minorHAnsi" w:cstheme="minorHAnsi"/>
          <w:b w:val="0"/>
          <w:spacing w:val="-2"/>
        </w:rPr>
        <w:t xml:space="preserve"> and G. P. </w:t>
      </w:r>
      <w:proofErr w:type="spellStart"/>
      <w:r w:rsidRPr="00464363">
        <w:rPr>
          <w:rFonts w:asciiTheme="minorHAnsi" w:hAnsiTheme="minorHAnsi" w:cstheme="minorHAnsi"/>
          <w:b w:val="0"/>
          <w:spacing w:val="-2"/>
        </w:rPr>
        <w:t>Korfiatis</w:t>
      </w:r>
      <w:proofErr w:type="spellEnd"/>
      <w:r w:rsidRPr="00464363">
        <w:rPr>
          <w:rFonts w:asciiTheme="minorHAnsi" w:hAnsiTheme="minorHAnsi" w:cstheme="minorHAnsi"/>
          <w:b w:val="0"/>
          <w:spacing w:val="-2"/>
        </w:rPr>
        <w:t xml:space="preserve"> (eds.), Chania, Greece, 28-30 August 1996, pp. 93-100.</w:t>
      </w:r>
    </w:p>
    <w:p w14:paraId="1E681979" w14:textId="630368C6"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spacing w:val="-2"/>
        </w:rPr>
        <w:t>Yannopoulos P.C. &amp;</w:t>
      </w:r>
      <w:r w:rsidR="007C746D" w:rsidRPr="0069377B">
        <w:rPr>
          <w:rFonts w:asciiTheme="minorHAnsi" w:hAnsiTheme="minorHAnsi" w:cstheme="minorHAnsi"/>
          <w:b w:val="0"/>
          <w:spacing w:val="-2"/>
        </w:rPr>
        <w:t xml:space="preserve"> </w:t>
      </w:r>
      <w:proofErr w:type="spellStart"/>
      <w:r w:rsidRPr="00464363">
        <w:rPr>
          <w:rFonts w:asciiTheme="minorHAnsi" w:hAnsiTheme="minorHAnsi" w:cstheme="minorHAnsi"/>
          <w:b w:val="0"/>
          <w:spacing w:val="-2"/>
        </w:rPr>
        <w:t>Demetracopoulos</w:t>
      </w:r>
      <w:proofErr w:type="spellEnd"/>
      <w:r w:rsidRPr="00464363">
        <w:rPr>
          <w:rFonts w:asciiTheme="minorHAnsi" w:hAnsiTheme="minorHAnsi" w:cstheme="minorHAnsi"/>
          <w:b w:val="0"/>
          <w:spacing w:val="-2"/>
        </w:rPr>
        <w:t xml:space="preserve"> A.C. (1998a). “Comparison of Two Turbulence Models for Flow and Mass Transport Computations in Streams”, </w:t>
      </w:r>
      <w:r w:rsidRPr="00464363">
        <w:rPr>
          <w:rFonts w:asciiTheme="minorHAnsi" w:hAnsiTheme="minorHAnsi" w:cstheme="minorHAnsi"/>
          <w:b w:val="0"/>
          <w:i/>
          <w:spacing w:val="-2"/>
        </w:rPr>
        <w:t>Proceedings of the Int. Conference on</w:t>
      </w:r>
      <w:r w:rsidR="006B5954" w:rsidRPr="0069377B">
        <w:rPr>
          <w:rFonts w:asciiTheme="minorHAnsi" w:hAnsiTheme="minorHAnsi" w:cstheme="minorHAnsi"/>
          <w:b w:val="0"/>
          <w:i/>
          <w:spacing w:val="-2"/>
        </w:rPr>
        <w:t xml:space="preserve"> </w:t>
      </w:r>
      <w:r w:rsidRPr="00464363">
        <w:rPr>
          <w:rFonts w:asciiTheme="minorHAnsi" w:hAnsiTheme="minorHAnsi" w:cstheme="minorHAnsi"/>
          <w:b w:val="0"/>
          <w:i/>
          <w:spacing w:val="-2"/>
        </w:rPr>
        <w:t>"PROTE</w:t>
      </w:r>
      <w:r w:rsidRPr="00464363">
        <w:rPr>
          <w:rFonts w:asciiTheme="minorHAnsi" w:hAnsiTheme="minorHAnsi" w:cstheme="minorHAnsi"/>
          <w:b w:val="0"/>
          <w:i/>
          <w:spacing w:val="-2"/>
        </w:rPr>
        <w:softHyphen/>
        <w:t>CTION AND RESTORATION OF THE ENVIRONMENT IV"</w:t>
      </w:r>
      <w:r w:rsidRPr="00464363">
        <w:rPr>
          <w:rFonts w:asciiTheme="minorHAnsi" w:hAnsiTheme="minorHAnsi" w:cstheme="minorHAnsi"/>
          <w:b w:val="0"/>
          <w:spacing w:val="-2"/>
        </w:rPr>
        <w:t xml:space="preserve">, K.L. </w:t>
      </w:r>
      <w:proofErr w:type="spellStart"/>
      <w:r w:rsidRPr="00464363">
        <w:rPr>
          <w:rFonts w:asciiTheme="minorHAnsi" w:hAnsiTheme="minorHAnsi" w:cstheme="minorHAnsi"/>
          <w:b w:val="0"/>
          <w:spacing w:val="-2"/>
        </w:rPr>
        <w:t>Katsifarakis</w:t>
      </w:r>
      <w:proofErr w:type="spellEnd"/>
      <w:r w:rsidRPr="00464363">
        <w:rPr>
          <w:rFonts w:asciiTheme="minorHAnsi" w:hAnsiTheme="minorHAnsi" w:cstheme="minorHAnsi"/>
          <w:b w:val="0"/>
          <w:spacing w:val="-2"/>
        </w:rPr>
        <w:t xml:space="preserve">, G.P. </w:t>
      </w:r>
      <w:proofErr w:type="spellStart"/>
      <w:r w:rsidRPr="00464363">
        <w:rPr>
          <w:rFonts w:asciiTheme="minorHAnsi" w:hAnsiTheme="minorHAnsi" w:cstheme="minorHAnsi"/>
          <w:b w:val="0"/>
          <w:spacing w:val="-2"/>
        </w:rPr>
        <w:t>Korfiatis</w:t>
      </w:r>
      <w:proofErr w:type="spellEnd"/>
      <w:r w:rsidRPr="00464363">
        <w:rPr>
          <w:rFonts w:asciiTheme="minorHAnsi" w:hAnsiTheme="minorHAnsi" w:cstheme="minorHAnsi"/>
          <w:b w:val="0"/>
          <w:spacing w:val="-2"/>
        </w:rPr>
        <w:t xml:space="preserve">, Y.A. Mylopoulos and A.C. </w:t>
      </w:r>
      <w:proofErr w:type="spellStart"/>
      <w:r w:rsidRPr="00464363">
        <w:rPr>
          <w:rFonts w:asciiTheme="minorHAnsi" w:hAnsiTheme="minorHAnsi" w:cstheme="minorHAnsi"/>
          <w:b w:val="0"/>
          <w:spacing w:val="-2"/>
        </w:rPr>
        <w:t>Demetracopoulos</w:t>
      </w:r>
      <w:proofErr w:type="spellEnd"/>
      <w:r w:rsidRPr="00464363">
        <w:rPr>
          <w:rFonts w:asciiTheme="minorHAnsi" w:hAnsiTheme="minorHAnsi" w:cstheme="minorHAnsi"/>
          <w:b w:val="0"/>
          <w:spacing w:val="-2"/>
        </w:rPr>
        <w:t xml:space="preserve"> (eds), </w:t>
      </w:r>
      <w:proofErr w:type="spellStart"/>
      <w:r w:rsidRPr="00464363">
        <w:rPr>
          <w:rFonts w:asciiTheme="minorHAnsi" w:hAnsiTheme="minorHAnsi" w:cstheme="minorHAnsi"/>
          <w:b w:val="0"/>
          <w:spacing w:val="-2"/>
        </w:rPr>
        <w:t>Halkidiki</w:t>
      </w:r>
      <w:proofErr w:type="spellEnd"/>
      <w:r w:rsidRPr="00464363">
        <w:rPr>
          <w:rFonts w:asciiTheme="minorHAnsi" w:hAnsiTheme="minorHAnsi" w:cstheme="minorHAnsi"/>
          <w:b w:val="0"/>
          <w:spacing w:val="-2"/>
        </w:rPr>
        <w:t>, Greece, 1-4 July 1998, pp. 257-264.</w:t>
      </w:r>
    </w:p>
    <w:p w14:paraId="1AA5F00E" w14:textId="3B2CDEEA"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rPr>
        <w:t>Yannopoulos P.C. &amp;</w:t>
      </w:r>
      <w:r w:rsidR="007C746D" w:rsidRPr="0069377B">
        <w:rPr>
          <w:rFonts w:asciiTheme="minorHAnsi" w:hAnsiTheme="minorHAnsi" w:cstheme="minorHAnsi"/>
          <w:b w:val="0"/>
        </w:rPr>
        <w:t xml:space="preserve"> </w:t>
      </w:r>
      <w:proofErr w:type="spellStart"/>
      <w:r w:rsidRPr="00464363">
        <w:rPr>
          <w:rFonts w:asciiTheme="minorHAnsi" w:hAnsiTheme="minorHAnsi" w:cstheme="minorHAnsi"/>
          <w:b w:val="0"/>
        </w:rPr>
        <w:t>Demetracopoulos</w:t>
      </w:r>
      <w:proofErr w:type="spellEnd"/>
      <w:r w:rsidRPr="00464363">
        <w:rPr>
          <w:rFonts w:asciiTheme="minorHAnsi" w:hAnsiTheme="minorHAnsi" w:cstheme="minorHAnsi"/>
          <w:b w:val="0"/>
        </w:rPr>
        <w:t xml:space="preserve"> A.C. (1998b). “Contributions towards the prediction of velocity distribution in open channel flows”, </w:t>
      </w:r>
      <w:r w:rsidRPr="00464363">
        <w:rPr>
          <w:rFonts w:asciiTheme="minorHAnsi" w:hAnsiTheme="minorHAnsi" w:cstheme="minorHAnsi"/>
          <w:b w:val="0"/>
          <w:i/>
        </w:rPr>
        <w:t>Computational Methods in Water Resources XII – Volume 2: Computational Methods in Surface and Ground Water Transport,</w:t>
      </w:r>
      <w:r w:rsidRPr="00464363">
        <w:rPr>
          <w:rFonts w:asciiTheme="minorHAnsi" w:hAnsiTheme="minorHAnsi" w:cstheme="minorHAnsi"/>
          <w:b w:val="0"/>
        </w:rPr>
        <w:t xml:space="preserve"> V.N. </w:t>
      </w:r>
      <w:proofErr w:type="spellStart"/>
      <w:r w:rsidRPr="00464363">
        <w:rPr>
          <w:rFonts w:asciiTheme="minorHAnsi" w:hAnsiTheme="minorHAnsi" w:cstheme="minorHAnsi"/>
          <w:b w:val="0"/>
        </w:rPr>
        <w:t>Burganos</w:t>
      </w:r>
      <w:proofErr w:type="spellEnd"/>
      <w:r w:rsidRPr="00464363">
        <w:rPr>
          <w:rFonts w:asciiTheme="minorHAnsi" w:hAnsiTheme="minorHAnsi" w:cstheme="minorHAnsi"/>
          <w:b w:val="0"/>
        </w:rPr>
        <w:t xml:space="preserve">, G.P. Karatzas, A.C. </w:t>
      </w:r>
      <w:proofErr w:type="spellStart"/>
      <w:r w:rsidRPr="00464363">
        <w:rPr>
          <w:rFonts w:asciiTheme="minorHAnsi" w:hAnsiTheme="minorHAnsi" w:cstheme="minorHAnsi"/>
          <w:b w:val="0"/>
        </w:rPr>
        <w:t>Payatakes</w:t>
      </w:r>
      <w:proofErr w:type="spellEnd"/>
      <w:r w:rsidRPr="00464363">
        <w:rPr>
          <w:rFonts w:asciiTheme="minorHAnsi" w:hAnsiTheme="minorHAnsi" w:cstheme="minorHAnsi"/>
          <w:b w:val="0"/>
        </w:rPr>
        <w:t xml:space="preserve">, C.A. </w:t>
      </w:r>
      <w:proofErr w:type="spellStart"/>
      <w:r w:rsidRPr="00464363">
        <w:rPr>
          <w:rFonts w:asciiTheme="minorHAnsi" w:hAnsiTheme="minorHAnsi" w:cstheme="minorHAnsi"/>
          <w:b w:val="0"/>
        </w:rPr>
        <w:t>Brebbia</w:t>
      </w:r>
      <w:proofErr w:type="spellEnd"/>
      <w:r w:rsidRPr="00464363">
        <w:rPr>
          <w:rFonts w:asciiTheme="minorHAnsi" w:hAnsiTheme="minorHAnsi" w:cstheme="minorHAnsi"/>
          <w:b w:val="0"/>
        </w:rPr>
        <w:t>, W.G. Gray and G.F. Pinder (eds), pp. 485-492, Computational Mechanics Publications, Southampton.</w:t>
      </w:r>
    </w:p>
    <w:p w14:paraId="6AF70C4B" w14:textId="14D76693"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spacing w:val="-2"/>
        </w:rPr>
        <w:lastRenderedPageBreak/>
        <w:t>Yannopoulos P.C. &amp;</w:t>
      </w:r>
      <w:r w:rsidR="007C746D" w:rsidRPr="0069377B">
        <w:rPr>
          <w:rFonts w:asciiTheme="minorHAnsi" w:hAnsiTheme="minorHAnsi" w:cstheme="minorHAnsi"/>
          <w:b w:val="0"/>
          <w:spacing w:val="-2"/>
        </w:rPr>
        <w:t xml:space="preserve"> </w:t>
      </w:r>
      <w:proofErr w:type="spellStart"/>
      <w:r w:rsidRPr="00464363">
        <w:rPr>
          <w:rFonts w:asciiTheme="minorHAnsi" w:hAnsiTheme="minorHAnsi" w:cstheme="minorHAnsi"/>
          <w:b w:val="0"/>
          <w:spacing w:val="-2"/>
        </w:rPr>
        <w:t>Demetracopoulos</w:t>
      </w:r>
      <w:proofErr w:type="spellEnd"/>
      <w:r w:rsidRPr="00464363">
        <w:rPr>
          <w:rFonts w:asciiTheme="minorHAnsi" w:hAnsiTheme="minorHAnsi" w:cstheme="minorHAnsi"/>
          <w:b w:val="0"/>
          <w:spacing w:val="-2"/>
        </w:rPr>
        <w:t xml:space="preserve"> A.C. (2000). “Effects of Variable Velocity and Mixing Coefficient on the Vertical Spreading of Pollutants”, </w:t>
      </w:r>
      <w:r w:rsidRPr="00464363">
        <w:rPr>
          <w:rFonts w:asciiTheme="minorHAnsi" w:hAnsiTheme="minorHAnsi" w:cstheme="minorHAnsi"/>
          <w:b w:val="0"/>
          <w:i/>
          <w:spacing w:val="-2"/>
        </w:rPr>
        <w:t>Proceedings of the Int. Conference on</w:t>
      </w:r>
      <w:r w:rsidR="006B5954" w:rsidRPr="0069377B">
        <w:rPr>
          <w:rFonts w:asciiTheme="minorHAnsi" w:hAnsiTheme="minorHAnsi" w:cstheme="minorHAnsi"/>
          <w:b w:val="0"/>
          <w:i/>
          <w:spacing w:val="-2"/>
        </w:rPr>
        <w:t xml:space="preserve"> </w:t>
      </w:r>
      <w:r w:rsidRPr="00464363">
        <w:rPr>
          <w:rFonts w:asciiTheme="minorHAnsi" w:hAnsiTheme="minorHAnsi" w:cstheme="minorHAnsi"/>
          <w:b w:val="0"/>
          <w:i/>
          <w:spacing w:val="-2"/>
        </w:rPr>
        <w:t>"PROTE</w:t>
      </w:r>
      <w:r w:rsidRPr="00464363">
        <w:rPr>
          <w:rFonts w:asciiTheme="minorHAnsi" w:hAnsiTheme="minorHAnsi" w:cstheme="minorHAnsi"/>
          <w:b w:val="0"/>
          <w:i/>
          <w:spacing w:val="-2"/>
        </w:rPr>
        <w:softHyphen/>
        <w:t>CTION AND RESTORATION OF THE ENVIRONMENT V"</w:t>
      </w:r>
      <w:r w:rsidRPr="00464363">
        <w:rPr>
          <w:rFonts w:asciiTheme="minorHAnsi" w:hAnsiTheme="minorHAnsi" w:cstheme="minorHAnsi"/>
          <w:b w:val="0"/>
          <w:spacing w:val="-2"/>
        </w:rPr>
        <w:t xml:space="preserve">, V.A. </w:t>
      </w:r>
      <w:proofErr w:type="spellStart"/>
      <w:r w:rsidRPr="00464363">
        <w:rPr>
          <w:rFonts w:asciiTheme="minorHAnsi" w:hAnsiTheme="minorHAnsi" w:cstheme="minorHAnsi"/>
          <w:b w:val="0"/>
          <w:spacing w:val="-2"/>
        </w:rPr>
        <w:t>Tsihrintzis</w:t>
      </w:r>
      <w:proofErr w:type="spellEnd"/>
      <w:r w:rsidRPr="00464363">
        <w:rPr>
          <w:rFonts w:asciiTheme="minorHAnsi" w:hAnsiTheme="minorHAnsi" w:cstheme="minorHAnsi"/>
          <w:b w:val="0"/>
          <w:spacing w:val="-2"/>
        </w:rPr>
        <w:t xml:space="preserve">, G.P. </w:t>
      </w:r>
      <w:proofErr w:type="spellStart"/>
      <w:r w:rsidRPr="00464363">
        <w:rPr>
          <w:rFonts w:asciiTheme="minorHAnsi" w:hAnsiTheme="minorHAnsi" w:cstheme="minorHAnsi"/>
          <w:b w:val="0"/>
          <w:spacing w:val="-2"/>
        </w:rPr>
        <w:t>Korfiatis</w:t>
      </w:r>
      <w:proofErr w:type="spellEnd"/>
      <w:r w:rsidRPr="00464363">
        <w:rPr>
          <w:rFonts w:asciiTheme="minorHAnsi" w:hAnsiTheme="minorHAnsi" w:cstheme="minorHAnsi"/>
          <w:b w:val="0"/>
          <w:spacing w:val="-2"/>
        </w:rPr>
        <w:t xml:space="preserve">, K.L. </w:t>
      </w:r>
      <w:proofErr w:type="spellStart"/>
      <w:r w:rsidRPr="00464363">
        <w:rPr>
          <w:rFonts w:asciiTheme="minorHAnsi" w:hAnsiTheme="minorHAnsi" w:cstheme="minorHAnsi"/>
          <w:b w:val="0"/>
          <w:spacing w:val="-2"/>
        </w:rPr>
        <w:t>Katsifarakis</w:t>
      </w:r>
      <w:proofErr w:type="spellEnd"/>
      <w:r w:rsidRPr="00464363">
        <w:rPr>
          <w:rFonts w:asciiTheme="minorHAnsi" w:hAnsiTheme="minorHAnsi" w:cstheme="minorHAnsi"/>
          <w:b w:val="0"/>
          <w:spacing w:val="-2"/>
        </w:rPr>
        <w:t xml:space="preserve"> and A.C. </w:t>
      </w:r>
      <w:proofErr w:type="spellStart"/>
      <w:r w:rsidRPr="00464363">
        <w:rPr>
          <w:rFonts w:asciiTheme="minorHAnsi" w:hAnsiTheme="minorHAnsi" w:cstheme="minorHAnsi"/>
          <w:b w:val="0"/>
          <w:spacing w:val="-2"/>
        </w:rPr>
        <w:t>Demetracopoulos</w:t>
      </w:r>
      <w:proofErr w:type="spellEnd"/>
      <w:r w:rsidRPr="00464363">
        <w:rPr>
          <w:rFonts w:asciiTheme="minorHAnsi" w:hAnsiTheme="minorHAnsi" w:cstheme="minorHAnsi"/>
          <w:b w:val="0"/>
          <w:spacing w:val="-2"/>
        </w:rPr>
        <w:t xml:space="preserve"> (eds), </w:t>
      </w:r>
      <w:proofErr w:type="spellStart"/>
      <w:r w:rsidRPr="00464363">
        <w:rPr>
          <w:rFonts w:asciiTheme="minorHAnsi" w:hAnsiTheme="minorHAnsi" w:cstheme="minorHAnsi"/>
          <w:b w:val="0"/>
          <w:spacing w:val="-2"/>
        </w:rPr>
        <w:t>Thassos</w:t>
      </w:r>
      <w:proofErr w:type="spellEnd"/>
      <w:r w:rsidRPr="00464363">
        <w:rPr>
          <w:rFonts w:asciiTheme="minorHAnsi" w:hAnsiTheme="minorHAnsi" w:cstheme="minorHAnsi"/>
          <w:b w:val="0"/>
          <w:spacing w:val="-2"/>
        </w:rPr>
        <w:t>, Greece, July 2000, pp. 347-354.</w:t>
      </w:r>
    </w:p>
    <w:p w14:paraId="229F96D4"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n-US"/>
        </w:rPr>
      </w:pPr>
      <w:proofErr w:type="spellStart"/>
      <w:r w:rsidRPr="00464363">
        <w:rPr>
          <w:rFonts w:asciiTheme="minorHAnsi" w:hAnsiTheme="minorHAnsi" w:cstheme="minorHAnsi"/>
          <w:b w:val="0"/>
          <w:spacing w:val="-2"/>
        </w:rPr>
        <w:t>Manariotis</w:t>
      </w:r>
      <w:proofErr w:type="spellEnd"/>
      <w:r w:rsidRPr="00464363">
        <w:rPr>
          <w:rFonts w:asciiTheme="minorHAnsi" w:hAnsiTheme="minorHAnsi" w:cstheme="minorHAnsi"/>
          <w:b w:val="0"/>
          <w:spacing w:val="-2"/>
        </w:rPr>
        <w:t xml:space="preserve"> I.D. &amp; Yannopoulos P.C. (2001). “Environmental Impact of Riverine Activities on </w:t>
      </w:r>
      <w:proofErr w:type="spellStart"/>
      <w:r w:rsidRPr="00464363">
        <w:rPr>
          <w:rFonts w:asciiTheme="minorHAnsi" w:hAnsiTheme="minorHAnsi" w:cstheme="minorHAnsi"/>
          <w:b w:val="0"/>
          <w:spacing w:val="-2"/>
        </w:rPr>
        <w:t>Alfios</w:t>
      </w:r>
      <w:proofErr w:type="spellEnd"/>
      <w:r w:rsidRPr="00464363">
        <w:rPr>
          <w:rFonts w:asciiTheme="minorHAnsi" w:hAnsiTheme="minorHAnsi" w:cstheme="minorHAnsi"/>
          <w:b w:val="0"/>
          <w:spacing w:val="-2"/>
        </w:rPr>
        <w:t xml:space="preserve"> River and Measures toward Sustainability”. Proceedings of the International Conference on </w:t>
      </w:r>
      <w:r w:rsidRPr="00464363">
        <w:rPr>
          <w:rFonts w:asciiTheme="minorHAnsi" w:hAnsiTheme="minorHAnsi" w:cstheme="minorHAnsi"/>
          <w:b w:val="0"/>
          <w:i/>
          <w:spacing w:val="-2"/>
        </w:rPr>
        <w:t>Ecological Protection of the Planet Earth I,</w:t>
      </w:r>
      <w:r w:rsidRPr="00464363">
        <w:rPr>
          <w:rFonts w:asciiTheme="minorHAnsi" w:hAnsiTheme="minorHAnsi" w:cstheme="minorHAnsi"/>
          <w:b w:val="0"/>
          <w:spacing w:val="-2"/>
        </w:rPr>
        <w:t xml:space="preserve"> June 5-8, 2001, Xanthi, Greece, Vol. I &amp; II, eds: Vas. A. </w:t>
      </w:r>
      <w:proofErr w:type="spellStart"/>
      <w:r w:rsidRPr="00464363">
        <w:rPr>
          <w:rFonts w:asciiTheme="minorHAnsi" w:hAnsiTheme="minorHAnsi" w:cstheme="minorHAnsi"/>
          <w:b w:val="0"/>
          <w:spacing w:val="-2"/>
        </w:rPr>
        <w:t>Tsihrintzis</w:t>
      </w:r>
      <w:proofErr w:type="spellEnd"/>
      <w:r w:rsidRPr="00464363">
        <w:rPr>
          <w:rFonts w:asciiTheme="minorHAnsi" w:hAnsiTheme="minorHAnsi" w:cstheme="minorHAnsi"/>
          <w:b w:val="0"/>
          <w:spacing w:val="-2"/>
        </w:rPr>
        <w:t xml:space="preserve"> and Ph. </w:t>
      </w:r>
      <w:proofErr w:type="spellStart"/>
      <w:r w:rsidRPr="00464363">
        <w:rPr>
          <w:rFonts w:asciiTheme="minorHAnsi" w:hAnsiTheme="minorHAnsi" w:cstheme="minorHAnsi"/>
          <w:b w:val="0"/>
          <w:spacing w:val="-2"/>
        </w:rPr>
        <w:t>Tsalides</w:t>
      </w:r>
      <w:proofErr w:type="spellEnd"/>
      <w:r w:rsidRPr="00464363">
        <w:rPr>
          <w:rFonts w:asciiTheme="minorHAnsi" w:hAnsiTheme="minorHAnsi" w:cstheme="minorHAnsi"/>
          <w:b w:val="0"/>
          <w:spacing w:val="-2"/>
        </w:rPr>
        <w:t xml:space="preserve">, Vol. </w:t>
      </w:r>
      <w:r w:rsidRPr="00464363">
        <w:rPr>
          <w:rFonts w:asciiTheme="minorHAnsi" w:hAnsiTheme="minorHAnsi" w:cstheme="minorHAnsi"/>
          <w:b w:val="0"/>
          <w:spacing w:val="-2"/>
          <w:lang w:val="en-US"/>
        </w:rPr>
        <w:t>I, pp. 131-139.</w:t>
      </w:r>
    </w:p>
    <w:p w14:paraId="5F6A06F9"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spacing w:val="-2"/>
        </w:rPr>
        <w:t xml:space="preserve">Yannopoulos, P.C. (2002). “Total Suspended Particulate and </w:t>
      </w:r>
      <w:proofErr w:type="spellStart"/>
      <w:r w:rsidRPr="00464363">
        <w:rPr>
          <w:rFonts w:asciiTheme="minorHAnsi" w:hAnsiTheme="minorHAnsi" w:cstheme="minorHAnsi"/>
          <w:b w:val="0"/>
          <w:spacing w:val="-2"/>
        </w:rPr>
        <w:t>Sulfur</w:t>
      </w:r>
      <w:proofErr w:type="spellEnd"/>
      <w:r w:rsidRPr="00464363">
        <w:rPr>
          <w:rFonts w:asciiTheme="minorHAnsi" w:hAnsiTheme="minorHAnsi" w:cstheme="minorHAnsi"/>
          <w:b w:val="0"/>
          <w:spacing w:val="-2"/>
        </w:rPr>
        <w:t xml:space="preserve"> Dioxide Dataset Effects on Daily Average Values. In: Proceedings of the International Conference on “</w:t>
      </w:r>
      <w:r w:rsidRPr="00464363">
        <w:rPr>
          <w:rFonts w:asciiTheme="minorHAnsi" w:hAnsiTheme="minorHAnsi" w:cstheme="minorHAnsi"/>
          <w:b w:val="0"/>
          <w:i/>
          <w:iCs/>
          <w:spacing w:val="-2"/>
        </w:rPr>
        <w:t>Protection and Restoration of the Environment VI</w:t>
      </w:r>
      <w:r w:rsidRPr="00464363">
        <w:rPr>
          <w:rFonts w:asciiTheme="minorHAnsi" w:hAnsiTheme="minorHAnsi" w:cstheme="minorHAnsi"/>
          <w:b w:val="0"/>
          <w:spacing w:val="-2"/>
        </w:rPr>
        <w:t xml:space="preserve">”, </w:t>
      </w:r>
      <w:proofErr w:type="spellStart"/>
      <w:r w:rsidRPr="00464363">
        <w:rPr>
          <w:rFonts w:asciiTheme="minorHAnsi" w:hAnsiTheme="minorHAnsi" w:cstheme="minorHAnsi"/>
          <w:b w:val="0"/>
          <w:spacing w:val="-2"/>
        </w:rPr>
        <w:t>Kungolos</w:t>
      </w:r>
      <w:proofErr w:type="spellEnd"/>
      <w:r w:rsidRPr="00464363">
        <w:rPr>
          <w:rFonts w:asciiTheme="minorHAnsi" w:hAnsiTheme="minorHAnsi" w:cstheme="minorHAnsi"/>
          <w:b w:val="0"/>
          <w:spacing w:val="-2"/>
        </w:rPr>
        <w:t xml:space="preserve">, A.B., Liakopoulos, A.B., </w:t>
      </w:r>
      <w:proofErr w:type="spellStart"/>
      <w:r w:rsidRPr="00464363">
        <w:rPr>
          <w:rFonts w:asciiTheme="minorHAnsi" w:hAnsiTheme="minorHAnsi" w:cstheme="minorHAnsi"/>
          <w:b w:val="0"/>
          <w:spacing w:val="-2"/>
        </w:rPr>
        <w:t>Korfiatis</w:t>
      </w:r>
      <w:proofErr w:type="spellEnd"/>
      <w:r w:rsidRPr="00464363">
        <w:rPr>
          <w:rFonts w:asciiTheme="minorHAnsi" w:hAnsiTheme="minorHAnsi" w:cstheme="minorHAnsi"/>
          <w:b w:val="0"/>
          <w:spacing w:val="-2"/>
        </w:rPr>
        <w:t xml:space="preserve">, G.P., </w:t>
      </w:r>
      <w:proofErr w:type="spellStart"/>
      <w:r w:rsidRPr="00464363">
        <w:rPr>
          <w:rFonts w:asciiTheme="minorHAnsi" w:hAnsiTheme="minorHAnsi" w:cstheme="minorHAnsi"/>
          <w:b w:val="0"/>
          <w:spacing w:val="-2"/>
        </w:rPr>
        <w:t>Koutsospyros</w:t>
      </w:r>
      <w:proofErr w:type="spellEnd"/>
      <w:r w:rsidRPr="00464363">
        <w:rPr>
          <w:rFonts w:asciiTheme="minorHAnsi" w:hAnsiTheme="minorHAnsi" w:cstheme="minorHAnsi"/>
          <w:b w:val="0"/>
          <w:spacing w:val="-2"/>
        </w:rPr>
        <w:t xml:space="preserve">, A.D., </w:t>
      </w:r>
      <w:proofErr w:type="spellStart"/>
      <w:r w:rsidRPr="00464363">
        <w:rPr>
          <w:rFonts w:asciiTheme="minorHAnsi" w:hAnsiTheme="minorHAnsi" w:cstheme="minorHAnsi"/>
          <w:b w:val="0"/>
          <w:spacing w:val="-2"/>
        </w:rPr>
        <w:t>Katsifarakis</w:t>
      </w:r>
      <w:proofErr w:type="spellEnd"/>
      <w:r w:rsidRPr="00464363">
        <w:rPr>
          <w:rFonts w:asciiTheme="minorHAnsi" w:hAnsiTheme="minorHAnsi" w:cstheme="minorHAnsi"/>
          <w:b w:val="0"/>
          <w:spacing w:val="-2"/>
        </w:rPr>
        <w:t xml:space="preserve">, K.L., </w:t>
      </w:r>
      <w:proofErr w:type="spellStart"/>
      <w:r w:rsidRPr="00464363">
        <w:rPr>
          <w:rFonts w:asciiTheme="minorHAnsi" w:hAnsiTheme="minorHAnsi" w:cstheme="minorHAnsi"/>
          <w:b w:val="0"/>
          <w:spacing w:val="-2"/>
        </w:rPr>
        <w:t>Demetracopoulos</w:t>
      </w:r>
      <w:proofErr w:type="spellEnd"/>
      <w:r w:rsidRPr="00464363">
        <w:rPr>
          <w:rFonts w:asciiTheme="minorHAnsi" w:hAnsiTheme="minorHAnsi" w:cstheme="minorHAnsi"/>
          <w:b w:val="0"/>
          <w:spacing w:val="-2"/>
        </w:rPr>
        <w:t>, A.C. (Eds), Skiathos, Greece, pp. 1105-1111.</w:t>
      </w:r>
    </w:p>
    <w:p w14:paraId="019A74FF" w14:textId="2686C56F"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spacing w:val="-2"/>
        </w:rPr>
        <w:t>Yannopoulos, P.C. &amp;</w:t>
      </w:r>
      <w:r w:rsidR="007C746D" w:rsidRPr="0069377B">
        <w:rPr>
          <w:rFonts w:asciiTheme="minorHAnsi" w:hAnsiTheme="minorHAnsi" w:cstheme="minorHAnsi"/>
          <w:b w:val="0"/>
          <w:spacing w:val="-2"/>
        </w:rPr>
        <w:t xml:space="preserve"> </w:t>
      </w:r>
      <w:proofErr w:type="spellStart"/>
      <w:r w:rsidRPr="00464363">
        <w:rPr>
          <w:rFonts w:asciiTheme="minorHAnsi" w:hAnsiTheme="minorHAnsi" w:cstheme="minorHAnsi"/>
          <w:b w:val="0"/>
          <w:spacing w:val="-2"/>
        </w:rPr>
        <w:t>Tzifa</w:t>
      </w:r>
      <w:proofErr w:type="spellEnd"/>
      <w:r w:rsidRPr="00464363">
        <w:rPr>
          <w:rFonts w:asciiTheme="minorHAnsi" w:hAnsiTheme="minorHAnsi" w:cstheme="minorHAnsi"/>
          <w:b w:val="0"/>
          <w:spacing w:val="-2"/>
        </w:rPr>
        <w:t xml:space="preserve">, M.-N.V. (2002). “Dispersion of Sulphur Dioxide and Particulate Matter in the Patras Air and the Contribution of their Sources to Patras Downtown Receptors”. </w:t>
      </w:r>
      <w:r w:rsidRPr="00464363">
        <w:rPr>
          <w:rFonts w:asciiTheme="minorHAnsi" w:hAnsiTheme="minorHAnsi" w:cstheme="minorHAnsi"/>
          <w:b w:val="0"/>
          <w:i/>
          <w:iCs/>
          <w:spacing w:val="-2"/>
        </w:rPr>
        <w:t>8</w:t>
      </w:r>
      <w:r w:rsidRPr="00464363">
        <w:rPr>
          <w:rFonts w:asciiTheme="minorHAnsi" w:hAnsiTheme="minorHAnsi" w:cstheme="minorHAnsi"/>
          <w:b w:val="0"/>
          <w:i/>
          <w:iCs/>
          <w:spacing w:val="-2"/>
          <w:vertAlign w:val="superscript"/>
        </w:rPr>
        <w:t>th</w:t>
      </w:r>
      <w:r w:rsidRPr="00464363">
        <w:rPr>
          <w:rFonts w:asciiTheme="minorHAnsi" w:hAnsiTheme="minorHAnsi" w:cstheme="minorHAnsi"/>
          <w:b w:val="0"/>
          <w:i/>
          <w:iCs/>
          <w:spacing w:val="-2"/>
        </w:rPr>
        <w:t xml:space="preserve"> FECS Conference on Chemistry and the Environment, Poster Presentations Session 1: Air Quality and Human Exposure, ESPR – Environ Sci &amp;</w:t>
      </w:r>
      <w:r w:rsidR="006B5954" w:rsidRPr="0069377B">
        <w:rPr>
          <w:rFonts w:asciiTheme="minorHAnsi" w:hAnsiTheme="minorHAnsi" w:cstheme="minorHAnsi"/>
          <w:b w:val="0"/>
          <w:i/>
          <w:iCs/>
          <w:spacing w:val="-2"/>
        </w:rPr>
        <w:t xml:space="preserve"> </w:t>
      </w:r>
      <w:proofErr w:type="spellStart"/>
      <w:r w:rsidRPr="00464363">
        <w:rPr>
          <w:rFonts w:asciiTheme="minorHAnsi" w:hAnsiTheme="minorHAnsi" w:cstheme="minorHAnsi"/>
          <w:b w:val="0"/>
          <w:i/>
          <w:iCs/>
          <w:spacing w:val="-2"/>
        </w:rPr>
        <w:t>Pollut</w:t>
      </w:r>
      <w:proofErr w:type="spellEnd"/>
      <w:r w:rsidRPr="00464363">
        <w:rPr>
          <w:rFonts w:asciiTheme="minorHAnsi" w:hAnsiTheme="minorHAnsi" w:cstheme="minorHAnsi"/>
          <w:b w:val="0"/>
          <w:i/>
          <w:iCs/>
          <w:spacing w:val="-2"/>
        </w:rPr>
        <w:t xml:space="preserve"> Res,</w:t>
      </w:r>
      <w:r w:rsidR="003D28B7" w:rsidRPr="00464363">
        <w:rPr>
          <w:rFonts w:asciiTheme="minorHAnsi" w:hAnsiTheme="minorHAnsi" w:cstheme="minorHAnsi"/>
          <w:b w:val="0"/>
          <w:i/>
          <w:iCs/>
          <w:spacing w:val="-2"/>
        </w:rPr>
        <w:t xml:space="preserve"> </w:t>
      </w:r>
      <w:proofErr w:type="spellStart"/>
      <w:r w:rsidRPr="00464363">
        <w:rPr>
          <w:rFonts w:asciiTheme="minorHAnsi" w:hAnsiTheme="minorHAnsi" w:cstheme="minorHAnsi"/>
          <w:b w:val="0"/>
          <w:spacing w:val="-2"/>
        </w:rPr>
        <w:t>ecomed</w:t>
      </w:r>
      <w:proofErr w:type="spellEnd"/>
      <w:r w:rsidRPr="00464363">
        <w:rPr>
          <w:rFonts w:asciiTheme="minorHAnsi" w:hAnsiTheme="minorHAnsi" w:cstheme="minorHAnsi"/>
          <w:b w:val="0"/>
          <w:spacing w:val="-2"/>
        </w:rPr>
        <w:t xml:space="preserve"> publishers, Germany, Special Issue 3, pp.168-169.</w:t>
      </w:r>
    </w:p>
    <w:p w14:paraId="1D871BC0"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rPr>
        <w:t xml:space="preserve">Yannopoulos P.C. and Bekri H.S. (2003). “A Modified Virtual Image Source Technique for Multiple Plume Discharges into a Flowing Ambient”, in Proc. </w:t>
      </w:r>
      <w:r w:rsidRPr="00464363">
        <w:rPr>
          <w:rFonts w:asciiTheme="minorHAnsi" w:hAnsiTheme="minorHAnsi" w:cstheme="minorHAnsi"/>
          <w:b w:val="0"/>
          <w:i/>
          <w:iCs/>
        </w:rPr>
        <w:t>XXX IAHR Congress “Water Engineering and Research in a Learning Society: Modern Developments and Traditional Concepts”</w:t>
      </w:r>
      <w:r w:rsidRPr="00464363">
        <w:rPr>
          <w:rFonts w:asciiTheme="minorHAnsi" w:hAnsiTheme="minorHAnsi" w:cstheme="minorHAnsi"/>
          <w:b w:val="0"/>
        </w:rPr>
        <w:t xml:space="preserve">, 24-29 August 2003, </w:t>
      </w:r>
      <w:proofErr w:type="spellStart"/>
      <w:r w:rsidRPr="00464363">
        <w:rPr>
          <w:rFonts w:asciiTheme="minorHAnsi" w:hAnsiTheme="minorHAnsi" w:cstheme="minorHAnsi"/>
          <w:b w:val="0"/>
        </w:rPr>
        <w:t>Ganoulis</w:t>
      </w:r>
      <w:proofErr w:type="spellEnd"/>
      <w:r w:rsidRPr="00464363">
        <w:rPr>
          <w:rFonts w:asciiTheme="minorHAnsi" w:hAnsiTheme="minorHAnsi" w:cstheme="minorHAnsi"/>
          <w:b w:val="0"/>
        </w:rPr>
        <w:t xml:space="preserve"> J. and </w:t>
      </w:r>
      <w:proofErr w:type="spellStart"/>
      <w:r w:rsidRPr="00464363">
        <w:rPr>
          <w:rFonts w:asciiTheme="minorHAnsi" w:hAnsiTheme="minorHAnsi" w:cstheme="minorHAnsi"/>
          <w:b w:val="0"/>
        </w:rPr>
        <w:t>Prinos</w:t>
      </w:r>
      <w:proofErr w:type="spellEnd"/>
      <w:r w:rsidRPr="00464363">
        <w:rPr>
          <w:rFonts w:asciiTheme="minorHAnsi" w:hAnsiTheme="minorHAnsi" w:cstheme="minorHAnsi"/>
          <w:b w:val="0"/>
        </w:rPr>
        <w:t xml:space="preserve"> P. (eds), Thessaloniki, Greece, Theme C: Jets and Plumes, Vol.1, pp. 271-277.</w:t>
      </w:r>
    </w:p>
    <w:p w14:paraId="634068AB"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rPr>
        <w:t xml:space="preserve">Yannopoulos P.C., </w:t>
      </w:r>
      <w:proofErr w:type="spellStart"/>
      <w:r w:rsidRPr="00464363">
        <w:rPr>
          <w:rFonts w:asciiTheme="minorHAnsi" w:hAnsiTheme="minorHAnsi" w:cstheme="minorHAnsi"/>
          <w:b w:val="0"/>
        </w:rPr>
        <w:t>Demetracopoulos</w:t>
      </w:r>
      <w:proofErr w:type="spellEnd"/>
      <w:r w:rsidRPr="00464363">
        <w:rPr>
          <w:rFonts w:asciiTheme="minorHAnsi" w:hAnsiTheme="minorHAnsi" w:cstheme="minorHAnsi"/>
          <w:b w:val="0"/>
        </w:rPr>
        <w:t xml:space="preserve">, A.C. and </w:t>
      </w:r>
      <w:proofErr w:type="spellStart"/>
      <w:r w:rsidRPr="00464363">
        <w:rPr>
          <w:rFonts w:asciiTheme="minorHAnsi" w:hAnsiTheme="minorHAnsi" w:cstheme="minorHAnsi"/>
          <w:b w:val="0"/>
        </w:rPr>
        <w:t>Hadjitheodorou</w:t>
      </w:r>
      <w:proofErr w:type="spellEnd"/>
      <w:r w:rsidRPr="00464363">
        <w:rPr>
          <w:rFonts w:asciiTheme="minorHAnsi" w:hAnsiTheme="minorHAnsi" w:cstheme="minorHAnsi"/>
          <w:b w:val="0"/>
        </w:rPr>
        <w:t xml:space="preserve"> Ch. (2003). “Algebraic Functions for Turbulent Kinetic Energy and Dissipation Rate in Open Channel Flows”, in Proc.</w:t>
      </w:r>
      <w:r w:rsidRPr="00464363">
        <w:rPr>
          <w:rFonts w:asciiTheme="minorHAnsi" w:hAnsiTheme="minorHAnsi" w:cstheme="minorHAnsi"/>
          <w:b w:val="0"/>
          <w:i/>
          <w:iCs/>
        </w:rPr>
        <w:t xml:space="preserve"> XXX IAHR Congress “Water Engineering and Research in a Learning Society: Modern Developments and Traditional Concepts”</w:t>
      </w:r>
      <w:r w:rsidRPr="00464363">
        <w:rPr>
          <w:rFonts w:asciiTheme="minorHAnsi" w:hAnsiTheme="minorHAnsi" w:cstheme="minorHAnsi"/>
          <w:b w:val="0"/>
        </w:rPr>
        <w:t xml:space="preserve">, 24-29 August 2003, eds. </w:t>
      </w:r>
      <w:proofErr w:type="spellStart"/>
      <w:r w:rsidRPr="00464363">
        <w:rPr>
          <w:rFonts w:asciiTheme="minorHAnsi" w:hAnsiTheme="minorHAnsi" w:cstheme="minorHAnsi"/>
          <w:b w:val="0"/>
        </w:rPr>
        <w:t>Ganoulis</w:t>
      </w:r>
      <w:proofErr w:type="spellEnd"/>
      <w:r w:rsidRPr="00464363">
        <w:rPr>
          <w:rFonts w:asciiTheme="minorHAnsi" w:hAnsiTheme="minorHAnsi" w:cstheme="minorHAnsi"/>
          <w:b w:val="0"/>
        </w:rPr>
        <w:t xml:space="preserve"> J. and </w:t>
      </w:r>
      <w:proofErr w:type="spellStart"/>
      <w:r w:rsidRPr="00464363">
        <w:rPr>
          <w:rFonts w:asciiTheme="minorHAnsi" w:hAnsiTheme="minorHAnsi" w:cstheme="minorHAnsi"/>
          <w:b w:val="0"/>
        </w:rPr>
        <w:t>Prinos</w:t>
      </w:r>
      <w:proofErr w:type="spellEnd"/>
      <w:r w:rsidRPr="00464363">
        <w:rPr>
          <w:rFonts w:asciiTheme="minorHAnsi" w:hAnsiTheme="minorHAnsi" w:cstheme="minorHAnsi"/>
          <w:b w:val="0"/>
        </w:rPr>
        <w:t xml:space="preserve"> P., Thessaloniki, Greece, Theme C: Turbulence-2, Vol.1, pp. 143-147.</w:t>
      </w:r>
    </w:p>
    <w:p w14:paraId="38FC5E3F" w14:textId="6CBF0375"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rPr>
      </w:pPr>
      <w:proofErr w:type="spellStart"/>
      <w:r w:rsidRPr="00464363">
        <w:rPr>
          <w:rFonts w:asciiTheme="minorHAnsi" w:hAnsiTheme="minorHAnsi" w:cstheme="minorHAnsi"/>
          <w:b w:val="0"/>
        </w:rPr>
        <w:t>Demetracopoulos</w:t>
      </w:r>
      <w:proofErr w:type="spellEnd"/>
      <w:r w:rsidRPr="00464363">
        <w:rPr>
          <w:rFonts w:asciiTheme="minorHAnsi" w:hAnsiTheme="minorHAnsi" w:cstheme="minorHAnsi"/>
          <w:b w:val="0"/>
        </w:rPr>
        <w:t xml:space="preserve"> A.C., </w:t>
      </w:r>
      <w:proofErr w:type="spellStart"/>
      <w:r w:rsidRPr="00464363">
        <w:rPr>
          <w:rFonts w:asciiTheme="minorHAnsi" w:hAnsiTheme="minorHAnsi" w:cstheme="minorHAnsi"/>
          <w:b w:val="0"/>
        </w:rPr>
        <w:t>Hadjitheodorou</w:t>
      </w:r>
      <w:proofErr w:type="spellEnd"/>
      <w:r w:rsidRPr="00464363">
        <w:rPr>
          <w:rFonts w:asciiTheme="minorHAnsi" w:hAnsiTheme="minorHAnsi" w:cstheme="minorHAnsi"/>
          <w:b w:val="0"/>
        </w:rPr>
        <w:t xml:space="preserve"> Ch. and Yannopoulos P.C. (2003). “Water Hammer in Branching Pipes”, in Proc.</w:t>
      </w:r>
      <w:r w:rsidRPr="00464363">
        <w:rPr>
          <w:rFonts w:asciiTheme="minorHAnsi" w:hAnsiTheme="minorHAnsi" w:cstheme="minorHAnsi"/>
          <w:b w:val="0"/>
          <w:i/>
          <w:iCs/>
        </w:rPr>
        <w:t xml:space="preserve"> XXX IAHR Congress “Water Engineering and Research in a Learning Society: Modern Developments and Traditional Concepts”</w:t>
      </w:r>
      <w:r w:rsidRPr="00464363">
        <w:rPr>
          <w:rFonts w:asciiTheme="minorHAnsi" w:hAnsiTheme="minorHAnsi" w:cstheme="minorHAnsi"/>
          <w:b w:val="0"/>
        </w:rPr>
        <w:t xml:space="preserve">, 24-29 August 2003, eds. </w:t>
      </w:r>
      <w:proofErr w:type="spellStart"/>
      <w:r w:rsidRPr="00464363">
        <w:rPr>
          <w:rFonts w:asciiTheme="minorHAnsi" w:hAnsiTheme="minorHAnsi" w:cstheme="minorHAnsi"/>
          <w:b w:val="0"/>
        </w:rPr>
        <w:t>Ganoulis</w:t>
      </w:r>
      <w:proofErr w:type="spellEnd"/>
      <w:r w:rsidRPr="00464363">
        <w:rPr>
          <w:rFonts w:asciiTheme="minorHAnsi" w:hAnsiTheme="minorHAnsi" w:cstheme="minorHAnsi"/>
          <w:b w:val="0"/>
        </w:rPr>
        <w:t xml:space="preserve"> J. and </w:t>
      </w:r>
      <w:proofErr w:type="spellStart"/>
      <w:r w:rsidRPr="00464363">
        <w:rPr>
          <w:rFonts w:asciiTheme="minorHAnsi" w:hAnsiTheme="minorHAnsi" w:cstheme="minorHAnsi"/>
          <w:b w:val="0"/>
        </w:rPr>
        <w:t>Prinos</w:t>
      </w:r>
      <w:proofErr w:type="spellEnd"/>
      <w:r w:rsidRPr="00464363">
        <w:rPr>
          <w:rFonts w:asciiTheme="minorHAnsi" w:hAnsiTheme="minorHAnsi" w:cstheme="minorHAnsi"/>
          <w:b w:val="0"/>
        </w:rPr>
        <w:t xml:space="preserve"> P., Thessaloniki, Greece, Theme B: Transient and </w:t>
      </w:r>
      <w:r w:rsidR="003D28B7" w:rsidRPr="00464363">
        <w:rPr>
          <w:rFonts w:asciiTheme="minorHAnsi" w:hAnsiTheme="minorHAnsi" w:cstheme="minorHAnsi"/>
          <w:b w:val="0"/>
          <w:lang w:val="en-US"/>
        </w:rPr>
        <w:t>T</w:t>
      </w:r>
      <w:r w:rsidR="003D28B7" w:rsidRPr="00464363">
        <w:rPr>
          <w:rFonts w:asciiTheme="minorHAnsi" w:hAnsiTheme="minorHAnsi" w:cstheme="minorHAnsi"/>
          <w:b w:val="0"/>
        </w:rPr>
        <w:t>wo-Phase</w:t>
      </w:r>
      <w:r w:rsidRPr="00464363">
        <w:rPr>
          <w:rFonts w:asciiTheme="minorHAnsi" w:hAnsiTheme="minorHAnsi" w:cstheme="minorHAnsi"/>
          <w:b w:val="0"/>
        </w:rPr>
        <w:t xml:space="preserve"> Flows in Water Supply and Sewer Systems, pp. 385-392.</w:t>
      </w:r>
    </w:p>
    <w:p w14:paraId="44B86B42" w14:textId="77777777" w:rsidR="0010178E" w:rsidRPr="00464363" w:rsidRDefault="0019340E"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rPr>
        <w:t>Yannopoulos P.C. &amp; Bloutsos A.A. (2004). “First and Second-order Integral Model Solutions for Axisymmetric Turbulent Buoyant Jets”, in Proc.</w:t>
      </w:r>
      <w:r w:rsidRPr="00464363">
        <w:rPr>
          <w:rFonts w:asciiTheme="minorHAnsi" w:hAnsiTheme="minorHAnsi" w:cstheme="minorHAnsi"/>
          <w:b w:val="0"/>
          <w:i/>
          <w:iCs/>
        </w:rPr>
        <w:t xml:space="preserve"> MWWD – IEMES 2004:  3</w:t>
      </w:r>
      <w:r w:rsidRPr="00464363">
        <w:rPr>
          <w:rFonts w:asciiTheme="minorHAnsi" w:hAnsiTheme="minorHAnsi" w:cstheme="minorHAnsi"/>
          <w:b w:val="0"/>
          <w:i/>
          <w:iCs/>
          <w:vertAlign w:val="superscript"/>
        </w:rPr>
        <w:t>rd</w:t>
      </w:r>
      <w:r w:rsidRPr="00464363">
        <w:rPr>
          <w:rFonts w:asciiTheme="minorHAnsi" w:hAnsiTheme="minorHAnsi" w:cstheme="minorHAnsi"/>
          <w:b w:val="0"/>
          <w:i/>
          <w:iCs/>
        </w:rPr>
        <w:t xml:space="preserve"> International Conference on Marine </w:t>
      </w:r>
      <w:proofErr w:type="gramStart"/>
      <w:r w:rsidRPr="00464363">
        <w:rPr>
          <w:rFonts w:asciiTheme="minorHAnsi" w:hAnsiTheme="minorHAnsi" w:cstheme="minorHAnsi"/>
          <w:b w:val="0"/>
          <w:i/>
          <w:iCs/>
        </w:rPr>
        <w:t>Waste Water</w:t>
      </w:r>
      <w:proofErr w:type="gramEnd"/>
      <w:r w:rsidRPr="00464363">
        <w:rPr>
          <w:rFonts w:asciiTheme="minorHAnsi" w:hAnsiTheme="minorHAnsi" w:cstheme="minorHAnsi"/>
          <w:b w:val="0"/>
          <w:i/>
          <w:iCs/>
        </w:rPr>
        <w:t xml:space="preserve"> Disposal and Marine Environment 1</w:t>
      </w:r>
      <w:r w:rsidRPr="00464363">
        <w:rPr>
          <w:rFonts w:asciiTheme="minorHAnsi" w:hAnsiTheme="minorHAnsi" w:cstheme="minorHAnsi"/>
          <w:b w:val="0"/>
          <w:i/>
          <w:iCs/>
          <w:vertAlign w:val="superscript"/>
        </w:rPr>
        <w:t>st</w:t>
      </w:r>
      <w:r w:rsidRPr="00464363">
        <w:rPr>
          <w:rFonts w:asciiTheme="minorHAnsi" w:hAnsiTheme="minorHAnsi" w:cstheme="minorHAnsi"/>
          <w:b w:val="0"/>
          <w:i/>
          <w:iCs/>
        </w:rPr>
        <w:t xml:space="preserve"> International Exhibition on Materials Equipment and Services for Coastal WWTP Outfalls and Sealines</w:t>
      </w:r>
      <w:r w:rsidRPr="00464363">
        <w:rPr>
          <w:rFonts w:asciiTheme="minorHAnsi" w:hAnsiTheme="minorHAnsi" w:cstheme="minorHAnsi"/>
          <w:b w:val="0"/>
        </w:rPr>
        <w:t>, Catania 27.09-2.10.2004, CD-ROM P-E19 pp. 1-11</w:t>
      </w:r>
    </w:p>
    <w:p w14:paraId="71F78AAE" w14:textId="77DD9264"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spacing w:val="-2"/>
        </w:rPr>
        <w:t xml:space="preserve">Bloutsos A.A. and Yannopoulos P.C. (2005). “Interaction of Round Turbulent Buoyant Jets Discharged Vertically from Sources Forming an Equilateral Triangle”, </w:t>
      </w:r>
      <w:r w:rsidRPr="00464363">
        <w:rPr>
          <w:rFonts w:asciiTheme="minorHAnsi" w:hAnsiTheme="minorHAnsi" w:cstheme="minorHAnsi"/>
          <w:b w:val="0"/>
        </w:rPr>
        <w:t xml:space="preserve">in CD Proc. </w:t>
      </w:r>
      <w:r w:rsidRPr="00464363">
        <w:rPr>
          <w:rFonts w:asciiTheme="minorHAnsi" w:hAnsiTheme="minorHAnsi" w:cstheme="minorHAnsi"/>
          <w:b w:val="0"/>
          <w:i/>
          <w:iCs/>
          <w:spacing w:val="-2"/>
        </w:rPr>
        <w:t>2005 IASME / WSEAS International Conference:</w:t>
      </w:r>
      <w:r w:rsidR="003D28B7" w:rsidRPr="0069377B">
        <w:rPr>
          <w:rFonts w:asciiTheme="minorHAnsi" w:hAnsiTheme="minorHAnsi" w:cstheme="minorHAnsi"/>
          <w:b w:val="0"/>
          <w:i/>
          <w:iCs/>
          <w:spacing w:val="-2"/>
        </w:rPr>
        <w:t xml:space="preserve"> </w:t>
      </w:r>
      <w:r w:rsidRPr="00464363">
        <w:rPr>
          <w:rFonts w:asciiTheme="minorHAnsi" w:hAnsiTheme="minorHAnsi" w:cstheme="minorHAnsi"/>
          <w:b w:val="0"/>
          <w:i/>
          <w:iCs/>
          <w:spacing w:val="-2"/>
        </w:rPr>
        <w:t>Energy, Environment, Ecosystems &amp; Sustainable Development</w:t>
      </w:r>
      <w:r w:rsidRPr="00464363">
        <w:rPr>
          <w:rFonts w:asciiTheme="minorHAnsi" w:hAnsiTheme="minorHAnsi" w:cstheme="minorHAnsi"/>
          <w:b w:val="0"/>
          <w:spacing w:val="-2"/>
        </w:rPr>
        <w:t>, Vouliagmeni, Athens, Greece, July 12-14, Paper No. 505-305, 6 pages.</w:t>
      </w:r>
    </w:p>
    <w:p w14:paraId="40902EE5" w14:textId="1B50F75D"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spacing w:val="-2"/>
        </w:rPr>
        <w:t xml:space="preserve">Yiannopoulos A.Ch., </w:t>
      </w:r>
      <w:proofErr w:type="spellStart"/>
      <w:r w:rsidRPr="00464363">
        <w:rPr>
          <w:rFonts w:asciiTheme="minorHAnsi" w:hAnsiTheme="minorHAnsi" w:cstheme="minorHAnsi"/>
          <w:b w:val="0"/>
          <w:spacing w:val="-2"/>
        </w:rPr>
        <w:t>Syngouna</w:t>
      </w:r>
      <w:proofErr w:type="spellEnd"/>
      <w:r w:rsidRPr="00464363">
        <w:rPr>
          <w:rFonts w:asciiTheme="minorHAnsi" w:hAnsiTheme="minorHAnsi" w:cstheme="minorHAnsi"/>
          <w:b w:val="0"/>
          <w:spacing w:val="-2"/>
        </w:rPr>
        <w:t xml:space="preserve"> V.I., Bloutsos A.A., </w:t>
      </w:r>
      <w:proofErr w:type="spellStart"/>
      <w:r w:rsidRPr="00464363">
        <w:rPr>
          <w:rFonts w:asciiTheme="minorHAnsi" w:hAnsiTheme="minorHAnsi" w:cstheme="minorHAnsi"/>
          <w:b w:val="0"/>
          <w:spacing w:val="-2"/>
        </w:rPr>
        <w:t>Manariotis</w:t>
      </w:r>
      <w:proofErr w:type="spellEnd"/>
      <w:r w:rsidRPr="00464363">
        <w:rPr>
          <w:rFonts w:asciiTheme="minorHAnsi" w:hAnsiTheme="minorHAnsi" w:cstheme="minorHAnsi"/>
          <w:b w:val="0"/>
          <w:spacing w:val="-2"/>
        </w:rPr>
        <w:t xml:space="preserve"> I.D., Yannopoulos P.C. &amp;</w:t>
      </w:r>
      <w:r w:rsidR="006B5954" w:rsidRPr="0069377B">
        <w:rPr>
          <w:rFonts w:asciiTheme="minorHAnsi" w:hAnsiTheme="minorHAnsi" w:cstheme="minorHAnsi"/>
          <w:b w:val="0"/>
          <w:spacing w:val="-2"/>
        </w:rPr>
        <w:t xml:space="preserve"> </w:t>
      </w:r>
      <w:r w:rsidRPr="00464363">
        <w:rPr>
          <w:rFonts w:asciiTheme="minorHAnsi" w:hAnsiTheme="minorHAnsi" w:cstheme="minorHAnsi"/>
          <w:b w:val="0"/>
          <w:spacing w:val="-2"/>
        </w:rPr>
        <w:t xml:space="preserve">Chrysikopoulos C.V. (2006). “Solar Reactor for Environmental Applications: Preliminary Design”, International Conference on </w:t>
      </w:r>
      <w:r w:rsidRPr="00464363">
        <w:rPr>
          <w:rFonts w:asciiTheme="minorHAnsi" w:hAnsiTheme="minorHAnsi" w:cstheme="minorHAnsi"/>
          <w:b w:val="0"/>
          <w:i/>
          <w:iCs/>
          <w:spacing w:val="-2"/>
        </w:rPr>
        <w:t>Protection and Restoration of the Environment VI</w:t>
      </w:r>
      <w:r w:rsidRPr="00464363">
        <w:rPr>
          <w:rFonts w:asciiTheme="minorHAnsi" w:hAnsiTheme="minorHAnsi" w:cstheme="minorHAnsi"/>
          <w:b w:val="0"/>
          <w:i/>
          <w:iCs/>
          <w:spacing w:val="-2"/>
          <w:lang w:val="el-GR"/>
        </w:rPr>
        <w:t>ΙΙ</w:t>
      </w:r>
      <w:r w:rsidRPr="00464363">
        <w:rPr>
          <w:rFonts w:asciiTheme="minorHAnsi" w:hAnsiTheme="minorHAnsi" w:cstheme="minorHAnsi"/>
          <w:b w:val="0"/>
          <w:spacing w:val="-2"/>
        </w:rPr>
        <w:t>, Chania, Crete, Greece, 3-7 July 2006, Proceedings in CD-ROM, 8 pages.</w:t>
      </w:r>
    </w:p>
    <w:p w14:paraId="7663E06E" w14:textId="0C2E5B91"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spacing w:val="-2"/>
        </w:rPr>
        <w:t xml:space="preserve">Yannopoulos P.C. (2006). “Trajectories of a Pair of Interacting Jets or Plumes Issuing Vertically Upwards into a Quiescent Environment”, </w:t>
      </w:r>
      <w:r w:rsidRPr="00464363">
        <w:rPr>
          <w:rFonts w:asciiTheme="minorHAnsi" w:hAnsiTheme="minorHAnsi" w:cstheme="minorHAnsi"/>
          <w:b w:val="0"/>
        </w:rPr>
        <w:t xml:space="preserve">Proceedings of the </w:t>
      </w:r>
      <w:r w:rsidRPr="00464363">
        <w:rPr>
          <w:rFonts w:asciiTheme="minorHAnsi" w:hAnsiTheme="minorHAnsi" w:cstheme="minorHAnsi"/>
          <w:b w:val="0"/>
          <w:i/>
          <w:iCs/>
          <w:spacing w:val="-2"/>
        </w:rPr>
        <w:t>2006 IASME / WSEAS Int. Conf. on</w:t>
      </w:r>
      <w:r w:rsidR="006B5954" w:rsidRPr="0069377B">
        <w:rPr>
          <w:rFonts w:asciiTheme="minorHAnsi" w:hAnsiTheme="minorHAnsi" w:cstheme="minorHAnsi"/>
          <w:b w:val="0"/>
          <w:i/>
          <w:iCs/>
          <w:spacing w:val="-2"/>
        </w:rPr>
        <w:t xml:space="preserve"> </w:t>
      </w:r>
      <w:r w:rsidRPr="00464363">
        <w:rPr>
          <w:rFonts w:asciiTheme="minorHAnsi" w:hAnsiTheme="minorHAnsi" w:cstheme="minorHAnsi"/>
          <w:b w:val="0"/>
          <w:i/>
          <w:iCs/>
          <w:spacing w:val="-2"/>
        </w:rPr>
        <w:t>Water Resources, Hydraulics &amp; Hydrology</w:t>
      </w:r>
      <w:r w:rsidRPr="00464363">
        <w:rPr>
          <w:rFonts w:asciiTheme="minorHAnsi" w:hAnsiTheme="minorHAnsi" w:cstheme="minorHAnsi"/>
          <w:b w:val="0"/>
          <w:spacing w:val="-2"/>
        </w:rPr>
        <w:t xml:space="preserve">, </w:t>
      </w:r>
      <w:proofErr w:type="spellStart"/>
      <w:r w:rsidRPr="00464363">
        <w:rPr>
          <w:rFonts w:asciiTheme="minorHAnsi" w:hAnsiTheme="minorHAnsi" w:cstheme="minorHAnsi"/>
          <w:b w:val="0"/>
          <w:spacing w:val="-2"/>
        </w:rPr>
        <w:t>Chalkida</w:t>
      </w:r>
      <w:proofErr w:type="spellEnd"/>
      <w:r w:rsidRPr="00464363">
        <w:rPr>
          <w:rFonts w:asciiTheme="minorHAnsi" w:hAnsiTheme="minorHAnsi" w:cstheme="minorHAnsi"/>
          <w:b w:val="0"/>
          <w:spacing w:val="-2"/>
        </w:rPr>
        <w:t>, Greece, May 11-13, pp. 106-110.</w:t>
      </w:r>
    </w:p>
    <w:p w14:paraId="70A5C29C"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proofErr w:type="spellStart"/>
      <w:r w:rsidRPr="00464363">
        <w:rPr>
          <w:rFonts w:asciiTheme="minorHAnsi" w:hAnsiTheme="minorHAnsi" w:cstheme="minorHAnsi"/>
          <w:b w:val="0"/>
          <w:spacing w:val="-2"/>
        </w:rPr>
        <w:t>Manariotis</w:t>
      </w:r>
      <w:proofErr w:type="spellEnd"/>
      <w:r w:rsidRPr="00464363">
        <w:rPr>
          <w:rFonts w:asciiTheme="minorHAnsi" w:hAnsiTheme="minorHAnsi" w:cstheme="minorHAnsi"/>
          <w:b w:val="0"/>
          <w:spacing w:val="-2"/>
        </w:rPr>
        <w:t xml:space="preserve"> I.D. and Yannopoulos P.C. (2006). “Integrated Management Plan for the </w:t>
      </w:r>
      <w:proofErr w:type="spellStart"/>
      <w:r w:rsidRPr="00464363">
        <w:rPr>
          <w:rFonts w:asciiTheme="minorHAnsi" w:hAnsiTheme="minorHAnsi" w:cstheme="minorHAnsi"/>
          <w:b w:val="0"/>
          <w:spacing w:val="-2"/>
        </w:rPr>
        <w:t>Alfeios</w:t>
      </w:r>
      <w:proofErr w:type="spellEnd"/>
      <w:r w:rsidRPr="00464363">
        <w:rPr>
          <w:rFonts w:asciiTheme="minorHAnsi" w:hAnsiTheme="minorHAnsi" w:cstheme="minorHAnsi"/>
          <w:b w:val="0"/>
          <w:spacing w:val="-2"/>
        </w:rPr>
        <w:t xml:space="preserve"> River Basin”, 2</w:t>
      </w:r>
      <w:r w:rsidRPr="00464363">
        <w:rPr>
          <w:rFonts w:asciiTheme="minorHAnsi" w:hAnsiTheme="minorHAnsi" w:cstheme="minorHAnsi"/>
          <w:b w:val="0"/>
          <w:spacing w:val="-2"/>
          <w:vertAlign w:val="superscript"/>
        </w:rPr>
        <w:t>nd</w:t>
      </w:r>
      <w:r w:rsidRPr="00464363">
        <w:rPr>
          <w:rFonts w:asciiTheme="minorHAnsi" w:hAnsiTheme="minorHAnsi" w:cstheme="minorHAnsi"/>
          <w:b w:val="0"/>
          <w:spacing w:val="-2"/>
        </w:rPr>
        <w:t xml:space="preserve"> International Conference </w:t>
      </w:r>
      <w:r w:rsidRPr="00464363">
        <w:rPr>
          <w:rFonts w:asciiTheme="minorHAnsi" w:hAnsiTheme="minorHAnsi" w:cstheme="minorHAnsi"/>
          <w:b w:val="0"/>
          <w:i/>
          <w:iCs/>
          <w:spacing w:val="-2"/>
        </w:rPr>
        <w:t>AQUA 2006 – Water Science and Technology – Integrated Management of Water Resources</w:t>
      </w:r>
      <w:r w:rsidRPr="00464363">
        <w:rPr>
          <w:rFonts w:asciiTheme="minorHAnsi" w:hAnsiTheme="minorHAnsi" w:cstheme="minorHAnsi"/>
          <w:b w:val="0"/>
          <w:spacing w:val="-2"/>
        </w:rPr>
        <w:t xml:space="preserve">, Athens, Hellas, November 23-26. </w:t>
      </w:r>
      <w:proofErr w:type="spellStart"/>
      <w:r w:rsidRPr="00464363">
        <w:rPr>
          <w:rFonts w:asciiTheme="minorHAnsi" w:hAnsiTheme="minorHAnsi" w:cstheme="minorHAnsi"/>
          <w:b w:val="0"/>
          <w:spacing w:val="-2"/>
          <w:lang w:val="el-GR"/>
        </w:rPr>
        <w:t>Proceedings</w:t>
      </w:r>
      <w:proofErr w:type="spellEnd"/>
      <w:r w:rsidRPr="00464363">
        <w:rPr>
          <w:rFonts w:asciiTheme="minorHAnsi" w:hAnsiTheme="minorHAnsi" w:cstheme="minorHAnsi"/>
          <w:b w:val="0"/>
          <w:spacing w:val="-2"/>
          <w:lang w:val="el-GR"/>
        </w:rPr>
        <w:t xml:space="preserve"> in CD-ROM, 6 </w:t>
      </w:r>
      <w:proofErr w:type="spellStart"/>
      <w:r w:rsidRPr="00464363">
        <w:rPr>
          <w:rFonts w:asciiTheme="minorHAnsi" w:hAnsiTheme="minorHAnsi" w:cstheme="minorHAnsi"/>
          <w:b w:val="0"/>
          <w:spacing w:val="-2"/>
          <w:lang w:val="el-GR"/>
        </w:rPr>
        <w:t>pages</w:t>
      </w:r>
      <w:proofErr w:type="spellEnd"/>
      <w:r w:rsidRPr="00464363">
        <w:rPr>
          <w:rFonts w:asciiTheme="minorHAnsi" w:hAnsiTheme="minorHAnsi" w:cstheme="minorHAnsi"/>
          <w:b w:val="0"/>
          <w:spacing w:val="-2"/>
          <w:lang w:val="el-GR"/>
        </w:rPr>
        <w:t>.</w:t>
      </w:r>
    </w:p>
    <w:p w14:paraId="2227D52F"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spacing w:val="-2"/>
        </w:rPr>
        <w:t>Bloutsos A.A. and Yannopoulos P.C. (2007a). “Entrainment Rate Computations for Groups with Finite and Infinite Number of Buoyant Jets”, in Proc. of the 8</w:t>
      </w:r>
      <w:r w:rsidRPr="00464363">
        <w:rPr>
          <w:rFonts w:asciiTheme="minorHAnsi" w:hAnsiTheme="minorHAnsi" w:cstheme="minorHAnsi"/>
          <w:b w:val="0"/>
          <w:spacing w:val="-2"/>
          <w:vertAlign w:val="superscript"/>
        </w:rPr>
        <w:t>th</w:t>
      </w:r>
      <w:r w:rsidRPr="00464363">
        <w:rPr>
          <w:rFonts w:asciiTheme="minorHAnsi" w:hAnsiTheme="minorHAnsi" w:cstheme="minorHAnsi"/>
          <w:b w:val="0"/>
          <w:spacing w:val="-2"/>
        </w:rPr>
        <w:t xml:space="preserve"> HSTAM International Congress on Mechanics, eds. N. </w:t>
      </w:r>
      <w:proofErr w:type="spellStart"/>
      <w:r w:rsidRPr="00464363">
        <w:rPr>
          <w:rFonts w:asciiTheme="minorHAnsi" w:hAnsiTheme="minorHAnsi" w:cstheme="minorHAnsi"/>
          <w:b w:val="0"/>
          <w:spacing w:val="-2"/>
        </w:rPr>
        <w:t>Bazeos</w:t>
      </w:r>
      <w:proofErr w:type="spellEnd"/>
      <w:r w:rsidRPr="00464363">
        <w:rPr>
          <w:rFonts w:asciiTheme="minorHAnsi" w:hAnsiTheme="minorHAnsi" w:cstheme="minorHAnsi"/>
          <w:b w:val="0"/>
          <w:spacing w:val="-2"/>
        </w:rPr>
        <w:t xml:space="preserve">, D.L. </w:t>
      </w:r>
      <w:proofErr w:type="spellStart"/>
      <w:r w:rsidRPr="00464363">
        <w:rPr>
          <w:rFonts w:asciiTheme="minorHAnsi" w:hAnsiTheme="minorHAnsi" w:cstheme="minorHAnsi"/>
          <w:b w:val="0"/>
          <w:spacing w:val="-2"/>
        </w:rPr>
        <w:t>Karabalis</w:t>
      </w:r>
      <w:proofErr w:type="spellEnd"/>
      <w:r w:rsidRPr="00464363">
        <w:rPr>
          <w:rFonts w:asciiTheme="minorHAnsi" w:hAnsiTheme="minorHAnsi" w:cstheme="minorHAnsi"/>
          <w:b w:val="0"/>
          <w:spacing w:val="-2"/>
        </w:rPr>
        <w:t xml:space="preserve">, D. Polyzos, D.E. </w:t>
      </w:r>
      <w:proofErr w:type="spellStart"/>
      <w:r w:rsidRPr="00464363">
        <w:rPr>
          <w:rFonts w:asciiTheme="minorHAnsi" w:hAnsiTheme="minorHAnsi" w:cstheme="minorHAnsi"/>
          <w:b w:val="0"/>
          <w:spacing w:val="-2"/>
        </w:rPr>
        <w:t>Beskos</w:t>
      </w:r>
      <w:proofErr w:type="spellEnd"/>
      <w:r w:rsidRPr="00464363">
        <w:rPr>
          <w:rFonts w:asciiTheme="minorHAnsi" w:hAnsiTheme="minorHAnsi" w:cstheme="minorHAnsi"/>
          <w:b w:val="0"/>
          <w:spacing w:val="-2"/>
        </w:rPr>
        <w:t xml:space="preserve">, J.T. </w:t>
      </w:r>
      <w:proofErr w:type="spellStart"/>
      <w:r w:rsidRPr="00464363">
        <w:rPr>
          <w:rFonts w:asciiTheme="minorHAnsi" w:hAnsiTheme="minorHAnsi" w:cstheme="minorHAnsi"/>
          <w:b w:val="0"/>
          <w:spacing w:val="-2"/>
        </w:rPr>
        <w:t>Katsikadelis</w:t>
      </w:r>
      <w:proofErr w:type="spellEnd"/>
      <w:r w:rsidRPr="00464363">
        <w:rPr>
          <w:rFonts w:asciiTheme="minorHAnsi" w:hAnsiTheme="minorHAnsi" w:cstheme="minorHAnsi"/>
          <w:b w:val="0"/>
          <w:spacing w:val="-2"/>
        </w:rPr>
        <w:t>; July 12-14, Patras, Greece, pp. 207-213.</w:t>
      </w:r>
    </w:p>
    <w:p w14:paraId="6D2A1EF3" w14:textId="77260469"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spacing w:val="-2"/>
        </w:rPr>
        <w:lastRenderedPageBreak/>
        <w:t xml:space="preserve">Bloutsos A.A. and Yannopoulos P.C. (2007b). “Application of a General Form of the Local Richardson Number to Interacting Buoyant Jets”, in </w:t>
      </w:r>
      <w:proofErr w:type="spellStart"/>
      <w:r w:rsidRPr="00464363">
        <w:rPr>
          <w:rFonts w:asciiTheme="minorHAnsi" w:hAnsiTheme="minorHAnsi" w:cstheme="minorHAnsi"/>
          <w:b w:val="0"/>
          <w:spacing w:val="-2"/>
        </w:rPr>
        <w:t>Proc.</w:t>
      </w:r>
      <w:r w:rsidRPr="00464363">
        <w:rPr>
          <w:rFonts w:asciiTheme="minorHAnsi" w:hAnsiTheme="minorHAnsi" w:cstheme="minorHAnsi"/>
          <w:b w:val="0"/>
          <w:iCs/>
          <w:spacing w:val="-2"/>
        </w:rPr>
        <w:t>of</w:t>
      </w:r>
      <w:proofErr w:type="spellEnd"/>
      <w:r w:rsidRPr="00464363">
        <w:rPr>
          <w:rFonts w:asciiTheme="minorHAnsi" w:hAnsiTheme="minorHAnsi" w:cstheme="minorHAnsi"/>
          <w:b w:val="0"/>
          <w:iCs/>
          <w:spacing w:val="-2"/>
        </w:rPr>
        <w:t xml:space="preserve"> </w:t>
      </w:r>
      <w:r w:rsidRPr="00464363">
        <w:rPr>
          <w:rFonts w:asciiTheme="minorHAnsi" w:hAnsiTheme="minorHAnsi" w:cstheme="minorHAnsi"/>
          <w:b w:val="0"/>
          <w:spacing w:val="-2"/>
        </w:rPr>
        <w:t>32</w:t>
      </w:r>
      <w:r w:rsidRPr="00464363">
        <w:rPr>
          <w:rFonts w:asciiTheme="minorHAnsi" w:hAnsiTheme="minorHAnsi" w:cstheme="minorHAnsi"/>
          <w:b w:val="0"/>
          <w:spacing w:val="-2"/>
          <w:vertAlign w:val="superscript"/>
        </w:rPr>
        <w:t>nd</w:t>
      </w:r>
      <w:r w:rsidRPr="00464363">
        <w:rPr>
          <w:rFonts w:asciiTheme="minorHAnsi" w:hAnsiTheme="minorHAnsi" w:cstheme="minorHAnsi"/>
          <w:b w:val="0"/>
          <w:spacing w:val="-2"/>
        </w:rPr>
        <w:t xml:space="preserve"> IAHR Congress “Harmonizing the Demands of Art and Nature in Hydraulics”, eds. Giampolo Di Silvio and Stefano Lanzoni, July 1-6</w:t>
      </w:r>
      <w:proofErr w:type="gramStart"/>
      <w:r w:rsidRPr="00464363">
        <w:rPr>
          <w:rFonts w:asciiTheme="minorHAnsi" w:hAnsiTheme="minorHAnsi" w:cstheme="minorHAnsi"/>
          <w:b w:val="0"/>
          <w:spacing w:val="-2"/>
        </w:rPr>
        <w:t xml:space="preserve"> 2007</w:t>
      </w:r>
      <w:proofErr w:type="gramEnd"/>
      <w:r w:rsidRPr="00464363">
        <w:rPr>
          <w:rFonts w:asciiTheme="minorHAnsi" w:hAnsiTheme="minorHAnsi" w:cstheme="minorHAnsi"/>
          <w:b w:val="0"/>
          <w:spacing w:val="-2"/>
        </w:rPr>
        <w:t>, Venice, Italy, Theme C – Fluid Mechanics and Hydraulics, C1.a: Fundamentals of turbulence, mixing and dispersion processes, 040-O, pp. 574; 9 pages in CD-ROM Proc</w:t>
      </w:r>
      <w:r w:rsidRPr="00464363">
        <w:rPr>
          <w:rFonts w:asciiTheme="minorHAnsi" w:hAnsiTheme="minorHAnsi" w:cstheme="minorHAnsi"/>
          <w:b w:val="0"/>
        </w:rPr>
        <w:t>.</w:t>
      </w:r>
    </w:p>
    <w:p w14:paraId="03F236EF"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rPr>
      </w:pPr>
      <w:proofErr w:type="spellStart"/>
      <w:r w:rsidRPr="00464363">
        <w:rPr>
          <w:rFonts w:asciiTheme="minorHAnsi" w:hAnsiTheme="minorHAnsi" w:cstheme="minorHAnsi"/>
          <w:b w:val="0"/>
          <w:spacing w:val="-2"/>
        </w:rPr>
        <w:t>Boskidis</w:t>
      </w:r>
      <w:proofErr w:type="spellEnd"/>
      <w:r w:rsidRPr="00464363">
        <w:rPr>
          <w:rFonts w:asciiTheme="minorHAnsi" w:hAnsiTheme="minorHAnsi" w:cstheme="minorHAnsi"/>
          <w:b w:val="0"/>
          <w:spacing w:val="-2"/>
        </w:rPr>
        <w:t xml:space="preserve">, I., </w:t>
      </w:r>
      <w:proofErr w:type="spellStart"/>
      <w:r w:rsidRPr="00464363">
        <w:rPr>
          <w:rFonts w:asciiTheme="minorHAnsi" w:hAnsiTheme="minorHAnsi" w:cstheme="minorHAnsi"/>
          <w:b w:val="0"/>
          <w:spacing w:val="-2"/>
        </w:rPr>
        <w:t>Pisinaras</w:t>
      </w:r>
      <w:proofErr w:type="spellEnd"/>
      <w:r w:rsidRPr="00464363">
        <w:rPr>
          <w:rFonts w:asciiTheme="minorHAnsi" w:hAnsiTheme="minorHAnsi" w:cstheme="minorHAnsi"/>
          <w:b w:val="0"/>
          <w:spacing w:val="-2"/>
        </w:rPr>
        <w:t xml:space="preserve">, V., Gikas, G.D., </w:t>
      </w:r>
      <w:proofErr w:type="spellStart"/>
      <w:r w:rsidRPr="00464363">
        <w:rPr>
          <w:rFonts w:asciiTheme="minorHAnsi" w:hAnsiTheme="minorHAnsi" w:cstheme="minorHAnsi"/>
          <w:b w:val="0"/>
          <w:spacing w:val="-2"/>
        </w:rPr>
        <w:t>Tsihrintzis</w:t>
      </w:r>
      <w:proofErr w:type="spellEnd"/>
      <w:r w:rsidRPr="00464363">
        <w:rPr>
          <w:rFonts w:asciiTheme="minorHAnsi" w:hAnsiTheme="minorHAnsi" w:cstheme="minorHAnsi"/>
          <w:b w:val="0"/>
          <w:spacing w:val="-2"/>
        </w:rPr>
        <w:t xml:space="preserve">, V.A., </w:t>
      </w:r>
      <w:proofErr w:type="spellStart"/>
      <w:r w:rsidRPr="00464363">
        <w:rPr>
          <w:rFonts w:asciiTheme="minorHAnsi" w:hAnsiTheme="minorHAnsi" w:cstheme="minorHAnsi"/>
          <w:b w:val="0"/>
          <w:spacing w:val="-2"/>
        </w:rPr>
        <w:t>Gemitzi</w:t>
      </w:r>
      <w:proofErr w:type="spellEnd"/>
      <w:r w:rsidRPr="00464363">
        <w:rPr>
          <w:rFonts w:asciiTheme="minorHAnsi" w:hAnsiTheme="minorHAnsi" w:cstheme="minorHAnsi"/>
          <w:b w:val="0"/>
          <w:spacing w:val="-2"/>
        </w:rPr>
        <w:t xml:space="preserve">, A., </w:t>
      </w:r>
      <w:proofErr w:type="spellStart"/>
      <w:r w:rsidRPr="00464363">
        <w:rPr>
          <w:rFonts w:asciiTheme="minorHAnsi" w:hAnsiTheme="minorHAnsi" w:cstheme="minorHAnsi"/>
          <w:b w:val="0"/>
          <w:spacing w:val="-2"/>
        </w:rPr>
        <w:t>Petalas</w:t>
      </w:r>
      <w:proofErr w:type="spellEnd"/>
      <w:r w:rsidRPr="00464363">
        <w:rPr>
          <w:rFonts w:asciiTheme="minorHAnsi" w:hAnsiTheme="minorHAnsi" w:cstheme="minorHAnsi"/>
          <w:b w:val="0"/>
          <w:spacing w:val="-2"/>
        </w:rPr>
        <w:t xml:space="preserve">, C., and Yannopoulos, P. (2007). “Water Quantity and Quality Monitoring and </w:t>
      </w:r>
      <w:proofErr w:type="spellStart"/>
      <w:r w:rsidRPr="00464363">
        <w:rPr>
          <w:rFonts w:asciiTheme="minorHAnsi" w:hAnsiTheme="minorHAnsi" w:cstheme="minorHAnsi"/>
          <w:b w:val="0"/>
          <w:spacing w:val="-2"/>
        </w:rPr>
        <w:t>Modeling</w:t>
      </w:r>
      <w:proofErr w:type="spellEnd"/>
      <w:r w:rsidRPr="00464363">
        <w:rPr>
          <w:rFonts w:asciiTheme="minorHAnsi" w:hAnsiTheme="minorHAnsi" w:cstheme="minorHAnsi"/>
          <w:b w:val="0"/>
          <w:spacing w:val="-2"/>
        </w:rPr>
        <w:t xml:space="preserve"> of </w:t>
      </w:r>
      <w:proofErr w:type="spellStart"/>
      <w:r w:rsidRPr="00464363">
        <w:rPr>
          <w:rFonts w:asciiTheme="minorHAnsi" w:hAnsiTheme="minorHAnsi" w:cstheme="minorHAnsi"/>
          <w:b w:val="0"/>
          <w:spacing w:val="-2"/>
        </w:rPr>
        <w:t>Vosvozis</w:t>
      </w:r>
      <w:proofErr w:type="spellEnd"/>
      <w:r w:rsidRPr="00464363">
        <w:rPr>
          <w:rFonts w:asciiTheme="minorHAnsi" w:hAnsiTheme="minorHAnsi" w:cstheme="minorHAnsi"/>
          <w:b w:val="0"/>
          <w:spacing w:val="-2"/>
        </w:rPr>
        <w:t xml:space="preserve"> River, North Greece”, in Proc. of the International Conference on Environmental Management, Engineering, Planning and Economics (CEMEPE), eds. A. </w:t>
      </w:r>
      <w:proofErr w:type="spellStart"/>
      <w:r w:rsidRPr="00464363">
        <w:rPr>
          <w:rFonts w:asciiTheme="minorHAnsi" w:hAnsiTheme="minorHAnsi" w:cstheme="minorHAnsi"/>
          <w:b w:val="0"/>
          <w:spacing w:val="-2"/>
        </w:rPr>
        <w:t>Kungolos</w:t>
      </w:r>
      <w:proofErr w:type="spellEnd"/>
      <w:r w:rsidRPr="00464363">
        <w:rPr>
          <w:rFonts w:asciiTheme="minorHAnsi" w:hAnsiTheme="minorHAnsi" w:cstheme="minorHAnsi"/>
          <w:b w:val="0"/>
          <w:spacing w:val="-2"/>
        </w:rPr>
        <w:t xml:space="preserve">, K. </w:t>
      </w:r>
      <w:proofErr w:type="spellStart"/>
      <w:r w:rsidRPr="00464363">
        <w:rPr>
          <w:rFonts w:asciiTheme="minorHAnsi" w:hAnsiTheme="minorHAnsi" w:cstheme="minorHAnsi"/>
          <w:b w:val="0"/>
          <w:spacing w:val="-2"/>
        </w:rPr>
        <w:t>Aravossis</w:t>
      </w:r>
      <w:proofErr w:type="spellEnd"/>
      <w:r w:rsidRPr="00464363">
        <w:rPr>
          <w:rFonts w:asciiTheme="minorHAnsi" w:hAnsiTheme="minorHAnsi" w:cstheme="minorHAnsi"/>
          <w:b w:val="0"/>
          <w:spacing w:val="-2"/>
        </w:rPr>
        <w:t>, A. Karagiannidis, P. Samaras; June 24-28, Skiathos, Greece, pp. 2231-2236.</w:t>
      </w:r>
    </w:p>
    <w:p w14:paraId="7E321C9A" w14:textId="4E8B02C1"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rPr>
        <w:t xml:space="preserve">Yannopoulos P.C., </w:t>
      </w:r>
      <w:proofErr w:type="spellStart"/>
      <w:r w:rsidRPr="00464363">
        <w:rPr>
          <w:rFonts w:asciiTheme="minorHAnsi" w:hAnsiTheme="minorHAnsi" w:cstheme="minorHAnsi"/>
          <w:b w:val="0"/>
        </w:rPr>
        <w:t>Manariotis</w:t>
      </w:r>
      <w:proofErr w:type="spellEnd"/>
      <w:r w:rsidRPr="00464363">
        <w:rPr>
          <w:rFonts w:asciiTheme="minorHAnsi" w:hAnsiTheme="minorHAnsi" w:cstheme="minorHAnsi"/>
          <w:b w:val="0"/>
        </w:rPr>
        <w:t xml:space="preserve"> I.D., Ziogas A.I.</w:t>
      </w:r>
      <w:r w:rsidRPr="00464363">
        <w:rPr>
          <w:rFonts w:asciiTheme="minorHAnsi" w:hAnsiTheme="minorHAnsi" w:cstheme="minorHAnsi"/>
          <w:b w:val="0"/>
          <w:spacing w:val="-2"/>
        </w:rPr>
        <w:t xml:space="preserve"> and</w:t>
      </w:r>
      <w:r w:rsidR="00AA16D4" w:rsidRPr="0069377B">
        <w:rPr>
          <w:rFonts w:asciiTheme="minorHAnsi" w:hAnsiTheme="minorHAnsi" w:cstheme="minorHAnsi"/>
          <w:b w:val="0"/>
          <w:spacing w:val="-2"/>
        </w:rPr>
        <w:t xml:space="preserve"> </w:t>
      </w:r>
      <w:proofErr w:type="spellStart"/>
      <w:r w:rsidRPr="00464363">
        <w:rPr>
          <w:rFonts w:asciiTheme="minorHAnsi" w:hAnsiTheme="minorHAnsi" w:cstheme="minorHAnsi"/>
          <w:b w:val="0"/>
        </w:rPr>
        <w:t>Kaleris</w:t>
      </w:r>
      <w:proofErr w:type="spellEnd"/>
      <w:r w:rsidRPr="00464363">
        <w:rPr>
          <w:rFonts w:asciiTheme="minorHAnsi" w:hAnsiTheme="minorHAnsi" w:cstheme="minorHAnsi"/>
          <w:b w:val="0"/>
        </w:rPr>
        <w:t xml:space="preserve"> V.K. (2007). </w:t>
      </w:r>
      <w:r w:rsidRPr="00464363">
        <w:rPr>
          <w:rFonts w:asciiTheme="minorHAnsi" w:hAnsiTheme="minorHAnsi" w:cstheme="minorHAnsi"/>
          <w:b w:val="0"/>
          <w:spacing w:val="-2"/>
        </w:rPr>
        <w:t>“</w:t>
      </w:r>
      <w:r w:rsidRPr="00464363">
        <w:rPr>
          <w:rFonts w:asciiTheme="minorHAnsi" w:hAnsiTheme="minorHAnsi" w:cstheme="minorHAnsi"/>
          <w:b w:val="0"/>
        </w:rPr>
        <w:t>Methodology of River Pollution Assessment and Preliminary Results</w:t>
      </w:r>
      <w:r w:rsidRPr="00464363">
        <w:rPr>
          <w:rFonts w:asciiTheme="minorHAnsi" w:hAnsiTheme="minorHAnsi" w:cstheme="minorHAnsi"/>
          <w:b w:val="0"/>
          <w:spacing w:val="-2"/>
        </w:rPr>
        <w:t>”, in Proc.</w:t>
      </w:r>
      <w:r w:rsidR="00AA16D4" w:rsidRPr="0069377B">
        <w:rPr>
          <w:rFonts w:asciiTheme="minorHAnsi" w:hAnsiTheme="minorHAnsi" w:cstheme="minorHAnsi"/>
          <w:b w:val="0"/>
          <w:spacing w:val="-2"/>
        </w:rPr>
        <w:t xml:space="preserve"> </w:t>
      </w:r>
      <w:r w:rsidRPr="00464363">
        <w:rPr>
          <w:rFonts w:asciiTheme="minorHAnsi" w:hAnsiTheme="minorHAnsi" w:cstheme="minorHAnsi"/>
          <w:b w:val="0"/>
          <w:iCs/>
          <w:spacing w:val="-2"/>
        </w:rPr>
        <w:t xml:space="preserve">of </w:t>
      </w:r>
      <w:r w:rsidRPr="00464363">
        <w:rPr>
          <w:rFonts w:asciiTheme="minorHAnsi" w:hAnsiTheme="minorHAnsi" w:cstheme="minorHAnsi"/>
          <w:b w:val="0"/>
          <w:spacing w:val="-2"/>
        </w:rPr>
        <w:t>32</w:t>
      </w:r>
      <w:r w:rsidRPr="00464363">
        <w:rPr>
          <w:rFonts w:asciiTheme="minorHAnsi" w:hAnsiTheme="minorHAnsi" w:cstheme="minorHAnsi"/>
          <w:b w:val="0"/>
          <w:spacing w:val="-2"/>
          <w:vertAlign w:val="superscript"/>
        </w:rPr>
        <w:t>nd</w:t>
      </w:r>
      <w:r w:rsidRPr="00464363">
        <w:rPr>
          <w:rFonts w:asciiTheme="minorHAnsi" w:hAnsiTheme="minorHAnsi" w:cstheme="minorHAnsi"/>
          <w:b w:val="0"/>
          <w:spacing w:val="-2"/>
        </w:rPr>
        <w:t xml:space="preserve"> IAHR Congress “Harmonizing the Demands of Art and Nature in Hydraulics”, eds. Giampolo Di Silvio and Stefano Lanzoni, July 1-6</w:t>
      </w:r>
      <w:proofErr w:type="gramStart"/>
      <w:r w:rsidRPr="00464363">
        <w:rPr>
          <w:rFonts w:asciiTheme="minorHAnsi" w:hAnsiTheme="minorHAnsi" w:cstheme="minorHAnsi"/>
          <w:b w:val="0"/>
          <w:spacing w:val="-2"/>
        </w:rPr>
        <w:t xml:space="preserve"> 2007</w:t>
      </w:r>
      <w:proofErr w:type="gramEnd"/>
      <w:r w:rsidRPr="00464363">
        <w:rPr>
          <w:rFonts w:asciiTheme="minorHAnsi" w:hAnsiTheme="minorHAnsi" w:cstheme="minorHAnsi"/>
          <w:b w:val="0"/>
          <w:spacing w:val="-2"/>
        </w:rPr>
        <w:t>, Venice, Italy, Theme A – Engineering and Management of Freshwater Systems, A1.c: Water resources and river basin management, 059-O, pp. 307; 12 pages in CD-ROM Proc.</w:t>
      </w:r>
    </w:p>
    <w:p w14:paraId="63803F79" w14:textId="4B4A46CB"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proofErr w:type="spellStart"/>
      <w:r w:rsidRPr="00464363">
        <w:rPr>
          <w:rFonts w:asciiTheme="minorHAnsi" w:hAnsiTheme="minorHAnsi" w:cstheme="minorHAnsi"/>
          <w:b w:val="0"/>
          <w:spacing w:val="-2"/>
        </w:rPr>
        <w:t>Androutsopoulou</w:t>
      </w:r>
      <w:proofErr w:type="spellEnd"/>
      <w:r w:rsidRPr="00464363">
        <w:rPr>
          <w:rFonts w:asciiTheme="minorHAnsi" w:hAnsiTheme="minorHAnsi" w:cstheme="minorHAnsi"/>
          <w:b w:val="0"/>
          <w:spacing w:val="-2"/>
        </w:rPr>
        <w:t xml:space="preserve"> A., </w:t>
      </w:r>
      <w:proofErr w:type="spellStart"/>
      <w:r w:rsidRPr="00464363">
        <w:rPr>
          <w:rFonts w:asciiTheme="minorHAnsi" w:hAnsiTheme="minorHAnsi" w:cstheme="minorHAnsi"/>
          <w:b w:val="0"/>
          <w:spacing w:val="-2"/>
        </w:rPr>
        <w:t>Timiakou</w:t>
      </w:r>
      <w:proofErr w:type="spellEnd"/>
      <w:r w:rsidRPr="00464363">
        <w:rPr>
          <w:rFonts w:asciiTheme="minorHAnsi" w:hAnsiTheme="minorHAnsi" w:cstheme="minorHAnsi"/>
          <w:b w:val="0"/>
          <w:spacing w:val="-2"/>
        </w:rPr>
        <w:t xml:space="preserve"> A., </w:t>
      </w:r>
      <w:proofErr w:type="spellStart"/>
      <w:r w:rsidRPr="00464363">
        <w:rPr>
          <w:rFonts w:asciiTheme="minorHAnsi" w:hAnsiTheme="minorHAnsi" w:cstheme="minorHAnsi"/>
          <w:b w:val="0"/>
          <w:spacing w:val="-2"/>
        </w:rPr>
        <w:t>Papastergiadou</w:t>
      </w:r>
      <w:proofErr w:type="spellEnd"/>
      <w:r w:rsidRPr="00464363">
        <w:rPr>
          <w:rFonts w:asciiTheme="minorHAnsi" w:hAnsiTheme="minorHAnsi" w:cstheme="minorHAnsi"/>
          <w:b w:val="0"/>
          <w:spacing w:val="-2"/>
        </w:rPr>
        <w:t xml:space="preserve"> E. and Yannopoulos P. (2009). “Environmental Impacts of Infrastructure Works and Activities and Ecological Evaluation of the </w:t>
      </w:r>
      <w:proofErr w:type="spellStart"/>
      <w:r w:rsidRPr="00464363">
        <w:rPr>
          <w:rFonts w:asciiTheme="minorHAnsi" w:hAnsiTheme="minorHAnsi" w:cstheme="minorHAnsi"/>
          <w:b w:val="0"/>
          <w:spacing w:val="-2"/>
        </w:rPr>
        <w:t>Alfeios</w:t>
      </w:r>
      <w:proofErr w:type="spellEnd"/>
      <w:r w:rsidRPr="00464363">
        <w:rPr>
          <w:rFonts w:asciiTheme="minorHAnsi" w:hAnsiTheme="minorHAnsi" w:cstheme="minorHAnsi"/>
          <w:b w:val="0"/>
          <w:spacing w:val="-2"/>
        </w:rPr>
        <w:t xml:space="preserve"> River Basin”, in abstract Proc. of </w:t>
      </w:r>
      <w:proofErr w:type="spellStart"/>
      <w:r w:rsidRPr="00464363">
        <w:rPr>
          <w:rFonts w:asciiTheme="minorHAnsi" w:hAnsiTheme="minorHAnsi" w:cstheme="minorHAnsi"/>
          <w:b w:val="0"/>
          <w:spacing w:val="-2"/>
        </w:rPr>
        <w:t>EuroSciense</w:t>
      </w:r>
      <w:proofErr w:type="spellEnd"/>
      <w:r w:rsidRPr="00464363">
        <w:rPr>
          <w:rFonts w:asciiTheme="minorHAnsi" w:hAnsiTheme="minorHAnsi" w:cstheme="minorHAnsi"/>
          <w:b w:val="0"/>
          <w:spacing w:val="-2"/>
        </w:rPr>
        <w:t xml:space="preserve"> Mediterranean Event (ESME), Workshop 16 “Aspects in developing an integrated management plan for a watershed. </w:t>
      </w:r>
      <w:r w:rsidRPr="00464363">
        <w:rPr>
          <w:rFonts w:asciiTheme="minorHAnsi" w:hAnsiTheme="minorHAnsi" w:cstheme="minorHAnsi"/>
          <w:b w:val="0"/>
          <w:spacing w:val="-2"/>
          <w:lang w:val="el-GR"/>
        </w:rPr>
        <w:t xml:space="preserve">The </w:t>
      </w:r>
      <w:proofErr w:type="spellStart"/>
      <w:r w:rsidRPr="00464363">
        <w:rPr>
          <w:rFonts w:asciiTheme="minorHAnsi" w:hAnsiTheme="minorHAnsi" w:cstheme="minorHAnsi"/>
          <w:b w:val="0"/>
          <w:spacing w:val="-2"/>
          <w:lang w:val="el-GR"/>
        </w:rPr>
        <w:t>Alfeios</w:t>
      </w:r>
      <w:proofErr w:type="spellEnd"/>
      <w:r w:rsidR="00AA16D4">
        <w:rPr>
          <w:rFonts w:asciiTheme="minorHAnsi" w:hAnsiTheme="minorHAnsi" w:cstheme="minorHAnsi"/>
          <w:b w:val="0"/>
          <w:spacing w:val="-2"/>
          <w:lang w:val="el-GR"/>
        </w:rPr>
        <w:t xml:space="preserve"> </w:t>
      </w:r>
      <w:proofErr w:type="spellStart"/>
      <w:r w:rsidRPr="00464363">
        <w:rPr>
          <w:rFonts w:asciiTheme="minorHAnsi" w:hAnsiTheme="minorHAnsi" w:cstheme="minorHAnsi"/>
          <w:b w:val="0"/>
          <w:spacing w:val="-2"/>
          <w:lang w:val="el-GR"/>
        </w:rPr>
        <w:t>River</w:t>
      </w:r>
      <w:proofErr w:type="spellEnd"/>
      <w:r w:rsidR="00AA16D4">
        <w:rPr>
          <w:rFonts w:asciiTheme="minorHAnsi" w:hAnsiTheme="minorHAnsi" w:cstheme="minorHAnsi"/>
          <w:b w:val="0"/>
          <w:spacing w:val="-2"/>
          <w:lang w:val="el-GR"/>
        </w:rPr>
        <w:t xml:space="preserve"> </w:t>
      </w:r>
      <w:proofErr w:type="spellStart"/>
      <w:r w:rsidRPr="00464363">
        <w:rPr>
          <w:rFonts w:asciiTheme="minorHAnsi" w:hAnsiTheme="minorHAnsi" w:cstheme="minorHAnsi"/>
          <w:b w:val="0"/>
          <w:spacing w:val="-2"/>
          <w:lang w:val="el-GR"/>
        </w:rPr>
        <w:t>Basin</w:t>
      </w:r>
      <w:proofErr w:type="spellEnd"/>
      <w:r w:rsidR="00AA16D4">
        <w:rPr>
          <w:rFonts w:asciiTheme="minorHAnsi" w:hAnsiTheme="minorHAnsi" w:cstheme="minorHAnsi"/>
          <w:b w:val="0"/>
          <w:spacing w:val="-2"/>
          <w:lang w:val="el-GR"/>
        </w:rPr>
        <w:t xml:space="preserve"> </w:t>
      </w:r>
      <w:proofErr w:type="spellStart"/>
      <w:r w:rsidRPr="00464363">
        <w:rPr>
          <w:rFonts w:asciiTheme="minorHAnsi" w:hAnsiTheme="minorHAnsi" w:cstheme="minorHAnsi"/>
          <w:b w:val="0"/>
          <w:spacing w:val="-2"/>
          <w:lang w:val="el-GR"/>
        </w:rPr>
        <w:t>case-study</w:t>
      </w:r>
      <w:proofErr w:type="spellEnd"/>
      <w:r w:rsidRPr="00464363">
        <w:rPr>
          <w:rFonts w:asciiTheme="minorHAnsi" w:hAnsiTheme="minorHAnsi" w:cstheme="minorHAnsi"/>
          <w:b w:val="0"/>
          <w:spacing w:val="-2"/>
          <w:lang w:val="el-GR"/>
        </w:rPr>
        <w:t xml:space="preserve">”, </w:t>
      </w:r>
      <w:proofErr w:type="spellStart"/>
      <w:r w:rsidRPr="00464363">
        <w:rPr>
          <w:rFonts w:asciiTheme="minorHAnsi" w:hAnsiTheme="minorHAnsi" w:cstheme="minorHAnsi"/>
          <w:b w:val="0"/>
          <w:spacing w:val="-2"/>
          <w:lang w:val="el-GR"/>
        </w:rPr>
        <w:t>October</w:t>
      </w:r>
      <w:proofErr w:type="spellEnd"/>
      <w:r w:rsidRPr="00464363">
        <w:rPr>
          <w:rFonts w:asciiTheme="minorHAnsi" w:hAnsiTheme="minorHAnsi" w:cstheme="minorHAnsi"/>
          <w:b w:val="0"/>
          <w:spacing w:val="-2"/>
          <w:lang w:val="el-GR"/>
        </w:rPr>
        <w:t xml:space="preserve"> 16-19.</w:t>
      </w:r>
    </w:p>
    <w:p w14:paraId="4A0FE4CA" w14:textId="5AA0472B"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proofErr w:type="spellStart"/>
      <w:r w:rsidRPr="00464363">
        <w:rPr>
          <w:rFonts w:asciiTheme="minorHAnsi" w:hAnsiTheme="minorHAnsi" w:cstheme="minorHAnsi"/>
          <w:b w:val="0"/>
          <w:spacing w:val="-2"/>
        </w:rPr>
        <w:t>Papanousi</w:t>
      </w:r>
      <w:proofErr w:type="spellEnd"/>
      <w:r w:rsidRPr="00464363">
        <w:rPr>
          <w:rFonts w:asciiTheme="minorHAnsi" w:hAnsiTheme="minorHAnsi" w:cstheme="minorHAnsi"/>
          <w:b w:val="0"/>
          <w:spacing w:val="-2"/>
        </w:rPr>
        <w:t xml:space="preserve"> F. and Yannopoulos P. (2009). “A Watershed Database Development to Enable Application and Evaluation of the Environmental Component of the River Basin Management Plan”, in abstract Proc. of </w:t>
      </w:r>
      <w:proofErr w:type="spellStart"/>
      <w:r w:rsidRPr="00464363">
        <w:rPr>
          <w:rFonts w:asciiTheme="minorHAnsi" w:hAnsiTheme="minorHAnsi" w:cstheme="minorHAnsi"/>
          <w:b w:val="0"/>
          <w:spacing w:val="-2"/>
        </w:rPr>
        <w:t>EuroSciense</w:t>
      </w:r>
      <w:proofErr w:type="spellEnd"/>
      <w:r w:rsidRPr="00464363">
        <w:rPr>
          <w:rFonts w:asciiTheme="minorHAnsi" w:hAnsiTheme="minorHAnsi" w:cstheme="minorHAnsi"/>
          <w:b w:val="0"/>
          <w:spacing w:val="-2"/>
        </w:rPr>
        <w:t xml:space="preserve"> Mediterranean Event (ESME), Workshop 16 “Aspects in developing an integrated management plan for a watershed. </w:t>
      </w:r>
      <w:r w:rsidRPr="00464363">
        <w:rPr>
          <w:rFonts w:asciiTheme="minorHAnsi" w:hAnsiTheme="minorHAnsi" w:cstheme="minorHAnsi"/>
          <w:b w:val="0"/>
          <w:spacing w:val="-2"/>
          <w:lang w:val="el-GR"/>
        </w:rPr>
        <w:t xml:space="preserve">The </w:t>
      </w:r>
      <w:proofErr w:type="spellStart"/>
      <w:r w:rsidRPr="00464363">
        <w:rPr>
          <w:rFonts w:asciiTheme="minorHAnsi" w:hAnsiTheme="minorHAnsi" w:cstheme="minorHAnsi"/>
          <w:b w:val="0"/>
          <w:spacing w:val="-2"/>
          <w:lang w:val="el-GR"/>
        </w:rPr>
        <w:t>Alfeios</w:t>
      </w:r>
      <w:proofErr w:type="spellEnd"/>
      <w:r w:rsidR="00AA16D4">
        <w:rPr>
          <w:rFonts w:asciiTheme="minorHAnsi" w:hAnsiTheme="minorHAnsi" w:cstheme="minorHAnsi"/>
          <w:b w:val="0"/>
          <w:spacing w:val="-2"/>
          <w:lang w:val="el-GR"/>
        </w:rPr>
        <w:t xml:space="preserve"> </w:t>
      </w:r>
      <w:proofErr w:type="spellStart"/>
      <w:r w:rsidRPr="00464363">
        <w:rPr>
          <w:rFonts w:asciiTheme="minorHAnsi" w:hAnsiTheme="minorHAnsi" w:cstheme="minorHAnsi"/>
          <w:b w:val="0"/>
          <w:spacing w:val="-2"/>
          <w:lang w:val="el-GR"/>
        </w:rPr>
        <w:t>River</w:t>
      </w:r>
      <w:proofErr w:type="spellEnd"/>
      <w:r w:rsidR="00AA16D4">
        <w:rPr>
          <w:rFonts w:asciiTheme="minorHAnsi" w:hAnsiTheme="minorHAnsi" w:cstheme="minorHAnsi"/>
          <w:b w:val="0"/>
          <w:spacing w:val="-2"/>
          <w:lang w:val="el-GR"/>
        </w:rPr>
        <w:t xml:space="preserve"> </w:t>
      </w:r>
      <w:proofErr w:type="spellStart"/>
      <w:r w:rsidRPr="00464363">
        <w:rPr>
          <w:rFonts w:asciiTheme="minorHAnsi" w:hAnsiTheme="minorHAnsi" w:cstheme="minorHAnsi"/>
          <w:b w:val="0"/>
          <w:spacing w:val="-2"/>
          <w:lang w:val="el-GR"/>
        </w:rPr>
        <w:t>Basin</w:t>
      </w:r>
      <w:proofErr w:type="spellEnd"/>
      <w:r w:rsidR="00AA16D4">
        <w:rPr>
          <w:rFonts w:asciiTheme="minorHAnsi" w:hAnsiTheme="minorHAnsi" w:cstheme="minorHAnsi"/>
          <w:b w:val="0"/>
          <w:spacing w:val="-2"/>
          <w:lang w:val="el-GR"/>
        </w:rPr>
        <w:t xml:space="preserve"> </w:t>
      </w:r>
      <w:proofErr w:type="spellStart"/>
      <w:r w:rsidRPr="00464363">
        <w:rPr>
          <w:rFonts w:asciiTheme="minorHAnsi" w:hAnsiTheme="minorHAnsi" w:cstheme="minorHAnsi"/>
          <w:b w:val="0"/>
          <w:spacing w:val="-2"/>
          <w:lang w:val="el-GR"/>
        </w:rPr>
        <w:t>case-study</w:t>
      </w:r>
      <w:proofErr w:type="spellEnd"/>
      <w:r w:rsidRPr="00464363">
        <w:rPr>
          <w:rFonts w:asciiTheme="minorHAnsi" w:hAnsiTheme="minorHAnsi" w:cstheme="minorHAnsi"/>
          <w:b w:val="0"/>
          <w:spacing w:val="-2"/>
          <w:lang w:val="el-GR"/>
        </w:rPr>
        <w:t xml:space="preserve">”, </w:t>
      </w:r>
      <w:proofErr w:type="spellStart"/>
      <w:r w:rsidRPr="00464363">
        <w:rPr>
          <w:rFonts w:asciiTheme="minorHAnsi" w:hAnsiTheme="minorHAnsi" w:cstheme="minorHAnsi"/>
          <w:b w:val="0"/>
          <w:spacing w:val="-2"/>
          <w:lang w:val="el-GR"/>
        </w:rPr>
        <w:t>October</w:t>
      </w:r>
      <w:proofErr w:type="spellEnd"/>
      <w:r w:rsidRPr="00464363">
        <w:rPr>
          <w:rFonts w:asciiTheme="minorHAnsi" w:hAnsiTheme="minorHAnsi" w:cstheme="minorHAnsi"/>
          <w:b w:val="0"/>
          <w:spacing w:val="-2"/>
          <w:lang w:val="el-GR"/>
        </w:rPr>
        <w:t xml:space="preserve"> 16-19.</w:t>
      </w:r>
    </w:p>
    <w:p w14:paraId="5EC8FF6F" w14:textId="5BA7D102"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proofErr w:type="spellStart"/>
      <w:r w:rsidRPr="00464363">
        <w:rPr>
          <w:rFonts w:asciiTheme="minorHAnsi" w:hAnsiTheme="minorHAnsi" w:cstheme="minorHAnsi"/>
          <w:b w:val="0"/>
          <w:spacing w:val="-2"/>
        </w:rPr>
        <w:t>Podimata</w:t>
      </w:r>
      <w:proofErr w:type="spellEnd"/>
      <w:r w:rsidRPr="00464363">
        <w:rPr>
          <w:rFonts w:asciiTheme="minorHAnsi" w:hAnsiTheme="minorHAnsi" w:cstheme="minorHAnsi"/>
          <w:b w:val="0"/>
          <w:spacing w:val="-2"/>
        </w:rPr>
        <w:t xml:space="preserve"> M. and Yannopoulos P. (2009). “Developing a Watershed Institution for Integrated Water Management”, in abstract Proc. of </w:t>
      </w:r>
      <w:proofErr w:type="spellStart"/>
      <w:r w:rsidRPr="00464363">
        <w:rPr>
          <w:rFonts w:asciiTheme="minorHAnsi" w:hAnsiTheme="minorHAnsi" w:cstheme="minorHAnsi"/>
          <w:b w:val="0"/>
          <w:spacing w:val="-2"/>
        </w:rPr>
        <w:t>EuroSciense</w:t>
      </w:r>
      <w:proofErr w:type="spellEnd"/>
      <w:r w:rsidRPr="00464363">
        <w:rPr>
          <w:rFonts w:asciiTheme="minorHAnsi" w:hAnsiTheme="minorHAnsi" w:cstheme="minorHAnsi"/>
          <w:b w:val="0"/>
          <w:spacing w:val="-2"/>
        </w:rPr>
        <w:t xml:space="preserve"> Mediterranean Event (ESME), Workshop 16 “Aspects in developing an integrated management plan for a watershed. </w:t>
      </w:r>
      <w:r w:rsidRPr="00464363">
        <w:rPr>
          <w:rFonts w:asciiTheme="minorHAnsi" w:hAnsiTheme="minorHAnsi" w:cstheme="minorHAnsi"/>
          <w:b w:val="0"/>
          <w:spacing w:val="-2"/>
          <w:lang w:val="el-GR"/>
        </w:rPr>
        <w:t xml:space="preserve">The </w:t>
      </w:r>
      <w:proofErr w:type="spellStart"/>
      <w:r w:rsidRPr="00464363">
        <w:rPr>
          <w:rFonts w:asciiTheme="minorHAnsi" w:hAnsiTheme="minorHAnsi" w:cstheme="minorHAnsi"/>
          <w:b w:val="0"/>
          <w:spacing w:val="-2"/>
          <w:lang w:val="el-GR"/>
        </w:rPr>
        <w:t>Alfeios</w:t>
      </w:r>
      <w:proofErr w:type="spellEnd"/>
      <w:r w:rsidR="00AA16D4">
        <w:rPr>
          <w:rFonts w:asciiTheme="minorHAnsi" w:hAnsiTheme="minorHAnsi" w:cstheme="minorHAnsi"/>
          <w:b w:val="0"/>
          <w:spacing w:val="-2"/>
          <w:lang w:val="el-GR"/>
        </w:rPr>
        <w:t xml:space="preserve"> </w:t>
      </w:r>
      <w:proofErr w:type="spellStart"/>
      <w:r w:rsidRPr="00464363">
        <w:rPr>
          <w:rFonts w:asciiTheme="minorHAnsi" w:hAnsiTheme="minorHAnsi" w:cstheme="minorHAnsi"/>
          <w:b w:val="0"/>
          <w:spacing w:val="-2"/>
          <w:lang w:val="el-GR"/>
        </w:rPr>
        <w:t>River</w:t>
      </w:r>
      <w:proofErr w:type="spellEnd"/>
      <w:r w:rsidR="00AA16D4">
        <w:rPr>
          <w:rFonts w:asciiTheme="minorHAnsi" w:hAnsiTheme="minorHAnsi" w:cstheme="minorHAnsi"/>
          <w:b w:val="0"/>
          <w:spacing w:val="-2"/>
          <w:lang w:val="el-GR"/>
        </w:rPr>
        <w:t xml:space="preserve"> </w:t>
      </w:r>
      <w:proofErr w:type="spellStart"/>
      <w:r w:rsidRPr="00464363">
        <w:rPr>
          <w:rFonts w:asciiTheme="minorHAnsi" w:hAnsiTheme="minorHAnsi" w:cstheme="minorHAnsi"/>
          <w:b w:val="0"/>
          <w:spacing w:val="-2"/>
          <w:lang w:val="el-GR"/>
        </w:rPr>
        <w:t>Basin</w:t>
      </w:r>
      <w:proofErr w:type="spellEnd"/>
      <w:r w:rsidR="00AA16D4">
        <w:rPr>
          <w:rFonts w:asciiTheme="minorHAnsi" w:hAnsiTheme="minorHAnsi" w:cstheme="minorHAnsi"/>
          <w:b w:val="0"/>
          <w:spacing w:val="-2"/>
          <w:lang w:val="el-GR"/>
        </w:rPr>
        <w:t xml:space="preserve"> </w:t>
      </w:r>
      <w:proofErr w:type="spellStart"/>
      <w:r w:rsidRPr="00464363">
        <w:rPr>
          <w:rFonts w:asciiTheme="minorHAnsi" w:hAnsiTheme="minorHAnsi" w:cstheme="minorHAnsi"/>
          <w:b w:val="0"/>
          <w:spacing w:val="-2"/>
          <w:lang w:val="el-GR"/>
        </w:rPr>
        <w:t>case-study</w:t>
      </w:r>
      <w:proofErr w:type="spellEnd"/>
      <w:r w:rsidRPr="00464363">
        <w:rPr>
          <w:rFonts w:asciiTheme="minorHAnsi" w:hAnsiTheme="minorHAnsi" w:cstheme="minorHAnsi"/>
          <w:b w:val="0"/>
          <w:spacing w:val="-2"/>
          <w:lang w:val="el-GR"/>
        </w:rPr>
        <w:t xml:space="preserve">”, </w:t>
      </w:r>
      <w:proofErr w:type="spellStart"/>
      <w:r w:rsidRPr="00464363">
        <w:rPr>
          <w:rFonts w:asciiTheme="minorHAnsi" w:hAnsiTheme="minorHAnsi" w:cstheme="minorHAnsi"/>
          <w:b w:val="0"/>
          <w:spacing w:val="-2"/>
          <w:lang w:val="el-GR"/>
        </w:rPr>
        <w:t>October</w:t>
      </w:r>
      <w:proofErr w:type="spellEnd"/>
      <w:r w:rsidRPr="00464363">
        <w:rPr>
          <w:rFonts w:asciiTheme="minorHAnsi" w:hAnsiTheme="minorHAnsi" w:cstheme="minorHAnsi"/>
          <w:b w:val="0"/>
          <w:spacing w:val="-2"/>
          <w:lang w:val="el-GR"/>
        </w:rPr>
        <w:t xml:space="preserve"> 16-19.</w:t>
      </w:r>
    </w:p>
    <w:p w14:paraId="5FFC2E4C" w14:textId="515E6B18"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spacing w:val="-2"/>
        </w:rPr>
        <w:t xml:space="preserve">Bekri E. and Yannopoulos P. (2009). “Decision Making Procedures in the Sustainable Development of River Basins”, in abstract Proc. of </w:t>
      </w:r>
      <w:proofErr w:type="spellStart"/>
      <w:r w:rsidRPr="00464363">
        <w:rPr>
          <w:rFonts w:asciiTheme="minorHAnsi" w:hAnsiTheme="minorHAnsi" w:cstheme="minorHAnsi"/>
          <w:b w:val="0"/>
          <w:spacing w:val="-2"/>
        </w:rPr>
        <w:t>EuroSciense</w:t>
      </w:r>
      <w:proofErr w:type="spellEnd"/>
      <w:r w:rsidRPr="00464363">
        <w:rPr>
          <w:rFonts w:asciiTheme="minorHAnsi" w:hAnsiTheme="minorHAnsi" w:cstheme="minorHAnsi"/>
          <w:b w:val="0"/>
          <w:spacing w:val="-2"/>
        </w:rPr>
        <w:t xml:space="preserve"> Mediterranean Event (ESME), Workshop 16 “Aspects in developing an integrated management plan for a watershed. </w:t>
      </w:r>
      <w:r w:rsidRPr="00464363">
        <w:rPr>
          <w:rFonts w:asciiTheme="minorHAnsi" w:hAnsiTheme="minorHAnsi" w:cstheme="minorHAnsi"/>
          <w:b w:val="0"/>
          <w:spacing w:val="-2"/>
          <w:lang w:val="el-GR"/>
        </w:rPr>
        <w:t xml:space="preserve">The </w:t>
      </w:r>
      <w:proofErr w:type="spellStart"/>
      <w:r w:rsidRPr="00464363">
        <w:rPr>
          <w:rFonts w:asciiTheme="minorHAnsi" w:hAnsiTheme="minorHAnsi" w:cstheme="minorHAnsi"/>
          <w:b w:val="0"/>
          <w:spacing w:val="-2"/>
          <w:lang w:val="el-GR"/>
        </w:rPr>
        <w:t>Alfeios</w:t>
      </w:r>
      <w:proofErr w:type="spellEnd"/>
      <w:r w:rsidR="00AA16D4">
        <w:rPr>
          <w:rFonts w:asciiTheme="minorHAnsi" w:hAnsiTheme="minorHAnsi" w:cstheme="minorHAnsi"/>
          <w:b w:val="0"/>
          <w:spacing w:val="-2"/>
          <w:lang w:val="el-GR"/>
        </w:rPr>
        <w:t xml:space="preserve"> </w:t>
      </w:r>
      <w:proofErr w:type="spellStart"/>
      <w:r w:rsidRPr="00464363">
        <w:rPr>
          <w:rFonts w:asciiTheme="minorHAnsi" w:hAnsiTheme="minorHAnsi" w:cstheme="minorHAnsi"/>
          <w:b w:val="0"/>
          <w:spacing w:val="-2"/>
          <w:lang w:val="el-GR"/>
        </w:rPr>
        <w:t>River</w:t>
      </w:r>
      <w:proofErr w:type="spellEnd"/>
      <w:r w:rsidR="00AA16D4">
        <w:rPr>
          <w:rFonts w:asciiTheme="minorHAnsi" w:hAnsiTheme="minorHAnsi" w:cstheme="minorHAnsi"/>
          <w:b w:val="0"/>
          <w:spacing w:val="-2"/>
          <w:lang w:val="el-GR"/>
        </w:rPr>
        <w:t xml:space="preserve"> </w:t>
      </w:r>
      <w:proofErr w:type="spellStart"/>
      <w:r w:rsidRPr="00464363">
        <w:rPr>
          <w:rFonts w:asciiTheme="minorHAnsi" w:hAnsiTheme="minorHAnsi" w:cstheme="minorHAnsi"/>
          <w:b w:val="0"/>
          <w:spacing w:val="-2"/>
          <w:lang w:val="el-GR"/>
        </w:rPr>
        <w:t>Basin</w:t>
      </w:r>
      <w:proofErr w:type="spellEnd"/>
      <w:r w:rsidR="00AA16D4">
        <w:rPr>
          <w:rFonts w:asciiTheme="minorHAnsi" w:hAnsiTheme="minorHAnsi" w:cstheme="minorHAnsi"/>
          <w:b w:val="0"/>
          <w:spacing w:val="-2"/>
          <w:lang w:val="el-GR"/>
        </w:rPr>
        <w:t xml:space="preserve"> </w:t>
      </w:r>
      <w:proofErr w:type="spellStart"/>
      <w:r w:rsidRPr="00464363">
        <w:rPr>
          <w:rFonts w:asciiTheme="minorHAnsi" w:hAnsiTheme="minorHAnsi" w:cstheme="minorHAnsi"/>
          <w:b w:val="0"/>
          <w:spacing w:val="-2"/>
          <w:lang w:val="el-GR"/>
        </w:rPr>
        <w:t>case-study</w:t>
      </w:r>
      <w:proofErr w:type="spellEnd"/>
      <w:r w:rsidRPr="00464363">
        <w:rPr>
          <w:rFonts w:asciiTheme="minorHAnsi" w:hAnsiTheme="minorHAnsi" w:cstheme="minorHAnsi"/>
          <w:b w:val="0"/>
          <w:spacing w:val="-2"/>
          <w:lang w:val="el-GR"/>
        </w:rPr>
        <w:t xml:space="preserve">”, </w:t>
      </w:r>
      <w:proofErr w:type="spellStart"/>
      <w:r w:rsidRPr="00464363">
        <w:rPr>
          <w:rFonts w:asciiTheme="minorHAnsi" w:hAnsiTheme="minorHAnsi" w:cstheme="minorHAnsi"/>
          <w:b w:val="0"/>
          <w:spacing w:val="-2"/>
          <w:lang w:val="el-GR"/>
        </w:rPr>
        <w:t>October</w:t>
      </w:r>
      <w:proofErr w:type="spellEnd"/>
      <w:r w:rsidRPr="00464363">
        <w:rPr>
          <w:rFonts w:asciiTheme="minorHAnsi" w:hAnsiTheme="minorHAnsi" w:cstheme="minorHAnsi"/>
          <w:b w:val="0"/>
          <w:spacing w:val="-2"/>
          <w:lang w:val="el-GR"/>
        </w:rPr>
        <w:t xml:space="preserve"> 16-19.</w:t>
      </w:r>
    </w:p>
    <w:p w14:paraId="688905CE" w14:textId="2E3F5D53"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spacing w:val="-2"/>
        </w:rPr>
        <w:t xml:space="preserve">Yannopoulos P.C. and Markou M.G. (2010). “Second-order integral model for plane turbulent buoyant jets in </w:t>
      </w:r>
      <w:proofErr w:type="spellStart"/>
      <w:r w:rsidRPr="00464363">
        <w:rPr>
          <w:rFonts w:asciiTheme="minorHAnsi" w:hAnsiTheme="minorHAnsi" w:cstheme="minorHAnsi"/>
          <w:b w:val="0"/>
          <w:spacing w:val="-2"/>
        </w:rPr>
        <w:t>tratified</w:t>
      </w:r>
      <w:proofErr w:type="spellEnd"/>
      <w:r w:rsidRPr="00464363">
        <w:rPr>
          <w:rFonts w:asciiTheme="minorHAnsi" w:hAnsiTheme="minorHAnsi" w:cstheme="minorHAnsi"/>
          <w:b w:val="0"/>
          <w:spacing w:val="-2"/>
        </w:rPr>
        <w:t xml:space="preserve"> environments”, in Proceedings of the 6</w:t>
      </w:r>
      <w:r w:rsidRPr="00464363">
        <w:rPr>
          <w:rFonts w:asciiTheme="minorHAnsi" w:hAnsiTheme="minorHAnsi" w:cstheme="minorHAnsi"/>
          <w:b w:val="0"/>
          <w:spacing w:val="-2"/>
          <w:vertAlign w:val="superscript"/>
        </w:rPr>
        <w:t>th</w:t>
      </w:r>
      <w:r w:rsidRPr="00464363">
        <w:rPr>
          <w:rFonts w:asciiTheme="minorHAnsi" w:hAnsiTheme="minorHAnsi" w:cstheme="minorHAnsi"/>
          <w:b w:val="0"/>
          <w:spacing w:val="-2"/>
        </w:rPr>
        <w:t xml:space="preserve"> International Symposium on Environmental Hydraulics, 23-25 June 2010, Environmental Hydraulics – Christodoulou &amp;</w:t>
      </w:r>
      <w:r w:rsidR="00AA16D4" w:rsidRPr="0069377B">
        <w:rPr>
          <w:rFonts w:asciiTheme="minorHAnsi" w:hAnsiTheme="minorHAnsi" w:cstheme="minorHAnsi"/>
          <w:b w:val="0"/>
          <w:spacing w:val="-2"/>
        </w:rPr>
        <w:t xml:space="preserve"> </w:t>
      </w:r>
      <w:r w:rsidRPr="00464363">
        <w:rPr>
          <w:rFonts w:asciiTheme="minorHAnsi" w:hAnsiTheme="minorHAnsi" w:cstheme="minorHAnsi"/>
          <w:b w:val="0"/>
          <w:spacing w:val="-2"/>
        </w:rPr>
        <w:t>Stamou (eds), Taylor &amp; Francis Group, London, Vol. 1, pp. 117-122.</w:t>
      </w:r>
    </w:p>
    <w:p w14:paraId="6BB094C3" w14:textId="511BA93F"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i/>
        </w:rPr>
      </w:pPr>
      <w:r w:rsidRPr="000D325A">
        <w:rPr>
          <w:rFonts w:asciiTheme="minorHAnsi" w:hAnsiTheme="minorHAnsi" w:cstheme="minorHAnsi"/>
          <w:b w:val="0"/>
          <w:spacing w:val="-2"/>
        </w:rPr>
        <w:t>Yannopoulos</w:t>
      </w:r>
      <w:r w:rsidRPr="00464363">
        <w:rPr>
          <w:rFonts w:asciiTheme="minorHAnsi" w:hAnsiTheme="minorHAnsi" w:cstheme="minorHAnsi"/>
          <w:b w:val="0"/>
          <w:spacing w:val="-2"/>
        </w:rPr>
        <w:t xml:space="preserve"> P.C. and Bekri E.S. (2010). “Correction of quick discharge measurements in rivers using natural tracers”, in Proceedings of the 6</w:t>
      </w:r>
      <w:r w:rsidRPr="00464363">
        <w:rPr>
          <w:rFonts w:asciiTheme="minorHAnsi" w:hAnsiTheme="minorHAnsi" w:cstheme="minorHAnsi"/>
          <w:b w:val="0"/>
          <w:spacing w:val="-2"/>
          <w:vertAlign w:val="superscript"/>
        </w:rPr>
        <w:t>th</w:t>
      </w:r>
      <w:r w:rsidRPr="00464363">
        <w:rPr>
          <w:rFonts w:asciiTheme="minorHAnsi" w:hAnsiTheme="minorHAnsi" w:cstheme="minorHAnsi"/>
          <w:b w:val="0"/>
          <w:spacing w:val="-2"/>
        </w:rPr>
        <w:t xml:space="preserve"> International Symposium on Environmental Hydraulics, 23-25 June 2010, Environmental Hydraulics – Christodoulou &amp;</w:t>
      </w:r>
      <w:r w:rsidR="000D325A" w:rsidRPr="0069377B">
        <w:rPr>
          <w:rFonts w:asciiTheme="minorHAnsi" w:hAnsiTheme="minorHAnsi" w:cstheme="minorHAnsi"/>
          <w:b w:val="0"/>
          <w:spacing w:val="-2"/>
        </w:rPr>
        <w:t xml:space="preserve"> </w:t>
      </w:r>
      <w:r w:rsidRPr="00464363">
        <w:rPr>
          <w:rFonts w:asciiTheme="minorHAnsi" w:hAnsiTheme="minorHAnsi" w:cstheme="minorHAnsi"/>
          <w:b w:val="0"/>
          <w:spacing w:val="-2"/>
        </w:rPr>
        <w:t>Stamou (eds), Taylor &amp; Francis Group, London, Vol. 2, pp. 857-862.</w:t>
      </w:r>
    </w:p>
    <w:p w14:paraId="7047F060" w14:textId="2D38BA24"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i/>
        </w:rPr>
      </w:pPr>
      <w:proofErr w:type="spellStart"/>
      <w:r w:rsidRPr="00464363">
        <w:rPr>
          <w:rFonts w:asciiTheme="minorHAnsi" w:hAnsiTheme="minorHAnsi" w:cstheme="minorHAnsi"/>
          <w:b w:val="0"/>
        </w:rPr>
        <w:t>Podimata</w:t>
      </w:r>
      <w:proofErr w:type="spellEnd"/>
      <w:r w:rsidRPr="00464363">
        <w:rPr>
          <w:rFonts w:asciiTheme="minorHAnsi" w:hAnsiTheme="minorHAnsi" w:cstheme="minorHAnsi"/>
          <w:b w:val="0"/>
        </w:rPr>
        <w:t xml:space="preserve"> M. &amp; Yannopoulos P. (2011). “Water Resources Availability: A Key Factor for the Development of Industrial Areas. Patras (Greece) Industrial Area as a Case Study”, in Proceedings of the VI International Symposium - EWRA 2011 </w:t>
      </w:r>
      <w:r w:rsidRPr="00464363">
        <w:rPr>
          <w:rFonts w:asciiTheme="minorHAnsi" w:hAnsiTheme="minorHAnsi" w:cstheme="minorHAnsi"/>
          <w:b w:val="0"/>
          <w:i/>
        </w:rPr>
        <w:t>Water</w:t>
      </w:r>
      <w:r w:rsidR="000D325A" w:rsidRPr="0069377B">
        <w:rPr>
          <w:rFonts w:asciiTheme="minorHAnsi" w:hAnsiTheme="minorHAnsi" w:cstheme="minorHAnsi"/>
          <w:b w:val="0"/>
          <w:i/>
        </w:rPr>
        <w:t xml:space="preserve"> </w:t>
      </w:r>
      <w:r w:rsidRPr="00464363">
        <w:rPr>
          <w:rFonts w:asciiTheme="minorHAnsi" w:hAnsiTheme="minorHAnsi" w:cstheme="minorHAnsi"/>
          <w:b w:val="0"/>
          <w:i/>
        </w:rPr>
        <w:t xml:space="preserve">Engineering and Management in a Changing Environment, </w:t>
      </w:r>
      <w:r w:rsidRPr="00464363">
        <w:rPr>
          <w:rFonts w:asciiTheme="minorHAnsi" w:hAnsiTheme="minorHAnsi" w:cstheme="minorHAnsi"/>
          <w:b w:val="0"/>
        </w:rPr>
        <w:t>June 29 - July 2, 2011, Catania, Italy; A. Cancelliere and G. Rossi, Eds., CSEI Catania, III Serie Vol. 6, p. 159; CDROM pp. 1-12.</w:t>
      </w:r>
    </w:p>
    <w:p w14:paraId="12DD96AD" w14:textId="7449D243"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i/>
        </w:rPr>
      </w:pPr>
      <w:r w:rsidRPr="00464363">
        <w:rPr>
          <w:rFonts w:asciiTheme="minorHAnsi" w:hAnsiTheme="minorHAnsi" w:cstheme="minorHAnsi"/>
          <w:b w:val="0"/>
          <w:spacing w:val="-2"/>
        </w:rPr>
        <w:t>Bekri E.S. and Yannopoulos P.C.</w:t>
      </w:r>
      <w:r w:rsidRPr="00464363">
        <w:rPr>
          <w:rFonts w:asciiTheme="minorHAnsi" w:hAnsiTheme="minorHAnsi" w:cstheme="minorHAnsi"/>
          <w:b w:val="0"/>
        </w:rPr>
        <w:t xml:space="preserve"> (2011). “Decision Support Systems for Sustainable Development of River Basins”, in Proceedings of the VI International Symposium - EWRA 2011 </w:t>
      </w:r>
      <w:r w:rsidRPr="00464363">
        <w:rPr>
          <w:rFonts w:asciiTheme="minorHAnsi" w:hAnsiTheme="minorHAnsi" w:cstheme="minorHAnsi"/>
          <w:b w:val="0"/>
          <w:i/>
        </w:rPr>
        <w:t>Water</w:t>
      </w:r>
      <w:r w:rsidR="000D325A" w:rsidRPr="0069377B">
        <w:rPr>
          <w:rFonts w:asciiTheme="minorHAnsi" w:hAnsiTheme="minorHAnsi" w:cstheme="minorHAnsi"/>
          <w:b w:val="0"/>
          <w:i/>
        </w:rPr>
        <w:t xml:space="preserve"> </w:t>
      </w:r>
      <w:r w:rsidRPr="00464363">
        <w:rPr>
          <w:rFonts w:asciiTheme="minorHAnsi" w:hAnsiTheme="minorHAnsi" w:cstheme="minorHAnsi"/>
          <w:b w:val="0"/>
          <w:i/>
        </w:rPr>
        <w:t xml:space="preserve">Engineering and Management in a Changing Environment, </w:t>
      </w:r>
      <w:r w:rsidRPr="00464363">
        <w:rPr>
          <w:rFonts w:asciiTheme="minorHAnsi" w:hAnsiTheme="minorHAnsi" w:cstheme="minorHAnsi"/>
          <w:b w:val="0"/>
        </w:rPr>
        <w:t>June 29 - July 2, 2011, Catania, Italy; A. Cancelliere and G. Rossi, Eds., CSEI Catania, III Serie Vol. 6, p. 149; CDROM pp. 1-12.</w:t>
      </w:r>
    </w:p>
    <w:p w14:paraId="59EA31CE" w14:textId="4F1456B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i/>
          <w:lang w:val="el-GR"/>
        </w:rPr>
      </w:pPr>
      <w:r w:rsidRPr="00464363">
        <w:rPr>
          <w:rFonts w:asciiTheme="minorHAnsi" w:hAnsiTheme="minorHAnsi" w:cstheme="minorHAnsi"/>
          <w:b w:val="0"/>
        </w:rPr>
        <w:t xml:space="preserve">Zissis Th. and </w:t>
      </w:r>
      <w:r w:rsidRPr="00464363">
        <w:rPr>
          <w:rFonts w:asciiTheme="minorHAnsi" w:hAnsiTheme="minorHAnsi" w:cstheme="minorHAnsi"/>
          <w:b w:val="0"/>
          <w:spacing w:val="-2"/>
        </w:rPr>
        <w:t>Yannopoulos P.</w:t>
      </w:r>
      <w:r w:rsidRPr="00464363">
        <w:rPr>
          <w:rFonts w:asciiTheme="minorHAnsi" w:hAnsiTheme="minorHAnsi" w:cstheme="minorHAnsi"/>
          <w:b w:val="0"/>
        </w:rPr>
        <w:t xml:space="preserve"> (2011). “Simulation of Variable-Density Groundwater Flow and Transport in the Coastal Aquifer of the </w:t>
      </w:r>
      <w:proofErr w:type="spellStart"/>
      <w:r w:rsidRPr="00464363">
        <w:rPr>
          <w:rFonts w:asciiTheme="minorHAnsi" w:hAnsiTheme="minorHAnsi" w:cstheme="minorHAnsi"/>
          <w:b w:val="0"/>
        </w:rPr>
        <w:t>Pyrgos</w:t>
      </w:r>
      <w:proofErr w:type="spellEnd"/>
      <w:r w:rsidRPr="00464363">
        <w:rPr>
          <w:rFonts w:asciiTheme="minorHAnsi" w:hAnsiTheme="minorHAnsi" w:cstheme="minorHAnsi"/>
          <w:b w:val="0"/>
        </w:rPr>
        <w:t xml:space="preserve"> Area (Greece)”, in Proceedings of the VI International Symposium - EWRA 2011 </w:t>
      </w:r>
      <w:r w:rsidRPr="00464363">
        <w:rPr>
          <w:rFonts w:asciiTheme="minorHAnsi" w:hAnsiTheme="minorHAnsi" w:cstheme="minorHAnsi"/>
          <w:b w:val="0"/>
          <w:i/>
        </w:rPr>
        <w:t>Water</w:t>
      </w:r>
      <w:r w:rsidR="000D325A" w:rsidRPr="0069377B">
        <w:rPr>
          <w:rFonts w:asciiTheme="minorHAnsi" w:hAnsiTheme="minorHAnsi" w:cstheme="minorHAnsi"/>
          <w:b w:val="0"/>
          <w:i/>
        </w:rPr>
        <w:t xml:space="preserve"> </w:t>
      </w:r>
      <w:r w:rsidRPr="00464363">
        <w:rPr>
          <w:rFonts w:asciiTheme="minorHAnsi" w:hAnsiTheme="minorHAnsi" w:cstheme="minorHAnsi"/>
          <w:b w:val="0"/>
          <w:i/>
        </w:rPr>
        <w:t xml:space="preserve">Engineering and Management in a Changing Environment, </w:t>
      </w:r>
      <w:r w:rsidRPr="00464363">
        <w:rPr>
          <w:rFonts w:asciiTheme="minorHAnsi" w:hAnsiTheme="minorHAnsi" w:cstheme="minorHAnsi"/>
          <w:b w:val="0"/>
        </w:rPr>
        <w:t>June 29 - July 2, 2011, Catania, Italy; A. Cancelliere and G. Rossi, Eds., CSEI Catania, III Serie Vol. 6, p. 162; CDROM pp. 1-11. (</w:t>
      </w:r>
      <w:r w:rsidRPr="00464363">
        <w:rPr>
          <w:rFonts w:asciiTheme="minorHAnsi" w:hAnsiTheme="minorHAnsi" w:cstheme="minorHAnsi"/>
          <w:b w:val="0"/>
          <w:lang w:val="el-GR"/>
        </w:rPr>
        <w:t xml:space="preserve">Βραβείο καλύτερου </w:t>
      </w:r>
      <w:r w:rsidRPr="00464363">
        <w:rPr>
          <w:rFonts w:asciiTheme="minorHAnsi" w:hAnsiTheme="minorHAnsi" w:cstheme="minorHAnsi"/>
          <w:b w:val="0"/>
        </w:rPr>
        <w:t>Poster)</w:t>
      </w:r>
    </w:p>
    <w:p w14:paraId="08858634"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i/>
        </w:rPr>
      </w:pPr>
      <w:r w:rsidRPr="00464363">
        <w:rPr>
          <w:rFonts w:asciiTheme="minorHAnsi" w:hAnsiTheme="minorHAnsi" w:cstheme="minorHAnsi"/>
          <w:b w:val="0"/>
          <w:spacing w:val="-2"/>
        </w:rPr>
        <w:lastRenderedPageBreak/>
        <w:t>Yannopoulos P.C.</w:t>
      </w:r>
      <w:r w:rsidRPr="00464363">
        <w:rPr>
          <w:rFonts w:asciiTheme="minorHAnsi" w:hAnsiTheme="minorHAnsi" w:cstheme="minorHAnsi"/>
          <w:b w:val="0"/>
        </w:rPr>
        <w:t xml:space="preserve"> (2011). “Integral Model for the Reattachment of Two Interacting Turbulent Buoyant Jets”. Proceedings of the VII International Symposium on Stratified Flows</w:t>
      </w:r>
      <w:r w:rsidR="00E527F3" w:rsidRPr="00464363">
        <w:rPr>
          <w:rFonts w:asciiTheme="minorHAnsi" w:hAnsiTheme="minorHAnsi" w:cstheme="minorHAnsi"/>
          <w:b w:val="0"/>
        </w:rPr>
        <w:t xml:space="preserve"> (ISSF 2011)</w:t>
      </w:r>
      <w:r w:rsidRPr="00464363">
        <w:rPr>
          <w:rFonts w:asciiTheme="minorHAnsi" w:hAnsiTheme="minorHAnsi" w:cstheme="minorHAnsi"/>
          <w:b w:val="0"/>
          <w:i/>
        </w:rPr>
        <w:t xml:space="preserve">, </w:t>
      </w:r>
      <w:r w:rsidRPr="00464363">
        <w:rPr>
          <w:rFonts w:asciiTheme="minorHAnsi" w:hAnsiTheme="minorHAnsi" w:cstheme="minorHAnsi"/>
          <w:b w:val="0"/>
        </w:rPr>
        <w:t xml:space="preserve">August 22 -26, 2011, Rome, Italy; Editors: A. </w:t>
      </w:r>
      <w:proofErr w:type="spellStart"/>
      <w:r w:rsidRPr="00464363">
        <w:rPr>
          <w:rFonts w:asciiTheme="minorHAnsi" w:hAnsiTheme="minorHAnsi" w:cstheme="minorHAnsi"/>
          <w:b w:val="0"/>
        </w:rPr>
        <w:t>Cenedese</w:t>
      </w:r>
      <w:proofErr w:type="spellEnd"/>
      <w:r w:rsidRPr="00464363">
        <w:rPr>
          <w:rFonts w:asciiTheme="minorHAnsi" w:hAnsiTheme="minorHAnsi" w:cstheme="minorHAnsi"/>
          <w:b w:val="0"/>
        </w:rPr>
        <w:t xml:space="preserve">, St. </w:t>
      </w:r>
      <w:proofErr w:type="spellStart"/>
      <w:r w:rsidRPr="00464363">
        <w:rPr>
          <w:rFonts w:asciiTheme="minorHAnsi" w:hAnsiTheme="minorHAnsi" w:cstheme="minorHAnsi"/>
          <w:b w:val="0"/>
        </w:rPr>
        <w:t>Espa</w:t>
      </w:r>
      <w:proofErr w:type="spellEnd"/>
      <w:r w:rsidRPr="00464363">
        <w:rPr>
          <w:rFonts w:asciiTheme="minorHAnsi" w:hAnsiTheme="minorHAnsi" w:cstheme="minorHAnsi"/>
          <w:b w:val="0"/>
        </w:rPr>
        <w:t xml:space="preserve">, R. </w:t>
      </w:r>
      <w:proofErr w:type="spellStart"/>
      <w:r w:rsidRPr="00464363">
        <w:rPr>
          <w:rFonts w:asciiTheme="minorHAnsi" w:hAnsiTheme="minorHAnsi" w:cstheme="minorHAnsi"/>
          <w:b w:val="0"/>
        </w:rPr>
        <w:t>Purini</w:t>
      </w:r>
      <w:proofErr w:type="spellEnd"/>
      <w:r w:rsidRPr="00464363">
        <w:rPr>
          <w:rFonts w:asciiTheme="minorHAnsi" w:hAnsiTheme="minorHAnsi" w:cstheme="minorHAnsi"/>
          <w:b w:val="0"/>
        </w:rPr>
        <w:t>; No. 1239, pp. 1-8.</w:t>
      </w:r>
    </w:p>
    <w:p w14:paraId="057A2E9E"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spacing w:val="-2"/>
        </w:rPr>
        <w:t xml:space="preserve">Bloutsos A.A. &amp; Yannopoulos P.C. (2012). “Simulation of a horizontal plane turbulent buoyant jet in a current”, </w:t>
      </w:r>
      <w:r w:rsidRPr="00464363">
        <w:rPr>
          <w:rFonts w:asciiTheme="minorHAnsi" w:hAnsiTheme="minorHAnsi" w:cstheme="minorHAnsi"/>
          <w:b w:val="0"/>
        </w:rPr>
        <w:t xml:space="preserve">Proceedings of the </w:t>
      </w:r>
      <w:r w:rsidRPr="00464363">
        <w:rPr>
          <w:rFonts w:asciiTheme="minorHAnsi" w:hAnsiTheme="minorHAnsi" w:cstheme="minorHAnsi"/>
          <w:b w:val="0"/>
          <w:spacing w:val="-2"/>
        </w:rPr>
        <w:t xml:space="preserve">International Conference on </w:t>
      </w:r>
      <w:r w:rsidRPr="00464363">
        <w:rPr>
          <w:rFonts w:asciiTheme="minorHAnsi" w:hAnsiTheme="minorHAnsi" w:cstheme="minorHAnsi"/>
          <w:b w:val="0"/>
          <w:i/>
          <w:iCs/>
          <w:spacing w:val="-2"/>
        </w:rPr>
        <w:t>Protection and Restoration of the Environment X</w:t>
      </w:r>
      <w:r w:rsidRPr="00464363">
        <w:rPr>
          <w:rFonts w:asciiTheme="minorHAnsi" w:hAnsiTheme="minorHAnsi" w:cstheme="minorHAnsi"/>
          <w:b w:val="0"/>
          <w:i/>
          <w:iCs/>
          <w:spacing w:val="-2"/>
          <w:lang w:val="el-GR"/>
        </w:rPr>
        <w:t>Ι</w:t>
      </w:r>
      <w:r w:rsidRPr="00464363">
        <w:rPr>
          <w:rFonts w:asciiTheme="minorHAnsi" w:hAnsiTheme="minorHAnsi" w:cstheme="minorHAnsi"/>
          <w:b w:val="0"/>
          <w:i/>
          <w:iCs/>
          <w:spacing w:val="-2"/>
        </w:rPr>
        <w:t xml:space="preserve">, </w:t>
      </w:r>
      <w:r w:rsidRPr="00464363">
        <w:rPr>
          <w:rFonts w:asciiTheme="minorHAnsi" w:hAnsiTheme="minorHAnsi" w:cstheme="minorHAnsi"/>
          <w:b w:val="0"/>
          <w:iCs/>
          <w:spacing w:val="-2"/>
          <w:lang w:val="en-US"/>
        </w:rPr>
        <w:t>Environmental Fluid Mechanics</w:t>
      </w:r>
      <w:r w:rsidRPr="00464363">
        <w:rPr>
          <w:rFonts w:asciiTheme="minorHAnsi" w:hAnsiTheme="minorHAnsi" w:cstheme="minorHAnsi"/>
          <w:b w:val="0"/>
          <w:spacing w:val="-2"/>
        </w:rPr>
        <w:t xml:space="preserve">, 3-6 July 2012, Thessaloniki, Greece; </w:t>
      </w:r>
      <w:r w:rsidRPr="00464363">
        <w:rPr>
          <w:rFonts w:asciiTheme="minorHAnsi" w:hAnsiTheme="minorHAnsi" w:cstheme="minorHAnsi"/>
          <w:b w:val="0"/>
        </w:rPr>
        <w:t xml:space="preserve">Editors: K.L. </w:t>
      </w:r>
      <w:proofErr w:type="spellStart"/>
      <w:r w:rsidRPr="00464363">
        <w:rPr>
          <w:rFonts w:asciiTheme="minorHAnsi" w:hAnsiTheme="minorHAnsi" w:cstheme="minorHAnsi"/>
          <w:b w:val="0"/>
        </w:rPr>
        <w:t>Katsifarakis</w:t>
      </w:r>
      <w:proofErr w:type="spellEnd"/>
      <w:r w:rsidRPr="00464363">
        <w:rPr>
          <w:rFonts w:asciiTheme="minorHAnsi" w:hAnsiTheme="minorHAnsi" w:cstheme="minorHAnsi"/>
          <w:b w:val="0"/>
        </w:rPr>
        <w:t xml:space="preserve">, N. </w:t>
      </w:r>
      <w:proofErr w:type="spellStart"/>
      <w:r w:rsidRPr="00464363">
        <w:rPr>
          <w:rFonts w:asciiTheme="minorHAnsi" w:hAnsiTheme="minorHAnsi" w:cstheme="minorHAnsi"/>
          <w:b w:val="0"/>
        </w:rPr>
        <w:t>Theodossiou</w:t>
      </w:r>
      <w:proofErr w:type="spellEnd"/>
      <w:r w:rsidRPr="00464363">
        <w:rPr>
          <w:rFonts w:asciiTheme="minorHAnsi" w:hAnsiTheme="minorHAnsi" w:cstheme="minorHAnsi"/>
          <w:b w:val="0"/>
        </w:rPr>
        <w:t xml:space="preserve">, C. </w:t>
      </w:r>
      <w:proofErr w:type="spellStart"/>
      <w:r w:rsidRPr="00464363">
        <w:rPr>
          <w:rFonts w:asciiTheme="minorHAnsi" w:hAnsiTheme="minorHAnsi" w:cstheme="minorHAnsi"/>
          <w:b w:val="0"/>
        </w:rPr>
        <w:t>Christodoulatos</w:t>
      </w:r>
      <w:proofErr w:type="spellEnd"/>
      <w:r w:rsidRPr="00464363">
        <w:rPr>
          <w:rFonts w:asciiTheme="minorHAnsi" w:hAnsiTheme="minorHAnsi" w:cstheme="minorHAnsi"/>
          <w:b w:val="0"/>
        </w:rPr>
        <w:t xml:space="preserve">, A. </w:t>
      </w:r>
      <w:proofErr w:type="spellStart"/>
      <w:r w:rsidRPr="00464363">
        <w:rPr>
          <w:rFonts w:asciiTheme="minorHAnsi" w:hAnsiTheme="minorHAnsi" w:cstheme="minorHAnsi"/>
          <w:b w:val="0"/>
        </w:rPr>
        <w:t>Koutsospyros</w:t>
      </w:r>
      <w:proofErr w:type="spellEnd"/>
      <w:r w:rsidRPr="00464363">
        <w:rPr>
          <w:rFonts w:asciiTheme="minorHAnsi" w:hAnsiTheme="minorHAnsi" w:cstheme="minorHAnsi"/>
          <w:b w:val="0"/>
        </w:rPr>
        <w:t>, Z. Mallios,</w:t>
      </w:r>
      <w:r w:rsidRPr="00464363">
        <w:rPr>
          <w:rFonts w:asciiTheme="minorHAnsi" w:hAnsiTheme="minorHAnsi" w:cstheme="minorHAnsi"/>
          <w:b w:val="0"/>
          <w:spacing w:val="-2"/>
        </w:rPr>
        <w:t xml:space="preserve"> pp. 864-872.</w:t>
      </w:r>
    </w:p>
    <w:p w14:paraId="3B5B1FF1"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i/>
        </w:rPr>
      </w:pPr>
      <w:proofErr w:type="spellStart"/>
      <w:r w:rsidRPr="00464363">
        <w:rPr>
          <w:rFonts w:asciiTheme="minorHAnsi" w:hAnsiTheme="minorHAnsi" w:cstheme="minorHAnsi"/>
          <w:b w:val="0"/>
          <w:spacing w:val="-2"/>
        </w:rPr>
        <w:t>Podimata</w:t>
      </w:r>
      <w:proofErr w:type="spellEnd"/>
      <w:r w:rsidRPr="00464363">
        <w:rPr>
          <w:rFonts w:asciiTheme="minorHAnsi" w:hAnsiTheme="minorHAnsi" w:cstheme="minorHAnsi"/>
          <w:b w:val="0"/>
          <w:spacing w:val="-2"/>
        </w:rPr>
        <w:t xml:space="preserve"> M.V. &amp; Yannopoulos P.C. (2012). “</w:t>
      </w:r>
      <w:proofErr w:type="spellStart"/>
      <w:r w:rsidRPr="00464363">
        <w:rPr>
          <w:rFonts w:asciiTheme="minorHAnsi" w:hAnsiTheme="minorHAnsi" w:cstheme="minorHAnsi"/>
          <w:b w:val="0"/>
          <w:spacing w:val="-2"/>
        </w:rPr>
        <w:t>Kallicrates</w:t>
      </w:r>
      <w:proofErr w:type="spellEnd"/>
      <w:r w:rsidRPr="00464363">
        <w:rPr>
          <w:rFonts w:asciiTheme="minorHAnsi" w:hAnsiTheme="minorHAnsi" w:cstheme="minorHAnsi"/>
          <w:b w:val="0"/>
          <w:spacing w:val="-2"/>
        </w:rPr>
        <w:t xml:space="preserve"> scheme and water governance in Greece”, </w:t>
      </w:r>
      <w:r w:rsidRPr="00464363">
        <w:rPr>
          <w:rFonts w:asciiTheme="minorHAnsi" w:hAnsiTheme="minorHAnsi" w:cstheme="minorHAnsi"/>
          <w:b w:val="0"/>
        </w:rPr>
        <w:t xml:space="preserve">Proceedings of the </w:t>
      </w:r>
      <w:r w:rsidRPr="00464363">
        <w:rPr>
          <w:rFonts w:asciiTheme="minorHAnsi" w:hAnsiTheme="minorHAnsi" w:cstheme="minorHAnsi"/>
          <w:b w:val="0"/>
          <w:spacing w:val="-2"/>
        </w:rPr>
        <w:t xml:space="preserve">International Conference on </w:t>
      </w:r>
      <w:r w:rsidRPr="00464363">
        <w:rPr>
          <w:rFonts w:asciiTheme="minorHAnsi" w:hAnsiTheme="minorHAnsi" w:cstheme="minorHAnsi"/>
          <w:b w:val="0"/>
          <w:i/>
          <w:iCs/>
          <w:spacing w:val="-2"/>
        </w:rPr>
        <w:t>Protection and Restoration of the Environment X</w:t>
      </w:r>
      <w:r w:rsidRPr="00464363">
        <w:rPr>
          <w:rFonts w:asciiTheme="minorHAnsi" w:hAnsiTheme="minorHAnsi" w:cstheme="minorHAnsi"/>
          <w:b w:val="0"/>
          <w:i/>
          <w:iCs/>
          <w:spacing w:val="-2"/>
          <w:lang w:val="el-GR"/>
        </w:rPr>
        <w:t>Ι</w:t>
      </w:r>
      <w:r w:rsidRPr="00464363">
        <w:rPr>
          <w:rFonts w:asciiTheme="minorHAnsi" w:hAnsiTheme="minorHAnsi" w:cstheme="minorHAnsi"/>
          <w:b w:val="0"/>
          <w:i/>
          <w:iCs/>
          <w:spacing w:val="-2"/>
          <w:lang w:val="en-US"/>
        </w:rPr>
        <w:t xml:space="preserve">, </w:t>
      </w:r>
      <w:r w:rsidRPr="00464363">
        <w:rPr>
          <w:rFonts w:asciiTheme="minorHAnsi" w:hAnsiTheme="minorHAnsi" w:cstheme="minorHAnsi"/>
          <w:b w:val="0"/>
          <w:iCs/>
          <w:spacing w:val="-2"/>
          <w:lang w:val="en-US"/>
        </w:rPr>
        <w:t>Environmental Law and Policy</w:t>
      </w:r>
      <w:r w:rsidRPr="00464363">
        <w:rPr>
          <w:rFonts w:asciiTheme="minorHAnsi" w:hAnsiTheme="minorHAnsi" w:cstheme="minorHAnsi"/>
          <w:b w:val="0"/>
          <w:spacing w:val="-2"/>
        </w:rPr>
        <w:t xml:space="preserve">, 3-6 July 2012, Thessaloniki, Greece; </w:t>
      </w:r>
      <w:r w:rsidRPr="00464363">
        <w:rPr>
          <w:rFonts w:asciiTheme="minorHAnsi" w:hAnsiTheme="minorHAnsi" w:cstheme="minorHAnsi"/>
          <w:b w:val="0"/>
        </w:rPr>
        <w:t xml:space="preserve">Editors: K.L. </w:t>
      </w:r>
      <w:proofErr w:type="spellStart"/>
      <w:r w:rsidRPr="00464363">
        <w:rPr>
          <w:rFonts w:asciiTheme="minorHAnsi" w:hAnsiTheme="minorHAnsi" w:cstheme="minorHAnsi"/>
          <w:b w:val="0"/>
        </w:rPr>
        <w:t>Katsifarakis</w:t>
      </w:r>
      <w:proofErr w:type="spellEnd"/>
      <w:r w:rsidRPr="00464363">
        <w:rPr>
          <w:rFonts w:asciiTheme="minorHAnsi" w:hAnsiTheme="minorHAnsi" w:cstheme="minorHAnsi"/>
          <w:b w:val="0"/>
        </w:rPr>
        <w:t xml:space="preserve">, N. </w:t>
      </w:r>
      <w:proofErr w:type="spellStart"/>
      <w:r w:rsidRPr="00464363">
        <w:rPr>
          <w:rFonts w:asciiTheme="minorHAnsi" w:hAnsiTheme="minorHAnsi" w:cstheme="minorHAnsi"/>
          <w:b w:val="0"/>
        </w:rPr>
        <w:t>Theodossiou</w:t>
      </w:r>
      <w:proofErr w:type="spellEnd"/>
      <w:r w:rsidRPr="00464363">
        <w:rPr>
          <w:rFonts w:asciiTheme="minorHAnsi" w:hAnsiTheme="minorHAnsi" w:cstheme="minorHAnsi"/>
          <w:b w:val="0"/>
        </w:rPr>
        <w:t xml:space="preserve">, C. </w:t>
      </w:r>
      <w:proofErr w:type="spellStart"/>
      <w:r w:rsidRPr="00464363">
        <w:rPr>
          <w:rFonts w:asciiTheme="minorHAnsi" w:hAnsiTheme="minorHAnsi" w:cstheme="minorHAnsi"/>
          <w:b w:val="0"/>
        </w:rPr>
        <w:t>Christodoulatos</w:t>
      </w:r>
      <w:proofErr w:type="spellEnd"/>
      <w:r w:rsidRPr="00464363">
        <w:rPr>
          <w:rFonts w:asciiTheme="minorHAnsi" w:hAnsiTheme="minorHAnsi" w:cstheme="minorHAnsi"/>
          <w:b w:val="0"/>
        </w:rPr>
        <w:t xml:space="preserve">, A. </w:t>
      </w:r>
      <w:proofErr w:type="spellStart"/>
      <w:r w:rsidRPr="00464363">
        <w:rPr>
          <w:rFonts w:asciiTheme="minorHAnsi" w:hAnsiTheme="minorHAnsi" w:cstheme="minorHAnsi"/>
          <w:b w:val="0"/>
        </w:rPr>
        <w:t>Koutsospyros</w:t>
      </w:r>
      <w:proofErr w:type="spellEnd"/>
      <w:r w:rsidRPr="00464363">
        <w:rPr>
          <w:rFonts w:asciiTheme="minorHAnsi" w:hAnsiTheme="minorHAnsi" w:cstheme="minorHAnsi"/>
          <w:b w:val="0"/>
        </w:rPr>
        <w:t>, Z. Mallios,</w:t>
      </w:r>
      <w:r w:rsidRPr="00464363">
        <w:rPr>
          <w:rFonts w:asciiTheme="minorHAnsi" w:hAnsiTheme="minorHAnsi" w:cstheme="minorHAnsi"/>
          <w:b w:val="0"/>
          <w:spacing w:val="-2"/>
        </w:rPr>
        <w:t xml:space="preserve"> pp. 2385-2394.</w:t>
      </w:r>
    </w:p>
    <w:p w14:paraId="31E53166" w14:textId="37E48BD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i/>
        </w:rPr>
      </w:pPr>
      <w:proofErr w:type="spellStart"/>
      <w:r w:rsidRPr="00464363">
        <w:rPr>
          <w:rFonts w:asciiTheme="minorHAnsi" w:hAnsiTheme="minorHAnsi" w:cstheme="minorHAnsi"/>
          <w:b w:val="0"/>
        </w:rPr>
        <w:t>Podimata</w:t>
      </w:r>
      <w:proofErr w:type="spellEnd"/>
      <w:r w:rsidRPr="00464363">
        <w:rPr>
          <w:rFonts w:asciiTheme="minorHAnsi" w:hAnsiTheme="minorHAnsi" w:cstheme="minorHAnsi"/>
          <w:b w:val="0"/>
        </w:rPr>
        <w:t xml:space="preserve"> M.V., Bekri E.S. &amp; Yannopoulos P.C. (2012). “Proposing buffer zones and simple technical solutions for safeguarding</w:t>
      </w:r>
      <w:r w:rsidR="000D325A" w:rsidRPr="0069377B">
        <w:rPr>
          <w:rFonts w:asciiTheme="minorHAnsi" w:hAnsiTheme="minorHAnsi" w:cstheme="minorHAnsi"/>
          <w:b w:val="0"/>
        </w:rPr>
        <w:t xml:space="preserve"> </w:t>
      </w:r>
      <w:r w:rsidRPr="00464363">
        <w:rPr>
          <w:rFonts w:asciiTheme="minorHAnsi" w:hAnsiTheme="minorHAnsi" w:cstheme="minorHAnsi"/>
          <w:b w:val="0"/>
          <w:lang w:eastAsia="en-GB"/>
        </w:rPr>
        <w:t xml:space="preserve">river water quality and public health”, </w:t>
      </w:r>
      <w:r w:rsidRPr="00464363">
        <w:rPr>
          <w:rFonts w:asciiTheme="minorHAnsi" w:hAnsiTheme="minorHAnsi" w:cstheme="minorHAnsi"/>
          <w:b w:val="0"/>
          <w:bCs/>
        </w:rPr>
        <w:t>European Geosciences Union</w:t>
      </w:r>
      <w:r w:rsidRPr="00464363">
        <w:rPr>
          <w:rFonts w:asciiTheme="minorHAnsi" w:hAnsiTheme="minorHAnsi" w:cstheme="minorHAnsi"/>
          <w:b w:val="0"/>
          <w:lang w:eastAsia="en-GB"/>
        </w:rPr>
        <w:t xml:space="preserve"> (EGU)</w:t>
      </w:r>
      <w:r w:rsidRPr="00464363">
        <w:rPr>
          <w:rFonts w:asciiTheme="minorHAnsi" w:hAnsiTheme="minorHAnsi" w:cstheme="minorHAnsi"/>
          <w:b w:val="0"/>
          <w:bCs/>
        </w:rPr>
        <w:t xml:space="preserve">, General Assembly 2012, </w:t>
      </w:r>
      <w:r w:rsidRPr="00464363">
        <w:rPr>
          <w:rFonts w:asciiTheme="minorHAnsi" w:hAnsiTheme="minorHAnsi" w:cstheme="minorHAnsi"/>
          <w:b w:val="0"/>
        </w:rPr>
        <w:t xml:space="preserve">HS7.3/CL2.9/NP1.3 Climate, </w:t>
      </w:r>
      <w:proofErr w:type="gramStart"/>
      <w:r w:rsidRPr="00464363">
        <w:rPr>
          <w:rFonts w:asciiTheme="minorHAnsi" w:hAnsiTheme="minorHAnsi" w:cstheme="minorHAnsi"/>
          <w:b w:val="0"/>
        </w:rPr>
        <w:t>water</w:t>
      </w:r>
      <w:proofErr w:type="gramEnd"/>
      <w:r w:rsidRPr="00464363">
        <w:rPr>
          <w:rFonts w:asciiTheme="minorHAnsi" w:hAnsiTheme="minorHAnsi" w:cstheme="minorHAnsi"/>
          <w:b w:val="0"/>
        </w:rPr>
        <w:t xml:space="preserve"> and health. Convener: A. Langousis,</w:t>
      </w:r>
      <w:r w:rsidRPr="00464363">
        <w:rPr>
          <w:rFonts w:asciiTheme="minorHAnsi" w:hAnsiTheme="minorHAnsi" w:cstheme="minorHAnsi"/>
          <w:b w:val="0"/>
          <w:bCs/>
        </w:rPr>
        <w:t xml:space="preserve">22–27 April 2012, </w:t>
      </w:r>
      <w:r w:rsidRPr="00464363">
        <w:rPr>
          <w:rFonts w:asciiTheme="minorHAnsi" w:hAnsiTheme="minorHAnsi" w:cstheme="minorHAnsi"/>
          <w:b w:val="0"/>
          <w:lang w:eastAsia="en-GB"/>
        </w:rPr>
        <w:t>Vienna, Austria</w:t>
      </w:r>
      <w:r w:rsidR="003D28B7" w:rsidRPr="00464363">
        <w:rPr>
          <w:rFonts w:asciiTheme="minorHAnsi" w:hAnsiTheme="minorHAnsi" w:cstheme="minorHAnsi"/>
          <w:b w:val="0"/>
          <w:lang w:val="el-GR" w:eastAsia="en-GB"/>
        </w:rPr>
        <w:t xml:space="preserve"> </w:t>
      </w:r>
      <w:r w:rsidRPr="00464363">
        <w:rPr>
          <w:rFonts w:asciiTheme="minorHAnsi" w:hAnsiTheme="minorHAnsi" w:cstheme="minorHAnsi"/>
          <w:b w:val="0"/>
          <w:spacing w:val="-2"/>
        </w:rPr>
        <w:t>(</w:t>
      </w:r>
      <w:r w:rsidRPr="00464363">
        <w:rPr>
          <w:rFonts w:asciiTheme="minorHAnsi" w:hAnsiTheme="minorHAnsi" w:cstheme="minorHAnsi"/>
          <w:b w:val="0"/>
          <w:lang w:val="el-GR"/>
        </w:rPr>
        <w:t>Βραβείο</w:t>
      </w:r>
      <w:r w:rsidR="000D325A">
        <w:rPr>
          <w:rFonts w:asciiTheme="minorHAnsi" w:hAnsiTheme="minorHAnsi" w:cstheme="minorHAnsi"/>
          <w:b w:val="0"/>
          <w:lang w:val="el-GR"/>
        </w:rPr>
        <w:t xml:space="preserve"> </w:t>
      </w:r>
      <w:r w:rsidRPr="00464363">
        <w:rPr>
          <w:rFonts w:asciiTheme="minorHAnsi" w:hAnsiTheme="minorHAnsi" w:cstheme="minorHAnsi"/>
          <w:b w:val="0"/>
          <w:lang w:val="el-GR"/>
        </w:rPr>
        <w:t>καλύτερου</w:t>
      </w:r>
      <w:r w:rsidRPr="00464363">
        <w:rPr>
          <w:rFonts w:asciiTheme="minorHAnsi" w:hAnsiTheme="minorHAnsi" w:cstheme="minorHAnsi"/>
          <w:b w:val="0"/>
        </w:rPr>
        <w:t xml:space="preserve"> Poster</w:t>
      </w:r>
      <w:r w:rsidRPr="00464363">
        <w:rPr>
          <w:rFonts w:asciiTheme="minorHAnsi" w:hAnsiTheme="minorHAnsi" w:cstheme="minorHAnsi"/>
          <w:b w:val="0"/>
          <w:spacing w:val="-2"/>
        </w:rPr>
        <w:t>).</w:t>
      </w:r>
    </w:p>
    <w:p w14:paraId="40A4EF85" w14:textId="7D09A6E0" w:rsidR="00C312E2" w:rsidRPr="00464363" w:rsidRDefault="00C312E2" w:rsidP="008767DB">
      <w:pPr>
        <w:pStyle w:val="00712"/>
        <w:widowControl/>
        <w:numPr>
          <w:ilvl w:val="0"/>
          <w:numId w:val="1"/>
        </w:numPr>
        <w:spacing w:before="120" w:after="0" w:line="240" w:lineRule="auto"/>
        <w:rPr>
          <w:rFonts w:asciiTheme="minorHAnsi" w:hAnsiTheme="minorHAnsi" w:cstheme="minorHAnsi"/>
          <w:b w:val="0"/>
          <w:i/>
        </w:rPr>
      </w:pPr>
      <w:proofErr w:type="spellStart"/>
      <w:r w:rsidRPr="00464363">
        <w:rPr>
          <w:rFonts w:asciiTheme="minorHAnsi" w:hAnsiTheme="minorHAnsi" w:cstheme="minorHAnsi"/>
          <w:b w:val="0"/>
          <w:lang w:val="en-US"/>
        </w:rPr>
        <w:t>Pasaporti</w:t>
      </w:r>
      <w:proofErr w:type="spellEnd"/>
      <w:r w:rsidRPr="00464363">
        <w:rPr>
          <w:rFonts w:asciiTheme="minorHAnsi" w:hAnsiTheme="minorHAnsi" w:cstheme="minorHAnsi"/>
          <w:b w:val="0"/>
          <w:lang w:val="en-US"/>
        </w:rPr>
        <w:t xml:space="preserve"> C.N., </w:t>
      </w:r>
      <w:proofErr w:type="spellStart"/>
      <w:r w:rsidRPr="00464363">
        <w:rPr>
          <w:rFonts w:asciiTheme="minorHAnsi" w:hAnsiTheme="minorHAnsi" w:cstheme="minorHAnsi"/>
          <w:b w:val="0"/>
        </w:rPr>
        <w:t>Podimata</w:t>
      </w:r>
      <w:proofErr w:type="spellEnd"/>
      <w:r w:rsidRPr="00464363">
        <w:rPr>
          <w:rFonts w:asciiTheme="minorHAnsi" w:hAnsiTheme="minorHAnsi" w:cstheme="minorHAnsi"/>
          <w:b w:val="0"/>
        </w:rPr>
        <w:t xml:space="preserve"> M.V.</w:t>
      </w:r>
      <w:r w:rsidR="000D325A" w:rsidRPr="0069377B">
        <w:rPr>
          <w:rFonts w:asciiTheme="minorHAnsi" w:hAnsiTheme="minorHAnsi" w:cstheme="minorHAnsi"/>
          <w:b w:val="0"/>
        </w:rPr>
        <w:t xml:space="preserve"> </w:t>
      </w:r>
      <w:r w:rsidRPr="00464363">
        <w:rPr>
          <w:rFonts w:asciiTheme="minorHAnsi" w:hAnsiTheme="minorHAnsi" w:cstheme="minorHAnsi"/>
          <w:b w:val="0"/>
        </w:rPr>
        <w:t xml:space="preserve">&amp; Yannopoulos P.C. (2013). “Flood impact assessment on the development of </w:t>
      </w:r>
      <w:proofErr w:type="spellStart"/>
      <w:r w:rsidRPr="00464363">
        <w:rPr>
          <w:rFonts w:asciiTheme="minorHAnsi" w:hAnsiTheme="minorHAnsi" w:cstheme="minorHAnsi"/>
          <w:b w:val="0"/>
        </w:rPr>
        <w:t>Archaia</w:t>
      </w:r>
      <w:proofErr w:type="spellEnd"/>
      <w:r w:rsidRPr="00464363">
        <w:rPr>
          <w:rFonts w:asciiTheme="minorHAnsi" w:hAnsiTheme="minorHAnsi" w:cstheme="minorHAnsi"/>
          <w:b w:val="0"/>
        </w:rPr>
        <w:t xml:space="preserve"> Olympia riparian area in Greece</w:t>
      </w:r>
      <w:r w:rsidRPr="00464363">
        <w:rPr>
          <w:rFonts w:asciiTheme="minorHAnsi" w:hAnsiTheme="minorHAnsi" w:cstheme="minorHAnsi"/>
          <w:b w:val="0"/>
          <w:lang w:eastAsia="en-GB"/>
        </w:rPr>
        <w:t xml:space="preserve">”, </w:t>
      </w:r>
      <w:r w:rsidRPr="00464363">
        <w:rPr>
          <w:rFonts w:asciiTheme="minorHAnsi" w:hAnsiTheme="minorHAnsi" w:cstheme="minorHAnsi"/>
          <w:b w:val="0"/>
          <w:bCs/>
        </w:rPr>
        <w:t>European Geosciences Union</w:t>
      </w:r>
      <w:r w:rsidRPr="00464363">
        <w:rPr>
          <w:rFonts w:asciiTheme="minorHAnsi" w:hAnsiTheme="minorHAnsi" w:cstheme="minorHAnsi"/>
          <w:b w:val="0"/>
          <w:lang w:eastAsia="en-GB"/>
        </w:rPr>
        <w:t xml:space="preserve"> (EGU)</w:t>
      </w:r>
      <w:r w:rsidRPr="00464363">
        <w:rPr>
          <w:rFonts w:asciiTheme="minorHAnsi" w:hAnsiTheme="minorHAnsi" w:cstheme="minorHAnsi"/>
          <w:b w:val="0"/>
          <w:bCs/>
        </w:rPr>
        <w:t xml:space="preserve">, General Assembly 2013, </w:t>
      </w:r>
      <w:r w:rsidRPr="00464363">
        <w:rPr>
          <w:rFonts w:asciiTheme="minorHAnsi" w:hAnsiTheme="minorHAnsi" w:cstheme="minorHAnsi"/>
          <w:b w:val="0"/>
        </w:rPr>
        <w:t>SESSION: HS7.1/AS1.5/NH1.2, 698,</w:t>
      </w:r>
      <w:r w:rsidR="003D28B7" w:rsidRPr="0069377B">
        <w:rPr>
          <w:rFonts w:asciiTheme="minorHAnsi" w:hAnsiTheme="minorHAnsi" w:cstheme="minorHAnsi"/>
          <w:b w:val="0"/>
        </w:rPr>
        <w:t xml:space="preserve"> </w:t>
      </w:r>
      <w:r w:rsidRPr="00464363">
        <w:rPr>
          <w:rFonts w:asciiTheme="minorHAnsi" w:hAnsiTheme="minorHAnsi" w:cstheme="minorHAnsi"/>
          <w:b w:val="0"/>
        </w:rPr>
        <w:t>Precipitation: from measurement to modelling and application in catchment hydrology. Convener: A. </w:t>
      </w:r>
      <w:proofErr w:type="spellStart"/>
      <w:r w:rsidRPr="00464363">
        <w:rPr>
          <w:rFonts w:asciiTheme="minorHAnsi" w:hAnsiTheme="minorHAnsi" w:cstheme="minorHAnsi"/>
          <w:b w:val="0"/>
        </w:rPr>
        <w:t>Langousis</w:t>
      </w:r>
      <w:proofErr w:type="spellEnd"/>
      <w:r w:rsidRPr="00464363">
        <w:rPr>
          <w:rFonts w:asciiTheme="minorHAnsi" w:hAnsiTheme="minorHAnsi" w:cstheme="minorHAnsi"/>
          <w:b w:val="0"/>
        </w:rPr>
        <w:t>,</w:t>
      </w:r>
      <w:r w:rsidR="000D325A">
        <w:rPr>
          <w:rFonts w:asciiTheme="minorHAnsi" w:hAnsiTheme="minorHAnsi" w:cstheme="minorHAnsi"/>
          <w:b w:val="0"/>
          <w:lang w:val="el-GR"/>
        </w:rPr>
        <w:t xml:space="preserve"> </w:t>
      </w:r>
      <w:r w:rsidRPr="00464363">
        <w:rPr>
          <w:rFonts w:asciiTheme="minorHAnsi" w:hAnsiTheme="minorHAnsi" w:cstheme="minorHAnsi"/>
          <w:b w:val="0"/>
          <w:bCs/>
        </w:rPr>
        <w:t xml:space="preserve">8–12 April 2013, </w:t>
      </w:r>
      <w:r w:rsidRPr="00464363">
        <w:rPr>
          <w:rFonts w:asciiTheme="minorHAnsi" w:hAnsiTheme="minorHAnsi" w:cstheme="minorHAnsi"/>
          <w:b w:val="0"/>
          <w:lang w:eastAsia="en-GB"/>
        </w:rPr>
        <w:t>Vienna, Austria</w:t>
      </w:r>
      <w:r w:rsidR="003D28B7" w:rsidRPr="00464363">
        <w:rPr>
          <w:rFonts w:asciiTheme="minorHAnsi" w:hAnsiTheme="minorHAnsi" w:cstheme="minorHAnsi"/>
          <w:b w:val="0"/>
          <w:lang w:val="el-GR" w:eastAsia="en-GB"/>
        </w:rPr>
        <w:t xml:space="preserve"> </w:t>
      </w:r>
      <w:r w:rsidRPr="00464363">
        <w:rPr>
          <w:rFonts w:asciiTheme="minorHAnsi" w:hAnsiTheme="minorHAnsi" w:cstheme="minorHAnsi"/>
          <w:b w:val="0"/>
        </w:rPr>
        <w:t>(Poster</w:t>
      </w:r>
      <w:r w:rsidRPr="00464363">
        <w:rPr>
          <w:rFonts w:asciiTheme="minorHAnsi" w:hAnsiTheme="minorHAnsi" w:cstheme="minorHAnsi"/>
          <w:b w:val="0"/>
          <w:spacing w:val="-2"/>
        </w:rPr>
        <w:t>).</w:t>
      </w:r>
    </w:p>
    <w:p w14:paraId="12859683" w14:textId="7653E1F9" w:rsidR="00C312E2" w:rsidRPr="00464363" w:rsidRDefault="00C312E2" w:rsidP="008767DB">
      <w:pPr>
        <w:pStyle w:val="00712"/>
        <w:widowControl/>
        <w:numPr>
          <w:ilvl w:val="0"/>
          <w:numId w:val="1"/>
        </w:numPr>
        <w:spacing w:before="120" w:after="0" w:line="240" w:lineRule="auto"/>
        <w:rPr>
          <w:rFonts w:asciiTheme="minorHAnsi" w:hAnsiTheme="minorHAnsi" w:cstheme="minorHAnsi"/>
          <w:b w:val="0"/>
          <w:i/>
        </w:rPr>
      </w:pPr>
      <w:r w:rsidRPr="00464363">
        <w:rPr>
          <w:rFonts w:asciiTheme="minorHAnsi" w:hAnsiTheme="minorHAnsi" w:cstheme="minorHAnsi"/>
          <w:b w:val="0"/>
        </w:rPr>
        <w:t>Bekri E.S.</w:t>
      </w:r>
      <w:r w:rsidR="00BC5C8B" w:rsidRPr="00464363">
        <w:rPr>
          <w:rFonts w:asciiTheme="minorHAnsi" w:hAnsiTheme="minorHAnsi" w:cstheme="minorHAnsi"/>
          <w:b w:val="0"/>
        </w:rPr>
        <w:t>,</w:t>
      </w:r>
      <w:r w:rsidRPr="00464363">
        <w:rPr>
          <w:rFonts w:asciiTheme="minorHAnsi" w:hAnsiTheme="minorHAnsi" w:cstheme="minorHAnsi"/>
          <w:b w:val="0"/>
        </w:rPr>
        <w:t xml:space="preserve"> Yannopoulos P.C. </w:t>
      </w:r>
      <w:r w:rsidR="00BC5C8B" w:rsidRPr="00464363">
        <w:rPr>
          <w:rFonts w:asciiTheme="minorHAnsi" w:hAnsiTheme="minorHAnsi" w:cstheme="minorHAnsi"/>
          <w:b w:val="0"/>
        </w:rPr>
        <w:t xml:space="preserve">&amp; Disse M. </w:t>
      </w:r>
      <w:r w:rsidRPr="00464363">
        <w:rPr>
          <w:rFonts w:asciiTheme="minorHAnsi" w:hAnsiTheme="minorHAnsi" w:cstheme="minorHAnsi"/>
          <w:b w:val="0"/>
        </w:rPr>
        <w:t>(201</w:t>
      </w:r>
      <w:r w:rsidR="00BC5C8B" w:rsidRPr="00464363">
        <w:rPr>
          <w:rFonts w:asciiTheme="minorHAnsi" w:hAnsiTheme="minorHAnsi" w:cstheme="minorHAnsi"/>
          <w:b w:val="0"/>
        </w:rPr>
        <w:t>3</w:t>
      </w:r>
      <w:r w:rsidRPr="00464363">
        <w:rPr>
          <w:rFonts w:asciiTheme="minorHAnsi" w:hAnsiTheme="minorHAnsi" w:cstheme="minorHAnsi"/>
          <w:b w:val="0"/>
        </w:rPr>
        <w:t>). “</w:t>
      </w:r>
      <w:r w:rsidR="00A97CDA" w:rsidRPr="00464363">
        <w:rPr>
          <w:rFonts w:asciiTheme="minorHAnsi" w:hAnsiTheme="minorHAnsi" w:cstheme="minorHAnsi"/>
          <w:b w:val="0"/>
        </w:rPr>
        <w:t xml:space="preserve">A combined linear optimisation methodology for water resources allocation in </w:t>
      </w:r>
      <w:proofErr w:type="spellStart"/>
      <w:r w:rsidR="00A97CDA" w:rsidRPr="00464363">
        <w:rPr>
          <w:rFonts w:asciiTheme="minorHAnsi" w:hAnsiTheme="minorHAnsi" w:cstheme="minorHAnsi"/>
          <w:b w:val="0"/>
        </w:rPr>
        <w:t>Alfeios</w:t>
      </w:r>
      <w:proofErr w:type="spellEnd"/>
      <w:r w:rsidR="00A97CDA" w:rsidRPr="00464363">
        <w:rPr>
          <w:rFonts w:asciiTheme="minorHAnsi" w:hAnsiTheme="minorHAnsi" w:cstheme="minorHAnsi"/>
          <w:b w:val="0"/>
        </w:rPr>
        <w:t xml:space="preserve"> River Basin (Greece) under uncertain and vague system conditions</w:t>
      </w:r>
      <w:r w:rsidRPr="00464363">
        <w:rPr>
          <w:rFonts w:asciiTheme="minorHAnsi" w:hAnsiTheme="minorHAnsi" w:cstheme="minorHAnsi"/>
          <w:b w:val="0"/>
          <w:lang w:eastAsia="en-GB"/>
        </w:rPr>
        <w:t xml:space="preserve">”, </w:t>
      </w:r>
      <w:r w:rsidRPr="00464363">
        <w:rPr>
          <w:rFonts w:asciiTheme="minorHAnsi" w:hAnsiTheme="minorHAnsi" w:cstheme="minorHAnsi"/>
          <w:b w:val="0"/>
          <w:bCs/>
        </w:rPr>
        <w:t>European Geosciences Union</w:t>
      </w:r>
      <w:r w:rsidRPr="00464363">
        <w:rPr>
          <w:rFonts w:asciiTheme="minorHAnsi" w:hAnsiTheme="minorHAnsi" w:cstheme="minorHAnsi"/>
          <w:b w:val="0"/>
          <w:lang w:eastAsia="en-GB"/>
        </w:rPr>
        <w:t xml:space="preserve"> (EGU)</w:t>
      </w:r>
      <w:r w:rsidRPr="00464363">
        <w:rPr>
          <w:rFonts w:asciiTheme="minorHAnsi" w:hAnsiTheme="minorHAnsi" w:cstheme="minorHAnsi"/>
          <w:b w:val="0"/>
          <w:bCs/>
        </w:rPr>
        <w:t>, General Assembly 201</w:t>
      </w:r>
      <w:r w:rsidR="00BC5C8B" w:rsidRPr="00464363">
        <w:rPr>
          <w:rFonts w:asciiTheme="minorHAnsi" w:hAnsiTheme="minorHAnsi" w:cstheme="minorHAnsi"/>
          <w:b w:val="0"/>
          <w:bCs/>
        </w:rPr>
        <w:t>3</w:t>
      </w:r>
      <w:r w:rsidRPr="00464363">
        <w:rPr>
          <w:rFonts w:asciiTheme="minorHAnsi" w:hAnsiTheme="minorHAnsi" w:cstheme="minorHAnsi"/>
          <w:b w:val="0"/>
          <w:bCs/>
        </w:rPr>
        <w:t xml:space="preserve">, </w:t>
      </w:r>
      <w:r w:rsidR="00BC5C8B" w:rsidRPr="00464363">
        <w:rPr>
          <w:rFonts w:asciiTheme="minorHAnsi" w:hAnsiTheme="minorHAnsi" w:cstheme="minorHAnsi"/>
          <w:b w:val="0"/>
        </w:rPr>
        <w:t>Session HS5.1,1753,</w:t>
      </w:r>
      <w:r w:rsidR="003D28B7" w:rsidRPr="0069377B">
        <w:rPr>
          <w:rFonts w:asciiTheme="minorHAnsi" w:hAnsiTheme="minorHAnsi" w:cstheme="minorHAnsi"/>
          <w:b w:val="0"/>
        </w:rPr>
        <w:t xml:space="preserve"> </w:t>
      </w:r>
      <w:r w:rsidRPr="00464363">
        <w:rPr>
          <w:rFonts w:asciiTheme="minorHAnsi" w:hAnsiTheme="minorHAnsi" w:cstheme="minorHAnsi"/>
          <w:b w:val="0"/>
        </w:rPr>
        <w:t xml:space="preserve">Climate, </w:t>
      </w:r>
      <w:proofErr w:type="gramStart"/>
      <w:r w:rsidRPr="00464363">
        <w:rPr>
          <w:rFonts w:asciiTheme="minorHAnsi" w:hAnsiTheme="minorHAnsi" w:cstheme="minorHAnsi"/>
          <w:b w:val="0"/>
        </w:rPr>
        <w:t>water</w:t>
      </w:r>
      <w:proofErr w:type="gramEnd"/>
      <w:r w:rsidRPr="00464363">
        <w:rPr>
          <w:rFonts w:asciiTheme="minorHAnsi" w:hAnsiTheme="minorHAnsi" w:cstheme="minorHAnsi"/>
          <w:b w:val="0"/>
        </w:rPr>
        <w:t xml:space="preserve"> and health. Convener</w:t>
      </w:r>
      <w:r w:rsidR="00BC5C8B" w:rsidRPr="00464363">
        <w:rPr>
          <w:rFonts w:asciiTheme="minorHAnsi" w:hAnsiTheme="minorHAnsi" w:cstheme="minorHAnsi"/>
          <w:b w:val="0"/>
        </w:rPr>
        <w:t>s</w:t>
      </w:r>
      <w:r w:rsidRPr="00464363">
        <w:rPr>
          <w:rFonts w:asciiTheme="minorHAnsi" w:hAnsiTheme="minorHAnsi" w:cstheme="minorHAnsi"/>
          <w:b w:val="0"/>
        </w:rPr>
        <w:t xml:space="preserve">: </w:t>
      </w:r>
      <w:r w:rsidR="00BC5C8B" w:rsidRPr="00464363">
        <w:rPr>
          <w:rFonts w:asciiTheme="minorHAnsi" w:hAnsiTheme="minorHAnsi" w:cstheme="minorHAnsi"/>
          <w:b w:val="0"/>
        </w:rPr>
        <w:t>Jan Friesen, Jens Liebe</w:t>
      </w:r>
      <w:r w:rsidRPr="00464363">
        <w:rPr>
          <w:rFonts w:asciiTheme="minorHAnsi" w:hAnsiTheme="minorHAnsi" w:cstheme="minorHAnsi"/>
          <w:b w:val="0"/>
        </w:rPr>
        <w:t>,</w:t>
      </w:r>
      <w:r w:rsidR="000D325A">
        <w:rPr>
          <w:rFonts w:asciiTheme="minorHAnsi" w:hAnsiTheme="minorHAnsi" w:cstheme="minorHAnsi"/>
          <w:b w:val="0"/>
          <w:lang w:val="el-GR"/>
        </w:rPr>
        <w:t xml:space="preserve"> </w:t>
      </w:r>
      <w:r w:rsidR="00BC5C8B" w:rsidRPr="00464363">
        <w:rPr>
          <w:rFonts w:asciiTheme="minorHAnsi" w:hAnsiTheme="minorHAnsi" w:cstheme="minorHAnsi"/>
          <w:b w:val="0"/>
          <w:bCs/>
        </w:rPr>
        <w:t>8</w:t>
      </w:r>
      <w:r w:rsidRPr="00464363">
        <w:rPr>
          <w:rFonts w:asciiTheme="minorHAnsi" w:hAnsiTheme="minorHAnsi" w:cstheme="minorHAnsi"/>
          <w:b w:val="0"/>
          <w:bCs/>
        </w:rPr>
        <w:t>–</w:t>
      </w:r>
      <w:r w:rsidR="00BC5C8B" w:rsidRPr="00464363">
        <w:rPr>
          <w:rFonts w:asciiTheme="minorHAnsi" w:hAnsiTheme="minorHAnsi" w:cstheme="minorHAnsi"/>
          <w:b w:val="0"/>
          <w:bCs/>
        </w:rPr>
        <w:t>12</w:t>
      </w:r>
      <w:r w:rsidRPr="00464363">
        <w:rPr>
          <w:rFonts w:asciiTheme="minorHAnsi" w:hAnsiTheme="minorHAnsi" w:cstheme="minorHAnsi"/>
          <w:b w:val="0"/>
          <w:bCs/>
        </w:rPr>
        <w:t xml:space="preserve"> April 201</w:t>
      </w:r>
      <w:r w:rsidR="00BC5C8B" w:rsidRPr="00464363">
        <w:rPr>
          <w:rFonts w:asciiTheme="minorHAnsi" w:hAnsiTheme="minorHAnsi" w:cstheme="minorHAnsi"/>
          <w:b w:val="0"/>
          <w:bCs/>
        </w:rPr>
        <w:t>3</w:t>
      </w:r>
      <w:r w:rsidRPr="00464363">
        <w:rPr>
          <w:rFonts w:asciiTheme="minorHAnsi" w:hAnsiTheme="minorHAnsi" w:cstheme="minorHAnsi"/>
          <w:b w:val="0"/>
          <w:bCs/>
        </w:rPr>
        <w:t xml:space="preserve">, </w:t>
      </w:r>
      <w:r w:rsidRPr="00464363">
        <w:rPr>
          <w:rFonts w:asciiTheme="minorHAnsi" w:hAnsiTheme="minorHAnsi" w:cstheme="minorHAnsi"/>
          <w:b w:val="0"/>
          <w:lang w:eastAsia="en-GB"/>
        </w:rPr>
        <w:t>Vienna, Austria</w:t>
      </w:r>
      <w:r w:rsidRPr="00464363">
        <w:rPr>
          <w:rFonts w:asciiTheme="minorHAnsi" w:hAnsiTheme="minorHAnsi" w:cstheme="minorHAnsi"/>
          <w:b w:val="0"/>
          <w:spacing w:val="-2"/>
        </w:rPr>
        <w:t>.</w:t>
      </w:r>
    </w:p>
    <w:p w14:paraId="29EBE739" w14:textId="5BF0086D" w:rsidR="00453886" w:rsidRPr="00464363" w:rsidRDefault="00453886" w:rsidP="008767DB">
      <w:pPr>
        <w:pStyle w:val="00712"/>
        <w:widowControl/>
        <w:numPr>
          <w:ilvl w:val="0"/>
          <w:numId w:val="1"/>
        </w:numPr>
        <w:spacing w:before="120" w:after="0" w:line="240" w:lineRule="auto"/>
        <w:rPr>
          <w:rFonts w:asciiTheme="minorHAnsi" w:hAnsiTheme="minorHAnsi" w:cstheme="minorHAnsi"/>
          <w:b w:val="0"/>
          <w:i/>
        </w:rPr>
      </w:pPr>
      <w:r w:rsidRPr="00464363">
        <w:rPr>
          <w:rFonts w:asciiTheme="minorHAnsi" w:hAnsiTheme="minorHAnsi" w:cstheme="minorHAnsi"/>
          <w:b w:val="0"/>
        </w:rPr>
        <w:t xml:space="preserve">Christodoulou G. C., Yannopoulos P. C., </w:t>
      </w:r>
      <w:proofErr w:type="spellStart"/>
      <w:r w:rsidRPr="00464363">
        <w:rPr>
          <w:rFonts w:asciiTheme="minorHAnsi" w:hAnsiTheme="minorHAnsi" w:cstheme="minorHAnsi"/>
          <w:b w:val="0"/>
        </w:rPr>
        <w:t>Papakonstantis</w:t>
      </w:r>
      <w:proofErr w:type="spellEnd"/>
      <w:r w:rsidRPr="00464363">
        <w:rPr>
          <w:rFonts w:asciiTheme="minorHAnsi" w:hAnsiTheme="minorHAnsi" w:cstheme="minorHAnsi"/>
          <w:b w:val="0"/>
        </w:rPr>
        <w:t xml:space="preserve"> I. G., Bloutsos A. A. (2014). </w:t>
      </w:r>
      <w:r w:rsidRPr="00464363">
        <w:rPr>
          <w:rFonts w:asciiTheme="minorHAnsi" w:hAnsiTheme="minorHAnsi" w:cstheme="minorHAnsi"/>
          <w:b w:val="0"/>
          <w:lang w:val="en-US"/>
        </w:rPr>
        <w:t>“</w:t>
      </w:r>
      <w:r w:rsidRPr="00464363">
        <w:rPr>
          <w:rFonts w:asciiTheme="minorHAnsi" w:hAnsiTheme="minorHAnsi" w:cstheme="minorHAnsi"/>
          <w:b w:val="0"/>
        </w:rPr>
        <w:t xml:space="preserve">A Comparison </w:t>
      </w:r>
      <w:r w:rsidR="000D325A">
        <w:rPr>
          <w:rFonts w:asciiTheme="minorHAnsi" w:hAnsiTheme="minorHAnsi" w:cstheme="minorHAnsi"/>
          <w:b w:val="0"/>
          <w:lang w:val="en-US"/>
        </w:rPr>
        <w:t>o</w:t>
      </w:r>
      <w:r w:rsidRPr="00464363">
        <w:rPr>
          <w:rFonts w:asciiTheme="minorHAnsi" w:hAnsiTheme="minorHAnsi" w:cstheme="minorHAnsi"/>
          <w:b w:val="0"/>
        </w:rPr>
        <w:t>f Integral Models for Negatively Buoyant Jets</w:t>
      </w:r>
      <w:r w:rsidRPr="00464363">
        <w:rPr>
          <w:rFonts w:asciiTheme="minorHAnsi" w:hAnsiTheme="minorHAnsi" w:cstheme="minorHAnsi"/>
          <w:b w:val="0"/>
          <w:lang w:val="en-US"/>
        </w:rPr>
        <w:t xml:space="preserve">”. Proceedings of the </w:t>
      </w:r>
      <w:r w:rsidRPr="00464363">
        <w:rPr>
          <w:rFonts w:asciiTheme="minorHAnsi" w:hAnsiTheme="minorHAnsi" w:cstheme="minorHAnsi"/>
          <w:b w:val="0"/>
          <w:bCs/>
          <w:spacing w:val="-2"/>
        </w:rPr>
        <w:t>7</w:t>
      </w:r>
      <w:r w:rsidRPr="00464363">
        <w:rPr>
          <w:rFonts w:asciiTheme="minorHAnsi" w:hAnsiTheme="minorHAnsi" w:cstheme="minorHAnsi"/>
          <w:b w:val="0"/>
          <w:bCs/>
          <w:spacing w:val="-2"/>
          <w:vertAlign w:val="superscript"/>
        </w:rPr>
        <w:t>th</w:t>
      </w:r>
      <w:r w:rsidRPr="00464363">
        <w:rPr>
          <w:rFonts w:asciiTheme="minorHAnsi" w:hAnsiTheme="minorHAnsi" w:cstheme="minorHAnsi"/>
          <w:b w:val="0"/>
          <w:bCs/>
          <w:spacing w:val="-2"/>
        </w:rPr>
        <w:t xml:space="preserve"> International Symposium on Environmental Hydraulics 2014 (ISEH VII), 07 – 09 Jan. 2014</w:t>
      </w:r>
      <w:r w:rsidRPr="00464363">
        <w:rPr>
          <w:rFonts w:asciiTheme="minorHAnsi" w:hAnsiTheme="minorHAnsi" w:cstheme="minorHAnsi"/>
          <w:b w:val="0"/>
          <w:spacing w:val="-2"/>
        </w:rPr>
        <w:t>, Singapore (in CD-ROM).</w:t>
      </w:r>
    </w:p>
    <w:p w14:paraId="5A12420F" w14:textId="77777777" w:rsidR="00617C40" w:rsidRPr="00464363" w:rsidRDefault="00617C40"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rPr>
        <w:t>Bekri E.S., Yannopoulos P.C. &amp; Disse M. (201</w:t>
      </w:r>
      <w:r w:rsidR="00F335A0" w:rsidRPr="00464363">
        <w:rPr>
          <w:rFonts w:asciiTheme="minorHAnsi" w:hAnsiTheme="minorHAnsi" w:cstheme="minorHAnsi"/>
          <w:b w:val="0"/>
        </w:rPr>
        <w:t>4</w:t>
      </w:r>
      <w:r w:rsidRPr="00464363">
        <w:rPr>
          <w:rFonts w:asciiTheme="minorHAnsi" w:hAnsiTheme="minorHAnsi" w:cstheme="minorHAnsi"/>
          <w:b w:val="0"/>
        </w:rPr>
        <w:t xml:space="preserve">). “The art of searching for extremes from Euclid to Dantzig: A historical pursuit of optimisation theory, as a basis for the evolution of optimisation methods of water resources management”. </w:t>
      </w:r>
      <w:r w:rsidR="001059DC" w:rsidRPr="00464363">
        <w:rPr>
          <w:rFonts w:asciiTheme="minorHAnsi" w:hAnsiTheme="minorHAnsi" w:cstheme="minorHAnsi"/>
          <w:b w:val="0"/>
          <w:lang w:val="en-US"/>
        </w:rPr>
        <w:t xml:space="preserve">Electronic Proceedings of the </w:t>
      </w:r>
      <w:r w:rsidRPr="00464363">
        <w:rPr>
          <w:rFonts w:asciiTheme="minorHAnsi" w:hAnsiTheme="minorHAnsi" w:cstheme="minorHAnsi"/>
          <w:b w:val="0"/>
          <w:lang w:val="en-US"/>
        </w:rPr>
        <w:t>IWA Regional Symposium on Water, Wastewater, and Environment: Traditions and Culture, Mar</w:t>
      </w:r>
      <w:r w:rsidR="001059DC" w:rsidRPr="00464363">
        <w:rPr>
          <w:rFonts w:asciiTheme="minorHAnsi" w:hAnsiTheme="minorHAnsi" w:cstheme="minorHAnsi"/>
          <w:b w:val="0"/>
          <w:lang w:val="en-US"/>
        </w:rPr>
        <w:t>ch 22-24, 2014, Patras, Greece</w:t>
      </w:r>
      <w:r w:rsidRPr="00464363">
        <w:rPr>
          <w:rFonts w:asciiTheme="minorHAnsi" w:hAnsiTheme="minorHAnsi" w:cstheme="minorHAnsi"/>
          <w:b w:val="0"/>
          <w:lang w:val="en-US"/>
        </w:rPr>
        <w:t>.</w:t>
      </w:r>
    </w:p>
    <w:p w14:paraId="097D16D0" w14:textId="2280259A" w:rsidR="00617C40" w:rsidRPr="00464363" w:rsidRDefault="00617C40" w:rsidP="008767DB">
      <w:pPr>
        <w:pStyle w:val="00712"/>
        <w:widowControl/>
        <w:numPr>
          <w:ilvl w:val="0"/>
          <w:numId w:val="1"/>
        </w:numPr>
        <w:spacing w:before="120" w:after="0" w:line="240" w:lineRule="auto"/>
        <w:rPr>
          <w:rFonts w:asciiTheme="minorHAnsi" w:hAnsiTheme="minorHAnsi" w:cstheme="minorHAnsi"/>
          <w:b w:val="0"/>
        </w:rPr>
      </w:pPr>
      <w:proofErr w:type="spellStart"/>
      <w:r w:rsidRPr="00464363">
        <w:rPr>
          <w:rFonts w:asciiTheme="minorHAnsi" w:hAnsiTheme="minorHAnsi" w:cstheme="minorHAnsi"/>
          <w:b w:val="0"/>
        </w:rPr>
        <w:t>Podimata</w:t>
      </w:r>
      <w:proofErr w:type="spellEnd"/>
      <w:r w:rsidRPr="00464363">
        <w:rPr>
          <w:rFonts w:asciiTheme="minorHAnsi" w:hAnsiTheme="minorHAnsi" w:cstheme="minorHAnsi"/>
          <w:b w:val="0"/>
        </w:rPr>
        <w:t xml:space="preserve"> M.V.</w:t>
      </w:r>
      <w:r w:rsidR="003D28B7" w:rsidRPr="0069377B">
        <w:rPr>
          <w:rFonts w:asciiTheme="minorHAnsi" w:hAnsiTheme="minorHAnsi" w:cstheme="minorHAnsi"/>
          <w:b w:val="0"/>
        </w:rPr>
        <w:t xml:space="preserve"> </w:t>
      </w:r>
      <w:r w:rsidRPr="00464363">
        <w:rPr>
          <w:rFonts w:asciiTheme="minorHAnsi" w:hAnsiTheme="minorHAnsi" w:cstheme="minorHAnsi"/>
          <w:b w:val="0"/>
        </w:rPr>
        <w:t>&amp; Yannopoulos P.C. (201</w:t>
      </w:r>
      <w:r w:rsidR="00F335A0" w:rsidRPr="00464363">
        <w:rPr>
          <w:rFonts w:asciiTheme="minorHAnsi" w:hAnsiTheme="minorHAnsi" w:cstheme="minorHAnsi"/>
          <w:b w:val="0"/>
        </w:rPr>
        <w:t>4</w:t>
      </w:r>
      <w:r w:rsidRPr="00464363">
        <w:rPr>
          <w:rFonts w:asciiTheme="minorHAnsi" w:hAnsiTheme="minorHAnsi" w:cstheme="minorHAnsi"/>
          <w:b w:val="0"/>
        </w:rPr>
        <w:t>).</w:t>
      </w:r>
      <w:r w:rsidR="003D28B7" w:rsidRPr="0069377B">
        <w:rPr>
          <w:rFonts w:asciiTheme="minorHAnsi" w:hAnsiTheme="minorHAnsi" w:cstheme="minorHAnsi"/>
          <w:b w:val="0"/>
        </w:rPr>
        <w:t xml:space="preserve"> </w:t>
      </w:r>
      <w:r w:rsidRPr="00464363">
        <w:rPr>
          <w:rFonts w:asciiTheme="minorHAnsi" w:hAnsiTheme="minorHAnsi" w:cstheme="minorHAnsi"/>
          <w:b w:val="0"/>
        </w:rPr>
        <w:t>“Alpheus River myths in a game theory perspective”.</w:t>
      </w:r>
      <w:r w:rsidR="000D325A" w:rsidRPr="0069377B">
        <w:rPr>
          <w:rFonts w:asciiTheme="minorHAnsi" w:hAnsiTheme="minorHAnsi" w:cstheme="minorHAnsi"/>
          <w:b w:val="0"/>
        </w:rPr>
        <w:t xml:space="preserve"> </w:t>
      </w:r>
      <w:r w:rsidR="001059DC" w:rsidRPr="00464363">
        <w:rPr>
          <w:rFonts w:asciiTheme="minorHAnsi" w:hAnsiTheme="minorHAnsi" w:cstheme="minorHAnsi"/>
          <w:b w:val="0"/>
          <w:lang w:val="en-US"/>
        </w:rPr>
        <w:t xml:space="preserve">Electronic Proceedings of the </w:t>
      </w:r>
      <w:r w:rsidRPr="00464363">
        <w:rPr>
          <w:rFonts w:asciiTheme="minorHAnsi" w:hAnsiTheme="minorHAnsi" w:cstheme="minorHAnsi"/>
          <w:b w:val="0"/>
          <w:lang w:val="en-US"/>
        </w:rPr>
        <w:t>IWA Regional Symposium on Water, Wastewater, and Environment: Traditions and Culture, March 22-24, 2014, Patras, Greece.</w:t>
      </w:r>
    </w:p>
    <w:p w14:paraId="1EE0E97B" w14:textId="14ABCA70" w:rsidR="00FD4823" w:rsidRPr="00464363" w:rsidRDefault="00FD4823"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rPr>
        <w:t>Bekri E.S., Yannopoulos P.C. &amp; Disse M. (2014). “</w:t>
      </w:r>
      <w:r w:rsidRPr="00464363">
        <w:rPr>
          <w:rFonts w:asciiTheme="minorHAnsi" w:hAnsiTheme="minorHAnsi" w:cstheme="minorHAnsi"/>
          <w:b w:val="0"/>
          <w:lang w:val="en-US"/>
        </w:rPr>
        <w:t>Investigation and incorporation of water inflow uncertainties through stochastic modeling in a combined optimization methodology for water alloca</w:t>
      </w:r>
      <w:r w:rsidR="007C55C6" w:rsidRPr="00464363">
        <w:rPr>
          <w:rFonts w:asciiTheme="minorHAnsi" w:hAnsiTheme="minorHAnsi" w:cstheme="minorHAnsi"/>
          <w:b w:val="0"/>
          <w:lang w:val="en-US"/>
        </w:rPr>
        <w:t xml:space="preserve">tion in </w:t>
      </w:r>
      <w:proofErr w:type="spellStart"/>
      <w:r w:rsidR="007C55C6" w:rsidRPr="00464363">
        <w:rPr>
          <w:rFonts w:asciiTheme="minorHAnsi" w:hAnsiTheme="minorHAnsi" w:cstheme="minorHAnsi"/>
          <w:b w:val="0"/>
          <w:lang w:val="en-US"/>
        </w:rPr>
        <w:t>Alfeios</w:t>
      </w:r>
      <w:proofErr w:type="spellEnd"/>
      <w:r w:rsidR="007C55C6" w:rsidRPr="00464363">
        <w:rPr>
          <w:rFonts w:asciiTheme="minorHAnsi" w:hAnsiTheme="minorHAnsi" w:cstheme="minorHAnsi"/>
          <w:b w:val="0"/>
          <w:lang w:val="en-US"/>
        </w:rPr>
        <w:t xml:space="preserve"> River (Greece)”.</w:t>
      </w:r>
      <w:r w:rsidR="003D28B7" w:rsidRPr="0069377B">
        <w:rPr>
          <w:rFonts w:asciiTheme="minorHAnsi" w:hAnsiTheme="minorHAnsi" w:cstheme="minorHAnsi"/>
          <w:b w:val="0"/>
        </w:rPr>
        <w:t xml:space="preserve"> </w:t>
      </w:r>
      <w:r w:rsidR="007C55C6" w:rsidRPr="00464363">
        <w:rPr>
          <w:rFonts w:asciiTheme="minorHAnsi" w:hAnsiTheme="minorHAnsi" w:cstheme="minorHAnsi"/>
          <w:b w:val="0"/>
          <w:lang w:val="en-US"/>
        </w:rPr>
        <w:t>Geophysical Research Abstracts, Vol. 16, EGU2014-8657, (HS5.7), EGU General Assembly 2014.</w:t>
      </w:r>
    </w:p>
    <w:p w14:paraId="3569C4D6" w14:textId="77777777" w:rsidR="00110A7F" w:rsidRPr="00464363" w:rsidRDefault="0025501C"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rPr>
        <w:t xml:space="preserve">Bloutsos, A. and </w:t>
      </w:r>
      <w:r w:rsidR="00110A7F" w:rsidRPr="00464363">
        <w:rPr>
          <w:rFonts w:asciiTheme="minorHAnsi" w:hAnsiTheme="minorHAnsi" w:cstheme="minorHAnsi"/>
          <w:b w:val="0"/>
        </w:rPr>
        <w:t xml:space="preserve">Yannopoulos, P. </w:t>
      </w:r>
      <w:r w:rsidR="00005CEA" w:rsidRPr="00464363">
        <w:rPr>
          <w:rFonts w:asciiTheme="minorHAnsi" w:hAnsiTheme="minorHAnsi" w:cstheme="minorHAnsi"/>
          <w:b w:val="0"/>
        </w:rPr>
        <w:t xml:space="preserve">(2014). </w:t>
      </w:r>
      <w:r w:rsidR="00110A7F" w:rsidRPr="00464363">
        <w:rPr>
          <w:rFonts w:asciiTheme="minorHAnsi" w:hAnsiTheme="minorHAnsi" w:cstheme="minorHAnsi"/>
          <w:b w:val="0"/>
        </w:rPr>
        <w:t xml:space="preserve">“Effect of Fire Events on the Atmospheric Pollution of the University of Patras Campus, Greece”. COMECAP 2014, </w:t>
      </w:r>
      <w:r w:rsidR="008B5FE8" w:rsidRPr="00464363">
        <w:rPr>
          <w:rFonts w:asciiTheme="minorHAnsi" w:hAnsiTheme="minorHAnsi" w:cstheme="minorHAnsi"/>
          <w:b w:val="0"/>
        </w:rPr>
        <w:t xml:space="preserve">Heraklion 28 – 31 May 2014, Crete. In e-Book of Proceedings, Editors: Maria </w:t>
      </w:r>
      <w:proofErr w:type="spellStart"/>
      <w:r w:rsidR="008B5FE8" w:rsidRPr="00464363">
        <w:rPr>
          <w:rFonts w:asciiTheme="minorHAnsi" w:hAnsiTheme="minorHAnsi" w:cstheme="minorHAnsi"/>
          <w:b w:val="0"/>
        </w:rPr>
        <w:t>Kanakidou</w:t>
      </w:r>
      <w:proofErr w:type="spellEnd"/>
      <w:r w:rsidR="008B5FE8" w:rsidRPr="00464363">
        <w:rPr>
          <w:rFonts w:asciiTheme="minorHAnsi" w:hAnsiTheme="minorHAnsi" w:cstheme="minorHAnsi"/>
          <w:b w:val="0"/>
        </w:rPr>
        <w:t xml:space="preserve">, Nikolaos Mihalopoulos, Panagiotis </w:t>
      </w:r>
      <w:proofErr w:type="spellStart"/>
      <w:r w:rsidR="008B5FE8" w:rsidRPr="00464363">
        <w:rPr>
          <w:rFonts w:asciiTheme="minorHAnsi" w:hAnsiTheme="minorHAnsi" w:cstheme="minorHAnsi"/>
          <w:b w:val="0"/>
        </w:rPr>
        <w:t>Nastos</w:t>
      </w:r>
      <w:proofErr w:type="spellEnd"/>
      <w:r w:rsidR="008B5FE8" w:rsidRPr="00464363">
        <w:rPr>
          <w:rFonts w:asciiTheme="minorHAnsi" w:hAnsiTheme="minorHAnsi" w:cstheme="minorHAnsi"/>
          <w:b w:val="0"/>
        </w:rPr>
        <w:t>, Vol. 1, pp. 149-154</w:t>
      </w:r>
      <w:r w:rsidR="00110A7F" w:rsidRPr="00464363">
        <w:rPr>
          <w:rFonts w:asciiTheme="minorHAnsi" w:hAnsiTheme="minorHAnsi" w:cstheme="minorHAnsi"/>
          <w:b w:val="0"/>
        </w:rPr>
        <w:t>.</w:t>
      </w:r>
    </w:p>
    <w:p w14:paraId="35B12594" w14:textId="5AEEC296" w:rsidR="0025501C" w:rsidRPr="00464363" w:rsidRDefault="0025501C"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rPr>
        <w:t xml:space="preserve">Bloutsos, A. and Yannopoulos, P. </w:t>
      </w:r>
      <w:r w:rsidR="00005CEA" w:rsidRPr="00464363">
        <w:rPr>
          <w:rFonts w:asciiTheme="minorHAnsi" w:hAnsiTheme="minorHAnsi" w:cstheme="minorHAnsi"/>
          <w:b w:val="0"/>
        </w:rPr>
        <w:t xml:space="preserve">(2014). </w:t>
      </w:r>
      <w:r w:rsidRPr="00464363">
        <w:rPr>
          <w:rFonts w:asciiTheme="minorHAnsi" w:hAnsiTheme="minorHAnsi" w:cstheme="minorHAnsi"/>
          <w:b w:val="0"/>
        </w:rPr>
        <w:t>“Some implications from PM</w:t>
      </w:r>
      <w:r w:rsidRPr="00464363">
        <w:rPr>
          <w:rFonts w:asciiTheme="minorHAnsi" w:hAnsiTheme="minorHAnsi" w:cstheme="minorHAnsi"/>
          <w:b w:val="0"/>
          <w:vertAlign w:val="subscript"/>
        </w:rPr>
        <w:t>10</w:t>
      </w:r>
      <w:r w:rsidRPr="00464363">
        <w:rPr>
          <w:rFonts w:asciiTheme="minorHAnsi" w:hAnsiTheme="minorHAnsi" w:cstheme="minorHAnsi"/>
          <w:b w:val="0"/>
        </w:rPr>
        <w:t xml:space="preserve"> levels in the air of Patras, Greece”. </w:t>
      </w:r>
      <w:r w:rsidR="00005CEA" w:rsidRPr="00464363">
        <w:rPr>
          <w:rFonts w:asciiTheme="minorHAnsi" w:hAnsiTheme="minorHAnsi" w:cstheme="minorHAnsi"/>
          <w:b w:val="0"/>
        </w:rPr>
        <w:t xml:space="preserve">In Proceedings of the </w:t>
      </w:r>
      <w:r w:rsidRPr="00464363">
        <w:rPr>
          <w:rFonts w:asciiTheme="minorHAnsi" w:hAnsiTheme="minorHAnsi" w:cstheme="minorHAnsi"/>
          <w:b w:val="0"/>
          <w:spacing w:val="-2"/>
        </w:rPr>
        <w:t>International Conference on PRE2014 “</w:t>
      </w:r>
      <w:r w:rsidRPr="00464363">
        <w:rPr>
          <w:rFonts w:asciiTheme="minorHAnsi" w:hAnsiTheme="minorHAnsi" w:cstheme="minorHAnsi"/>
          <w:b w:val="0"/>
          <w:i/>
          <w:iCs/>
          <w:spacing w:val="-2"/>
        </w:rPr>
        <w:t>Protection and Restoration of the Environment XII</w:t>
      </w:r>
      <w:r w:rsidR="00097AF0" w:rsidRPr="00464363">
        <w:rPr>
          <w:rFonts w:asciiTheme="minorHAnsi" w:hAnsiTheme="minorHAnsi" w:cstheme="minorHAnsi"/>
          <w:b w:val="0"/>
          <w:spacing w:val="-2"/>
        </w:rPr>
        <w:t>”,</w:t>
      </w:r>
      <w:r w:rsidR="003D28B7" w:rsidRPr="0069377B">
        <w:rPr>
          <w:rFonts w:asciiTheme="minorHAnsi" w:hAnsiTheme="minorHAnsi" w:cstheme="minorHAnsi"/>
          <w:b w:val="0"/>
          <w:spacing w:val="-2"/>
        </w:rPr>
        <w:t xml:space="preserve"> </w:t>
      </w:r>
      <w:r w:rsidR="00097AF0" w:rsidRPr="00464363">
        <w:rPr>
          <w:rFonts w:asciiTheme="minorHAnsi" w:hAnsiTheme="minorHAnsi" w:cstheme="minorHAnsi"/>
          <w:b w:val="0"/>
          <w:spacing w:val="-2"/>
        </w:rPr>
        <w:t xml:space="preserve">Editors: </w:t>
      </w:r>
      <w:r w:rsidR="00205425" w:rsidRPr="00464363">
        <w:rPr>
          <w:rFonts w:asciiTheme="minorHAnsi" w:hAnsiTheme="minorHAnsi" w:cstheme="minorHAnsi"/>
          <w:b w:val="0"/>
          <w:spacing w:val="-2"/>
        </w:rPr>
        <w:t xml:space="preserve">A. Liakopoulos, A. </w:t>
      </w:r>
      <w:proofErr w:type="spellStart"/>
      <w:r w:rsidR="00205425" w:rsidRPr="00464363">
        <w:rPr>
          <w:rFonts w:asciiTheme="minorHAnsi" w:hAnsiTheme="minorHAnsi" w:cstheme="minorHAnsi"/>
          <w:b w:val="0"/>
          <w:spacing w:val="-2"/>
        </w:rPr>
        <w:t>Kungolos</w:t>
      </w:r>
      <w:proofErr w:type="spellEnd"/>
      <w:r w:rsidR="00205425" w:rsidRPr="00464363">
        <w:rPr>
          <w:rFonts w:asciiTheme="minorHAnsi" w:hAnsiTheme="minorHAnsi" w:cstheme="minorHAnsi"/>
          <w:b w:val="0"/>
          <w:spacing w:val="-2"/>
        </w:rPr>
        <w:t xml:space="preserve">, C. </w:t>
      </w:r>
      <w:proofErr w:type="spellStart"/>
      <w:r w:rsidR="00205425" w:rsidRPr="00464363">
        <w:rPr>
          <w:rFonts w:asciiTheme="minorHAnsi" w:hAnsiTheme="minorHAnsi" w:cstheme="minorHAnsi"/>
          <w:b w:val="0"/>
          <w:spacing w:val="-2"/>
        </w:rPr>
        <w:t>Christodoulatos</w:t>
      </w:r>
      <w:proofErr w:type="spellEnd"/>
      <w:r w:rsidR="00205425" w:rsidRPr="00464363">
        <w:rPr>
          <w:rFonts w:asciiTheme="minorHAnsi" w:hAnsiTheme="minorHAnsi" w:cstheme="minorHAnsi"/>
          <w:b w:val="0"/>
          <w:spacing w:val="-2"/>
        </w:rPr>
        <w:t xml:space="preserve">, A. </w:t>
      </w:r>
      <w:proofErr w:type="spellStart"/>
      <w:r w:rsidR="00205425" w:rsidRPr="00464363">
        <w:rPr>
          <w:rFonts w:asciiTheme="minorHAnsi" w:hAnsiTheme="minorHAnsi" w:cstheme="minorHAnsi"/>
          <w:b w:val="0"/>
          <w:spacing w:val="-2"/>
        </w:rPr>
        <w:t>Koutsospyros</w:t>
      </w:r>
      <w:proofErr w:type="spellEnd"/>
      <w:r w:rsidR="00097AF0" w:rsidRPr="00464363">
        <w:rPr>
          <w:rFonts w:asciiTheme="minorHAnsi" w:hAnsiTheme="minorHAnsi" w:cstheme="minorHAnsi"/>
          <w:b w:val="0"/>
          <w:spacing w:val="-2"/>
        </w:rPr>
        <w:t>.</w:t>
      </w:r>
      <w:r w:rsidR="00205425" w:rsidRPr="00464363">
        <w:rPr>
          <w:rFonts w:asciiTheme="minorHAnsi" w:hAnsiTheme="minorHAnsi" w:cstheme="minorHAnsi"/>
          <w:b w:val="0"/>
          <w:spacing w:val="-2"/>
        </w:rPr>
        <w:t xml:space="preserve"> June 29 to July 3, 2014, </w:t>
      </w:r>
      <w:r w:rsidRPr="00464363">
        <w:rPr>
          <w:rFonts w:asciiTheme="minorHAnsi" w:hAnsiTheme="minorHAnsi" w:cstheme="minorHAnsi"/>
          <w:b w:val="0"/>
          <w:spacing w:val="-2"/>
        </w:rPr>
        <w:t>Skiathos, Greece</w:t>
      </w:r>
      <w:r w:rsidR="00097AF0" w:rsidRPr="00464363">
        <w:rPr>
          <w:rFonts w:asciiTheme="minorHAnsi" w:hAnsiTheme="minorHAnsi" w:cstheme="minorHAnsi"/>
          <w:b w:val="0"/>
          <w:spacing w:val="-2"/>
        </w:rPr>
        <w:t>, pp. 1385-1392</w:t>
      </w:r>
      <w:r w:rsidRPr="00464363">
        <w:rPr>
          <w:rFonts w:asciiTheme="minorHAnsi" w:hAnsiTheme="minorHAnsi" w:cstheme="minorHAnsi"/>
          <w:b w:val="0"/>
        </w:rPr>
        <w:t>.</w:t>
      </w:r>
    </w:p>
    <w:p w14:paraId="67FB5E74" w14:textId="77777777" w:rsidR="009C5F72" w:rsidRPr="00464363" w:rsidRDefault="009C5F72"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rPr>
        <w:t xml:space="preserve">Bekri E.S., Yannopoulos P.C. &amp; Disse M. (2014). “Irrigation water benefits within the framework of optimal water allocation in the </w:t>
      </w:r>
      <w:proofErr w:type="spellStart"/>
      <w:r w:rsidRPr="00464363">
        <w:rPr>
          <w:rFonts w:asciiTheme="minorHAnsi" w:hAnsiTheme="minorHAnsi" w:cstheme="minorHAnsi"/>
          <w:b w:val="0"/>
        </w:rPr>
        <w:t>Alfeios</w:t>
      </w:r>
      <w:proofErr w:type="spellEnd"/>
      <w:r w:rsidRPr="00464363">
        <w:rPr>
          <w:rFonts w:asciiTheme="minorHAnsi" w:hAnsiTheme="minorHAnsi" w:cstheme="minorHAnsi"/>
          <w:b w:val="0"/>
        </w:rPr>
        <w:t xml:space="preserve"> River Basin (Greece)”. IRLA 2014, pp. 1-10.</w:t>
      </w:r>
      <w:r w:rsidRPr="00464363">
        <w:rPr>
          <w:rFonts w:asciiTheme="minorHAnsi" w:hAnsiTheme="minorHAnsi" w:cstheme="minorHAnsi"/>
          <w:b w:val="0"/>
          <w:lang w:val="en-US"/>
        </w:rPr>
        <w:t xml:space="preserve"> (</w:t>
      </w:r>
      <w:r w:rsidRPr="00464363">
        <w:rPr>
          <w:rFonts w:asciiTheme="minorHAnsi" w:hAnsiTheme="minorHAnsi" w:cstheme="minorHAnsi"/>
          <w:b w:val="0"/>
        </w:rPr>
        <w:t>presented</w:t>
      </w:r>
      <w:r w:rsidRPr="00464363">
        <w:rPr>
          <w:rFonts w:asciiTheme="minorHAnsi" w:hAnsiTheme="minorHAnsi" w:cstheme="minorHAnsi"/>
          <w:b w:val="0"/>
          <w:lang w:val="en-US"/>
        </w:rPr>
        <w:t>)</w:t>
      </w:r>
    </w:p>
    <w:p w14:paraId="3163711E" w14:textId="77777777" w:rsidR="00D82DE6" w:rsidRPr="00464363" w:rsidRDefault="00005CEA" w:rsidP="008767DB">
      <w:pPr>
        <w:pStyle w:val="00712"/>
        <w:widowControl/>
        <w:numPr>
          <w:ilvl w:val="0"/>
          <w:numId w:val="1"/>
        </w:numPr>
        <w:spacing w:before="120" w:after="0" w:line="240" w:lineRule="auto"/>
        <w:rPr>
          <w:rFonts w:asciiTheme="minorHAnsi" w:hAnsiTheme="minorHAnsi" w:cstheme="minorHAnsi"/>
          <w:b w:val="0"/>
        </w:rPr>
      </w:pPr>
      <w:proofErr w:type="spellStart"/>
      <w:r w:rsidRPr="00464363">
        <w:rPr>
          <w:rFonts w:asciiTheme="minorHAnsi" w:hAnsiTheme="minorHAnsi" w:cstheme="minorHAnsi"/>
          <w:b w:val="0"/>
        </w:rPr>
        <w:t>Pechlivanidis</w:t>
      </w:r>
      <w:proofErr w:type="spellEnd"/>
      <w:r w:rsidRPr="00464363">
        <w:rPr>
          <w:rFonts w:asciiTheme="minorHAnsi" w:hAnsiTheme="minorHAnsi" w:cstheme="minorHAnsi"/>
          <w:b w:val="0"/>
        </w:rPr>
        <w:t xml:space="preserve"> G.I., </w:t>
      </w:r>
      <w:proofErr w:type="spellStart"/>
      <w:r w:rsidRPr="00464363">
        <w:rPr>
          <w:rFonts w:asciiTheme="minorHAnsi" w:hAnsiTheme="minorHAnsi" w:cstheme="minorHAnsi"/>
          <w:b w:val="0"/>
        </w:rPr>
        <w:t>Keramaris</w:t>
      </w:r>
      <w:proofErr w:type="spellEnd"/>
      <w:r w:rsidRPr="00464363">
        <w:rPr>
          <w:rFonts w:asciiTheme="minorHAnsi" w:hAnsiTheme="minorHAnsi" w:cstheme="minorHAnsi"/>
          <w:b w:val="0"/>
        </w:rPr>
        <w:t xml:space="preserve"> E., Yannopoulos P.C., and </w:t>
      </w:r>
      <w:proofErr w:type="spellStart"/>
      <w:r w:rsidRPr="00464363">
        <w:rPr>
          <w:rFonts w:asciiTheme="minorHAnsi" w:hAnsiTheme="minorHAnsi" w:cstheme="minorHAnsi"/>
          <w:b w:val="0"/>
        </w:rPr>
        <w:t>Pechlivanidis</w:t>
      </w:r>
      <w:proofErr w:type="spellEnd"/>
      <w:r w:rsidRPr="00464363">
        <w:rPr>
          <w:rFonts w:asciiTheme="minorHAnsi" w:hAnsiTheme="minorHAnsi" w:cstheme="minorHAnsi"/>
          <w:b w:val="0"/>
        </w:rPr>
        <w:t xml:space="preserve"> I.G. (2015). “Experimental Study of a Turbulent Buoyant Jet in a </w:t>
      </w:r>
      <w:r w:rsidR="00F86D6A" w:rsidRPr="00464363">
        <w:rPr>
          <w:rFonts w:asciiTheme="minorHAnsi" w:hAnsiTheme="minorHAnsi" w:cstheme="minorHAnsi"/>
          <w:b w:val="0"/>
          <w:bCs/>
        </w:rPr>
        <w:t>Confined Denser Fluid</w:t>
      </w:r>
      <w:r w:rsidR="00D82DE6" w:rsidRPr="00464363">
        <w:rPr>
          <w:rFonts w:asciiTheme="minorHAnsi" w:hAnsiTheme="minorHAnsi" w:cstheme="minorHAnsi"/>
          <w:b w:val="0"/>
        </w:rPr>
        <w:t>”</w:t>
      </w:r>
      <w:r w:rsidR="00D82DE6" w:rsidRPr="00464363">
        <w:rPr>
          <w:rFonts w:asciiTheme="minorHAnsi" w:hAnsiTheme="minorHAnsi" w:cstheme="minorHAnsi"/>
          <w:b w:val="0"/>
          <w:lang w:val="en-US"/>
        </w:rPr>
        <w:t>. Proceedings of the</w:t>
      </w:r>
      <w:r w:rsidRPr="00464363">
        <w:rPr>
          <w:rFonts w:asciiTheme="minorHAnsi" w:hAnsiTheme="minorHAnsi" w:cstheme="minorHAnsi"/>
          <w:b w:val="0"/>
        </w:rPr>
        <w:t xml:space="preserve"> 14th International Conference on Environmental Science and Technology (CEST 2015), 3-5 September 2015, Rhodes, Greece</w:t>
      </w:r>
      <w:r w:rsidR="00D82DE6" w:rsidRPr="00464363">
        <w:rPr>
          <w:rFonts w:asciiTheme="minorHAnsi" w:hAnsiTheme="minorHAnsi" w:cstheme="minorHAnsi"/>
          <w:b w:val="0"/>
        </w:rPr>
        <w:t>. CEST2015_00169, pp. 1-5.</w:t>
      </w:r>
    </w:p>
    <w:p w14:paraId="4EF751BB" w14:textId="7A564700" w:rsidR="0030678C" w:rsidRPr="00464363" w:rsidRDefault="00413D85" w:rsidP="008767DB">
      <w:pPr>
        <w:pStyle w:val="00712"/>
        <w:widowControl/>
        <w:numPr>
          <w:ilvl w:val="0"/>
          <w:numId w:val="1"/>
        </w:numPr>
        <w:spacing w:before="120" w:after="0" w:line="240" w:lineRule="auto"/>
        <w:rPr>
          <w:rFonts w:asciiTheme="minorHAnsi" w:hAnsiTheme="minorHAnsi" w:cstheme="minorHAnsi"/>
          <w:b w:val="0"/>
        </w:rPr>
      </w:pPr>
      <w:proofErr w:type="spellStart"/>
      <w:r w:rsidRPr="00464363">
        <w:rPr>
          <w:rFonts w:asciiTheme="minorHAnsi" w:hAnsiTheme="minorHAnsi" w:cstheme="minorHAnsi"/>
          <w:b w:val="0"/>
        </w:rPr>
        <w:lastRenderedPageBreak/>
        <w:t>Moschas</w:t>
      </w:r>
      <w:proofErr w:type="spellEnd"/>
      <w:r w:rsidRPr="00464363">
        <w:rPr>
          <w:rFonts w:asciiTheme="minorHAnsi" w:hAnsiTheme="minorHAnsi" w:cstheme="minorHAnsi"/>
          <w:b w:val="0"/>
        </w:rPr>
        <w:t xml:space="preserve"> F.,</w:t>
      </w:r>
      <w:r w:rsidR="003D28B7" w:rsidRPr="0069377B">
        <w:rPr>
          <w:rFonts w:asciiTheme="minorHAnsi" w:hAnsiTheme="minorHAnsi" w:cstheme="minorHAnsi"/>
          <w:b w:val="0"/>
        </w:rPr>
        <w:t xml:space="preserve"> </w:t>
      </w:r>
      <w:proofErr w:type="spellStart"/>
      <w:r w:rsidRPr="00464363">
        <w:rPr>
          <w:rFonts w:asciiTheme="minorHAnsi" w:hAnsiTheme="minorHAnsi" w:cstheme="minorHAnsi"/>
          <w:b w:val="0"/>
        </w:rPr>
        <w:t>Saltogianni</w:t>
      </w:r>
      <w:proofErr w:type="spellEnd"/>
      <w:r w:rsidRPr="00464363">
        <w:rPr>
          <w:rFonts w:asciiTheme="minorHAnsi" w:hAnsiTheme="minorHAnsi" w:cstheme="minorHAnsi"/>
          <w:b w:val="0"/>
        </w:rPr>
        <w:t xml:space="preserve"> V., Yannopoulos P.</w:t>
      </w:r>
      <w:r w:rsidR="003D28B7" w:rsidRPr="0069377B">
        <w:rPr>
          <w:rFonts w:asciiTheme="minorHAnsi" w:hAnsiTheme="minorHAnsi" w:cstheme="minorHAnsi"/>
          <w:b w:val="0"/>
        </w:rPr>
        <w:t xml:space="preserve"> </w:t>
      </w:r>
      <w:r w:rsidRPr="00464363">
        <w:rPr>
          <w:rFonts w:asciiTheme="minorHAnsi" w:hAnsiTheme="minorHAnsi" w:cstheme="minorHAnsi"/>
          <w:b w:val="0"/>
        </w:rPr>
        <w:t>&amp;</w:t>
      </w:r>
      <w:r w:rsidR="003D28B7" w:rsidRPr="0069377B">
        <w:rPr>
          <w:rFonts w:asciiTheme="minorHAnsi" w:hAnsiTheme="minorHAnsi" w:cstheme="minorHAnsi"/>
          <w:b w:val="0"/>
        </w:rPr>
        <w:t xml:space="preserve"> </w:t>
      </w:r>
      <w:proofErr w:type="spellStart"/>
      <w:r w:rsidRPr="00464363">
        <w:rPr>
          <w:rFonts w:asciiTheme="minorHAnsi" w:hAnsiTheme="minorHAnsi" w:cstheme="minorHAnsi"/>
          <w:b w:val="0"/>
        </w:rPr>
        <w:t>Stiros</w:t>
      </w:r>
      <w:proofErr w:type="spellEnd"/>
      <w:r w:rsidRPr="00464363">
        <w:rPr>
          <w:rFonts w:asciiTheme="minorHAnsi" w:hAnsiTheme="minorHAnsi" w:cstheme="minorHAnsi"/>
          <w:b w:val="0"/>
        </w:rPr>
        <w:t xml:space="preserve"> S. (2015). “</w:t>
      </w:r>
      <w:r w:rsidRPr="00464363">
        <w:rPr>
          <w:rFonts w:asciiTheme="minorHAnsi" w:hAnsiTheme="minorHAnsi" w:cstheme="minorHAnsi"/>
          <w:b w:val="0"/>
          <w:lang w:val="en-US"/>
        </w:rPr>
        <w:t xml:space="preserve">Towards the understanding of tropospheric noise in </w:t>
      </w:r>
      <w:proofErr w:type="spellStart"/>
      <w:r w:rsidRPr="00464363">
        <w:rPr>
          <w:rFonts w:asciiTheme="minorHAnsi" w:hAnsiTheme="minorHAnsi" w:cstheme="minorHAnsi"/>
          <w:b w:val="0"/>
          <w:lang w:val="en-US"/>
        </w:rPr>
        <w:t>InSAR</w:t>
      </w:r>
      <w:proofErr w:type="spellEnd"/>
      <w:r w:rsidRPr="00464363">
        <w:rPr>
          <w:rFonts w:asciiTheme="minorHAnsi" w:hAnsiTheme="minorHAnsi" w:cstheme="minorHAnsi"/>
          <w:b w:val="0"/>
          <w:lang w:val="en-US"/>
        </w:rPr>
        <w:t xml:space="preserve"> data based on combined GPS and meteorological data”. Geophysical Research Abstracts, EGU2015-4940, (G3.3/HS6.9), EGU General Assembly 2015</w:t>
      </w:r>
      <w:r w:rsidR="009B2B31" w:rsidRPr="00464363">
        <w:rPr>
          <w:rFonts w:asciiTheme="minorHAnsi" w:hAnsiTheme="minorHAnsi" w:cstheme="minorHAnsi"/>
          <w:b w:val="0"/>
          <w:lang w:val="en-US"/>
        </w:rPr>
        <w:t xml:space="preserve">, </w:t>
      </w:r>
      <w:r w:rsidR="009B2B31" w:rsidRPr="00464363">
        <w:rPr>
          <w:rFonts w:asciiTheme="minorHAnsi" w:hAnsiTheme="minorHAnsi" w:cstheme="minorHAnsi"/>
          <w:b w:val="0"/>
          <w:bCs/>
        </w:rPr>
        <w:t xml:space="preserve">12–17 April 2015, </w:t>
      </w:r>
      <w:r w:rsidR="009B2B31" w:rsidRPr="00464363">
        <w:rPr>
          <w:rFonts w:asciiTheme="minorHAnsi" w:hAnsiTheme="minorHAnsi" w:cstheme="minorHAnsi"/>
          <w:b w:val="0"/>
          <w:lang w:eastAsia="en-GB"/>
        </w:rPr>
        <w:t>Vienna, Austria</w:t>
      </w:r>
      <w:r w:rsidRPr="00464363">
        <w:rPr>
          <w:rFonts w:asciiTheme="minorHAnsi" w:hAnsiTheme="minorHAnsi" w:cstheme="minorHAnsi"/>
          <w:b w:val="0"/>
          <w:lang w:val="en-US"/>
        </w:rPr>
        <w:t>.</w:t>
      </w:r>
    </w:p>
    <w:p w14:paraId="010757DE" w14:textId="1440D126" w:rsidR="00413D85" w:rsidRPr="00464363" w:rsidRDefault="0030678C"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rPr>
        <w:t xml:space="preserve">Bloutsos A., Bekri E., </w:t>
      </w:r>
      <w:proofErr w:type="spellStart"/>
      <w:r w:rsidRPr="00464363">
        <w:rPr>
          <w:rFonts w:asciiTheme="minorHAnsi" w:hAnsiTheme="minorHAnsi" w:cstheme="minorHAnsi"/>
          <w:b w:val="0"/>
        </w:rPr>
        <w:t>Moschas</w:t>
      </w:r>
      <w:proofErr w:type="spellEnd"/>
      <w:r w:rsidRPr="00464363">
        <w:rPr>
          <w:rFonts w:asciiTheme="minorHAnsi" w:hAnsiTheme="minorHAnsi" w:cstheme="minorHAnsi"/>
          <w:b w:val="0"/>
        </w:rPr>
        <w:t xml:space="preserve"> F., </w:t>
      </w:r>
      <w:proofErr w:type="spellStart"/>
      <w:r w:rsidRPr="00464363">
        <w:rPr>
          <w:rFonts w:asciiTheme="minorHAnsi" w:hAnsiTheme="minorHAnsi" w:cstheme="minorHAnsi"/>
          <w:b w:val="0"/>
        </w:rPr>
        <w:t>Saltogianni</w:t>
      </w:r>
      <w:proofErr w:type="spellEnd"/>
      <w:r w:rsidRPr="00464363">
        <w:rPr>
          <w:rFonts w:asciiTheme="minorHAnsi" w:hAnsiTheme="minorHAnsi" w:cstheme="minorHAnsi"/>
          <w:b w:val="0"/>
        </w:rPr>
        <w:t xml:space="preserve"> V., </w:t>
      </w:r>
      <w:proofErr w:type="spellStart"/>
      <w:r w:rsidRPr="00464363">
        <w:rPr>
          <w:rFonts w:asciiTheme="minorHAnsi" w:hAnsiTheme="minorHAnsi" w:cstheme="minorHAnsi"/>
          <w:b w:val="0"/>
        </w:rPr>
        <w:t>Stiros</w:t>
      </w:r>
      <w:proofErr w:type="spellEnd"/>
      <w:r w:rsidRPr="00464363">
        <w:rPr>
          <w:rFonts w:asciiTheme="minorHAnsi" w:hAnsiTheme="minorHAnsi" w:cstheme="minorHAnsi"/>
          <w:b w:val="0"/>
        </w:rPr>
        <w:t xml:space="preserve"> S. &amp; Yannopoulos P. (2015). “</w:t>
      </w:r>
      <w:r w:rsidRPr="00464363">
        <w:rPr>
          <w:rFonts w:asciiTheme="minorHAnsi" w:hAnsiTheme="minorHAnsi" w:cstheme="minorHAnsi"/>
          <w:b w:val="0"/>
          <w:lang w:val="en-US"/>
        </w:rPr>
        <w:t xml:space="preserve">May tropospheric noise in satellite radar data affect decision making results?”. </w:t>
      </w:r>
      <w:r w:rsidR="00101B60" w:rsidRPr="00464363">
        <w:rPr>
          <w:rFonts w:asciiTheme="minorHAnsi" w:hAnsiTheme="minorHAnsi" w:cstheme="minorHAnsi"/>
          <w:b w:val="0"/>
          <w:lang w:val="en-US"/>
        </w:rPr>
        <w:t>Geophysical Research Abstracts Vol. 17, EGU2015-5948, 2015 EGU General Assembly</w:t>
      </w:r>
      <w:r w:rsidR="009B2B31" w:rsidRPr="00464363">
        <w:rPr>
          <w:rFonts w:asciiTheme="minorHAnsi" w:hAnsiTheme="minorHAnsi" w:cstheme="minorHAnsi"/>
          <w:b w:val="0"/>
          <w:lang w:val="en-US"/>
        </w:rPr>
        <w:t xml:space="preserve">, </w:t>
      </w:r>
      <w:r w:rsidR="00101B60" w:rsidRPr="00464363">
        <w:rPr>
          <w:rFonts w:asciiTheme="minorHAnsi" w:hAnsiTheme="minorHAnsi" w:cstheme="minorHAnsi"/>
          <w:b w:val="0"/>
          <w:lang w:val="en-US"/>
        </w:rPr>
        <w:t xml:space="preserve">H7.6 Using Models for Decision Support and </w:t>
      </w:r>
      <w:proofErr w:type="gramStart"/>
      <w:r w:rsidR="00101B60" w:rsidRPr="00464363">
        <w:rPr>
          <w:rFonts w:asciiTheme="minorHAnsi" w:hAnsiTheme="minorHAnsi" w:cstheme="minorHAnsi"/>
          <w:b w:val="0"/>
          <w:lang w:val="en-US"/>
        </w:rPr>
        <w:t>Long Term</w:t>
      </w:r>
      <w:proofErr w:type="gramEnd"/>
      <w:r w:rsidR="00101B60" w:rsidRPr="00464363">
        <w:rPr>
          <w:rFonts w:asciiTheme="minorHAnsi" w:hAnsiTheme="minorHAnsi" w:cstheme="minorHAnsi"/>
          <w:b w:val="0"/>
          <w:lang w:val="en-US"/>
        </w:rPr>
        <w:t xml:space="preserve"> Planning under Climate and Environmental Uncertainty,</w:t>
      </w:r>
      <w:r w:rsidR="000D325A" w:rsidRPr="0069377B">
        <w:rPr>
          <w:rFonts w:asciiTheme="minorHAnsi" w:hAnsiTheme="minorHAnsi" w:cstheme="minorHAnsi"/>
          <w:b w:val="0"/>
        </w:rPr>
        <w:t xml:space="preserve"> </w:t>
      </w:r>
      <w:r w:rsidR="009B2B31" w:rsidRPr="00464363">
        <w:rPr>
          <w:rFonts w:asciiTheme="minorHAnsi" w:hAnsiTheme="minorHAnsi" w:cstheme="minorHAnsi"/>
          <w:b w:val="0"/>
          <w:bCs/>
        </w:rPr>
        <w:t xml:space="preserve">12–17 April 2015, </w:t>
      </w:r>
      <w:r w:rsidR="009B2B31" w:rsidRPr="00464363">
        <w:rPr>
          <w:rFonts w:asciiTheme="minorHAnsi" w:hAnsiTheme="minorHAnsi" w:cstheme="minorHAnsi"/>
          <w:b w:val="0"/>
          <w:lang w:eastAsia="en-GB"/>
        </w:rPr>
        <w:t>Vienna, Austria</w:t>
      </w:r>
      <w:r w:rsidRPr="00464363">
        <w:rPr>
          <w:rFonts w:asciiTheme="minorHAnsi" w:hAnsiTheme="minorHAnsi" w:cstheme="minorHAnsi"/>
          <w:b w:val="0"/>
          <w:lang w:val="en-US"/>
        </w:rPr>
        <w:t>.</w:t>
      </w:r>
    </w:p>
    <w:p w14:paraId="11C28677" w14:textId="292F3CEB" w:rsidR="00BB6C87" w:rsidRPr="00464363" w:rsidRDefault="00BB6C87" w:rsidP="008767DB">
      <w:pPr>
        <w:pStyle w:val="00712"/>
        <w:widowControl/>
        <w:numPr>
          <w:ilvl w:val="0"/>
          <w:numId w:val="1"/>
        </w:numPr>
        <w:spacing w:before="120" w:after="0" w:line="240" w:lineRule="auto"/>
        <w:rPr>
          <w:rFonts w:asciiTheme="minorHAnsi" w:hAnsiTheme="minorHAnsi" w:cstheme="minorHAnsi"/>
          <w:b w:val="0"/>
        </w:rPr>
      </w:pPr>
      <w:proofErr w:type="spellStart"/>
      <w:r w:rsidRPr="00464363">
        <w:rPr>
          <w:rFonts w:asciiTheme="minorHAnsi" w:hAnsiTheme="minorHAnsi" w:cstheme="minorHAnsi"/>
          <w:b w:val="0"/>
        </w:rPr>
        <w:t>Podimata</w:t>
      </w:r>
      <w:proofErr w:type="spellEnd"/>
      <w:r w:rsidRPr="00464363">
        <w:rPr>
          <w:rFonts w:asciiTheme="minorHAnsi" w:hAnsiTheme="minorHAnsi" w:cstheme="minorHAnsi"/>
          <w:b w:val="0"/>
        </w:rPr>
        <w:t xml:space="preserve"> M.V. &amp; Yannopoulos P.C. (2015). “Evaluation of decision making and negotiation processes under uncertainties regarding the water management of </w:t>
      </w:r>
      <w:proofErr w:type="spellStart"/>
      <w:r w:rsidRPr="00464363">
        <w:rPr>
          <w:rFonts w:asciiTheme="minorHAnsi" w:hAnsiTheme="minorHAnsi" w:cstheme="minorHAnsi"/>
          <w:b w:val="0"/>
        </w:rPr>
        <w:t>Peiros-Parapeiros</w:t>
      </w:r>
      <w:proofErr w:type="spellEnd"/>
      <w:r w:rsidRPr="00464363">
        <w:rPr>
          <w:rFonts w:asciiTheme="minorHAnsi" w:hAnsiTheme="minorHAnsi" w:cstheme="minorHAnsi"/>
          <w:b w:val="0"/>
        </w:rPr>
        <w:t xml:space="preserve"> Dam, in Achaia Region (Greece)</w:t>
      </w:r>
      <w:r w:rsidRPr="00464363">
        <w:rPr>
          <w:rFonts w:asciiTheme="minorHAnsi" w:hAnsiTheme="minorHAnsi" w:cstheme="minorHAnsi"/>
          <w:b w:val="0"/>
          <w:lang w:eastAsia="en-GB"/>
        </w:rPr>
        <w:t xml:space="preserve">”, </w:t>
      </w:r>
      <w:r w:rsidRPr="00464363">
        <w:rPr>
          <w:rFonts w:asciiTheme="minorHAnsi" w:hAnsiTheme="minorHAnsi" w:cstheme="minorHAnsi"/>
          <w:b w:val="0"/>
          <w:lang w:val="en-US"/>
        </w:rPr>
        <w:t>Geophysical Research Abstracts Vol. 17, EGU2015-10683, 2015 EGU General Assembly,</w:t>
      </w:r>
      <w:r w:rsidR="00101B60" w:rsidRPr="00464363">
        <w:rPr>
          <w:rFonts w:asciiTheme="minorHAnsi" w:hAnsiTheme="minorHAnsi" w:cstheme="minorHAnsi"/>
          <w:b w:val="0"/>
          <w:lang w:val="en-US"/>
        </w:rPr>
        <w:t xml:space="preserve"> H7.6 Using Models for Decision Support and Long Term Planning under Climate and Environmental Uncertainty,</w:t>
      </w:r>
      <w:r w:rsidR="000D325A" w:rsidRPr="0069377B">
        <w:rPr>
          <w:rFonts w:asciiTheme="minorHAnsi" w:hAnsiTheme="minorHAnsi" w:cstheme="minorHAnsi"/>
          <w:b w:val="0"/>
        </w:rPr>
        <w:t xml:space="preserve"> </w:t>
      </w:r>
      <w:r w:rsidR="009B2B31" w:rsidRPr="00464363">
        <w:rPr>
          <w:rFonts w:asciiTheme="minorHAnsi" w:hAnsiTheme="minorHAnsi" w:cstheme="minorHAnsi"/>
          <w:b w:val="0"/>
          <w:bCs/>
        </w:rPr>
        <w:t>12–17</w:t>
      </w:r>
      <w:r w:rsidRPr="00464363">
        <w:rPr>
          <w:rFonts w:asciiTheme="minorHAnsi" w:hAnsiTheme="minorHAnsi" w:cstheme="minorHAnsi"/>
          <w:b w:val="0"/>
          <w:bCs/>
        </w:rPr>
        <w:t>April 201</w:t>
      </w:r>
      <w:r w:rsidR="009B2B31" w:rsidRPr="00464363">
        <w:rPr>
          <w:rFonts w:asciiTheme="minorHAnsi" w:hAnsiTheme="minorHAnsi" w:cstheme="minorHAnsi"/>
          <w:b w:val="0"/>
          <w:bCs/>
        </w:rPr>
        <w:t>5</w:t>
      </w:r>
      <w:r w:rsidRPr="00464363">
        <w:rPr>
          <w:rFonts w:asciiTheme="minorHAnsi" w:hAnsiTheme="minorHAnsi" w:cstheme="minorHAnsi"/>
          <w:b w:val="0"/>
          <w:bCs/>
        </w:rPr>
        <w:t xml:space="preserve">, </w:t>
      </w:r>
      <w:r w:rsidRPr="00464363">
        <w:rPr>
          <w:rFonts w:asciiTheme="minorHAnsi" w:hAnsiTheme="minorHAnsi" w:cstheme="minorHAnsi"/>
          <w:b w:val="0"/>
          <w:lang w:eastAsia="en-GB"/>
        </w:rPr>
        <w:t>Vienna, Austria</w:t>
      </w:r>
      <w:r w:rsidR="009B2B31" w:rsidRPr="00464363">
        <w:rPr>
          <w:rFonts w:asciiTheme="minorHAnsi" w:hAnsiTheme="minorHAnsi" w:cstheme="minorHAnsi"/>
          <w:b w:val="0"/>
          <w:lang w:eastAsia="en-GB"/>
        </w:rPr>
        <w:t>.</w:t>
      </w:r>
    </w:p>
    <w:p w14:paraId="6EAD3A27" w14:textId="77777777" w:rsidR="009B2B31" w:rsidRPr="00464363" w:rsidRDefault="00981475" w:rsidP="008767DB">
      <w:pPr>
        <w:pStyle w:val="00712"/>
        <w:widowControl/>
        <w:numPr>
          <w:ilvl w:val="0"/>
          <w:numId w:val="1"/>
        </w:numPr>
        <w:spacing w:before="120" w:after="0" w:line="240" w:lineRule="auto"/>
        <w:rPr>
          <w:rFonts w:asciiTheme="minorHAnsi" w:hAnsiTheme="minorHAnsi" w:cstheme="minorHAnsi"/>
          <w:b w:val="0"/>
        </w:rPr>
      </w:pPr>
      <w:proofErr w:type="spellStart"/>
      <w:r w:rsidRPr="00464363">
        <w:rPr>
          <w:rFonts w:asciiTheme="minorHAnsi" w:hAnsiTheme="minorHAnsi" w:cstheme="minorHAnsi"/>
          <w:b w:val="0"/>
        </w:rPr>
        <w:t>Voustrou</w:t>
      </w:r>
      <w:proofErr w:type="spellEnd"/>
      <w:r w:rsidRPr="00464363">
        <w:rPr>
          <w:rFonts w:asciiTheme="minorHAnsi" w:hAnsiTheme="minorHAnsi" w:cstheme="minorHAnsi"/>
          <w:b w:val="0"/>
        </w:rPr>
        <w:t xml:space="preserve"> M.K., Yannopoulos P.C. &amp; Christodoulou G.C. (2015). “Experiments on plane negatively buoyant jets”, E-proceedings of the 36th IAHR World Congress, 28 June – 3 </w:t>
      </w:r>
      <w:proofErr w:type="gramStart"/>
      <w:r w:rsidRPr="00464363">
        <w:rPr>
          <w:rFonts w:asciiTheme="minorHAnsi" w:hAnsiTheme="minorHAnsi" w:cstheme="minorHAnsi"/>
          <w:b w:val="0"/>
        </w:rPr>
        <w:t>July,</w:t>
      </w:r>
      <w:proofErr w:type="gramEnd"/>
      <w:r w:rsidRPr="00464363">
        <w:rPr>
          <w:rFonts w:asciiTheme="minorHAnsi" w:hAnsiTheme="minorHAnsi" w:cstheme="minorHAnsi"/>
          <w:b w:val="0"/>
        </w:rPr>
        <w:t xml:space="preserve"> 2015, The Hague, the Netherlands, 6 pages.</w:t>
      </w:r>
    </w:p>
    <w:p w14:paraId="069CD4FB" w14:textId="4840540F" w:rsidR="00466EB0" w:rsidRPr="00464363" w:rsidRDefault="00466EB0" w:rsidP="008767DB">
      <w:pPr>
        <w:pStyle w:val="00712"/>
        <w:widowControl/>
        <w:numPr>
          <w:ilvl w:val="0"/>
          <w:numId w:val="1"/>
        </w:numPr>
        <w:spacing w:before="120" w:after="0" w:line="240" w:lineRule="auto"/>
        <w:rPr>
          <w:rFonts w:asciiTheme="minorHAnsi" w:hAnsiTheme="minorHAnsi" w:cstheme="minorHAnsi"/>
        </w:rPr>
      </w:pPr>
      <w:proofErr w:type="spellStart"/>
      <w:r w:rsidRPr="00464363">
        <w:rPr>
          <w:rFonts w:asciiTheme="minorHAnsi" w:hAnsiTheme="minorHAnsi" w:cstheme="minorHAnsi"/>
          <w:b w:val="0"/>
          <w:lang w:val="en-US"/>
        </w:rPr>
        <w:t>Aravantinou</w:t>
      </w:r>
      <w:proofErr w:type="spellEnd"/>
      <w:r w:rsidR="000D325A" w:rsidRPr="0069377B">
        <w:rPr>
          <w:rFonts w:asciiTheme="minorHAnsi" w:hAnsiTheme="minorHAnsi" w:cstheme="minorHAnsi"/>
          <w:b w:val="0"/>
        </w:rPr>
        <w:t xml:space="preserve"> </w:t>
      </w:r>
      <w:r w:rsidR="00C77029" w:rsidRPr="00464363">
        <w:rPr>
          <w:rFonts w:asciiTheme="minorHAnsi" w:hAnsiTheme="minorHAnsi" w:cstheme="minorHAnsi"/>
          <w:b w:val="0"/>
          <w:lang w:val="en-US"/>
        </w:rPr>
        <w:t>A.</w:t>
      </w:r>
      <w:r w:rsidRPr="00464363">
        <w:rPr>
          <w:rFonts w:asciiTheme="minorHAnsi" w:hAnsiTheme="minorHAnsi" w:cstheme="minorHAnsi"/>
          <w:b w:val="0"/>
          <w:lang w:val="en-US"/>
        </w:rPr>
        <w:t>, Bloutsos</w:t>
      </w:r>
      <w:r w:rsidR="000D325A" w:rsidRPr="0069377B">
        <w:rPr>
          <w:rFonts w:asciiTheme="minorHAnsi" w:hAnsiTheme="minorHAnsi" w:cstheme="minorHAnsi"/>
          <w:b w:val="0"/>
        </w:rPr>
        <w:t xml:space="preserve"> </w:t>
      </w:r>
      <w:r w:rsidR="00C77029" w:rsidRPr="00464363">
        <w:rPr>
          <w:rFonts w:asciiTheme="minorHAnsi" w:hAnsiTheme="minorHAnsi" w:cstheme="minorHAnsi"/>
          <w:b w:val="0"/>
          <w:lang w:val="en-US"/>
        </w:rPr>
        <w:t>A.</w:t>
      </w:r>
      <w:r w:rsidRPr="00464363">
        <w:rPr>
          <w:rFonts w:asciiTheme="minorHAnsi" w:hAnsiTheme="minorHAnsi" w:cstheme="minorHAnsi"/>
          <w:b w:val="0"/>
          <w:lang w:val="en-US"/>
        </w:rPr>
        <w:t xml:space="preserve">, </w:t>
      </w:r>
      <w:proofErr w:type="spellStart"/>
      <w:r w:rsidRPr="00464363">
        <w:rPr>
          <w:rFonts w:asciiTheme="minorHAnsi" w:hAnsiTheme="minorHAnsi" w:cstheme="minorHAnsi"/>
          <w:b w:val="0"/>
          <w:lang w:val="en-US"/>
        </w:rPr>
        <w:t>Tsiboukis</w:t>
      </w:r>
      <w:proofErr w:type="spellEnd"/>
      <w:r w:rsidR="000D325A" w:rsidRPr="0069377B">
        <w:rPr>
          <w:rFonts w:asciiTheme="minorHAnsi" w:hAnsiTheme="minorHAnsi" w:cstheme="minorHAnsi"/>
          <w:b w:val="0"/>
        </w:rPr>
        <w:t xml:space="preserve"> </w:t>
      </w:r>
      <w:r w:rsidR="00C77029" w:rsidRPr="00464363">
        <w:rPr>
          <w:rFonts w:asciiTheme="minorHAnsi" w:hAnsiTheme="minorHAnsi" w:cstheme="minorHAnsi"/>
          <w:b w:val="0"/>
          <w:lang w:val="en-US"/>
        </w:rPr>
        <w:t>V.</w:t>
      </w:r>
      <w:r w:rsidRPr="00464363">
        <w:rPr>
          <w:rFonts w:asciiTheme="minorHAnsi" w:hAnsiTheme="minorHAnsi" w:cstheme="minorHAnsi"/>
          <w:b w:val="0"/>
          <w:lang w:val="en-US"/>
        </w:rPr>
        <w:t xml:space="preserve">, </w:t>
      </w:r>
      <w:proofErr w:type="spellStart"/>
      <w:r w:rsidRPr="00464363">
        <w:rPr>
          <w:rFonts w:asciiTheme="minorHAnsi" w:hAnsiTheme="minorHAnsi" w:cstheme="minorHAnsi"/>
          <w:b w:val="0"/>
          <w:lang w:val="en-US"/>
        </w:rPr>
        <w:t>Manariotis</w:t>
      </w:r>
      <w:proofErr w:type="spellEnd"/>
      <w:r w:rsidR="000D325A" w:rsidRPr="0069377B">
        <w:rPr>
          <w:rFonts w:asciiTheme="minorHAnsi" w:hAnsiTheme="minorHAnsi" w:cstheme="minorHAnsi"/>
          <w:b w:val="0"/>
        </w:rPr>
        <w:t xml:space="preserve"> </w:t>
      </w:r>
      <w:r w:rsidR="00C77029" w:rsidRPr="00464363">
        <w:rPr>
          <w:rFonts w:asciiTheme="minorHAnsi" w:hAnsiTheme="minorHAnsi" w:cstheme="minorHAnsi"/>
          <w:b w:val="0"/>
          <w:lang w:val="en-US"/>
        </w:rPr>
        <w:t>I.</w:t>
      </w:r>
      <w:r w:rsidRPr="00464363">
        <w:rPr>
          <w:rFonts w:asciiTheme="minorHAnsi" w:hAnsiTheme="minorHAnsi" w:cstheme="minorHAnsi"/>
          <w:b w:val="0"/>
          <w:lang w:val="en-US"/>
        </w:rPr>
        <w:t xml:space="preserve">, and Yannopoulos </w:t>
      </w:r>
      <w:r w:rsidR="00C77029" w:rsidRPr="00464363">
        <w:rPr>
          <w:rFonts w:asciiTheme="minorHAnsi" w:hAnsiTheme="minorHAnsi" w:cstheme="minorHAnsi"/>
          <w:b w:val="0"/>
          <w:lang w:val="en-US"/>
        </w:rPr>
        <w:t xml:space="preserve">P. </w:t>
      </w:r>
      <w:r w:rsidRPr="00464363">
        <w:rPr>
          <w:rFonts w:asciiTheme="minorHAnsi" w:hAnsiTheme="minorHAnsi" w:cstheme="minorHAnsi"/>
          <w:b w:val="0"/>
          <w:lang w:val="en-US"/>
        </w:rPr>
        <w:t>(2016). “</w:t>
      </w:r>
      <w:r w:rsidRPr="00464363">
        <w:rPr>
          <w:rFonts w:asciiTheme="minorHAnsi" w:hAnsiTheme="minorHAnsi" w:cstheme="minorHAnsi"/>
          <w:b w:val="0"/>
        </w:rPr>
        <w:t>Preliminary Results of Seawater Quality</w:t>
      </w:r>
      <w:r w:rsidR="000D325A" w:rsidRPr="0069377B">
        <w:rPr>
          <w:rFonts w:asciiTheme="minorHAnsi" w:hAnsiTheme="minorHAnsi" w:cstheme="minorHAnsi"/>
          <w:b w:val="0"/>
        </w:rPr>
        <w:t xml:space="preserve"> </w:t>
      </w:r>
      <w:r w:rsidRPr="00464363">
        <w:rPr>
          <w:rFonts w:asciiTheme="minorHAnsi" w:hAnsiTheme="minorHAnsi" w:cstheme="minorHAnsi"/>
          <w:b w:val="0"/>
        </w:rPr>
        <w:t xml:space="preserve">Measurements at the New </w:t>
      </w:r>
      <w:r w:rsidRPr="00464363">
        <w:rPr>
          <w:rFonts w:asciiTheme="minorHAnsi" w:hAnsiTheme="minorHAnsi" w:cstheme="minorHAnsi"/>
          <w:b w:val="0"/>
          <w:lang w:val="en-US"/>
        </w:rPr>
        <w:t xml:space="preserve">South </w:t>
      </w:r>
      <w:r w:rsidRPr="00464363">
        <w:rPr>
          <w:rFonts w:asciiTheme="minorHAnsi" w:hAnsiTheme="minorHAnsi" w:cstheme="minorHAnsi"/>
          <w:b w:val="0"/>
        </w:rPr>
        <w:t xml:space="preserve">Port of Patras, Greece”. 13th International Conference (PRE2016) on “Protection and Restoration of the Environment XIII”, July 3 to 8, 2016, </w:t>
      </w:r>
      <w:proofErr w:type="gramStart"/>
      <w:r w:rsidRPr="00464363">
        <w:rPr>
          <w:rFonts w:asciiTheme="minorHAnsi" w:hAnsiTheme="minorHAnsi" w:cstheme="minorHAnsi"/>
          <w:b w:val="0"/>
        </w:rPr>
        <w:t>Mykonos island</w:t>
      </w:r>
      <w:proofErr w:type="gramEnd"/>
      <w:r w:rsidRPr="00464363">
        <w:rPr>
          <w:rFonts w:asciiTheme="minorHAnsi" w:hAnsiTheme="minorHAnsi" w:cstheme="minorHAnsi"/>
          <w:b w:val="0"/>
        </w:rPr>
        <w:t xml:space="preserve">, Greece. Editors: A. </w:t>
      </w:r>
      <w:proofErr w:type="spellStart"/>
      <w:r w:rsidRPr="00464363">
        <w:rPr>
          <w:rFonts w:asciiTheme="minorHAnsi" w:hAnsiTheme="minorHAnsi" w:cstheme="minorHAnsi"/>
          <w:b w:val="0"/>
        </w:rPr>
        <w:t>Kungolos</w:t>
      </w:r>
      <w:proofErr w:type="spellEnd"/>
      <w:r w:rsidRPr="00464363">
        <w:rPr>
          <w:rFonts w:asciiTheme="minorHAnsi" w:hAnsiTheme="minorHAnsi" w:cstheme="minorHAnsi"/>
          <w:b w:val="0"/>
        </w:rPr>
        <w:t xml:space="preserve">, C. </w:t>
      </w:r>
      <w:proofErr w:type="spellStart"/>
      <w:r w:rsidRPr="00464363">
        <w:rPr>
          <w:rFonts w:asciiTheme="minorHAnsi" w:hAnsiTheme="minorHAnsi" w:cstheme="minorHAnsi"/>
          <w:b w:val="0"/>
        </w:rPr>
        <w:t>Christodoulatos</w:t>
      </w:r>
      <w:proofErr w:type="spellEnd"/>
      <w:r w:rsidRPr="00464363">
        <w:rPr>
          <w:rFonts w:asciiTheme="minorHAnsi" w:hAnsiTheme="minorHAnsi" w:cstheme="minorHAnsi"/>
          <w:b w:val="0"/>
        </w:rPr>
        <w:t xml:space="preserve">, A. </w:t>
      </w:r>
      <w:proofErr w:type="spellStart"/>
      <w:r w:rsidRPr="00464363">
        <w:rPr>
          <w:rFonts w:asciiTheme="minorHAnsi" w:hAnsiTheme="minorHAnsi" w:cstheme="minorHAnsi"/>
          <w:b w:val="0"/>
        </w:rPr>
        <w:t>Koutsospyros</w:t>
      </w:r>
      <w:proofErr w:type="spellEnd"/>
      <w:r w:rsidRPr="00464363">
        <w:rPr>
          <w:rFonts w:asciiTheme="minorHAnsi" w:hAnsiTheme="minorHAnsi" w:cstheme="minorHAnsi"/>
          <w:b w:val="0"/>
        </w:rPr>
        <w:t xml:space="preserve">, C. Emmanouil, C. </w:t>
      </w:r>
      <w:proofErr w:type="spellStart"/>
      <w:r w:rsidRPr="00464363">
        <w:rPr>
          <w:rFonts w:asciiTheme="minorHAnsi" w:hAnsiTheme="minorHAnsi" w:cstheme="minorHAnsi"/>
          <w:b w:val="0"/>
        </w:rPr>
        <w:t>Laspidou</w:t>
      </w:r>
      <w:proofErr w:type="spellEnd"/>
      <w:r w:rsidRPr="00464363">
        <w:rPr>
          <w:rFonts w:asciiTheme="minorHAnsi" w:hAnsiTheme="minorHAnsi" w:cstheme="minorHAnsi"/>
          <w:b w:val="0"/>
        </w:rPr>
        <w:t xml:space="preserve">, Z. Mallios, D. </w:t>
      </w:r>
      <w:proofErr w:type="spellStart"/>
      <w:r w:rsidRPr="00464363">
        <w:rPr>
          <w:rFonts w:asciiTheme="minorHAnsi" w:hAnsiTheme="minorHAnsi" w:cstheme="minorHAnsi"/>
          <w:b w:val="0"/>
        </w:rPr>
        <w:t>Dermatas</w:t>
      </w:r>
      <w:proofErr w:type="spellEnd"/>
      <w:r w:rsidRPr="00464363">
        <w:rPr>
          <w:rFonts w:asciiTheme="minorHAnsi" w:hAnsiTheme="minorHAnsi" w:cstheme="minorHAnsi"/>
          <w:b w:val="0"/>
        </w:rPr>
        <w:t xml:space="preserve"> pp. 226-233.</w:t>
      </w:r>
    </w:p>
    <w:p w14:paraId="49A36525" w14:textId="13AA3C38" w:rsidR="00797DBF" w:rsidRPr="00464363" w:rsidRDefault="00E665B8"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rPr>
        <w:t>Bloutsos, A. and Yannopoulos, P. (2016). “</w:t>
      </w:r>
      <w:r w:rsidR="00A21A25" w:rsidRPr="00464363">
        <w:rPr>
          <w:rFonts w:asciiTheme="minorHAnsi" w:hAnsiTheme="minorHAnsi" w:cstheme="minorHAnsi"/>
          <w:b w:val="0"/>
          <w:lang w:val="en-US" w:eastAsia="de-DE"/>
        </w:rPr>
        <w:t>Monitoring Particulate Pollution in the University of Patras Campus, Greece</w:t>
      </w:r>
      <w:r w:rsidRPr="00464363">
        <w:rPr>
          <w:rFonts w:asciiTheme="minorHAnsi" w:hAnsiTheme="minorHAnsi" w:cstheme="minorHAnsi"/>
          <w:b w:val="0"/>
        </w:rPr>
        <w:t>”. COMECAP 201</w:t>
      </w:r>
      <w:r w:rsidR="00A21A25" w:rsidRPr="00464363">
        <w:rPr>
          <w:rFonts w:asciiTheme="minorHAnsi" w:hAnsiTheme="minorHAnsi" w:cstheme="minorHAnsi"/>
          <w:b w:val="0"/>
        </w:rPr>
        <w:t>6</w:t>
      </w:r>
      <w:r w:rsidRPr="00464363">
        <w:rPr>
          <w:rFonts w:asciiTheme="minorHAnsi" w:hAnsiTheme="minorHAnsi" w:cstheme="minorHAnsi"/>
          <w:b w:val="0"/>
        </w:rPr>
        <w:t xml:space="preserve">, </w:t>
      </w:r>
      <w:r w:rsidR="00A21A25" w:rsidRPr="00464363">
        <w:rPr>
          <w:rFonts w:asciiTheme="minorHAnsi" w:hAnsiTheme="minorHAnsi" w:cstheme="minorHAnsi"/>
          <w:b w:val="0"/>
        </w:rPr>
        <w:t>Thessaloniki</w:t>
      </w:r>
      <w:r w:rsidR="000D325A" w:rsidRPr="0069377B">
        <w:rPr>
          <w:rFonts w:asciiTheme="minorHAnsi" w:hAnsiTheme="minorHAnsi" w:cstheme="minorHAnsi"/>
          <w:b w:val="0"/>
        </w:rPr>
        <w:t xml:space="preserve"> </w:t>
      </w:r>
      <w:r w:rsidR="00A21A25" w:rsidRPr="00464363">
        <w:rPr>
          <w:rFonts w:asciiTheme="minorHAnsi" w:hAnsiTheme="minorHAnsi" w:cstheme="minorHAnsi"/>
          <w:b w:val="0"/>
        </w:rPr>
        <w:t>19-21 September 2016</w:t>
      </w:r>
      <w:r w:rsidRPr="00464363">
        <w:rPr>
          <w:rFonts w:asciiTheme="minorHAnsi" w:hAnsiTheme="minorHAnsi" w:cstheme="minorHAnsi"/>
          <w:b w:val="0"/>
        </w:rPr>
        <w:t>.</w:t>
      </w:r>
      <w:r w:rsidR="000D325A" w:rsidRPr="0069377B">
        <w:rPr>
          <w:rFonts w:asciiTheme="minorHAnsi" w:hAnsiTheme="minorHAnsi" w:cstheme="minorHAnsi"/>
          <w:b w:val="0"/>
        </w:rPr>
        <w:t xml:space="preserve"> </w:t>
      </w:r>
      <w:r w:rsidR="005B1331" w:rsidRPr="00464363">
        <w:rPr>
          <w:rFonts w:asciiTheme="minorHAnsi" w:hAnsiTheme="minorHAnsi" w:cstheme="minorHAnsi"/>
          <w:b w:val="0"/>
          <w:lang w:val="en-US"/>
        </w:rPr>
        <w:t>Springer International Publishing Switzerland 2017</w:t>
      </w:r>
      <w:r w:rsidR="005B1331" w:rsidRPr="00464363">
        <w:rPr>
          <w:rFonts w:asciiTheme="minorHAnsi" w:hAnsiTheme="minorHAnsi" w:cstheme="minorHAnsi"/>
          <w:lang w:val="en-US"/>
        </w:rPr>
        <w:t>,</w:t>
      </w:r>
      <w:r w:rsidR="005B1331" w:rsidRPr="00464363">
        <w:rPr>
          <w:rFonts w:asciiTheme="minorHAnsi" w:hAnsiTheme="minorHAnsi" w:cstheme="minorHAnsi"/>
          <w:b w:val="0"/>
          <w:lang w:val="en-US"/>
        </w:rPr>
        <w:t xml:space="preserve"> T.S. </w:t>
      </w:r>
      <w:proofErr w:type="spellStart"/>
      <w:r w:rsidR="005B1331" w:rsidRPr="00464363">
        <w:rPr>
          <w:rFonts w:asciiTheme="minorHAnsi" w:hAnsiTheme="minorHAnsi" w:cstheme="minorHAnsi"/>
          <w:b w:val="0"/>
          <w:lang w:val="en-US"/>
        </w:rPr>
        <w:t>Karacostas</w:t>
      </w:r>
      <w:proofErr w:type="spellEnd"/>
      <w:r w:rsidR="005B1331" w:rsidRPr="00464363">
        <w:rPr>
          <w:rFonts w:asciiTheme="minorHAnsi" w:hAnsiTheme="minorHAnsi" w:cstheme="minorHAnsi"/>
          <w:b w:val="0"/>
          <w:lang w:val="en-US"/>
        </w:rPr>
        <w:t xml:space="preserve"> et al. (eds.), Perspectives on Atmospheric Sciences, Springer Atmospheric Sciences, DOI 10.1007/978-3-319-35095-0_123, pp. </w:t>
      </w:r>
      <w:r w:rsidR="005B1331" w:rsidRPr="00464363">
        <w:rPr>
          <w:rFonts w:asciiTheme="minorHAnsi" w:hAnsiTheme="minorHAnsi" w:cstheme="minorHAnsi"/>
          <w:b w:val="0"/>
        </w:rPr>
        <w:t>861-867</w:t>
      </w:r>
      <w:r w:rsidR="005B1331" w:rsidRPr="00464363">
        <w:rPr>
          <w:rFonts w:asciiTheme="minorHAnsi" w:hAnsiTheme="minorHAnsi" w:cstheme="minorHAnsi"/>
          <w:b w:val="0"/>
          <w:lang w:val="en-US"/>
        </w:rPr>
        <w:t>.</w:t>
      </w:r>
    </w:p>
    <w:p w14:paraId="1C6C0C9E" w14:textId="77777777" w:rsidR="008674AE" w:rsidRPr="00464363" w:rsidRDefault="008674AE" w:rsidP="008767DB">
      <w:pPr>
        <w:pStyle w:val="00712"/>
        <w:widowControl/>
        <w:numPr>
          <w:ilvl w:val="0"/>
          <w:numId w:val="1"/>
        </w:numPr>
        <w:spacing w:before="120" w:after="0" w:line="240" w:lineRule="auto"/>
        <w:rPr>
          <w:rFonts w:asciiTheme="minorHAnsi" w:hAnsiTheme="minorHAnsi" w:cstheme="minorHAnsi"/>
          <w:b w:val="0"/>
        </w:rPr>
      </w:pPr>
      <w:proofErr w:type="spellStart"/>
      <w:r w:rsidRPr="00464363">
        <w:rPr>
          <w:rFonts w:asciiTheme="minorHAnsi" w:hAnsiTheme="minorHAnsi" w:cstheme="minorHAnsi"/>
          <w:b w:val="0"/>
        </w:rPr>
        <w:t>Podimata</w:t>
      </w:r>
      <w:proofErr w:type="spellEnd"/>
      <w:r w:rsidRPr="00464363">
        <w:rPr>
          <w:rFonts w:asciiTheme="minorHAnsi" w:hAnsiTheme="minorHAnsi" w:cstheme="minorHAnsi"/>
          <w:b w:val="0"/>
        </w:rPr>
        <w:t xml:space="preserve"> M.V. &amp; Yannopoulos P.C. (2017). “A road map for resolving conflicts in Dam's administration: </w:t>
      </w:r>
      <w:r w:rsidR="00797DBF" w:rsidRPr="00464363">
        <w:rPr>
          <w:rFonts w:asciiTheme="minorHAnsi" w:hAnsiTheme="minorHAnsi" w:cstheme="minorHAnsi"/>
          <w:b w:val="0"/>
        </w:rPr>
        <w:t xml:space="preserve">The case of </w:t>
      </w:r>
      <w:proofErr w:type="spellStart"/>
      <w:r w:rsidR="00797DBF" w:rsidRPr="00464363">
        <w:rPr>
          <w:rFonts w:asciiTheme="minorHAnsi" w:hAnsiTheme="minorHAnsi" w:cstheme="minorHAnsi"/>
          <w:b w:val="0"/>
        </w:rPr>
        <w:t>Peiros</w:t>
      </w:r>
      <w:proofErr w:type="spellEnd"/>
      <w:r w:rsidR="00797DBF" w:rsidRPr="00464363">
        <w:rPr>
          <w:rFonts w:asciiTheme="minorHAnsi" w:hAnsiTheme="minorHAnsi" w:cstheme="minorHAnsi"/>
          <w:b w:val="0"/>
        </w:rPr>
        <w:t xml:space="preserve"> - </w:t>
      </w:r>
      <w:proofErr w:type="spellStart"/>
      <w:r w:rsidR="00797DBF" w:rsidRPr="00464363">
        <w:rPr>
          <w:rFonts w:asciiTheme="minorHAnsi" w:hAnsiTheme="minorHAnsi" w:cstheme="minorHAnsi"/>
          <w:b w:val="0"/>
        </w:rPr>
        <w:t>Parapeiros</w:t>
      </w:r>
      <w:proofErr w:type="spellEnd"/>
      <w:r w:rsidR="00797DBF" w:rsidRPr="00464363">
        <w:rPr>
          <w:rFonts w:asciiTheme="minorHAnsi" w:hAnsiTheme="minorHAnsi" w:cstheme="minorHAnsi"/>
          <w:b w:val="0"/>
        </w:rPr>
        <w:t xml:space="preserve"> dam in Greece</w:t>
      </w:r>
      <w:r w:rsidRPr="00464363">
        <w:rPr>
          <w:rFonts w:asciiTheme="minorHAnsi" w:hAnsiTheme="minorHAnsi" w:cstheme="minorHAnsi"/>
          <w:b w:val="0"/>
        </w:rPr>
        <w:t>”, Manuscript No. EWRA2017_A_102821. 10th World Congress of the European Water Resources Association on Water Resources and Environment “</w:t>
      </w:r>
      <w:proofErr w:type="spellStart"/>
      <w:r w:rsidRPr="00464363">
        <w:rPr>
          <w:rFonts w:asciiTheme="minorHAnsi" w:hAnsiTheme="minorHAnsi" w:cstheme="minorHAnsi"/>
          <w:b w:val="0"/>
        </w:rPr>
        <w:t>PantaRhei</w:t>
      </w:r>
      <w:proofErr w:type="spellEnd"/>
      <w:r w:rsidRPr="00464363">
        <w:rPr>
          <w:rFonts w:asciiTheme="minorHAnsi" w:hAnsiTheme="minorHAnsi" w:cstheme="minorHAnsi"/>
          <w:b w:val="0"/>
        </w:rPr>
        <w:t>”, Athens 5-9 July 2017</w:t>
      </w:r>
      <w:r w:rsidR="00C9472B" w:rsidRPr="00464363">
        <w:rPr>
          <w:rFonts w:asciiTheme="minorHAnsi" w:hAnsiTheme="minorHAnsi" w:cstheme="minorHAnsi"/>
          <w:b w:val="0"/>
        </w:rPr>
        <w:t xml:space="preserve"> (Poster and Paper, abstract accepted for presentation).</w:t>
      </w:r>
    </w:p>
    <w:p w14:paraId="782CCA82" w14:textId="77777777" w:rsidR="00C53930" w:rsidRPr="00464363" w:rsidRDefault="00C53930"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rPr>
        <w:t xml:space="preserve">Yannopoulos P.C. (2017). “Effect of Buoyant Jets Merging on Mean Kinetic Energy Flux”. </w:t>
      </w:r>
      <w:r w:rsidR="00C77029" w:rsidRPr="00464363">
        <w:rPr>
          <w:rFonts w:asciiTheme="minorHAnsi" w:hAnsiTheme="minorHAnsi" w:cstheme="minorHAnsi"/>
          <w:b w:val="0"/>
          <w:lang w:val="en-US"/>
        </w:rPr>
        <w:t xml:space="preserve">In </w:t>
      </w:r>
      <w:r w:rsidR="00D34885" w:rsidRPr="00464363">
        <w:rPr>
          <w:rFonts w:asciiTheme="minorHAnsi" w:hAnsiTheme="minorHAnsi" w:cstheme="minorHAnsi"/>
          <w:b w:val="0"/>
          <w:lang w:val="en-US"/>
        </w:rPr>
        <w:t>e-</w:t>
      </w:r>
      <w:r w:rsidR="00C77029" w:rsidRPr="00464363">
        <w:rPr>
          <w:rFonts w:asciiTheme="minorHAnsi" w:hAnsiTheme="minorHAnsi" w:cstheme="minorHAnsi"/>
          <w:b w:val="0"/>
          <w:lang w:val="en-US"/>
        </w:rPr>
        <w:t xml:space="preserve">Proceedings of the </w:t>
      </w:r>
      <w:r w:rsidRPr="00464363">
        <w:rPr>
          <w:rFonts w:asciiTheme="minorHAnsi" w:hAnsiTheme="minorHAnsi" w:cstheme="minorHAnsi"/>
          <w:b w:val="0"/>
        </w:rPr>
        <w:t>37th IAHR WORLD CONGRESS, 13-18 August 2017, Kuala Lumpur, Malaysia</w:t>
      </w:r>
      <w:r w:rsidR="00D34885" w:rsidRPr="00464363">
        <w:rPr>
          <w:rFonts w:asciiTheme="minorHAnsi" w:hAnsiTheme="minorHAnsi" w:cstheme="minorHAnsi"/>
          <w:b w:val="0"/>
        </w:rPr>
        <w:t>, Theme 3: Environmental Hydraulics and Industrial Flows, Editor: J. Ariffin, pp. 2560-2565</w:t>
      </w:r>
      <w:r w:rsidRPr="00464363">
        <w:rPr>
          <w:rFonts w:asciiTheme="minorHAnsi" w:hAnsiTheme="minorHAnsi" w:cstheme="minorHAnsi"/>
          <w:b w:val="0"/>
        </w:rPr>
        <w:t>.</w:t>
      </w:r>
    </w:p>
    <w:p w14:paraId="6961D782" w14:textId="04D4EDF0" w:rsidR="007555E1" w:rsidRPr="00464363" w:rsidRDefault="00404271" w:rsidP="008767DB">
      <w:pPr>
        <w:pStyle w:val="00712"/>
        <w:widowControl/>
        <w:numPr>
          <w:ilvl w:val="0"/>
          <w:numId w:val="1"/>
        </w:numPr>
        <w:spacing w:before="120" w:after="0" w:line="240" w:lineRule="auto"/>
        <w:rPr>
          <w:rFonts w:asciiTheme="minorHAnsi" w:hAnsiTheme="minorHAnsi" w:cstheme="minorHAnsi"/>
        </w:rPr>
      </w:pPr>
      <w:r w:rsidRPr="00464363">
        <w:rPr>
          <w:rFonts w:asciiTheme="minorHAnsi" w:hAnsiTheme="minorHAnsi" w:cstheme="minorHAnsi"/>
          <w:b w:val="0"/>
        </w:rPr>
        <w:t>Stefanidou M.C., Dimas A.A., Yannopoulos P.C. (201</w:t>
      </w:r>
      <w:r w:rsidR="008674AE" w:rsidRPr="00464363">
        <w:rPr>
          <w:rFonts w:asciiTheme="minorHAnsi" w:hAnsiTheme="minorHAnsi" w:cstheme="minorHAnsi"/>
          <w:b w:val="0"/>
          <w:lang w:val="en-US"/>
        </w:rPr>
        <w:t>7</w:t>
      </w:r>
      <w:r w:rsidRPr="00464363">
        <w:rPr>
          <w:rFonts w:asciiTheme="minorHAnsi" w:hAnsiTheme="minorHAnsi" w:cstheme="minorHAnsi"/>
          <w:b w:val="0"/>
        </w:rPr>
        <w:t>). “</w:t>
      </w:r>
      <w:r w:rsidR="001C0603" w:rsidRPr="00464363">
        <w:rPr>
          <w:rFonts w:asciiTheme="minorHAnsi" w:hAnsiTheme="minorHAnsi" w:cstheme="minorHAnsi"/>
          <w:b w:val="0"/>
        </w:rPr>
        <w:t>Interacting Heated Buoyant Jets in a Calm and Uniform Environment</w:t>
      </w:r>
      <w:r w:rsidRPr="00464363">
        <w:rPr>
          <w:rFonts w:asciiTheme="minorHAnsi" w:hAnsiTheme="minorHAnsi" w:cstheme="minorHAnsi"/>
          <w:b w:val="0"/>
        </w:rPr>
        <w:t>”</w:t>
      </w:r>
      <w:r w:rsidR="001C0603" w:rsidRPr="00464363">
        <w:rPr>
          <w:rFonts w:asciiTheme="minorHAnsi" w:hAnsiTheme="minorHAnsi" w:cstheme="minorHAnsi"/>
          <w:b w:val="0"/>
        </w:rPr>
        <w:t xml:space="preserve">, </w:t>
      </w:r>
      <w:r w:rsidR="00550476" w:rsidRPr="00464363">
        <w:rPr>
          <w:rFonts w:asciiTheme="minorHAnsi" w:hAnsiTheme="minorHAnsi" w:cstheme="minorHAnsi"/>
          <w:b w:val="0"/>
        </w:rPr>
        <w:t>37th IAHR WORLD CONGRESS, 13-18 August 2017, Kuala Lumpur, Malaysia (</w:t>
      </w:r>
      <w:r w:rsidR="005B1331" w:rsidRPr="00464363">
        <w:rPr>
          <w:rFonts w:asciiTheme="minorHAnsi" w:hAnsiTheme="minorHAnsi" w:cstheme="minorHAnsi"/>
          <w:b w:val="0"/>
        </w:rPr>
        <w:t>Abstract</w:t>
      </w:r>
      <w:r w:rsidR="00550476" w:rsidRPr="00464363">
        <w:rPr>
          <w:rFonts w:asciiTheme="minorHAnsi" w:hAnsiTheme="minorHAnsi" w:cstheme="minorHAnsi"/>
          <w:b w:val="0"/>
        </w:rPr>
        <w:t xml:space="preserve"> acceptance).</w:t>
      </w:r>
      <w:r w:rsidR="003D28B7" w:rsidRPr="0069377B">
        <w:rPr>
          <w:rFonts w:asciiTheme="minorHAnsi" w:hAnsiTheme="minorHAnsi" w:cstheme="minorHAnsi"/>
          <w:b w:val="0"/>
        </w:rPr>
        <w:t xml:space="preserve"> </w:t>
      </w:r>
      <w:r w:rsidR="00867AB9" w:rsidRPr="00464363">
        <w:rPr>
          <w:rFonts w:asciiTheme="minorHAnsi" w:hAnsiTheme="minorHAnsi" w:cstheme="minorHAnsi"/>
          <w:b w:val="0"/>
          <w:lang w:val="en-US"/>
        </w:rPr>
        <w:t xml:space="preserve">Book of Abstracts of the </w:t>
      </w:r>
      <w:r w:rsidR="005B1331" w:rsidRPr="00464363">
        <w:rPr>
          <w:rFonts w:asciiTheme="minorHAnsi" w:hAnsiTheme="minorHAnsi" w:cstheme="minorHAnsi"/>
          <w:b w:val="0"/>
          <w:lang w:val="en-US"/>
        </w:rPr>
        <w:t>Sixth International Conference on Environmental Management, Engineering, Planning and Economics (CEMEPE) and to the SECOTOX Conference</w:t>
      </w:r>
      <w:r w:rsidR="007555E1" w:rsidRPr="00464363">
        <w:rPr>
          <w:rFonts w:asciiTheme="minorHAnsi" w:hAnsiTheme="minorHAnsi" w:cstheme="minorHAnsi"/>
          <w:b w:val="0"/>
          <w:lang w:val="en-US"/>
        </w:rPr>
        <w:t>,</w:t>
      </w:r>
      <w:r w:rsidR="005B1331" w:rsidRPr="00464363">
        <w:rPr>
          <w:rFonts w:asciiTheme="minorHAnsi" w:hAnsiTheme="minorHAnsi" w:cstheme="minorHAnsi"/>
          <w:b w:val="0"/>
          <w:lang w:val="en-US"/>
        </w:rPr>
        <w:t xml:space="preserve"> Thessaloniki, Greece, June 25 to 30, 2017</w:t>
      </w:r>
      <w:r w:rsidR="00867AB9" w:rsidRPr="00464363">
        <w:rPr>
          <w:rFonts w:asciiTheme="minorHAnsi" w:hAnsiTheme="minorHAnsi" w:cstheme="minorHAnsi"/>
          <w:b w:val="0"/>
          <w:lang w:val="en-US"/>
        </w:rPr>
        <w:t>,</w:t>
      </w:r>
      <w:r w:rsidR="000D325A" w:rsidRPr="0069377B">
        <w:rPr>
          <w:rFonts w:asciiTheme="minorHAnsi" w:hAnsiTheme="minorHAnsi" w:cstheme="minorHAnsi"/>
          <w:b w:val="0"/>
        </w:rPr>
        <w:t xml:space="preserve"> </w:t>
      </w:r>
      <w:r w:rsidR="00BB7F9C" w:rsidRPr="00464363">
        <w:rPr>
          <w:rFonts w:asciiTheme="minorHAnsi" w:hAnsiTheme="minorHAnsi" w:cstheme="minorHAnsi"/>
          <w:b w:val="0"/>
          <w:lang w:val="en-US"/>
        </w:rPr>
        <w:t>pp. 69.</w:t>
      </w:r>
    </w:p>
    <w:p w14:paraId="699580D9" w14:textId="11F8DC41" w:rsidR="00450C7F" w:rsidRPr="00464363" w:rsidRDefault="007555E1" w:rsidP="008767DB">
      <w:pPr>
        <w:pStyle w:val="00712"/>
        <w:widowControl/>
        <w:numPr>
          <w:ilvl w:val="0"/>
          <w:numId w:val="1"/>
        </w:numPr>
        <w:spacing w:before="120" w:after="0" w:line="240" w:lineRule="auto"/>
        <w:rPr>
          <w:rFonts w:asciiTheme="minorHAnsi" w:hAnsiTheme="minorHAnsi" w:cstheme="minorHAnsi"/>
        </w:rPr>
      </w:pPr>
      <w:r w:rsidRPr="00464363">
        <w:rPr>
          <w:rFonts w:asciiTheme="minorHAnsi" w:hAnsiTheme="minorHAnsi" w:cstheme="minorHAnsi"/>
          <w:b w:val="0"/>
        </w:rPr>
        <w:t>Bekri E. and Yannopoulos P.</w:t>
      </w:r>
      <w:r w:rsidRPr="00464363">
        <w:rPr>
          <w:rFonts w:asciiTheme="minorHAnsi" w:hAnsiTheme="minorHAnsi" w:cstheme="minorHAnsi"/>
          <w:b w:val="0"/>
          <w:lang w:val="en-US"/>
        </w:rPr>
        <w:t xml:space="preserve"> (2017). </w:t>
      </w:r>
      <w:r w:rsidRPr="00464363">
        <w:rPr>
          <w:rFonts w:asciiTheme="minorHAnsi" w:hAnsiTheme="minorHAnsi" w:cstheme="minorHAnsi"/>
          <w:b w:val="0"/>
        </w:rPr>
        <w:t xml:space="preserve">“Correction technique of quick river discharge estimates based on water volume and mass pollutant balances: Nonlinear model”, </w:t>
      </w:r>
      <w:r w:rsidR="001779CF" w:rsidRPr="00464363">
        <w:rPr>
          <w:rFonts w:asciiTheme="minorHAnsi" w:hAnsiTheme="minorHAnsi" w:cstheme="minorHAnsi"/>
          <w:b w:val="0"/>
        </w:rPr>
        <w:t xml:space="preserve">Book of Abstracts of the </w:t>
      </w:r>
      <w:r w:rsidRPr="00464363">
        <w:rPr>
          <w:rFonts w:asciiTheme="minorHAnsi" w:hAnsiTheme="minorHAnsi" w:cstheme="minorHAnsi"/>
          <w:b w:val="0"/>
          <w:lang w:val="en-US"/>
        </w:rPr>
        <w:t>Sixth International Conference on Environmental Management, Engineering, Planning and Economics (CEMEPE) and to the SECOTOX Conference, Thessaloniki, Greece, June 25 to 30, 2017</w:t>
      </w:r>
      <w:r w:rsidR="001779CF" w:rsidRPr="00464363">
        <w:rPr>
          <w:rFonts w:asciiTheme="minorHAnsi" w:hAnsiTheme="minorHAnsi" w:cstheme="minorHAnsi"/>
          <w:b w:val="0"/>
          <w:lang w:val="en-US"/>
        </w:rPr>
        <w:t>,</w:t>
      </w:r>
      <w:r w:rsidR="006A39C2" w:rsidRPr="0069377B">
        <w:rPr>
          <w:rFonts w:asciiTheme="minorHAnsi" w:hAnsiTheme="minorHAnsi" w:cstheme="minorHAnsi"/>
          <w:b w:val="0"/>
        </w:rPr>
        <w:t xml:space="preserve"> </w:t>
      </w:r>
      <w:r w:rsidR="008D19C5" w:rsidRPr="00464363">
        <w:rPr>
          <w:rFonts w:asciiTheme="minorHAnsi" w:hAnsiTheme="minorHAnsi" w:cstheme="minorHAnsi"/>
          <w:b w:val="0"/>
          <w:lang w:val="en-US"/>
        </w:rPr>
        <w:t>pp. 153, paper presented.</w:t>
      </w:r>
    </w:p>
    <w:p w14:paraId="277CF0E1" w14:textId="77777777" w:rsidR="00B70EEE" w:rsidRPr="00464363" w:rsidRDefault="00F930C8" w:rsidP="008767DB">
      <w:pPr>
        <w:pStyle w:val="00712"/>
        <w:widowControl/>
        <w:numPr>
          <w:ilvl w:val="0"/>
          <w:numId w:val="1"/>
        </w:numPr>
        <w:spacing w:before="120" w:after="0" w:line="240" w:lineRule="auto"/>
        <w:rPr>
          <w:rFonts w:asciiTheme="minorHAnsi" w:hAnsiTheme="minorHAnsi" w:cstheme="minorHAnsi"/>
        </w:rPr>
      </w:pPr>
      <w:r w:rsidRPr="00464363">
        <w:rPr>
          <w:rFonts w:asciiTheme="minorHAnsi" w:hAnsiTheme="minorHAnsi" w:cstheme="minorHAnsi"/>
          <w:b w:val="0"/>
        </w:rPr>
        <w:t>Bloutsos, A.A. and Yannopoulos, P.C. (2018). “PM10 Levels of the City and a Suburb of Patras, Greece, during the period 201</w:t>
      </w:r>
      <w:r w:rsidR="00450C7F" w:rsidRPr="00464363">
        <w:rPr>
          <w:rFonts w:asciiTheme="minorHAnsi" w:hAnsiTheme="minorHAnsi" w:cstheme="minorHAnsi"/>
          <w:b w:val="0"/>
          <w:lang w:val="en-US"/>
        </w:rPr>
        <w:t>3</w:t>
      </w:r>
      <w:r w:rsidRPr="00464363">
        <w:rPr>
          <w:rFonts w:asciiTheme="minorHAnsi" w:hAnsiTheme="minorHAnsi" w:cstheme="minorHAnsi"/>
          <w:b w:val="0"/>
        </w:rPr>
        <w:t xml:space="preserve">-2015”. </w:t>
      </w:r>
      <w:r w:rsidR="00070135" w:rsidRPr="00464363">
        <w:rPr>
          <w:rFonts w:asciiTheme="minorHAnsi" w:hAnsiTheme="minorHAnsi" w:cstheme="minorHAnsi"/>
          <w:b w:val="0"/>
          <w:lang w:val="en-US"/>
        </w:rPr>
        <w:t>In Book of Proceedings of the</w:t>
      </w:r>
      <w:r w:rsidR="00070135" w:rsidRPr="00464363">
        <w:rPr>
          <w:rFonts w:asciiTheme="minorHAnsi" w:hAnsiTheme="minorHAnsi" w:cstheme="minorHAnsi"/>
          <w:b w:val="0"/>
        </w:rPr>
        <w:t xml:space="preserve"> 14th International Conference (PRE2018) on “Protection and Restoration of the Environment XIV”, July 3-6, 2018, Thessaloniki, Greece, Theme: </w:t>
      </w:r>
      <w:r w:rsidR="00070135" w:rsidRPr="00464363">
        <w:rPr>
          <w:rFonts w:asciiTheme="minorHAnsi" w:hAnsiTheme="minorHAnsi" w:cstheme="minorHAnsi"/>
          <w:b w:val="0"/>
          <w:i/>
          <w:iCs/>
        </w:rPr>
        <w:t xml:space="preserve">Sustainable architecture, planning and development - Urban environment, </w:t>
      </w:r>
      <w:r w:rsidR="00070135" w:rsidRPr="00464363">
        <w:rPr>
          <w:rFonts w:asciiTheme="minorHAnsi" w:hAnsiTheme="minorHAnsi" w:cstheme="minorHAnsi"/>
          <w:b w:val="0"/>
        </w:rPr>
        <w:t xml:space="preserve">pp. 284-292, eds. N. </w:t>
      </w:r>
      <w:proofErr w:type="spellStart"/>
      <w:r w:rsidR="00070135" w:rsidRPr="00464363">
        <w:rPr>
          <w:rFonts w:asciiTheme="minorHAnsi" w:hAnsiTheme="minorHAnsi" w:cstheme="minorHAnsi"/>
          <w:b w:val="0"/>
        </w:rPr>
        <w:t>Theodossiou</w:t>
      </w:r>
      <w:proofErr w:type="spellEnd"/>
      <w:r w:rsidR="00070135" w:rsidRPr="00464363">
        <w:rPr>
          <w:rFonts w:asciiTheme="minorHAnsi" w:hAnsiTheme="minorHAnsi" w:cstheme="minorHAnsi"/>
          <w:b w:val="0"/>
        </w:rPr>
        <w:t xml:space="preserve">, C. </w:t>
      </w:r>
      <w:proofErr w:type="spellStart"/>
      <w:r w:rsidR="00070135" w:rsidRPr="00464363">
        <w:rPr>
          <w:rFonts w:asciiTheme="minorHAnsi" w:hAnsiTheme="minorHAnsi" w:cstheme="minorHAnsi"/>
          <w:b w:val="0"/>
        </w:rPr>
        <w:t>Christodoulatos</w:t>
      </w:r>
      <w:proofErr w:type="spellEnd"/>
      <w:r w:rsidR="00070135" w:rsidRPr="00464363">
        <w:rPr>
          <w:rFonts w:asciiTheme="minorHAnsi" w:hAnsiTheme="minorHAnsi" w:cstheme="minorHAnsi"/>
          <w:b w:val="0"/>
        </w:rPr>
        <w:t xml:space="preserve">, A. </w:t>
      </w:r>
      <w:proofErr w:type="spellStart"/>
      <w:r w:rsidR="00070135" w:rsidRPr="00464363">
        <w:rPr>
          <w:rFonts w:asciiTheme="minorHAnsi" w:hAnsiTheme="minorHAnsi" w:cstheme="minorHAnsi"/>
          <w:b w:val="0"/>
        </w:rPr>
        <w:t>Koutsospyros</w:t>
      </w:r>
      <w:proofErr w:type="spellEnd"/>
      <w:r w:rsidR="00070135" w:rsidRPr="00464363">
        <w:rPr>
          <w:rFonts w:asciiTheme="minorHAnsi" w:hAnsiTheme="minorHAnsi" w:cstheme="minorHAnsi"/>
          <w:b w:val="0"/>
        </w:rPr>
        <w:t xml:space="preserve">, D. </w:t>
      </w:r>
      <w:proofErr w:type="spellStart"/>
      <w:r w:rsidR="00070135" w:rsidRPr="00464363">
        <w:rPr>
          <w:rFonts w:asciiTheme="minorHAnsi" w:hAnsiTheme="minorHAnsi" w:cstheme="minorHAnsi"/>
          <w:b w:val="0"/>
        </w:rPr>
        <w:t>Karpouzos</w:t>
      </w:r>
      <w:proofErr w:type="spellEnd"/>
      <w:r w:rsidR="00070135" w:rsidRPr="00464363">
        <w:rPr>
          <w:rFonts w:asciiTheme="minorHAnsi" w:hAnsiTheme="minorHAnsi" w:cstheme="minorHAnsi"/>
          <w:b w:val="0"/>
        </w:rPr>
        <w:t>, Z. Mallios</w:t>
      </w:r>
      <w:r w:rsidR="00450C7F" w:rsidRPr="00464363">
        <w:rPr>
          <w:rFonts w:asciiTheme="minorHAnsi" w:hAnsiTheme="minorHAnsi" w:cstheme="minorHAnsi"/>
          <w:b w:val="0"/>
        </w:rPr>
        <w:t>.</w:t>
      </w:r>
    </w:p>
    <w:p w14:paraId="7F31BEBA" w14:textId="77777777" w:rsidR="00435198" w:rsidRPr="00464363" w:rsidRDefault="00B70EEE" w:rsidP="008767DB">
      <w:pPr>
        <w:pStyle w:val="00712"/>
        <w:widowControl/>
        <w:numPr>
          <w:ilvl w:val="0"/>
          <w:numId w:val="1"/>
        </w:numPr>
        <w:spacing w:before="120" w:after="0" w:line="240" w:lineRule="auto"/>
        <w:rPr>
          <w:rFonts w:asciiTheme="minorHAnsi" w:hAnsiTheme="minorHAnsi" w:cstheme="minorHAnsi"/>
        </w:rPr>
      </w:pPr>
      <w:r w:rsidRPr="00464363">
        <w:rPr>
          <w:rFonts w:asciiTheme="minorHAnsi" w:hAnsiTheme="minorHAnsi" w:cstheme="minorHAnsi"/>
          <w:b w:val="0"/>
        </w:rPr>
        <w:t>Stefanidou M.K., Bekri E.S., Yannopoulos P.C.</w:t>
      </w:r>
      <w:r w:rsidRPr="00464363">
        <w:rPr>
          <w:rFonts w:asciiTheme="minorHAnsi" w:hAnsiTheme="minorHAnsi" w:cstheme="minorHAnsi"/>
          <w:b w:val="0"/>
          <w:lang w:val="en-US"/>
        </w:rPr>
        <w:t xml:space="preserve"> (2018). “Thermal effect in street canyons”</w:t>
      </w:r>
      <w:r w:rsidR="004B5DAC" w:rsidRPr="00464363">
        <w:rPr>
          <w:rFonts w:asciiTheme="minorHAnsi" w:hAnsiTheme="minorHAnsi" w:cstheme="minorHAnsi"/>
          <w:b w:val="0"/>
          <w:lang w:val="en-US"/>
        </w:rPr>
        <w:t xml:space="preserve">. In </w:t>
      </w:r>
      <w:r w:rsidR="00070135" w:rsidRPr="00464363">
        <w:rPr>
          <w:rFonts w:asciiTheme="minorHAnsi" w:hAnsiTheme="minorHAnsi" w:cstheme="minorHAnsi"/>
          <w:b w:val="0"/>
          <w:lang w:val="en-US"/>
        </w:rPr>
        <w:t>Book of Proceedings of the</w:t>
      </w:r>
      <w:r w:rsidRPr="00464363">
        <w:rPr>
          <w:rFonts w:asciiTheme="minorHAnsi" w:hAnsiTheme="minorHAnsi" w:cstheme="minorHAnsi"/>
          <w:b w:val="0"/>
        </w:rPr>
        <w:t xml:space="preserve"> 14th International Conference (PRE2018) on “Protection and Restoration of the Environment XIV”, July 3-6, 2018, Thessaloniki, Greece</w:t>
      </w:r>
      <w:r w:rsidR="00070135" w:rsidRPr="00464363">
        <w:rPr>
          <w:rFonts w:asciiTheme="minorHAnsi" w:hAnsiTheme="minorHAnsi" w:cstheme="minorHAnsi"/>
          <w:b w:val="0"/>
        </w:rPr>
        <w:t xml:space="preserve">, Theme: </w:t>
      </w:r>
      <w:r w:rsidR="00070135" w:rsidRPr="00464363">
        <w:rPr>
          <w:rFonts w:asciiTheme="minorHAnsi" w:hAnsiTheme="minorHAnsi" w:cstheme="minorHAnsi"/>
          <w:b w:val="0"/>
          <w:i/>
          <w:iCs/>
        </w:rPr>
        <w:t xml:space="preserve">Sustainable architecture, planning and development - Built environment, </w:t>
      </w:r>
      <w:r w:rsidR="00070135" w:rsidRPr="00464363">
        <w:rPr>
          <w:rFonts w:asciiTheme="minorHAnsi" w:hAnsiTheme="minorHAnsi" w:cstheme="minorHAnsi"/>
          <w:b w:val="0"/>
        </w:rPr>
        <w:t xml:space="preserve">pp. 151-157, eds. N. </w:t>
      </w:r>
      <w:proofErr w:type="spellStart"/>
      <w:r w:rsidR="00070135" w:rsidRPr="00464363">
        <w:rPr>
          <w:rFonts w:asciiTheme="minorHAnsi" w:hAnsiTheme="minorHAnsi" w:cstheme="minorHAnsi"/>
          <w:b w:val="0"/>
        </w:rPr>
        <w:t>Theodossiou</w:t>
      </w:r>
      <w:proofErr w:type="spellEnd"/>
      <w:r w:rsidR="00070135" w:rsidRPr="00464363">
        <w:rPr>
          <w:rFonts w:asciiTheme="minorHAnsi" w:hAnsiTheme="minorHAnsi" w:cstheme="minorHAnsi"/>
          <w:b w:val="0"/>
        </w:rPr>
        <w:t xml:space="preserve">, C. </w:t>
      </w:r>
      <w:proofErr w:type="spellStart"/>
      <w:r w:rsidR="00070135" w:rsidRPr="00464363">
        <w:rPr>
          <w:rFonts w:asciiTheme="minorHAnsi" w:hAnsiTheme="minorHAnsi" w:cstheme="minorHAnsi"/>
          <w:b w:val="0"/>
        </w:rPr>
        <w:t>Christodoulatos</w:t>
      </w:r>
      <w:proofErr w:type="spellEnd"/>
      <w:r w:rsidR="00070135" w:rsidRPr="00464363">
        <w:rPr>
          <w:rFonts w:asciiTheme="minorHAnsi" w:hAnsiTheme="minorHAnsi" w:cstheme="minorHAnsi"/>
          <w:b w:val="0"/>
        </w:rPr>
        <w:t xml:space="preserve">, A. </w:t>
      </w:r>
      <w:proofErr w:type="spellStart"/>
      <w:r w:rsidR="00070135" w:rsidRPr="00464363">
        <w:rPr>
          <w:rFonts w:asciiTheme="minorHAnsi" w:hAnsiTheme="minorHAnsi" w:cstheme="minorHAnsi"/>
          <w:b w:val="0"/>
        </w:rPr>
        <w:t>Koutsospyros</w:t>
      </w:r>
      <w:proofErr w:type="spellEnd"/>
      <w:r w:rsidR="00070135" w:rsidRPr="00464363">
        <w:rPr>
          <w:rFonts w:asciiTheme="minorHAnsi" w:hAnsiTheme="minorHAnsi" w:cstheme="minorHAnsi"/>
          <w:b w:val="0"/>
        </w:rPr>
        <w:t xml:space="preserve">, D. </w:t>
      </w:r>
      <w:proofErr w:type="spellStart"/>
      <w:r w:rsidR="00070135" w:rsidRPr="00464363">
        <w:rPr>
          <w:rFonts w:asciiTheme="minorHAnsi" w:hAnsiTheme="minorHAnsi" w:cstheme="minorHAnsi"/>
          <w:b w:val="0"/>
        </w:rPr>
        <w:t>Karpouzos</w:t>
      </w:r>
      <w:proofErr w:type="spellEnd"/>
      <w:r w:rsidR="00070135" w:rsidRPr="00464363">
        <w:rPr>
          <w:rFonts w:asciiTheme="minorHAnsi" w:hAnsiTheme="minorHAnsi" w:cstheme="minorHAnsi"/>
          <w:b w:val="0"/>
        </w:rPr>
        <w:t>, Z. Mallios</w:t>
      </w:r>
      <w:r w:rsidRPr="00464363">
        <w:rPr>
          <w:rFonts w:asciiTheme="minorHAnsi" w:hAnsiTheme="minorHAnsi" w:cstheme="minorHAnsi"/>
          <w:b w:val="0"/>
        </w:rPr>
        <w:t>.</w:t>
      </w:r>
    </w:p>
    <w:p w14:paraId="326EE15A" w14:textId="3BFEA908" w:rsidR="00435198" w:rsidRPr="00464363" w:rsidRDefault="00DF2ACD" w:rsidP="008767DB">
      <w:pPr>
        <w:pStyle w:val="00712"/>
        <w:widowControl/>
        <w:numPr>
          <w:ilvl w:val="0"/>
          <w:numId w:val="1"/>
        </w:numPr>
        <w:spacing w:before="120" w:after="0" w:line="240" w:lineRule="auto"/>
        <w:rPr>
          <w:rStyle w:val="st"/>
          <w:rFonts w:asciiTheme="minorHAnsi" w:hAnsiTheme="minorHAnsi" w:cstheme="minorHAnsi"/>
          <w:lang w:val="en-GB"/>
        </w:rPr>
      </w:pPr>
      <w:bookmarkStart w:id="73" w:name="_Hlk99451457"/>
      <w:r w:rsidRPr="00464363">
        <w:rPr>
          <w:rStyle w:val="st"/>
          <w:rFonts w:asciiTheme="minorHAnsi" w:hAnsiTheme="minorHAnsi" w:cstheme="minorHAnsi"/>
          <w:b w:val="0"/>
          <w:bCs/>
          <w:lang w:val="pt-PT"/>
        </w:rPr>
        <w:lastRenderedPageBreak/>
        <w:t>Ntalaperas</w:t>
      </w:r>
      <w:r w:rsidRPr="00464363">
        <w:rPr>
          <w:rStyle w:val="st"/>
          <w:rFonts w:asciiTheme="minorHAnsi" w:hAnsiTheme="minorHAnsi" w:cstheme="minorHAnsi"/>
          <w:b w:val="0"/>
          <w:bCs/>
        </w:rPr>
        <w:t xml:space="preserve"> G</w:t>
      </w:r>
      <w:r w:rsidR="003D28B7" w:rsidRPr="0069377B">
        <w:rPr>
          <w:rStyle w:val="st"/>
          <w:rFonts w:asciiTheme="minorHAnsi" w:hAnsiTheme="minorHAnsi" w:cstheme="minorHAnsi"/>
          <w:b w:val="0"/>
          <w:bCs/>
          <w:lang w:val="en-GB"/>
        </w:rPr>
        <w:t>.</w:t>
      </w:r>
      <w:r w:rsidRPr="00464363">
        <w:rPr>
          <w:rStyle w:val="st"/>
          <w:rFonts w:asciiTheme="minorHAnsi" w:hAnsiTheme="minorHAnsi" w:cstheme="minorHAnsi"/>
          <w:b w:val="0"/>
          <w:bCs/>
        </w:rPr>
        <w:t xml:space="preserve"> and Yannopoulos P.C. (2019). “Simulation of the diffusion of air pollutants and their source contribution to the city of Patras, Greece”. </w:t>
      </w:r>
      <w:r w:rsidR="00B939B3" w:rsidRPr="00464363">
        <w:rPr>
          <w:rStyle w:val="st"/>
          <w:rFonts w:asciiTheme="minorHAnsi" w:hAnsiTheme="minorHAnsi" w:cstheme="minorHAnsi"/>
          <w:b w:val="0"/>
          <w:bCs/>
        </w:rPr>
        <w:t xml:space="preserve">In Proceedings of the </w:t>
      </w:r>
      <w:r w:rsidRPr="00464363">
        <w:rPr>
          <w:rStyle w:val="st"/>
          <w:rFonts w:asciiTheme="minorHAnsi" w:hAnsiTheme="minorHAnsi" w:cstheme="minorHAnsi"/>
          <w:b w:val="0"/>
          <w:bCs/>
        </w:rPr>
        <w:t xml:space="preserve">7th International Conference on Environmental Management, Engineering, Planning and Economics (CEMEPE </w:t>
      </w:r>
      <w:r w:rsidR="00C86E3F" w:rsidRPr="00464363">
        <w:rPr>
          <w:rStyle w:val="st"/>
          <w:rFonts w:asciiTheme="minorHAnsi" w:hAnsiTheme="minorHAnsi" w:cstheme="minorHAnsi"/>
          <w:b w:val="0"/>
          <w:bCs/>
        </w:rPr>
        <w:t xml:space="preserve">VII Proceedings, </w:t>
      </w:r>
      <w:r w:rsidRPr="00464363">
        <w:rPr>
          <w:rStyle w:val="st"/>
          <w:rFonts w:asciiTheme="minorHAnsi" w:hAnsiTheme="minorHAnsi" w:cstheme="minorHAnsi"/>
          <w:b w:val="0"/>
          <w:bCs/>
        </w:rPr>
        <w:t xml:space="preserve">2019) and SECOTOX, </w:t>
      </w:r>
      <w:r w:rsidR="007772B8" w:rsidRPr="00464363">
        <w:rPr>
          <w:rStyle w:val="st"/>
          <w:rFonts w:asciiTheme="minorHAnsi" w:hAnsiTheme="minorHAnsi" w:cstheme="minorHAnsi"/>
          <w:b w:val="0"/>
          <w:bCs/>
        </w:rPr>
        <w:t xml:space="preserve">May 19-24, 2019, </w:t>
      </w:r>
      <w:proofErr w:type="spellStart"/>
      <w:r w:rsidR="007772B8" w:rsidRPr="00464363">
        <w:rPr>
          <w:rStyle w:val="st"/>
          <w:rFonts w:asciiTheme="minorHAnsi" w:hAnsiTheme="minorHAnsi" w:cstheme="minorHAnsi"/>
          <w:b w:val="0"/>
          <w:bCs/>
        </w:rPr>
        <w:t>Myconos</w:t>
      </w:r>
      <w:proofErr w:type="spellEnd"/>
      <w:r w:rsidR="007772B8" w:rsidRPr="00464363">
        <w:rPr>
          <w:rStyle w:val="st"/>
          <w:rFonts w:asciiTheme="minorHAnsi" w:hAnsiTheme="minorHAnsi" w:cstheme="minorHAnsi"/>
          <w:b w:val="0"/>
          <w:bCs/>
        </w:rPr>
        <w:t xml:space="preserve"> Island, Greece</w:t>
      </w:r>
      <w:r w:rsidR="00362FA0" w:rsidRPr="00464363">
        <w:rPr>
          <w:rStyle w:val="st"/>
          <w:rFonts w:asciiTheme="minorHAnsi" w:hAnsiTheme="minorHAnsi" w:cstheme="minorHAnsi"/>
          <w:b w:val="0"/>
          <w:bCs/>
        </w:rPr>
        <w:t>, pp. 418-425.</w:t>
      </w:r>
    </w:p>
    <w:bookmarkEnd w:id="73"/>
    <w:p w14:paraId="62C8163B" w14:textId="66C67D41" w:rsidR="002E7322" w:rsidRPr="00464363" w:rsidRDefault="009362B9" w:rsidP="008767DB">
      <w:pPr>
        <w:pStyle w:val="00712"/>
        <w:widowControl/>
        <w:numPr>
          <w:ilvl w:val="0"/>
          <w:numId w:val="1"/>
        </w:numPr>
        <w:spacing w:before="120" w:after="0" w:line="240" w:lineRule="auto"/>
        <w:rPr>
          <w:rFonts w:asciiTheme="minorHAnsi" w:hAnsiTheme="minorHAnsi" w:cstheme="minorHAnsi"/>
        </w:rPr>
      </w:pPr>
      <w:r w:rsidRPr="00464363">
        <w:rPr>
          <w:rFonts w:asciiTheme="minorHAnsi" w:hAnsiTheme="minorHAnsi" w:cstheme="minorHAnsi"/>
          <w:b w:val="0"/>
        </w:rPr>
        <w:t>Bloutsos, A.A. and Yannopoulos, P.C. (20</w:t>
      </w:r>
      <w:r w:rsidRPr="00464363">
        <w:rPr>
          <w:rFonts w:asciiTheme="minorHAnsi" w:hAnsiTheme="minorHAnsi" w:cstheme="minorHAnsi"/>
          <w:b w:val="0"/>
          <w:lang w:val="en-US"/>
        </w:rPr>
        <w:t>20</w:t>
      </w:r>
      <w:r w:rsidRPr="00464363">
        <w:rPr>
          <w:rFonts w:asciiTheme="minorHAnsi" w:hAnsiTheme="minorHAnsi" w:cstheme="minorHAnsi"/>
          <w:b w:val="0"/>
        </w:rPr>
        <w:t>). “</w:t>
      </w:r>
      <w:r w:rsidRPr="00464363">
        <w:rPr>
          <w:rFonts w:asciiTheme="minorHAnsi" w:hAnsiTheme="minorHAnsi" w:cstheme="minorHAnsi"/>
          <w:b w:val="0"/>
          <w:lang w:val="en-US"/>
        </w:rPr>
        <w:t>NO</w:t>
      </w:r>
      <w:r w:rsidRPr="00464363">
        <w:rPr>
          <w:rFonts w:asciiTheme="minorHAnsi" w:hAnsiTheme="minorHAnsi" w:cstheme="minorHAnsi"/>
          <w:b w:val="0"/>
          <w:vertAlign w:val="subscript"/>
          <w:lang w:val="en-US"/>
        </w:rPr>
        <w:t>x</w:t>
      </w:r>
      <w:r w:rsidR="006A39C2" w:rsidRPr="0069377B">
        <w:rPr>
          <w:rFonts w:asciiTheme="minorHAnsi" w:hAnsiTheme="minorHAnsi" w:cstheme="minorHAnsi"/>
          <w:b w:val="0"/>
        </w:rPr>
        <w:t xml:space="preserve"> </w:t>
      </w:r>
      <w:r w:rsidR="003540CE" w:rsidRPr="00464363">
        <w:rPr>
          <w:rFonts w:asciiTheme="minorHAnsi" w:hAnsiTheme="minorHAnsi" w:cstheme="minorHAnsi"/>
          <w:b w:val="0"/>
          <w:lang w:val="en-US"/>
        </w:rPr>
        <w:t>and</w:t>
      </w:r>
      <w:r w:rsidRPr="00464363">
        <w:rPr>
          <w:rFonts w:asciiTheme="minorHAnsi" w:hAnsiTheme="minorHAnsi" w:cstheme="minorHAnsi"/>
          <w:b w:val="0"/>
          <w:lang w:val="en-US"/>
        </w:rPr>
        <w:t xml:space="preserve"> CO </w:t>
      </w:r>
      <w:r w:rsidR="00B616DC" w:rsidRPr="00464363">
        <w:rPr>
          <w:rFonts w:asciiTheme="minorHAnsi" w:hAnsiTheme="minorHAnsi" w:cstheme="minorHAnsi"/>
          <w:b w:val="0"/>
          <w:lang w:val="en-US"/>
        </w:rPr>
        <w:t>Levels at Patras Area</w:t>
      </w:r>
      <w:r w:rsidRPr="00464363">
        <w:rPr>
          <w:rFonts w:asciiTheme="minorHAnsi" w:hAnsiTheme="minorHAnsi" w:cstheme="minorHAnsi"/>
          <w:b w:val="0"/>
          <w:lang w:val="en-US"/>
        </w:rPr>
        <w:t xml:space="preserve">, </w:t>
      </w:r>
      <w:r w:rsidR="00B616DC" w:rsidRPr="00464363">
        <w:rPr>
          <w:rFonts w:asciiTheme="minorHAnsi" w:hAnsiTheme="minorHAnsi" w:cstheme="minorHAnsi"/>
          <w:b w:val="0"/>
          <w:lang w:val="en-US"/>
        </w:rPr>
        <w:t>Greece</w:t>
      </w:r>
      <w:r w:rsidRPr="00464363">
        <w:rPr>
          <w:rFonts w:asciiTheme="minorHAnsi" w:hAnsiTheme="minorHAnsi" w:cstheme="minorHAnsi"/>
          <w:b w:val="0"/>
        </w:rPr>
        <w:t>”</w:t>
      </w:r>
      <w:r w:rsidR="00343F92" w:rsidRPr="00464363">
        <w:rPr>
          <w:rFonts w:asciiTheme="minorHAnsi" w:hAnsiTheme="minorHAnsi" w:cstheme="minorHAnsi"/>
          <w:b w:val="0"/>
        </w:rPr>
        <w:t>.</w:t>
      </w:r>
      <w:bookmarkStart w:id="74" w:name="_Hlk57211580"/>
      <w:r w:rsidR="006A39C2" w:rsidRPr="0069377B">
        <w:rPr>
          <w:rFonts w:asciiTheme="minorHAnsi" w:hAnsiTheme="minorHAnsi" w:cstheme="minorHAnsi"/>
          <w:b w:val="0"/>
        </w:rPr>
        <w:t xml:space="preserve"> </w:t>
      </w:r>
      <w:r w:rsidR="005B32E9" w:rsidRPr="00464363">
        <w:rPr>
          <w:rFonts w:asciiTheme="minorHAnsi" w:hAnsiTheme="minorHAnsi" w:cstheme="minorHAnsi"/>
          <w:b w:val="0"/>
        </w:rPr>
        <w:t>In Proceedings of the XV</w:t>
      </w:r>
      <w:r w:rsidRPr="00464363">
        <w:rPr>
          <w:rFonts w:asciiTheme="minorHAnsi" w:hAnsiTheme="minorHAnsi" w:cstheme="minorHAnsi"/>
          <w:b w:val="0"/>
        </w:rPr>
        <w:t xml:space="preserve"> International Conference (PRE20</w:t>
      </w:r>
      <w:r w:rsidRPr="00464363">
        <w:rPr>
          <w:rFonts w:asciiTheme="minorHAnsi" w:hAnsiTheme="minorHAnsi" w:cstheme="minorHAnsi"/>
          <w:b w:val="0"/>
          <w:lang w:val="en-US"/>
        </w:rPr>
        <w:t>20</w:t>
      </w:r>
      <w:r w:rsidRPr="00464363">
        <w:rPr>
          <w:rFonts w:asciiTheme="minorHAnsi" w:hAnsiTheme="minorHAnsi" w:cstheme="minorHAnsi"/>
          <w:b w:val="0"/>
        </w:rPr>
        <w:t xml:space="preserve">) on “Protection and Restoration of the Environment”, </w:t>
      </w:r>
      <w:r w:rsidR="005B32E9" w:rsidRPr="00464363">
        <w:rPr>
          <w:rFonts w:asciiTheme="minorHAnsi" w:hAnsiTheme="minorHAnsi" w:cstheme="minorHAnsi"/>
          <w:b w:val="0"/>
        </w:rPr>
        <w:t>Patras</w:t>
      </w:r>
      <w:r w:rsidRPr="00464363">
        <w:rPr>
          <w:rFonts w:asciiTheme="minorHAnsi" w:hAnsiTheme="minorHAnsi" w:cstheme="minorHAnsi"/>
          <w:b w:val="0"/>
        </w:rPr>
        <w:t>, Greece</w:t>
      </w:r>
      <w:r w:rsidRPr="00464363">
        <w:rPr>
          <w:rFonts w:asciiTheme="minorHAnsi" w:hAnsiTheme="minorHAnsi" w:cstheme="minorHAnsi"/>
          <w:b w:val="0"/>
          <w:lang w:val="en-US"/>
        </w:rPr>
        <w:t xml:space="preserve">, </w:t>
      </w:r>
      <w:bookmarkEnd w:id="74"/>
      <w:r w:rsidRPr="00464363">
        <w:rPr>
          <w:rFonts w:asciiTheme="minorHAnsi" w:hAnsiTheme="minorHAnsi" w:cstheme="minorHAnsi"/>
          <w:b w:val="0"/>
          <w:lang w:val="en-US"/>
        </w:rPr>
        <w:t xml:space="preserve">pp. </w:t>
      </w:r>
      <w:r w:rsidR="00343F92" w:rsidRPr="00464363">
        <w:rPr>
          <w:rFonts w:asciiTheme="minorHAnsi" w:hAnsiTheme="minorHAnsi" w:cstheme="minorHAnsi"/>
          <w:b w:val="0"/>
          <w:lang w:val="en-US"/>
        </w:rPr>
        <w:t>79</w:t>
      </w:r>
      <w:r w:rsidRPr="00464363">
        <w:rPr>
          <w:rFonts w:asciiTheme="minorHAnsi" w:hAnsiTheme="minorHAnsi" w:cstheme="minorHAnsi"/>
          <w:b w:val="0"/>
          <w:lang w:val="en-US"/>
        </w:rPr>
        <w:t>-</w:t>
      </w:r>
      <w:r w:rsidR="00343F92" w:rsidRPr="00464363">
        <w:rPr>
          <w:rFonts w:asciiTheme="minorHAnsi" w:hAnsiTheme="minorHAnsi" w:cstheme="minorHAnsi"/>
          <w:b w:val="0"/>
          <w:lang w:val="en-US"/>
        </w:rPr>
        <w:t>85</w:t>
      </w:r>
      <w:r w:rsidRPr="00464363">
        <w:rPr>
          <w:rFonts w:asciiTheme="minorHAnsi" w:hAnsiTheme="minorHAnsi" w:cstheme="minorHAnsi"/>
          <w:b w:val="0"/>
        </w:rPr>
        <w:t>.</w:t>
      </w:r>
      <w:r w:rsidR="006A39C2" w:rsidRPr="0069377B">
        <w:rPr>
          <w:rFonts w:asciiTheme="minorHAnsi" w:hAnsiTheme="minorHAnsi" w:cstheme="minorHAnsi"/>
          <w:b w:val="0"/>
        </w:rPr>
        <w:t xml:space="preserve"> </w:t>
      </w:r>
      <w:r w:rsidR="00534D54" w:rsidRPr="00464363">
        <w:rPr>
          <w:rFonts w:asciiTheme="minorHAnsi" w:hAnsiTheme="minorHAnsi" w:cstheme="minorHAnsi"/>
          <w:b w:val="0"/>
        </w:rPr>
        <w:t xml:space="preserve">Eds.: P.C. Yannopoulos, </w:t>
      </w:r>
      <w:r w:rsidR="00534D54" w:rsidRPr="00464363">
        <w:rPr>
          <w:rFonts w:asciiTheme="minorHAnsi" w:hAnsiTheme="minorHAnsi" w:cstheme="minorHAnsi"/>
          <w:b w:val="0"/>
          <w:bCs/>
        </w:rPr>
        <w:t xml:space="preserve">P. Economou, I. Zacharias, I.D. </w:t>
      </w:r>
      <w:proofErr w:type="spellStart"/>
      <w:r w:rsidR="00534D54" w:rsidRPr="00464363">
        <w:rPr>
          <w:rFonts w:asciiTheme="minorHAnsi" w:hAnsiTheme="minorHAnsi" w:cstheme="minorHAnsi"/>
          <w:b w:val="0"/>
          <w:lang w:val="en-US"/>
        </w:rPr>
        <w:t>Manariotis</w:t>
      </w:r>
      <w:proofErr w:type="spellEnd"/>
      <w:r w:rsidR="00534D54" w:rsidRPr="00464363">
        <w:rPr>
          <w:rFonts w:asciiTheme="minorHAnsi" w:hAnsiTheme="minorHAnsi" w:cstheme="minorHAnsi"/>
          <w:b w:val="0"/>
          <w:lang w:val="en-US"/>
        </w:rPr>
        <w:t>, G</w:t>
      </w:r>
      <w:r w:rsidR="00534D54" w:rsidRPr="00464363">
        <w:rPr>
          <w:rFonts w:asciiTheme="minorHAnsi" w:hAnsiTheme="minorHAnsi" w:cstheme="minorHAnsi"/>
          <w:b w:val="0"/>
        </w:rPr>
        <w:t>.</w:t>
      </w:r>
      <w:r w:rsidR="006A39C2" w:rsidRPr="0069377B">
        <w:rPr>
          <w:rFonts w:asciiTheme="minorHAnsi" w:hAnsiTheme="minorHAnsi" w:cstheme="minorHAnsi"/>
          <w:b w:val="0"/>
        </w:rPr>
        <w:t xml:space="preserve"> </w:t>
      </w:r>
      <w:r w:rsidR="00534D54" w:rsidRPr="00464363">
        <w:rPr>
          <w:rFonts w:asciiTheme="minorHAnsi" w:hAnsiTheme="minorHAnsi" w:cstheme="minorHAnsi"/>
          <w:b w:val="0"/>
          <w:lang w:val="en-US"/>
        </w:rPr>
        <w:t>Kor</w:t>
      </w:r>
      <w:r w:rsidR="00534D54" w:rsidRPr="00464363">
        <w:rPr>
          <w:rFonts w:asciiTheme="minorHAnsi" w:hAnsiTheme="minorHAnsi" w:cstheme="minorHAnsi"/>
          <w:b w:val="0"/>
        </w:rPr>
        <w:t>fi</w:t>
      </w:r>
      <w:proofErr w:type="spellStart"/>
      <w:r w:rsidR="00534D54" w:rsidRPr="00464363">
        <w:rPr>
          <w:rFonts w:asciiTheme="minorHAnsi" w:hAnsiTheme="minorHAnsi" w:cstheme="minorHAnsi"/>
          <w:b w:val="0"/>
          <w:lang w:val="en-US"/>
        </w:rPr>
        <w:t>atis</w:t>
      </w:r>
      <w:proofErr w:type="spellEnd"/>
      <w:r w:rsidR="00534D54" w:rsidRPr="00464363">
        <w:rPr>
          <w:rFonts w:asciiTheme="minorHAnsi" w:hAnsiTheme="minorHAnsi" w:cstheme="minorHAnsi"/>
          <w:b w:val="0"/>
          <w:lang w:val="en-US"/>
        </w:rPr>
        <w:t>, C</w:t>
      </w:r>
      <w:r w:rsidR="00534D54" w:rsidRPr="00464363">
        <w:rPr>
          <w:rFonts w:asciiTheme="minorHAnsi" w:hAnsiTheme="minorHAnsi" w:cstheme="minorHAnsi"/>
          <w:b w:val="0"/>
        </w:rPr>
        <w:t>.</w:t>
      </w:r>
      <w:r w:rsidR="006A39C2" w:rsidRPr="0069377B">
        <w:rPr>
          <w:rFonts w:asciiTheme="minorHAnsi" w:hAnsiTheme="minorHAnsi" w:cstheme="minorHAnsi"/>
          <w:b w:val="0"/>
        </w:rPr>
        <w:t xml:space="preserve"> </w:t>
      </w:r>
      <w:proofErr w:type="spellStart"/>
      <w:r w:rsidR="00534D54" w:rsidRPr="00464363">
        <w:rPr>
          <w:rFonts w:asciiTheme="minorHAnsi" w:hAnsiTheme="minorHAnsi" w:cstheme="minorHAnsi"/>
          <w:b w:val="0"/>
          <w:lang w:val="en-US"/>
        </w:rPr>
        <w:t>Christodoulatos</w:t>
      </w:r>
      <w:proofErr w:type="spellEnd"/>
      <w:r w:rsidR="00534D54" w:rsidRPr="00464363">
        <w:rPr>
          <w:rFonts w:asciiTheme="minorHAnsi" w:hAnsiTheme="minorHAnsi" w:cstheme="minorHAnsi"/>
          <w:b w:val="0"/>
          <w:lang w:val="en-US"/>
        </w:rPr>
        <w:t xml:space="preserve"> and A</w:t>
      </w:r>
      <w:r w:rsidR="00534D54" w:rsidRPr="00464363">
        <w:rPr>
          <w:rFonts w:asciiTheme="minorHAnsi" w:hAnsiTheme="minorHAnsi" w:cstheme="minorHAnsi"/>
          <w:b w:val="0"/>
        </w:rPr>
        <w:t>.</w:t>
      </w:r>
      <w:r w:rsidR="006A39C2" w:rsidRPr="0069377B">
        <w:rPr>
          <w:rFonts w:asciiTheme="minorHAnsi" w:hAnsiTheme="minorHAnsi" w:cstheme="minorHAnsi"/>
          <w:b w:val="0"/>
        </w:rPr>
        <w:t xml:space="preserve"> </w:t>
      </w:r>
      <w:proofErr w:type="spellStart"/>
      <w:r w:rsidR="00534D54" w:rsidRPr="00464363">
        <w:rPr>
          <w:rFonts w:asciiTheme="minorHAnsi" w:hAnsiTheme="minorHAnsi" w:cstheme="minorHAnsi"/>
          <w:b w:val="0"/>
          <w:lang w:val="en-US"/>
        </w:rPr>
        <w:t>Koutsospyros</w:t>
      </w:r>
      <w:proofErr w:type="spellEnd"/>
      <w:r w:rsidR="00534D54" w:rsidRPr="00464363">
        <w:rPr>
          <w:rFonts w:asciiTheme="minorHAnsi" w:hAnsiTheme="minorHAnsi" w:cstheme="minorHAnsi"/>
          <w:b w:val="0"/>
        </w:rPr>
        <w:t xml:space="preserve">. </w:t>
      </w:r>
      <w:r w:rsidR="00534D54" w:rsidRPr="00464363">
        <w:rPr>
          <w:rFonts w:asciiTheme="minorHAnsi" w:hAnsiTheme="minorHAnsi" w:cstheme="minorHAnsi"/>
          <w:b w:val="0"/>
          <w:lang w:val="en-US"/>
        </w:rPr>
        <w:t>ISBN 978-618-82337-2-0</w:t>
      </w:r>
      <w:r w:rsidR="00534D54" w:rsidRPr="00464363">
        <w:rPr>
          <w:rFonts w:asciiTheme="minorHAnsi" w:hAnsiTheme="minorHAnsi" w:cstheme="minorHAnsi"/>
          <w:b w:val="0"/>
        </w:rPr>
        <w:t>.</w:t>
      </w:r>
    </w:p>
    <w:p w14:paraId="3109BBC9" w14:textId="410219B3" w:rsidR="003540CE" w:rsidRPr="00464363" w:rsidRDefault="002E7322" w:rsidP="008767DB">
      <w:pPr>
        <w:pStyle w:val="00712"/>
        <w:widowControl/>
        <w:numPr>
          <w:ilvl w:val="0"/>
          <w:numId w:val="1"/>
        </w:numPr>
        <w:spacing w:before="120" w:after="0" w:line="240" w:lineRule="auto"/>
        <w:rPr>
          <w:rFonts w:asciiTheme="minorHAnsi" w:hAnsiTheme="minorHAnsi" w:cstheme="minorHAnsi"/>
        </w:rPr>
      </w:pPr>
      <w:r w:rsidRPr="00464363">
        <w:rPr>
          <w:rFonts w:asciiTheme="minorHAnsi" w:hAnsiTheme="minorHAnsi" w:cstheme="minorHAnsi"/>
          <w:b w:val="0"/>
        </w:rPr>
        <w:t>Bloutsos, A.A. and Yannopoulos, P.C. (2020). “</w:t>
      </w:r>
      <w:r w:rsidR="00B616DC" w:rsidRPr="00464363">
        <w:rPr>
          <w:rFonts w:asciiTheme="minorHAnsi" w:hAnsiTheme="minorHAnsi" w:cstheme="minorHAnsi"/>
          <w:b w:val="0"/>
          <w:lang w:val="en-US"/>
        </w:rPr>
        <w:t>Simulation of a Vertical Round Turbulent Buoyant Jet in a Cross Current</w:t>
      </w:r>
      <w:r w:rsidRPr="00464363">
        <w:rPr>
          <w:rFonts w:asciiTheme="minorHAnsi" w:hAnsiTheme="minorHAnsi" w:cstheme="minorHAnsi"/>
          <w:b w:val="0"/>
        </w:rPr>
        <w:t>”</w:t>
      </w:r>
      <w:r w:rsidR="00343F92" w:rsidRPr="00464363">
        <w:rPr>
          <w:rFonts w:asciiTheme="minorHAnsi" w:hAnsiTheme="minorHAnsi" w:cstheme="minorHAnsi"/>
          <w:b w:val="0"/>
        </w:rPr>
        <w:t>.</w:t>
      </w:r>
      <w:r w:rsidR="003D28B7" w:rsidRPr="0069377B">
        <w:rPr>
          <w:rFonts w:asciiTheme="minorHAnsi" w:hAnsiTheme="minorHAnsi" w:cstheme="minorHAnsi"/>
          <w:b w:val="0"/>
        </w:rPr>
        <w:t xml:space="preserve"> </w:t>
      </w:r>
      <w:r w:rsidR="00343F92" w:rsidRPr="00464363">
        <w:rPr>
          <w:rFonts w:asciiTheme="minorHAnsi" w:hAnsiTheme="minorHAnsi" w:cstheme="minorHAnsi"/>
          <w:b w:val="0"/>
        </w:rPr>
        <w:t>In Proceedings of the XV International Conference (PRE20</w:t>
      </w:r>
      <w:r w:rsidR="00343F92" w:rsidRPr="00464363">
        <w:rPr>
          <w:rFonts w:asciiTheme="minorHAnsi" w:hAnsiTheme="minorHAnsi" w:cstheme="minorHAnsi"/>
          <w:b w:val="0"/>
          <w:lang w:val="en-US"/>
        </w:rPr>
        <w:t>20</w:t>
      </w:r>
      <w:r w:rsidR="00343F92" w:rsidRPr="00464363">
        <w:rPr>
          <w:rFonts w:asciiTheme="minorHAnsi" w:hAnsiTheme="minorHAnsi" w:cstheme="minorHAnsi"/>
          <w:b w:val="0"/>
        </w:rPr>
        <w:t xml:space="preserve">) on “Protection and Restoration of the Environment”, Patras, </w:t>
      </w:r>
      <w:r w:rsidRPr="00464363">
        <w:rPr>
          <w:rFonts w:asciiTheme="minorHAnsi" w:hAnsiTheme="minorHAnsi" w:cstheme="minorHAnsi"/>
          <w:b w:val="0"/>
        </w:rPr>
        <w:t>Greece, pp. 1</w:t>
      </w:r>
      <w:r w:rsidR="00AF3787" w:rsidRPr="00464363">
        <w:rPr>
          <w:rFonts w:asciiTheme="minorHAnsi" w:hAnsiTheme="minorHAnsi" w:cstheme="minorHAnsi"/>
          <w:b w:val="0"/>
        </w:rPr>
        <w:t>45</w:t>
      </w:r>
      <w:r w:rsidRPr="00464363">
        <w:rPr>
          <w:rFonts w:asciiTheme="minorHAnsi" w:hAnsiTheme="minorHAnsi" w:cstheme="minorHAnsi"/>
          <w:b w:val="0"/>
        </w:rPr>
        <w:t>-</w:t>
      </w:r>
      <w:r w:rsidR="00AF3787" w:rsidRPr="00464363">
        <w:rPr>
          <w:rFonts w:asciiTheme="minorHAnsi" w:hAnsiTheme="minorHAnsi" w:cstheme="minorHAnsi"/>
          <w:b w:val="0"/>
        </w:rPr>
        <w:t>1</w:t>
      </w:r>
      <w:r w:rsidRPr="00464363">
        <w:rPr>
          <w:rFonts w:asciiTheme="minorHAnsi" w:hAnsiTheme="minorHAnsi" w:cstheme="minorHAnsi"/>
          <w:b w:val="0"/>
        </w:rPr>
        <w:t>4</w:t>
      </w:r>
      <w:r w:rsidR="00AF3787" w:rsidRPr="00464363">
        <w:rPr>
          <w:rFonts w:asciiTheme="minorHAnsi" w:hAnsiTheme="minorHAnsi" w:cstheme="minorHAnsi"/>
          <w:b w:val="0"/>
        </w:rPr>
        <w:t>8</w:t>
      </w:r>
      <w:r w:rsidRPr="00464363">
        <w:rPr>
          <w:rFonts w:asciiTheme="minorHAnsi" w:hAnsiTheme="minorHAnsi" w:cstheme="minorHAnsi"/>
          <w:b w:val="0"/>
        </w:rPr>
        <w:t>.</w:t>
      </w:r>
      <w:r w:rsidR="006A39C2" w:rsidRPr="0069377B">
        <w:rPr>
          <w:rFonts w:asciiTheme="minorHAnsi" w:hAnsiTheme="minorHAnsi" w:cstheme="minorHAnsi"/>
          <w:b w:val="0"/>
        </w:rPr>
        <w:t xml:space="preserve"> </w:t>
      </w:r>
      <w:r w:rsidR="00534D54" w:rsidRPr="00464363">
        <w:rPr>
          <w:rFonts w:asciiTheme="minorHAnsi" w:hAnsiTheme="minorHAnsi" w:cstheme="minorHAnsi"/>
          <w:b w:val="0"/>
        </w:rPr>
        <w:t xml:space="preserve">Eds.: P.C. Yannopoulos, </w:t>
      </w:r>
      <w:r w:rsidR="00534D54" w:rsidRPr="00464363">
        <w:rPr>
          <w:rFonts w:asciiTheme="minorHAnsi" w:hAnsiTheme="minorHAnsi" w:cstheme="minorHAnsi"/>
          <w:b w:val="0"/>
          <w:bCs/>
        </w:rPr>
        <w:t>P. Economou, I. Zacharias, I.D.</w:t>
      </w:r>
      <w:r w:rsidR="006A39C2" w:rsidRPr="0069377B">
        <w:rPr>
          <w:rFonts w:asciiTheme="minorHAnsi" w:hAnsiTheme="minorHAnsi" w:cstheme="minorHAnsi"/>
          <w:b w:val="0"/>
          <w:bCs/>
        </w:rPr>
        <w:t xml:space="preserve"> </w:t>
      </w:r>
      <w:proofErr w:type="spellStart"/>
      <w:r w:rsidR="00534D54" w:rsidRPr="00464363">
        <w:rPr>
          <w:rFonts w:asciiTheme="minorHAnsi" w:hAnsiTheme="minorHAnsi" w:cstheme="minorHAnsi"/>
          <w:b w:val="0"/>
          <w:lang w:val="en-US"/>
        </w:rPr>
        <w:t>Manariotis</w:t>
      </w:r>
      <w:proofErr w:type="spellEnd"/>
      <w:r w:rsidR="00534D54" w:rsidRPr="00464363">
        <w:rPr>
          <w:rFonts w:asciiTheme="minorHAnsi" w:hAnsiTheme="minorHAnsi" w:cstheme="minorHAnsi"/>
          <w:b w:val="0"/>
          <w:lang w:val="en-US"/>
        </w:rPr>
        <w:t>, G</w:t>
      </w:r>
      <w:r w:rsidR="00534D54" w:rsidRPr="00464363">
        <w:rPr>
          <w:rFonts w:asciiTheme="minorHAnsi" w:hAnsiTheme="minorHAnsi" w:cstheme="minorHAnsi"/>
          <w:b w:val="0"/>
        </w:rPr>
        <w:t>.</w:t>
      </w:r>
      <w:r w:rsidR="006A39C2" w:rsidRPr="0069377B">
        <w:rPr>
          <w:rFonts w:asciiTheme="minorHAnsi" w:hAnsiTheme="minorHAnsi" w:cstheme="minorHAnsi"/>
          <w:b w:val="0"/>
        </w:rPr>
        <w:t xml:space="preserve"> </w:t>
      </w:r>
      <w:r w:rsidR="00534D54" w:rsidRPr="00464363">
        <w:rPr>
          <w:rFonts w:asciiTheme="minorHAnsi" w:hAnsiTheme="minorHAnsi" w:cstheme="minorHAnsi"/>
          <w:b w:val="0"/>
          <w:lang w:val="en-US"/>
        </w:rPr>
        <w:t>Kor</w:t>
      </w:r>
      <w:r w:rsidR="00534D54" w:rsidRPr="00464363">
        <w:rPr>
          <w:rFonts w:asciiTheme="minorHAnsi" w:hAnsiTheme="minorHAnsi" w:cstheme="minorHAnsi"/>
          <w:b w:val="0"/>
        </w:rPr>
        <w:t>fi</w:t>
      </w:r>
      <w:proofErr w:type="spellStart"/>
      <w:r w:rsidR="00534D54" w:rsidRPr="00464363">
        <w:rPr>
          <w:rFonts w:asciiTheme="minorHAnsi" w:hAnsiTheme="minorHAnsi" w:cstheme="minorHAnsi"/>
          <w:b w:val="0"/>
          <w:lang w:val="en-US"/>
        </w:rPr>
        <w:t>atis</w:t>
      </w:r>
      <w:proofErr w:type="spellEnd"/>
      <w:r w:rsidR="00534D54" w:rsidRPr="00464363">
        <w:rPr>
          <w:rFonts w:asciiTheme="minorHAnsi" w:hAnsiTheme="minorHAnsi" w:cstheme="minorHAnsi"/>
          <w:b w:val="0"/>
          <w:lang w:val="en-US"/>
        </w:rPr>
        <w:t>, C</w:t>
      </w:r>
      <w:r w:rsidR="00534D54" w:rsidRPr="00464363">
        <w:rPr>
          <w:rFonts w:asciiTheme="minorHAnsi" w:hAnsiTheme="minorHAnsi" w:cstheme="minorHAnsi"/>
          <w:b w:val="0"/>
        </w:rPr>
        <w:t>.</w:t>
      </w:r>
      <w:r w:rsidR="006A39C2" w:rsidRPr="0069377B">
        <w:rPr>
          <w:rFonts w:asciiTheme="minorHAnsi" w:hAnsiTheme="minorHAnsi" w:cstheme="minorHAnsi"/>
          <w:b w:val="0"/>
        </w:rPr>
        <w:t xml:space="preserve"> </w:t>
      </w:r>
      <w:proofErr w:type="spellStart"/>
      <w:r w:rsidR="00534D54" w:rsidRPr="00464363">
        <w:rPr>
          <w:rFonts w:asciiTheme="minorHAnsi" w:hAnsiTheme="minorHAnsi" w:cstheme="minorHAnsi"/>
          <w:b w:val="0"/>
          <w:lang w:val="en-US"/>
        </w:rPr>
        <w:t>Christodoulatos</w:t>
      </w:r>
      <w:proofErr w:type="spellEnd"/>
      <w:r w:rsidR="00534D54" w:rsidRPr="00464363">
        <w:rPr>
          <w:rFonts w:asciiTheme="minorHAnsi" w:hAnsiTheme="minorHAnsi" w:cstheme="minorHAnsi"/>
          <w:b w:val="0"/>
          <w:lang w:val="en-US"/>
        </w:rPr>
        <w:t xml:space="preserve"> and A</w:t>
      </w:r>
      <w:r w:rsidR="00534D54" w:rsidRPr="00464363">
        <w:rPr>
          <w:rFonts w:asciiTheme="minorHAnsi" w:hAnsiTheme="minorHAnsi" w:cstheme="minorHAnsi"/>
          <w:b w:val="0"/>
        </w:rPr>
        <w:t>.</w:t>
      </w:r>
      <w:r w:rsidR="006A39C2" w:rsidRPr="0069377B">
        <w:rPr>
          <w:rFonts w:asciiTheme="minorHAnsi" w:hAnsiTheme="minorHAnsi" w:cstheme="minorHAnsi"/>
          <w:b w:val="0"/>
        </w:rPr>
        <w:t xml:space="preserve"> </w:t>
      </w:r>
      <w:proofErr w:type="spellStart"/>
      <w:r w:rsidR="00534D54" w:rsidRPr="00464363">
        <w:rPr>
          <w:rFonts w:asciiTheme="minorHAnsi" w:hAnsiTheme="minorHAnsi" w:cstheme="minorHAnsi"/>
          <w:b w:val="0"/>
          <w:lang w:val="en-US"/>
        </w:rPr>
        <w:t>Koutsospyros</w:t>
      </w:r>
      <w:proofErr w:type="spellEnd"/>
      <w:r w:rsidR="00534D54" w:rsidRPr="00464363">
        <w:rPr>
          <w:rFonts w:asciiTheme="minorHAnsi" w:hAnsiTheme="minorHAnsi" w:cstheme="minorHAnsi"/>
          <w:b w:val="0"/>
        </w:rPr>
        <w:t xml:space="preserve">. </w:t>
      </w:r>
      <w:r w:rsidR="00534D54" w:rsidRPr="00464363">
        <w:rPr>
          <w:rFonts w:asciiTheme="minorHAnsi" w:hAnsiTheme="minorHAnsi" w:cstheme="minorHAnsi"/>
          <w:b w:val="0"/>
          <w:lang w:val="en-US"/>
        </w:rPr>
        <w:t>ISBN 978-618-82337-2-0</w:t>
      </w:r>
      <w:r w:rsidR="00534D54" w:rsidRPr="00464363">
        <w:rPr>
          <w:rFonts w:asciiTheme="minorHAnsi" w:hAnsiTheme="minorHAnsi" w:cstheme="minorHAnsi"/>
          <w:b w:val="0"/>
        </w:rPr>
        <w:t>.</w:t>
      </w:r>
    </w:p>
    <w:p w14:paraId="5D75EC81" w14:textId="74BC75DD" w:rsidR="003540CE" w:rsidRPr="00464363" w:rsidRDefault="003540CE" w:rsidP="008767DB">
      <w:pPr>
        <w:pStyle w:val="00712"/>
        <w:widowControl/>
        <w:numPr>
          <w:ilvl w:val="0"/>
          <w:numId w:val="1"/>
        </w:numPr>
        <w:spacing w:before="120" w:after="0" w:line="240" w:lineRule="auto"/>
        <w:rPr>
          <w:rFonts w:asciiTheme="minorHAnsi" w:hAnsiTheme="minorHAnsi" w:cstheme="minorHAnsi"/>
          <w:b w:val="0"/>
        </w:rPr>
      </w:pPr>
      <w:proofErr w:type="spellStart"/>
      <w:r w:rsidRPr="00464363">
        <w:rPr>
          <w:rFonts w:asciiTheme="minorHAnsi" w:hAnsiTheme="minorHAnsi" w:cstheme="minorHAnsi"/>
          <w:b w:val="0"/>
        </w:rPr>
        <w:t>Safikos</w:t>
      </w:r>
      <w:proofErr w:type="spellEnd"/>
      <w:r w:rsidRPr="00464363">
        <w:rPr>
          <w:rFonts w:asciiTheme="minorHAnsi" w:hAnsiTheme="minorHAnsi" w:cstheme="minorHAnsi"/>
          <w:b w:val="0"/>
        </w:rPr>
        <w:t>, S.I. and Yannopoulos, P.C. (2020). “</w:t>
      </w:r>
      <w:r w:rsidR="00B616DC" w:rsidRPr="00464363">
        <w:rPr>
          <w:rFonts w:asciiTheme="minorHAnsi" w:hAnsiTheme="minorHAnsi" w:cstheme="minorHAnsi"/>
          <w:b w:val="0"/>
          <w:lang w:val="en-US"/>
        </w:rPr>
        <w:t>Interaction of Two Identical Round Turbulent Buoyant Jets Discharged Horizontally from a T-type Diffuser</w:t>
      </w:r>
      <w:r w:rsidR="00343F92" w:rsidRPr="00464363">
        <w:rPr>
          <w:rFonts w:asciiTheme="minorHAnsi" w:hAnsiTheme="minorHAnsi" w:cstheme="minorHAnsi"/>
          <w:b w:val="0"/>
          <w:lang w:val="en-US"/>
        </w:rPr>
        <w:t>.</w:t>
      </w:r>
      <w:r w:rsidR="006A39C2" w:rsidRPr="0069377B">
        <w:rPr>
          <w:rFonts w:asciiTheme="minorHAnsi" w:hAnsiTheme="minorHAnsi" w:cstheme="minorHAnsi"/>
          <w:b w:val="0"/>
        </w:rPr>
        <w:t xml:space="preserve"> </w:t>
      </w:r>
      <w:r w:rsidR="00343F92" w:rsidRPr="00464363">
        <w:rPr>
          <w:rFonts w:asciiTheme="minorHAnsi" w:hAnsiTheme="minorHAnsi" w:cstheme="minorHAnsi"/>
          <w:b w:val="0"/>
        </w:rPr>
        <w:t>In Proceedings of the XV International Conference (PRE20</w:t>
      </w:r>
      <w:r w:rsidR="00343F92" w:rsidRPr="00464363">
        <w:rPr>
          <w:rFonts w:asciiTheme="minorHAnsi" w:hAnsiTheme="minorHAnsi" w:cstheme="minorHAnsi"/>
          <w:b w:val="0"/>
          <w:lang w:val="en-US"/>
        </w:rPr>
        <w:t>20</w:t>
      </w:r>
      <w:r w:rsidR="00343F92" w:rsidRPr="00464363">
        <w:rPr>
          <w:rFonts w:asciiTheme="minorHAnsi" w:hAnsiTheme="minorHAnsi" w:cstheme="minorHAnsi"/>
          <w:b w:val="0"/>
        </w:rPr>
        <w:t>) on “Protection and Restoration of the Environment”, Patras, Greece</w:t>
      </w:r>
      <w:r w:rsidRPr="00464363">
        <w:rPr>
          <w:rFonts w:asciiTheme="minorHAnsi" w:hAnsiTheme="minorHAnsi" w:cstheme="minorHAnsi"/>
          <w:b w:val="0"/>
        </w:rPr>
        <w:t>, pp. 1</w:t>
      </w:r>
      <w:r w:rsidR="002B76B6" w:rsidRPr="00464363">
        <w:rPr>
          <w:rFonts w:asciiTheme="minorHAnsi" w:hAnsiTheme="minorHAnsi" w:cstheme="minorHAnsi"/>
          <w:b w:val="0"/>
        </w:rPr>
        <w:t>23</w:t>
      </w:r>
      <w:r w:rsidRPr="00464363">
        <w:rPr>
          <w:rFonts w:asciiTheme="minorHAnsi" w:hAnsiTheme="minorHAnsi" w:cstheme="minorHAnsi"/>
          <w:b w:val="0"/>
        </w:rPr>
        <w:t>-</w:t>
      </w:r>
      <w:r w:rsidR="002B76B6" w:rsidRPr="00464363">
        <w:rPr>
          <w:rFonts w:asciiTheme="minorHAnsi" w:hAnsiTheme="minorHAnsi" w:cstheme="minorHAnsi"/>
          <w:b w:val="0"/>
        </w:rPr>
        <w:t>128</w:t>
      </w:r>
      <w:r w:rsidRPr="00464363">
        <w:rPr>
          <w:rFonts w:asciiTheme="minorHAnsi" w:hAnsiTheme="minorHAnsi" w:cstheme="minorHAnsi"/>
          <w:b w:val="0"/>
        </w:rPr>
        <w:t>.</w:t>
      </w:r>
      <w:r w:rsidR="006A39C2" w:rsidRPr="0069377B">
        <w:rPr>
          <w:rFonts w:asciiTheme="minorHAnsi" w:hAnsiTheme="minorHAnsi" w:cstheme="minorHAnsi"/>
          <w:b w:val="0"/>
        </w:rPr>
        <w:t xml:space="preserve"> </w:t>
      </w:r>
      <w:r w:rsidR="00534D54" w:rsidRPr="00464363">
        <w:rPr>
          <w:rFonts w:asciiTheme="minorHAnsi" w:hAnsiTheme="minorHAnsi" w:cstheme="minorHAnsi"/>
          <w:b w:val="0"/>
        </w:rPr>
        <w:t xml:space="preserve">Eds.: P.C. Yannopoulos, </w:t>
      </w:r>
      <w:r w:rsidR="00534D54" w:rsidRPr="00464363">
        <w:rPr>
          <w:rFonts w:asciiTheme="minorHAnsi" w:hAnsiTheme="minorHAnsi" w:cstheme="minorHAnsi"/>
          <w:b w:val="0"/>
          <w:bCs/>
        </w:rPr>
        <w:t>P. Economou, I. Zacharias, I.D.</w:t>
      </w:r>
      <w:r w:rsidR="006A39C2" w:rsidRPr="0069377B">
        <w:rPr>
          <w:rFonts w:asciiTheme="minorHAnsi" w:hAnsiTheme="minorHAnsi" w:cstheme="minorHAnsi"/>
          <w:b w:val="0"/>
          <w:bCs/>
        </w:rPr>
        <w:t xml:space="preserve"> </w:t>
      </w:r>
      <w:proofErr w:type="spellStart"/>
      <w:r w:rsidR="00534D54" w:rsidRPr="00464363">
        <w:rPr>
          <w:rFonts w:asciiTheme="minorHAnsi" w:hAnsiTheme="minorHAnsi" w:cstheme="minorHAnsi"/>
          <w:b w:val="0"/>
          <w:lang w:val="en-US"/>
        </w:rPr>
        <w:t>Manariotis</w:t>
      </w:r>
      <w:proofErr w:type="spellEnd"/>
      <w:r w:rsidR="00534D54" w:rsidRPr="00464363">
        <w:rPr>
          <w:rFonts w:asciiTheme="minorHAnsi" w:hAnsiTheme="minorHAnsi" w:cstheme="minorHAnsi"/>
          <w:b w:val="0"/>
          <w:lang w:val="en-US"/>
        </w:rPr>
        <w:t>, G</w:t>
      </w:r>
      <w:r w:rsidR="00534D54" w:rsidRPr="00464363">
        <w:rPr>
          <w:rFonts w:asciiTheme="minorHAnsi" w:hAnsiTheme="minorHAnsi" w:cstheme="minorHAnsi"/>
          <w:b w:val="0"/>
        </w:rPr>
        <w:t>.</w:t>
      </w:r>
      <w:r w:rsidR="006A39C2" w:rsidRPr="0069377B">
        <w:rPr>
          <w:rFonts w:asciiTheme="minorHAnsi" w:hAnsiTheme="minorHAnsi" w:cstheme="minorHAnsi"/>
          <w:b w:val="0"/>
        </w:rPr>
        <w:t xml:space="preserve"> </w:t>
      </w:r>
      <w:r w:rsidR="00534D54" w:rsidRPr="00464363">
        <w:rPr>
          <w:rFonts w:asciiTheme="minorHAnsi" w:hAnsiTheme="minorHAnsi" w:cstheme="minorHAnsi"/>
          <w:b w:val="0"/>
          <w:lang w:val="en-US"/>
        </w:rPr>
        <w:t>Kor</w:t>
      </w:r>
      <w:r w:rsidR="00534D54" w:rsidRPr="00464363">
        <w:rPr>
          <w:rFonts w:asciiTheme="minorHAnsi" w:hAnsiTheme="minorHAnsi" w:cstheme="minorHAnsi"/>
          <w:b w:val="0"/>
        </w:rPr>
        <w:t>fi</w:t>
      </w:r>
      <w:proofErr w:type="spellStart"/>
      <w:r w:rsidR="00534D54" w:rsidRPr="00464363">
        <w:rPr>
          <w:rFonts w:asciiTheme="minorHAnsi" w:hAnsiTheme="minorHAnsi" w:cstheme="minorHAnsi"/>
          <w:b w:val="0"/>
          <w:lang w:val="en-US"/>
        </w:rPr>
        <w:t>atis</w:t>
      </w:r>
      <w:proofErr w:type="spellEnd"/>
      <w:r w:rsidR="00534D54" w:rsidRPr="00464363">
        <w:rPr>
          <w:rFonts w:asciiTheme="minorHAnsi" w:hAnsiTheme="minorHAnsi" w:cstheme="minorHAnsi"/>
          <w:b w:val="0"/>
          <w:lang w:val="en-US"/>
        </w:rPr>
        <w:t>, C</w:t>
      </w:r>
      <w:r w:rsidR="00534D54" w:rsidRPr="00464363">
        <w:rPr>
          <w:rFonts w:asciiTheme="minorHAnsi" w:hAnsiTheme="minorHAnsi" w:cstheme="minorHAnsi"/>
          <w:b w:val="0"/>
        </w:rPr>
        <w:t>.</w:t>
      </w:r>
      <w:r w:rsidR="006A39C2" w:rsidRPr="0069377B">
        <w:rPr>
          <w:rFonts w:asciiTheme="minorHAnsi" w:hAnsiTheme="minorHAnsi" w:cstheme="minorHAnsi"/>
          <w:b w:val="0"/>
        </w:rPr>
        <w:t xml:space="preserve"> </w:t>
      </w:r>
      <w:proofErr w:type="spellStart"/>
      <w:r w:rsidR="00534D54" w:rsidRPr="00464363">
        <w:rPr>
          <w:rFonts w:asciiTheme="minorHAnsi" w:hAnsiTheme="minorHAnsi" w:cstheme="minorHAnsi"/>
          <w:b w:val="0"/>
          <w:lang w:val="en-US"/>
        </w:rPr>
        <w:t>Christodoulatos</w:t>
      </w:r>
      <w:proofErr w:type="spellEnd"/>
      <w:r w:rsidR="00534D54" w:rsidRPr="00464363">
        <w:rPr>
          <w:rFonts w:asciiTheme="minorHAnsi" w:hAnsiTheme="minorHAnsi" w:cstheme="minorHAnsi"/>
          <w:b w:val="0"/>
          <w:lang w:val="en-US"/>
        </w:rPr>
        <w:t xml:space="preserve"> and A</w:t>
      </w:r>
      <w:r w:rsidR="00534D54" w:rsidRPr="00464363">
        <w:rPr>
          <w:rFonts w:asciiTheme="minorHAnsi" w:hAnsiTheme="minorHAnsi" w:cstheme="minorHAnsi"/>
          <w:b w:val="0"/>
        </w:rPr>
        <w:t>.</w:t>
      </w:r>
      <w:r w:rsidR="006A39C2" w:rsidRPr="0069377B">
        <w:rPr>
          <w:rFonts w:asciiTheme="minorHAnsi" w:hAnsiTheme="minorHAnsi" w:cstheme="minorHAnsi"/>
          <w:b w:val="0"/>
        </w:rPr>
        <w:t xml:space="preserve"> </w:t>
      </w:r>
      <w:proofErr w:type="spellStart"/>
      <w:r w:rsidR="00534D54" w:rsidRPr="00464363">
        <w:rPr>
          <w:rFonts w:asciiTheme="minorHAnsi" w:hAnsiTheme="minorHAnsi" w:cstheme="minorHAnsi"/>
          <w:b w:val="0"/>
          <w:lang w:val="en-US"/>
        </w:rPr>
        <w:t>Koutsospyros</w:t>
      </w:r>
      <w:proofErr w:type="spellEnd"/>
      <w:r w:rsidR="00534D54" w:rsidRPr="00464363">
        <w:rPr>
          <w:rFonts w:asciiTheme="minorHAnsi" w:hAnsiTheme="minorHAnsi" w:cstheme="minorHAnsi"/>
          <w:b w:val="0"/>
        </w:rPr>
        <w:t xml:space="preserve">. </w:t>
      </w:r>
      <w:r w:rsidR="00534D54" w:rsidRPr="00464363">
        <w:rPr>
          <w:rFonts w:asciiTheme="minorHAnsi" w:hAnsiTheme="minorHAnsi" w:cstheme="minorHAnsi"/>
          <w:b w:val="0"/>
          <w:lang w:val="en-US"/>
        </w:rPr>
        <w:t>ISBN 978-618-82337-2-0</w:t>
      </w:r>
      <w:r w:rsidR="00534D54" w:rsidRPr="00464363">
        <w:rPr>
          <w:rFonts w:asciiTheme="minorHAnsi" w:hAnsiTheme="minorHAnsi" w:cstheme="minorHAnsi"/>
          <w:b w:val="0"/>
        </w:rPr>
        <w:t>.</w:t>
      </w:r>
    </w:p>
    <w:p w14:paraId="0FFEEC94" w14:textId="467B2024" w:rsidR="00B616DC" w:rsidRPr="00464363" w:rsidRDefault="003540CE"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lang w:val="en-US"/>
        </w:rPr>
        <w:t xml:space="preserve">Bekri, E.S. and Yannopoulos, P.C. (2020). “Assessing river water pollution in ungauged rivers: </w:t>
      </w:r>
      <w:proofErr w:type="spellStart"/>
      <w:r w:rsidRPr="00464363">
        <w:rPr>
          <w:rFonts w:asciiTheme="minorHAnsi" w:hAnsiTheme="minorHAnsi" w:cstheme="minorHAnsi"/>
          <w:b w:val="0"/>
          <w:lang w:val="en-US"/>
        </w:rPr>
        <w:t>Alfeios</w:t>
      </w:r>
      <w:proofErr w:type="spellEnd"/>
      <w:r w:rsidRPr="00464363">
        <w:rPr>
          <w:rFonts w:asciiTheme="minorHAnsi" w:hAnsiTheme="minorHAnsi" w:cstheme="minorHAnsi"/>
          <w:b w:val="0"/>
          <w:lang w:val="en-US"/>
        </w:rPr>
        <w:t xml:space="preserve"> River”</w:t>
      </w:r>
      <w:r w:rsidR="00343F92" w:rsidRPr="00464363">
        <w:rPr>
          <w:rFonts w:asciiTheme="minorHAnsi" w:hAnsiTheme="minorHAnsi" w:cstheme="minorHAnsi"/>
          <w:b w:val="0"/>
          <w:lang w:val="en-US"/>
        </w:rPr>
        <w:t>.</w:t>
      </w:r>
      <w:r w:rsidR="006A39C2" w:rsidRPr="0069377B">
        <w:rPr>
          <w:rFonts w:asciiTheme="minorHAnsi" w:hAnsiTheme="minorHAnsi" w:cstheme="minorHAnsi"/>
          <w:b w:val="0"/>
        </w:rPr>
        <w:t xml:space="preserve"> </w:t>
      </w:r>
      <w:r w:rsidR="00343F92" w:rsidRPr="00464363">
        <w:rPr>
          <w:rFonts w:asciiTheme="minorHAnsi" w:hAnsiTheme="minorHAnsi" w:cstheme="minorHAnsi"/>
          <w:b w:val="0"/>
        </w:rPr>
        <w:t>In Proceedings of the XV International Conference (PRE20</w:t>
      </w:r>
      <w:r w:rsidR="00343F92" w:rsidRPr="00464363">
        <w:rPr>
          <w:rFonts w:asciiTheme="minorHAnsi" w:hAnsiTheme="minorHAnsi" w:cstheme="minorHAnsi"/>
          <w:b w:val="0"/>
          <w:lang w:val="en-US"/>
        </w:rPr>
        <w:t>20</w:t>
      </w:r>
      <w:r w:rsidR="00343F92" w:rsidRPr="00464363">
        <w:rPr>
          <w:rFonts w:asciiTheme="minorHAnsi" w:hAnsiTheme="minorHAnsi" w:cstheme="minorHAnsi"/>
          <w:b w:val="0"/>
        </w:rPr>
        <w:t>) on “Protection and Restoration of the Environment”, Patras, Greece</w:t>
      </w:r>
      <w:r w:rsidR="00343F92" w:rsidRPr="00464363">
        <w:rPr>
          <w:rFonts w:asciiTheme="minorHAnsi" w:hAnsiTheme="minorHAnsi" w:cstheme="minorHAnsi"/>
          <w:b w:val="0"/>
          <w:lang w:val="en-US"/>
        </w:rPr>
        <w:t xml:space="preserve">, </w:t>
      </w:r>
      <w:r w:rsidRPr="00464363">
        <w:rPr>
          <w:rFonts w:asciiTheme="minorHAnsi" w:hAnsiTheme="minorHAnsi" w:cstheme="minorHAnsi"/>
          <w:b w:val="0"/>
          <w:lang w:val="en-US"/>
        </w:rPr>
        <w:t xml:space="preserve">pp. </w:t>
      </w:r>
      <w:r w:rsidR="002671A5" w:rsidRPr="00464363">
        <w:rPr>
          <w:rFonts w:asciiTheme="minorHAnsi" w:hAnsiTheme="minorHAnsi" w:cstheme="minorHAnsi"/>
          <w:b w:val="0"/>
          <w:lang w:val="en-US"/>
        </w:rPr>
        <w:t>60</w:t>
      </w:r>
      <w:r w:rsidR="0035431B" w:rsidRPr="00464363">
        <w:rPr>
          <w:rFonts w:asciiTheme="minorHAnsi" w:hAnsiTheme="minorHAnsi" w:cstheme="minorHAnsi"/>
          <w:b w:val="0"/>
          <w:lang w:val="en-US"/>
        </w:rPr>
        <w:t>7</w:t>
      </w:r>
      <w:r w:rsidRPr="00464363">
        <w:rPr>
          <w:rFonts w:asciiTheme="minorHAnsi" w:hAnsiTheme="minorHAnsi" w:cstheme="minorHAnsi"/>
          <w:b w:val="0"/>
          <w:lang w:val="en-US"/>
        </w:rPr>
        <w:t>-</w:t>
      </w:r>
      <w:r w:rsidR="002671A5" w:rsidRPr="00464363">
        <w:rPr>
          <w:rFonts w:asciiTheme="minorHAnsi" w:hAnsiTheme="minorHAnsi" w:cstheme="minorHAnsi"/>
          <w:b w:val="0"/>
          <w:lang w:val="en-US"/>
        </w:rPr>
        <w:t>6</w:t>
      </w:r>
      <w:r w:rsidR="0035431B" w:rsidRPr="00464363">
        <w:rPr>
          <w:rFonts w:asciiTheme="minorHAnsi" w:hAnsiTheme="minorHAnsi" w:cstheme="minorHAnsi"/>
          <w:b w:val="0"/>
          <w:lang w:val="en-US"/>
        </w:rPr>
        <w:t>14</w:t>
      </w:r>
      <w:r w:rsidRPr="00464363">
        <w:rPr>
          <w:rFonts w:asciiTheme="minorHAnsi" w:hAnsiTheme="minorHAnsi" w:cstheme="minorHAnsi"/>
          <w:b w:val="0"/>
          <w:lang w:val="en-US"/>
        </w:rPr>
        <w:t>.</w:t>
      </w:r>
      <w:r w:rsidR="006A39C2" w:rsidRPr="0069377B">
        <w:rPr>
          <w:rFonts w:asciiTheme="minorHAnsi" w:hAnsiTheme="minorHAnsi" w:cstheme="minorHAnsi"/>
          <w:b w:val="0"/>
        </w:rPr>
        <w:t xml:space="preserve"> </w:t>
      </w:r>
      <w:r w:rsidR="00534D54" w:rsidRPr="00464363">
        <w:rPr>
          <w:rFonts w:asciiTheme="minorHAnsi" w:hAnsiTheme="minorHAnsi" w:cstheme="minorHAnsi"/>
          <w:b w:val="0"/>
        </w:rPr>
        <w:t xml:space="preserve">Eds.: P.C. Yannopoulos, </w:t>
      </w:r>
      <w:r w:rsidR="00534D54" w:rsidRPr="00464363">
        <w:rPr>
          <w:rFonts w:asciiTheme="minorHAnsi" w:hAnsiTheme="minorHAnsi" w:cstheme="minorHAnsi"/>
          <w:b w:val="0"/>
          <w:bCs/>
        </w:rPr>
        <w:t>P. Economou, I. Zacharias, I.D.</w:t>
      </w:r>
      <w:r w:rsidR="006A39C2" w:rsidRPr="0069377B">
        <w:rPr>
          <w:rFonts w:asciiTheme="minorHAnsi" w:hAnsiTheme="minorHAnsi" w:cstheme="minorHAnsi"/>
          <w:b w:val="0"/>
          <w:bCs/>
        </w:rPr>
        <w:t xml:space="preserve"> </w:t>
      </w:r>
      <w:proofErr w:type="spellStart"/>
      <w:r w:rsidR="00534D54" w:rsidRPr="00464363">
        <w:rPr>
          <w:rFonts w:asciiTheme="minorHAnsi" w:hAnsiTheme="minorHAnsi" w:cstheme="minorHAnsi"/>
          <w:b w:val="0"/>
          <w:lang w:val="en-US"/>
        </w:rPr>
        <w:t>Manariotis</w:t>
      </w:r>
      <w:proofErr w:type="spellEnd"/>
      <w:r w:rsidR="00534D54" w:rsidRPr="00464363">
        <w:rPr>
          <w:rFonts w:asciiTheme="minorHAnsi" w:hAnsiTheme="minorHAnsi" w:cstheme="minorHAnsi"/>
          <w:b w:val="0"/>
          <w:lang w:val="en-US"/>
        </w:rPr>
        <w:t>, G</w:t>
      </w:r>
      <w:r w:rsidR="00534D54" w:rsidRPr="00464363">
        <w:rPr>
          <w:rFonts w:asciiTheme="minorHAnsi" w:hAnsiTheme="minorHAnsi" w:cstheme="minorHAnsi"/>
          <w:b w:val="0"/>
        </w:rPr>
        <w:t>.</w:t>
      </w:r>
      <w:r w:rsidR="006A39C2" w:rsidRPr="0069377B">
        <w:rPr>
          <w:rFonts w:asciiTheme="minorHAnsi" w:hAnsiTheme="minorHAnsi" w:cstheme="minorHAnsi"/>
          <w:b w:val="0"/>
        </w:rPr>
        <w:t xml:space="preserve"> </w:t>
      </w:r>
      <w:r w:rsidR="00534D54" w:rsidRPr="00464363">
        <w:rPr>
          <w:rFonts w:asciiTheme="minorHAnsi" w:hAnsiTheme="minorHAnsi" w:cstheme="minorHAnsi"/>
          <w:b w:val="0"/>
          <w:lang w:val="en-US"/>
        </w:rPr>
        <w:t>Kor</w:t>
      </w:r>
      <w:r w:rsidR="00534D54" w:rsidRPr="00464363">
        <w:rPr>
          <w:rFonts w:asciiTheme="minorHAnsi" w:hAnsiTheme="minorHAnsi" w:cstheme="minorHAnsi"/>
          <w:b w:val="0"/>
        </w:rPr>
        <w:t>fi</w:t>
      </w:r>
      <w:proofErr w:type="spellStart"/>
      <w:r w:rsidR="00534D54" w:rsidRPr="00464363">
        <w:rPr>
          <w:rFonts w:asciiTheme="minorHAnsi" w:hAnsiTheme="minorHAnsi" w:cstheme="minorHAnsi"/>
          <w:b w:val="0"/>
          <w:lang w:val="en-US"/>
        </w:rPr>
        <w:t>atis</w:t>
      </w:r>
      <w:proofErr w:type="spellEnd"/>
      <w:r w:rsidR="00534D54" w:rsidRPr="00464363">
        <w:rPr>
          <w:rFonts w:asciiTheme="minorHAnsi" w:hAnsiTheme="minorHAnsi" w:cstheme="minorHAnsi"/>
          <w:b w:val="0"/>
          <w:lang w:val="en-US"/>
        </w:rPr>
        <w:t>, C</w:t>
      </w:r>
      <w:r w:rsidR="00534D54" w:rsidRPr="00464363">
        <w:rPr>
          <w:rFonts w:asciiTheme="minorHAnsi" w:hAnsiTheme="minorHAnsi" w:cstheme="minorHAnsi"/>
          <w:b w:val="0"/>
        </w:rPr>
        <w:t>.</w:t>
      </w:r>
      <w:r w:rsidR="006A39C2" w:rsidRPr="0069377B">
        <w:rPr>
          <w:rFonts w:asciiTheme="minorHAnsi" w:hAnsiTheme="minorHAnsi" w:cstheme="minorHAnsi"/>
          <w:b w:val="0"/>
        </w:rPr>
        <w:t xml:space="preserve"> </w:t>
      </w:r>
      <w:proofErr w:type="spellStart"/>
      <w:r w:rsidR="00534D54" w:rsidRPr="00464363">
        <w:rPr>
          <w:rFonts w:asciiTheme="minorHAnsi" w:hAnsiTheme="minorHAnsi" w:cstheme="minorHAnsi"/>
          <w:b w:val="0"/>
          <w:lang w:val="en-US"/>
        </w:rPr>
        <w:t>Christodoulatos</w:t>
      </w:r>
      <w:proofErr w:type="spellEnd"/>
      <w:r w:rsidR="00534D54" w:rsidRPr="00464363">
        <w:rPr>
          <w:rFonts w:asciiTheme="minorHAnsi" w:hAnsiTheme="minorHAnsi" w:cstheme="minorHAnsi"/>
          <w:b w:val="0"/>
          <w:lang w:val="en-US"/>
        </w:rPr>
        <w:t xml:space="preserve"> and A</w:t>
      </w:r>
      <w:r w:rsidR="00534D54" w:rsidRPr="00464363">
        <w:rPr>
          <w:rFonts w:asciiTheme="minorHAnsi" w:hAnsiTheme="minorHAnsi" w:cstheme="minorHAnsi"/>
          <w:b w:val="0"/>
        </w:rPr>
        <w:t>.</w:t>
      </w:r>
      <w:r w:rsidR="006A39C2" w:rsidRPr="0069377B">
        <w:rPr>
          <w:rFonts w:asciiTheme="minorHAnsi" w:hAnsiTheme="minorHAnsi" w:cstheme="minorHAnsi"/>
          <w:b w:val="0"/>
        </w:rPr>
        <w:t xml:space="preserve"> </w:t>
      </w:r>
      <w:proofErr w:type="spellStart"/>
      <w:r w:rsidR="00534D54" w:rsidRPr="00464363">
        <w:rPr>
          <w:rFonts w:asciiTheme="minorHAnsi" w:hAnsiTheme="minorHAnsi" w:cstheme="minorHAnsi"/>
          <w:b w:val="0"/>
          <w:lang w:val="en-US"/>
        </w:rPr>
        <w:t>Koutsospyros</w:t>
      </w:r>
      <w:proofErr w:type="spellEnd"/>
      <w:r w:rsidR="00534D54" w:rsidRPr="00464363">
        <w:rPr>
          <w:rFonts w:asciiTheme="minorHAnsi" w:hAnsiTheme="minorHAnsi" w:cstheme="minorHAnsi"/>
          <w:b w:val="0"/>
        </w:rPr>
        <w:t xml:space="preserve">. </w:t>
      </w:r>
      <w:r w:rsidR="00534D54" w:rsidRPr="00464363">
        <w:rPr>
          <w:rFonts w:asciiTheme="minorHAnsi" w:hAnsiTheme="minorHAnsi" w:cstheme="minorHAnsi"/>
          <w:b w:val="0"/>
          <w:lang w:val="en-US"/>
        </w:rPr>
        <w:t>ISBN 978-618-82337-2-0</w:t>
      </w:r>
      <w:r w:rsidR="00534D54" w:rsidRPr="00464363">
        <w:rPr>
          <w:rFonts w:asciiTheme="minorHAnsi" w:hAnsiTheme="minorHAnsi" w:cstheme="minorHAnsi"/>
          <w:b w:val="0"/>
        </w:rPr>
        <w:t>.</w:t>
      </w:r>
    </w:p>
    <w:p w14:paraId="41C6A9D4" w14:textId="583289A2" w:rsidR="00B616DC" w:rsidRPr="00464363" w:rsidRDefault="00B616DC" w:rsidP="008767DB">
      <w:pPr>
        <w:pStyle w:val="00712"/>
        <w:widowControl/>
        <w:numPr>
          <w:ilvl w:val="0"/>
          <w:numId w:val="1"/>
        </w:numPr>
        <w:spacing w:before="120" w:after="0" w:line="240" w:lineRule="auto"/>
        <w:rPr>
          <w:rFonts w:asciiTheme="minorHAnsi" w:hAnsiTheme="minorHAnsi" w:cstheme="minorHAnsi"/>
          <w:b w:val="0"/>
        </w:rPr>
      </w:pPr>
      <w:proofErr w:type="spellStart"/>
      <w:r w:rsidRPr="00464363">
        <w:rPr>
          <w:rFonts w:asciiTheme="minorHAnsi" w:hAnsiTheme="minorHAnsi" w:cstheme="minorHAnsi"/>
          <w:b w:val="0"/>
        </w:rPr>
        <w:t>Dimara</w:t>
      </w:r>
      <w:proofErr w:type="spellEnd"/>
      <w:r w:rsidRPr="00464363">
        <w:rPr>
          <w:rFonts w:asciiTheme="minorHAnsi" w:hAnsiTheme="minorHAnsi" w:cstheme="minorHAnsi"/>
          <w:b w:val="0"/>
        </w:rPr>
        <w:t xml:space="preserve"> E.N., Stefanidou M.K.</w:t>
      </w:r>
      <w:r w:rsidR="006A39C2" w:rsidRPr="0069377B">
        <w:rPr>
          <w:rFonts w:asciiTheme="minorHAnsi" w:hAnsiTheme="minorHAnsi" w:cstheme="minorHAnsi"/>
          <w:b w:val="0"/>
        </w:rPr>
        <w:t xml:space="preserve"> </w:t>
      </w:r>
      <w:r w:rsidRPr="00464363">
        <w:rPr>
          <w:rFonts w:asciiTheme="minorHAnsi" w:hAnsiTheme="minorHAnsi" w:cstheme="minorHAnsi"/>
          <w:b w:val="0"/>
        </w:rPr>
        <w:t>and Yannopoulos P.C. (2020). “</w:t>
      </w:r>
      <w:r w:rsidRPr="00464363">
        <w:rPr>
          <w:rFonts w:asciiTheme="minorHAnsi" w:hAnsiTheme="minorHAnsi" w:cstheme="minorHAnsi"/>
          <w:b w:val="0"/>
          <w:lang w:val="en-US"/>
        </w:rPr>
        <w:t>Experimental Study of Interacting Vertical Turbulent Plumes</w:t>
      </w:r>
      <w:r w:rsidRPr="00464363">
        <w:rPr>
          <w:rFonts w:asciiTheme="minorHAnsi" w:hAnsiTheme="minorHAnsi" w:cstheme="minorHAnsi"/>
          <w:b w:val="0"/>
        </w:rPr>
        <w:t>”</w:t>
      </w:r>
      <w:r w:rsidR="00343F92" w:rsidRPr="00464363">
        <w:rPr>
          <w:rFonts w:asciiTheme="minorHAnsi" w:hAnsiTheme="minorHAnsi" w:cstheme="minorHAnsi"/>
          <w:b w:val="0"/>
        </w:rPr>
        <w:t>.</w:t>
      </w:r>
      <w:r w:rsidR="006A39C2" w:rsidRPr="0069377B">
        <w:rPr>
          <w:rFonts w:asciiTheme="minorHAnsi" w:hAnsiTheme="minorHAnsi" w:cstheme="minorHAnsi"/>
          <w:b w:val="0"/>
        </w:rPr>
        <w:t xml:space="preserve"> </w:t>
      </w:r>
      <w:r w:rsidR="00343F92" w:rsidRPr="00464363">
        <w:rPr>
          <w:rFonts w:asciiTheme="minorHAnsi" w:hAnsiTheme="minorHAnsi" w:cstheme="minorHAnsi"/>
          <w:b w:val="0"/>
        </w:rPr>
        <w:t>In Proceedings of the XV International Conference (PRE20</w:t>
      </w:r>
      <w:r w:rsidR="00343F92" w:rsidRPr="00464363">
        <w:rPr>
          <w:rFonts w:asciiTheme="minorHAnsi" w:hAnsiTheme="minorHAnsi" w:cstheme="minorHAnsi"/>
          <w:b w:val="0"/>
          <w:lang w:val="en-US"/>
        </w:rPr>
        <w:t>20</w:t>
      </w:r>
      <w:r w:rsidR="00343F92" w:rsidRPr="00464363">
        <w:rPr>
          <w:rFonts w:asciiTheme="minorHAnsi" w:hAnsiTheme="minorHAnsi" w:cstheme="minorHAnsi"/>
          <w:b w:val="0"/>
        </w:rPr>
        <w:t>) on “Protection and Restoration of the Environment”, Patras, Greece</w:t>
      </w:r>
      <w:r w:rsidR="00343F92" w:rsidRPr="00464363">
        <w:rPr>
          <w:rFonts w:asciiTheme="minorHAnsi" w:hAnsiTheme="minorHAnsi" w:cstheme="minorHAnsi"/>
          <w:b w:val="0"/>
          <w:lang w:val="en-US"/>
        </w:rPr>
        <w:t xml:space="preserve">, </w:t>
      </w:r>
      <w:r w:rsidRPr="00464363">
        <w:rPr>
          <w:rFonts w:asciiTheme="minorHAnsi" w:hAnsiTheme="minorHAnsi" w:cstheme="minorHAnsi"/>
          <w:b w:val="0"/>
        </w:rPr>
        <w:t>pp. 1</w:t>
      </w:r>
      <w:r w:rsidR="00305075" w:rsidRPr="00464363">
        <w:rPr>
          <w:rFonts w:asciiTheme="minorHAnsi" w:hAnsiTheme="minorHAnsi" w:cstheme="minorHAnsi"/>
          <w:b w:val="0"/>
        </w:rPr>
        <w:t>37</w:t>
      </w:r>
      <w:r w:rsidRPr="00464363">
        <w:rPr>
          <w:rFonts w:asciiTheme="minorHAnsi" w:hAnsiTheme="minorHAnsi" w:cstheme="minorHAnsi"/>
          <w:b w:val="0"/>
        </w:rPr>
        <w:t>-</w:t>
      </w:r>
      <w:r w:rsidR="00305075" w:rsidRPr="00464363">
        <w:rPr>
          <w:rFonts w:asciiTheme="minorHAnsi" w:hAnsiTheme="minorHAnsi" w:cstheme="minorHAnsi"/>
          <w:b w:val="0"/>
        </w:rPr>
        <w:t>143</w:t>
      </w:r>
      <w:r w:rsidRPr="00464363">
        <w:rPr>
          <w:rFonts w:asciiTheme="minorHAnsi" w:hAnsiTheme="minorHAnsi" w:cstheme="minorHAnsi"/>
          <w:b w:val="0"/>
        </w:rPr>
        <w:t>.</w:t>
      </w:r>
      <w:r w:rsidR="006A39C2" w:rsidRPr="0069377B">
        <w:rPr>
          <w:rFonts w:asciiTheme="minorHAnsi" w:hAnsiTheme="minorHAnsi" w:cstheme="minorHAnsi"/>
          <w:b w:val="0"/>
        </w:rPr>
        <w:t xml:space="preserve"> </w:t>
      </w:r>
      <w:r w:rsidR="00534D54" w:rsidRPr="00464363">
        <w:rPr>
          <w:rFonts w:asciiTheme="minorHAnsi" w:hAnsiTheme="minorHAnsi" w:cstheme="minorHAnsi"/>
          <w:b w:val="0"/>
        </w:rPr>
        <w:t xml:space="preserve">Eds.: P.C. Yannopoulos, </w:t>
      </w:r>
      <w:r w:rsidR="00534D54" w:rsidRPr="00464363">
        <w:rPr>
          <w:rFonts w:asciiTheme="minorHAnsi" w:hAnsiTheme="minorHAnsi" w:cstheme="minorHAnsi"/>
          <w:b w:val="0"/>
          <w:bCs/>
        </w:rPr>
        <w:t>P. Economou, I. Zacharias, I.D.</w:t>
      </w:r>
      <w:r w:rsidR="006A39C2" w:rsidRPr="0069377B">
        <w:rPr>
          <w:rFonts w:asciiTheme="minorHAnsi" w:hAnsiTheme="minorHAnsi" w:cstheme="minorHAnsi"/>
          <w:b w:val="0"/>
          <w:bCs/>
        </w:rPr>
        <w:t xml:space="preserve"> </w:t>
      </w:r>
      <w:proofErr w:type="spellStart"/>
      <w:r w:rsidR="00534D54" w:rsidRPr="00464363">
        <w:rPr>
          <w:rFonts w:asciiTheme="minorHAnsi" w:hAnsiTheme="minorHAnsi" w:cstheme="minorHAnsi"/>
          <w:b w:val="0"/>
          <w:lang w:val="en-US"/>
        </w:rPr>
        <w:t>Manariotis</w:t>
      </w:r>
      <w:proofErr w:type="spellEnd"/>
      <w:r w:rsidR="00534D54" w:rsidRPr="00464363">
        <w:rPr>
          <w:rFonts w:asciiTheme="minorHAnsi" w:hAnsiTheme="minorHAnsi" w:cstheme="minorHAnsi"/>
          <w:b w:val="0"/>
          <w:lang w:val="en-US"/>
        </w:rPr>
        <w:t>, G</w:t>
      </w:r>
      <w:r w:rsidR="00534D54" w:rsidRPr="00464363">
        <w:rPr>
          <w:rFonts w:asciiTheme="minorHAnsi" w:hAnsiTheme="minorHAnsi" w:cstheme="minorHAnsi"/>
          <w:b w:val="0"/>
        </w:rPr>
        <w:t>.</w:t>
      </w:r>
      <w:r w:rsidR="006A39C2" w:rsidRPr="0069377B">
        <w:rPr>
          <w:rFonts w:asciiTheme="minorHAnsi" w:hAnsiTheme="minorHAnsi" w:cstheme="minorHAnsi"/>
          <w:b w:val="0"/>
        </w:rPr>
        <w:t xml:space="preserve"> </w:t>
      </w:r>
      <w:r w:rsidR="00534D54" w:rsidRPr="00464363">
        <w:rPr>
          <w:rFonts w:asciiTheme="minorHAnsi" w:hAnsiTheme="minorHAnsi" w:cstheme="minorHAnsi"/>
          <w:b w:val="0"/>
          <w:lang w:val="en-US"/>
        </w:rPr>
        <w:t>Kor</w:t>
      </w:r>
      <w:r w:rsidR="00534D54" w:rsidRPr="00464363">
        <w:rPr>
          <w:rFonts w:asciiTheme="minorHAnsi" w:hAnsiTheme="minorHAnsi" w:cstheme="minorHAnsi"/>
          <w:b w:val="0"/>
        </w:rPr>
        <w:t>fi</w:t>
      </w:r>
      <w:proofErr w:type="spellStart"/>
      <w:r w:rsidR="00534D54" w:rsidRPr="00464363">
        <w:rPr>
          <w:rFonts w:asciiTheme="minorHAnsi" w:hAnsiTheme="minorHAnsi" w:cstheme="minorHAnsi"/>
          <w:b w:val="0"/>
          <w:lang w:val="en-US"/>
        </w:rPr>
        <w:t>atis</w:t>
      </w:r>
      <w:proofErr w:type="spellEnd"/>
      <w:r w:rsidR="00534D54" w:rsidRPr="00464363">
        <w:rPr>
          <w:rFonts w:asciiTheme="minorHAnsi" w:hAnsiTheme="minorHAnsi" w:cstheme="minorHAnsi"/>
          <w:b w:val="0"/>
          <w:lang w:val="en-US"/>
        </w:rPr>
        <w:t>, C</w:t>
      </w:r>
      <w:r w:rsidR="00534D54" w:rsidRPr="00464363">
        <w:rPr>
          <w:rFonts w:asciiTheme="minorHAnsi" w:hAnsiTheme="minorHAnsi" w:cstheme="minorHAnsi"/>
          <w:b w:val="0"/>
        </w:rPr>
        <w:t>.</w:t>
      </w:r>
      <w:r w:rsidR="006A39C2" w:rsidRPr="0069377B">
        <w:rPr>
          <w:rFonts w:asciiTheme="minorHAnsi" w:hAnsiTheme="minorHAnsi" w:cstheme="minorHAnsi"/>
          <w:b w:val="0"/>
        </w:rPr>
        <w:t xml:space="preserve"> </w:t>
      </w:r>
      <w:proofErr w:type="spellStart"/>
      <w:r w:rsidR="00534D54" w:rsidRPr="00464363">
        <w:rPr>
          <w:rFonts w:asciiTheme="minorHAnsi" w:hAnsiTheme="minorHAnsi" w:cstheme="minorHAnsi"/>
          <w:b w:val="0"/>
          <w:lang w:val="en-US"/>
        </w:rPr>
        <w:t>Christodoulatos</w:t>
      </w:r>
      <w:proofErr w:type="spellEnd"/>
      <w:r w:rsidR="00534D54" w:rsidRPr="00464363">
        <w:rPr>
          <w:rFonts w:asciiTheme="minorHAnsi" w:hAnsiTheme="minorHAnsi" w:cstheme="minorHAnsi"/>
          <w:b w:val="0"/>
          <w:lang w:val="en-US"/>
        </w:rPr>
        <w:t xml:space="preserve"> and A</w:t>
      </w:r>
      <w:r w:rsidR="00534D54" w:rsidRPr="00464363">
        <w:rPr>
          <w:rFonts w:asciiTheme="minorHAnsi" w:hAnsiTheme="minorHAnsi" w:cstheme="minorHAnsi"/>
          <w:b w:val="0"/>
        </w:rPr>
        <w:t>.</w:t>
      </w:r>
      <w:r w:rsidR="006A39C2" w:rsidRPr="0069377B">
        <w:rPr>
          <w:rFonts w:asciiTheme="minorHAnsi" w:hAnsiTheme="minorHAnsi" w:cstheme="minorHAnsi"/>
          <w:b w:val="0"/>
        </w:rPr>
        <w:t xml:space="preserve"> </w:t>
      </w:r>
      <w:proofErr w:type="spellStart"/>
      <w:r w:rsidR="00534D54" w:rsidRPr="00464363">
        <w:rPr>
          <w:rFonts w:asciiTheme="minorHAnsi" w:hAnsiTheme="minorHAnsi" w:cstheme="minorHAnsi"/>
          <w:b w:val="0"/>
          <w:lang w:val="en-US"/>
        </w:rPr>
        <w:t>Koutsospyros</w:t>
      </w:r>
      <w:proofErr w:type="spellEnd"/>
      <w:r w:rsidR="00534D54" w:rsidRPr="00464363">
        <w:rPr>
          <w:rFonts w:asciiTheme="minorHAnsi" w:hAnsiTheme="minorHAnsi" w:cstheme="minorHAnsi"/>
          <w:b w:val="0"/>
        </w:rPr>
        <w:t xml:space="preserve">. </w:t>
      </w:r>
      <w:r w:rsidR="00534D54" w:rsidRPr="00464363">
        <w:rPr>
          <w:rFonts w:asciiTheme="minorHAnsi" w:hAnsiTheme="minorHAnsi" w:cstheme="minorHAnsi"/>
          <w:b w:val="0"/>
          <w:lang w:val="en-US"/>
        </w:rPr>
        <w:t>ISBN 978-618-82337-2-0</w:t>
      </w:r>
      <w:r w:rsidR="00534D54" w:rsidRPr="00464363">
        <w:rPr>
          <w:rFonts w:asciiTheme="minorHAnsi" w:hAnsiTheme="minorHAnsi" w:cstheme="minorHAnsi"/>
          <w:b w:val="0"/>
        </w:rPr>
        <w:t>.</w:t>
      </w:r>
    </w:p>
    <w:p w14:paraId="7D6E0F77" w14:textId="674DED1D" w:rsidR="00945B9C" w:rsidRPr="00464363" w:rsidRDefault="00B616DC"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rPr>
        <w:t>Stefanidou M.K. and Yannopoulos, P.C. (2020). “</w:t>
      </w:r>
      <w:r w:rsidRPr="00464363">
        <w:rPr>
          <w:rFonts w:asciiTheme="minorHAnsi" w:hAnsiTheme="minorHAnsi" w:cstheme="minorHAnsi"/>
          <w:b w:val="0"/>
          <w:lang w:val="en-US"/>
        </w:rPr>
        <w:t>Simulation of Flow Originated from a Vertical Warm Surface</w:t>
      </w:r>
      <w:r w:rsidRPr="00464363">
        <w:rPr>
          <w:rFonts w:asciiTheme="minorHAnsi" w:hAnsiTheme="minorHAnsi" w:cstheme="minorHAnsi"/>
          <w:b w:val="0"/>
        </w:rPr>
        <w:t>”</w:t>
      </w:r>
      <w:r w:rsidR="00343F92" w:rsidRPr="00464363">
        <w:rPr>
          <w:rFonts w:asciiTheme="minorHAnsi" w:hAnsiTheme="minorHAnsi" w:cstheme="minorHAnsi"/>
          <w:b w:val="0"/>
        </w:rPr>
        <w:t>.</w:t>
      </w:r>
      <w:r w:rsidR="006A39C2" w:rsidRPr="0069377B">
        <w:rPr>
          <w:rFonts w:asciiTheme="minorHAnsi" w:hAnsiTheme="minorHAnsi" w:cstheme="minorHAnsi"/>
          <w:b w:val="0"/>
        </w:rPr>
        <w:t xml:space="preserve"> </w:t>
      </w:r>
      <w:r w:rsidR="00343F92" w:rsidRPr="00464363">
        <w:rPr>
          <w:rFonts w:asciiTheme="minorHAnsi" w:hAnsiTheme="minorHAnsi" w:cstheme="minorHAnsi"/>
          <w:b w:val="0"/>
        </w:rPr>
        <w:t>In Proceedings of the XV International Conference (PRE20</w:t>
      </w:r>
      <w:r w:rsidR="00343F92" w:rsidRPr="00464363">
        <w:rPr>
          <w:rFonts w:asciiTheme="minorHAnsi" w:hAnsiTheme="minorHAnsi" w:cstheme="minorHAnsi"/>
          <w:b w:val="0"/>
          <w:lang w:val="en-US"/>
        </w:rPr>
        <w:t>20</w:t>
      </w:r>
      <w:r w:rsidR="00343F92" w:rsidRPr="00464363">
        <w:rPr>
          <w:rFonts w:asciiTheme="minorHAnsi" w:hAnsiTheme="minorHAnsi" w:cstheme="minorHAnsi"/>
          <w:b w:val="0"/>
        </w:rPr>
        <w:t>) on “Protection and Restoration of the Environment”, Patras, Greece</w:t>
      </w:r>
      <w:r w:rsidR="00343F92" w:rsidRPr="00464363">
        <w:rPr>
          <w:rFonts w:asciiTheme="minorHAnsi" w:hAnsiTheme="minorHAnsi" w:cstheme="minorHAnsi"/>
          <w:b w:val="0"/>
          <w:lang w:val="en-US"/>
        </w:rPr>
        <w:t xml:space="preserve">, </w:t>
      </w:r>
      <w:r w:rsidRPr="00464363">
        <w:rPr>
          <w:rFonts w:asciiTheme="minorHAnsi" w:hAnsiTheme="minorHAnsi" w:cstheme="minorHAnsi"/>
          <w:b w:val="0"/>
        </w:rPr>
        <w:t>pp. 1</w:t>
      </w:r>
      <w:r w:rsidR="00AF3787" w:rsidRPr="00464363">
        <w:rPr>
          <w:rFonts w:asciiTheme="minorHAnsi" w:hAnsiTheme="minorHAnsi" w:cstheme="minorHAnsi"/>
          <w:b w:val="0"/>
        </w:rPr>
        <w:t>49</w:t>
      </w:r>
      <w:r w:rsidRPr="00464363">
        <w:rPr>
          <w:rFonts w:asciiTheme="minorHAnsi" w:hAnsiTheme="minorHAnsi" w:cstheme="minorHAnsi"/>
          <w:b w:val="0"/>
        </w:rPr>
        <w:t>-</w:t>
      </w:r>
      <w:r w:rsidR="00AF3787" w:rsidRPr="00464363">
        <w:rPr>
          <w:rFonts w:asciiTheme="minorHAnsi" w:hAnsiTheme="minorHAnsi" w:cstheme="minorHAnsi"/>
          <w:b w:val="0"/>
        </w:rPr>
        <w:t>1</w:t>
      </w:r>
      <w:r w:rsidRPr="00464363">
        <w:rPr>
          <w:rFonts w:asciiTheme="minorHAnsi" w:hAnsiTheme="minorHAnsi" w:cstheme="minorHAnsi"/>
          <w:b w:val="0"/>
        </w:rPr>
        <w:t>5</w:t>
      </w:r>
      <w:r w:rsidR="00AF3787" w:rsidRPr="00464363">
        <w:rPr>
          <w:rFonts w:asciiTheme="minorHAnsi" w:hAnsiTheme="minorHAnsi" w:cstheme="minorHAnsi"/>
          <w:b w:val="0"/>
        </w:rPr>
        <w:t>4</w:t>
      </w:r>
      <w:r w:rsidRPr="00464363">
        <w:rPr>
          <w:rFonts w:asciiTheme="minorHAnsi" w:hAnsiTheme="minorHAnsi" w:cstheme="minorHAnsi"/>
          <w:b w:val="0"/>
        </w:rPr>
        <w:t>.</w:t>
      </w:r>
      <w:r w:rsidR="006A39C2" w:rsidRPr="0069377B">
        <w:rPr>
          <w:rFonts w:asciiTheme="minorHAnsi" w:hAnsiTheme="minorHAnsi" w:cstheme="minorHAnsi"/>
          <w:b w:val="0"/>
        </w:rPr>
        <w:t xml:space="preserve"> </w:t>
      </w:r>
      <w:r w:rsidR="00534D54" w:rsidRPr="00464363">
        <w:rPr>
          <w:rFonts w:asciiTheme="minorHAnsi" w:hAnsiTheme="minorHAnsi" w:cstheme="minorHAnsi"/>
          <w:b w:val="0"/>
        </w:rPr>
        <w:t xml:space="preserve">Eds.: P.C. Yannopoulos, </w:t>
      </w:r>
      <w:r w:rsidR="00534D54" w:rsidRPr="00464363">
        <w:rPr>
          <w:rFonts w:asciiTheme="minorHAnsi" w:hAnsiTheme="minorHAnsi" w:cstheme="minorHAnsi"/>
          <w:b w:val="0"/>
          <w:bCs/>
        </w:rPr>
        <w:t>P. Economou, I. Zacharias, I.D.</w:t>
      </w:r>
      <w:r w:rsidR="006A39C2" w:rsidRPr="0069377B">
        <w:rPr>
          <w:rFonts w:asciiTheme="minorHAnsi" w:hAnsiTheme="minorHAnsi" w:cstheme="minorHAnsi"/>
          <w:b w:val="0"/>
          <w:bCs/>
        </w:rPr>
        <w:t xml:space="preserve"> </w:t>
      </w:r>
      <w:proofErr w:type="spellStart"/>
      <w:r w:rsidR="00534D54" w:rsidRPr="00464363">
        <w:rPr>
          <w:rFonts w:asciiTheme="minorHAnsi" w:hAnsiTheme="minorHAnsi" w:cstheme="minorHAnsi"/>
          <w:b w:val="0"/>
          <w:lang w:val="en-US"/>
        </w:rPr>
        <w:t>Manariotis</w:t>
      </w:r>
      <w:proofErr w:type="spellEnd"/>
      <w:r w:rsidR="00534D54" w:rsidRPr="00464363">
        <w:rPr>
          <w:rFonts w:asciiTheme="minorHAnsi" w:hAnsiTheme="minorHAnsi" w:cstheme="minorHAnsi"/>
          <w:b w:val="0"/>
          <w:lang w:val="en-US"/>
        </w:rPr>
        <w:t>, G</w:t>
      </w:r>
      <w:r w:rsidR="00534D54" w:rsidRPr="00464363">
        <w:rPr>
          <w:rFonts w:asciiTheme="minorHAnsi" w:hAnsiTheme="minorHAnsi" w:cstheme="minorHAnsi"/>
          <w:b w:val="0"/>
        </w:rPr>
        <w:t>.</w:t>
      </w:r>
      <w:r w:rsidR="006A39C2" w:rsidRPr="0069377B">
        <w:rPr>
          <w:rFonts w:asciiTheme="minorHAnsi" w:hAnsiTheme="minorHAnsi" w:cstheme="minorHAnsi"/>
          <w:b w:val="0"/>
        </w:rPr>
        <w:t xml:space="preserve"> </w:t>
      </w:r>
      <w:r w:rsidR="00534D54" w:rsidRPr="00464363">
        <w:rPr>
          <w:rFonts w:asciiTheme="minorHAnsi" w:hAnsiTheme="minorHAnsi" w:cstheme="minorHAnsi"/>
          <w:b w:val="0"/>
          <w:lang w:val="en-US"/>
        </w:rPr>
        <w:t>Kor</w:t>
      </w:r>
      <w:r w:rsidR="00534D54" w:rsidRPr="00464363">
        <w:rPr>
          <w:rFonts w:asciiTheme="minorHAnsi" w:hAnsiTheme="minorHAnsi" w:cstheme="minorHAnsi"/>
          <w:b w:val="0"/>
        </w:rPr>
        <w:t>fi</w:t>
      </w:r>
      <w:proofErr w:type="spellStart"/>
      <w:r w:rsidR="00534D54" w:rsidRPr="00464363">
        <w:rPr>
          <w:rFonts w:asciiTheme="minorHAnsi" w:hAnsiTheme="minorHAnsi" w:cstheme="minorHAnsi"/>
          <w:b w:val="0"/>
          <w:lang w:val="en-US"/>
        </w:rPr>
        <w:t>atis</w:t>
      </w:r>
      <w:proofErr w:type="spellEnd"/>
      <w:r w:rsidR="00534D54" w:rsidRPr="00464363">
        <w:rPr>
          <w:rFonts w:asciiTheme="minorHAnsi" w:hAnsiTheme="minorHAnsi" w:cstheme="minorHAnsi"/>
          <w:b w:val="0"/>
          <w:lang w:val="en-US"/>
        </w:rPr>
        <w:t>, C</w:t>
      </w:r>
      <w:r w:rsidR="00534D54" w:rsidRPr="00464363">
        <w:rPr>
          <w:rFonts w:asciiTheme="minorHAnsi" w:hAnsiTheme="minorHAnsi" w:cstheme="minorHAnsi"/>
          <w:b w:val="0"/>
        </w:rPr>
        <w:t>.</w:t>
      </w:r>
      <w:r w:rsidR="006A39C2" w:rsidRPr="0069377B">
        <w:rPr>
          <w:rFonts w:asciiTheme="minorHAnsi" w:hAnsiTheme="minorHAnsi" w:cstheme="minorHAnsi"/>
          <w:b w:val="0"/>
        </w:rPr>
        <w:t xml:space="preserve"> </w:t>
      </w:r>
      <w:proofErr w:type="spellStart"/>
      <w:r w:rsidR="00534D54" w:rsidRPr="00464363">
        <w:rPr>
          <w:rFonts w:asciiTheme="minorHAnsi" w:hAnsiTheme="minorHAnsi" w:cstheme="minorHAnsi"/>
          <w:b w:val="0"/>
          <w:lang w:val="en-US"/>
        </w:rPr>
        <w:t>Christodoulatos</w:t>
      </w:r>
      <w:proofErr w:type="spellEnd"/>
      <w:r w:rsidR="00534D54" w:rsidRPr="00464363">
        <w:rPr>
          <w:rFonts w:asciiTheme="minorHAnsi" w:hAnsiTheme="minorHAnsi" w:cstheme="minorHAnsi"/>
          <w:b w:val="0"/>
          <w:lang w:val="en-US"/>
        </w:rPr>
        <w:t xml:space="preserve"> and A</w:t>
      </w:r>
      <w:r w:rsidR="00534D54" w:rsidRPr="00464363">
        <w:rPr>
          <w:rFonts w:asciiTheme="minorHAnsi" w:hAnsiTheme="minorHAnsi" w:cstheme="minorHAnsi"/>
          <w:b w:val="0"/>
        </w:rPr>
        <w:t>.</w:t>
      </w:r>
      <w:r w:rsidR="006A39C2" w:rsidRPr="0069377B">
        <w:rPr>
          <w:rFonts w:asciiTheme="minorHAnsi" w:hAnsiTheme="minorHAnsi" w:cstheme="minorHAnsi"/>
          <w:b w:val="0"/>
        </w:rPr>
        <w:t xml:space="preserve"> </w:t>
      </w:r>
      <w:proofErr w:type="spellStart"/>
      <w:r w:rsidR="00534D54" w:rsidRPr="00464363">
        <w:rPr>
          <w:rFonts w:asciiTheme="minorHAnsi" w:hAnsiTheme="minorHAnsi" w:cstheme="minorHAnsi"/>
          <w:b w:val="0"/>
          <w:lang w:val="en-US"/>
        </w:rPr>
        <w:t>Koutsospyros</w:t>
      </w:r>
      <w:proofErr w:type="spellEnd"/>
      <w:r w:rsidR="00534D54" w:rsidRPr="00464363">
        <w:rPr>
          <w:rFonts w:asciiTheme="minorHAnsi" w:hAnsiTheme="minorHAnsi" w:cstheme="minorHAnsi"/>
          <w:b w:val="0"/>
        </w:rPr>
        <w:t xml:space="preserve">. </w:t>
      </w:r>
      <w:r w:rsidR="00534D54" w:rsidRPr="00464363">
        <w:rPr>
          <w:rFonts w:asciiTheme="minorHAnsi" w:hAnsiTheme="minorHAnsi" w:cstheme="minorHAnsi"/>
          <w:b w:val="0"/>
          <w:lang w:val="en-US"/>
        </w:rPr>
        <w:t>ISBN 978-618-82337-2-0</w:t>
      </w:r>
      <w:r w:rsidR="00534D54" w:rsidRPr="00464363">
        <w:rPr>
          <w:rFonts w:asciiTheme="minorHAnsi" w:hAnsiTheme="minorHAnsi" w:cstheme="minorHAnsi"/>
          <w:b w:val="0"/>
        </w:rPr>
        <w:t>.</w:t>
      </w:r>
    </w:p>
    <w:p w14:paraId="02544630" w14:textId="3960BB01" w:rsidR="00945B9C" w:rsidRPr="00464363" w:rsidRDefault="00945B9C" w:rsidP="008767DB">
      <w:pPr>
        <w:pStyle w:val="00712"/>
        <w:widowControl/>
        <w:numPr>
          <w:ilvl w:val="0"/>
          <w:numId w:val="1"/>
        </w:numPr>
        <w:spacing w:before="120" w:after="0" w:line="240" w:lineRule="auto"/>
        <w:rPr>
          <w:rFonts w:asciiTheme="minorHAnsi" w:hAnsiTheme="minorHAnsi" w:cstheme="minorHAnsi"/>
          <w:b w:val="0"/>
        </w:rPr>
      </w:pPr>
      <w:proofErr w:type="spellStart"/>
      <w:r w:rsidRPr="00464363">
        <w:rPr>
          <w:rFonts w:asciiTheme="minorHAnsi" w:hAnsiTheme="minorHAnsi" w:cstheme="minorHAnsi"/>
          <w:b w:val="0"/>
          <w:bCs/>
        </w:rPr>
        <w:t>Kosmopoulos</w:t>
      </w:r>
      <w:proofErr w:type="spellEnd"/>
      <w:r w:rsidR="003D28B7" w:rsidRPr="0069377B">
        <w:rPr>
          <w:rFonts w:asciiTheme="minorHAnsi" w:hAnsiTheme="minorHAnsi" w:cstheme="minorHAnsi"/>
          <w:b w:val="0"/>
          <w:bCs/>
        </w:rPr>
        <w:t xml:space="preserve"> </w:t>
      </w:r>
      <w:r w:rsidRPr="00464363">
        <w:rPr>
          <w:rFonts w:asciiTheme="minorHAnsi" w:hAnsiTheme="minorHAnsi" w:cstheme="minorHAnsi"/>
          <w:b w:val="0"/>
          <w:bCs/>
        </w:rPr>
        <w:t>G</w:t>
      </w:r>
      <w:r w:rsidRPr="00464363">
        <w:rPr>
          <w:rFonts w:asciiTheme="minorHAnsi" w:hAnsiTheme="minorHAnsi" w:cstheme="minorHAnsi"/>
          <w:b w:val="0"/>
        </w:rPr>
        <w:t xml:space="preserve">., </w:t>
      </w:r>
      <w:proofErr w:type="spellStart"/>
      <w:r w:rsidRPr="00464363">
        <w:rPr>
          <w:rFonts w:asciiTheme="minorHAnsi" w:hAnsiTheme="minorHAnsi" w:cstheme="minorHAnsi"/>
          <w:b w:val="0"/>
        </w:rPr>
        <w:t>Salamalikis</w:t>
      </w:r>
      <w:proofErr w:type="spellEnd"/>
      <w:r w:rsidR="003D28B7" w:rsidRPr="0069377B">
        <w:rPr>
          <w:rFonts w:asciiTheme="minorHAnsi" w:hAnsiTheme="minorHAnsi" w:cstheme="minorHAnsi"/>
          <w:b w:val="0"/>
        </w:rPr>
        <w:t xml:space="preserve"> </w:t>
      </w:r>
      <w:r w:rsidRPr="00464363">
        <w:rPr>
          <w:rFonts w:asciiTheme="minorHAnsi" w:hAnsiTheme="minorHAnsi" w:cstheme="minorHAnsi"/>
          <w:b w:val="0"/>
        </w:rPr>
        <w:t xml:space="preserve">V., Pappa A., </w:t>
      </w:r>
      <w:proofErr w:type="spellStart"/>
      <w:r w:rsidRPr="00464363">
        <w:rPr>
          <w:rFonts w:asciiTheme="minorHAnsi" w:hAnsiTheme="minorHAnsi" w:cstheme="minorHAnsi"/>
          <w:b w:val="0"/>
        </w:rPr>
        <w:t>Pandis</w:t>
      </w:r>
      <w:proofErr w:type="spellEnd"/>
      <w:r w:rsidR="003D28B7" w:rsidRPr="0069377B">
        <w:rPr>
          <w:rFonts w:asciiTheme="minorHAnsi" w:hAnsiTheme="minorHAnsi" w:cstheme="minorHAnsi"/>
          <w:b w:val="0"/>
        </w:rPr>
        <w:t xml:space="preserve"> </w:t>
      </w:r>
      <w:r w:rsidRPr="00464363">
        <w:rPr>
          <w:rFonts w:asciiTheme="minorHAnsi" w:hAnsiTheme="minorHAnsi" w:cstheme="minorHAnsi"/>
          <w:b w:val="0"/>
        </w:rPr>
        <w:t>S.N., Yannopoulos P.C.</w:t>
      </w:r>
      <w:r w:rsidR="003D28B7" w:rsidRPr="0069377B">
        <w:rPr>
          <w:rFonts w:asciiTheme="minorHAnsi" w:hAnsiTheme="minorHAnsi" w:cstheme="minorHAnsi"/>
          <w:b w:val="0"/>
        </w:rPr>
        <w:t xml:space="preserve">, </w:t>
      </w:r>
      <w:r w:rsidRPr="00464363">
        <w:rPr>
          <w:rFonts w:asciiTheme="minorHAnsi" w:hAnsiTheme="minorHAnsi" w:cstheme="minorHAnsi"/>
          <w:b w:val="0"/>
        </w:rPr>
        <w:t xml:space="preserve">Bloutsos A.A. and </w:t>
      </w:r>
      <w:proofErr w:type="spellStart"/>
      <w:r w:rsidRPr="00464363">
        <w:rPr>
          <w:rFonts w:asciiTheme="minorHAnsi" w:hAnsiTheme="minorHAnsi" w:cstheme="minorHAnsi"/>
          <w:b w:val="0"/>
        </w:rPr>
        <w:t>Kazantzidis</w:t>
      </w:r>
      <w:proofErr w:type="spellEnd"/>
      <w:r w:rsidR="003D28B7" w:rsidRPr="0069377B">
        <w:rPr>
          <w:rFonts w:asciiTheme="minorHAnsi" w:hAnsiTheme="minorHAnsi" w:cstheme="minorHAnsi"/>
          <w:b w:val="0"/>
        </w:rPr>
        <w:t xml:space="preserve"> </w:t>
      </w:r>
      <w:r w:rsidRPr="00464363">
        <w:rPr>
          <w:rFonts w:asciiTheme="minorHAnsi" w:hAnsiTheme="minorHAnsi" w:cstheme="minorHAnsi"/>
          <w:b w:val="0"/>
        </w:rPr>
        <w:t>A. (2020). “</w:t>
      </w:r>
      <w:r w:rsidR="003810D3" w:rsidRPr="00464363">
        <w:rPr>
          <w:rFonts w:asciiTheme="minorHAnsi" w:hAnsiTheme="minorHAnsi" w:cstheme="minorHAnsi"/>
          <w:b w:val="0"/>
        </w:rPr>
        <w:t>Validation of Low-Cost Sensors and Spatiotemporal Variability of PM Concentration Across the City of Patras, Greece</w:t>
      </w:r>
      <w:r w:rsidRPr="00464363">
        <w:rPr>
          <w:rFonts w:asciiTheme="minorHAnsi" w:hAnsiTheme="minorHAnsi" w:cstheme="minorHAnsi"/>
          <w:b w:val="0"/>
        </w:rPr>
        <w:t>”</w:t>
      </w:r>
      <w:r w:rsidR="005B32E9" w:rsidRPr="00464363">
        <w:rPr>
          <w:rFonts w:asciiTheme="minorHAnsi" w:hAnsiTheme="minorHAnsi" w:cstheme="minorHAnsi"/>
          <w:b w:val="0"/>
        </w:rPr>
        <w:t>.</w:t>
      </w:r>
      <w:r w:rsidR="003D28B7" w:rsidRPr="0069377B">
        <w:rPr>
          <w:rFonts w:asciiTheme="minorHAnsi" w:hAnsiTheme="minorHAnsi" w:cstheme="minorHAnsi"/>
          <w:b w:val="0"/>
        </w:rPr>
        <w:t xml:space="preserve"> </w:t>
      </w:r>
      <w:r w:rsidR="005B32E9" w:rsidRPr="00464363">
        <w:rPr>
          <w:rFonts w:asciiTheme="minorHAnsi" w:hAnsiTheme="minorHAnsi" w:cstheme="minorHAnsi"/>
          <w:b w:val="0"/>
        </w:rPr>
        <w:t>In Proceedings of the XV International Conference</w:t>
      </w:r>
      <w:r w:rsidRPr="00464363">
        <w:rPr>
          <w:rFonts w:asciiTheme="minorHAnsi" w:hAnsiTheme="minorHAnsi" w:cstheme="minorHAnsi"/>
          <w:b w:val="0"/>
        </w:rPr>
        <w:t xml:space="preserve"> (PRE2020) on “Protection and Restoration of the Environment”, </w:t>
      </w:r>
      <w:r w:rsidR="005B32E9" w:rsidRPr="00464363">
        <w:rPr>
          <w:rFonts w:asciiTheme="minorHAnsi" w:hAnsiTheme="minorHAnsi" w:cstheme="minorHAnsi"/>
          <w:b w:val="0"/>
        </w:rPr>
        <w:t>Patras,</w:t>
      </w:r>
      <w:r w:rsidRPr="00464363">
        <w:rPr>
          <w:rFonts w:asciiTheme="minorHAnsi" w:hAnsiTheme="minorHAnsi" w:cstheme="minorHAnsi"/>
          <w:b w:val="0"/>
        </w:rPr>
        <w:t xml:space="preserve"> Greece, pp. </w:t>
      </w:r>
      <w:r w:rsidR="005B32E9" w:rsidRPr="00464363">
        <w:rPr>
          <w:rFonts w:asciiTheme="minorHAnsi" w:hAnsiTheme="minorHAnsi" w:cstheme="minorHAnsi"/>
          <w:b w:val="0"/>
        </w:rPr>
        <w:t>67-70</w:t>
      </w:r>
      <w:r w:rsidRPr="00464363">
        <w:rPr>
          <w:rFonts w:asciiTheme="minorHAnsi" w:hAnsiTheme="minorHAnsi" w:cstheme="minorHAnsi"/>
          <w:b w:val="0"/>
        </w:rPr>
        <w:t>.</w:t>
      </w:r>
      <w:r w:rsidR="006A39C2" w:rsidRPr="0069377B">
        <w:rPr>
          <w:rFonts w:asciiTheme="minorHAnsi" w:hAnsiTheme="minorHAnsi" w:cstheme="minorHAnsi"/>
          <w:b w:val="0"/>
        </w:rPr>
        <w:t xml:space="preserve"> </w:t>
      </w:r>
      <w:r w:rsidR="00534D54" w:rsidRPr="00464363">
        <w:rPr>
          <w:rFonts w:asciiTheme="minorHAnsi" w:hAnsiTheme="minorHAnsi" w:cstheme="minorHAnsi"/>
          <w:b w:val="0"/>
        </w:rPr>
        <w:t xml:space="preserve">Eds.: P.C. Yannopoulos, </w:t>
      </w:r>
      <w:r w:rsidR="00534D54" w:rsidRPr="00464363">
        <w:rPr>
          <w:rFonts w:asciiTheme="minorHAnsi" w:hAnsiTheme="minorHAnsi" w:cstheme="minorHAnsi"/>
          <w:b w:val="0"/>
          <w:bCs/>
        </w:rPr>
        <w:t>P. Economou, I. Zacharias, I.D.</w:t>
      </w:r>
      <w:r w:rsidR="006A39C2" w:rsidRPr="0069377B">
        <w:rPr>
          <w:rFonts w:asciiTheme="minorHAnsi" w:hAnsiTheme="minorHAnsi" w:cstheme="minorHAnsi"/>
          <w:b w:val="0"/>
          <w:bCs/>
        </w:rPr>
        <w:t xml:space="preserve"> </w:t>
      </w:r>
      <w:proofErr w:type="spellStart"/>
      <w:r w:rsidR="00534D54" w:rsidRPr="00464363">
        <w:rPr>
          <w:rFonts w:asciiTheme="minorHAnsi" w:hAnsiTheme="minorHAnsi" w:cstheme="minorHAnsi"/>
          <w:b w:val="0"/>
          <w:lang w:val="en-US"/>
        </w:rPr>
        <w:t>Manariotis</w:t>
      </w:r>
      <w:proofErr w:type="spellEnd"/>
      <w:r w:rsidR="00534D54" w:rsidRPr="00464363">
        <w:rPr>
          <w:rFonts w:asciiTheme="minorHAnsi" w:hAnsiTheme="minorHAnsi" w:cstheme="minorHAnsi"/>
          <w:b w:val="0"/>
          <w:lang w:val="en-US"/>
        </w:rPr>
        <w:t>, G</w:t>
      </w:r>
      <w:r w:rsidR="00534D54" w:rsidRPr="00464363">
        <w:rPr>
          <w:rFonts w:asciiTheme="minorHAnsi" w:hAnsiTheme="minorHAnsi" w:cstheme="minorHAnsi"/>
          <w:b w:val="0"/>
        </w:rPr>
        <w:t>.</w:t>
      </w:r>
      <w:r w:rsidR="006A39C2" w:rsidRPr="0069377B">
        <w:rPr>
          <w:rFonts w:asciiTheme="minorHAnsi" w:hAnsiTheme="minorHAnsi" w:cstheme="minorHAnsi"/>
          <w:b w:val="0"/>
        </w:rPr>
        <w:t xml:space="preserve"> </w:t>
      </w:r>
      <w:r w:rsidR="00534D54" w:rsidRPr="00464363">
        <w:rPr>
          <w:rFonts w:asciiTheme="minorHAnsi" w:hAnsiTheme="minorHAnsi" w:cstheme="minorHAnsi"/>
          <w:b w:val="0"/>
          <w:lang w:val="en-US"/>
        </w:rPr>
        <w:t>Kor</w:t>
      </w:r>
      <w:r w:rsidR="00534D54" w:rsidRPr="00464363">
        <w:rPr>
          <w:rFonts w:asciiTheme="minorHAnsi" w:hAnsiTheme="minorHAnsi" w:cstheme="minorHAnsi"/>
          <w:b w:val="0"/>
        </w:rPr>
        <w:t>fi</w:t>
      </w:r>
      <w:proofErr w:type="spellStart"/>
      <w:r w:rsidR="00534D54" w:rsidRPr="00464363">
        <w:rPr>
          <w:rFonts w:asciiTheme="minorHAnsi" w:hAnsiTheme="minorHAnsi" w:cstheme="minorHAnsi"/>
          <w:b w:val="0"/>
          <w:lang w:val="en-US"/>
        </w:rPr>
        <w:t>atis</w:t>
      </w:r>
      <w:proofErr w:type="spellEnd"/>
      <w:r w:rsidR="00534D54" w:rsidRPr="00464363">
        <w:rPr>
          <w:rFonts w:asciiTheme="minorHAnsi" w:hAnsiTheme="minorHAnsi" w:cstheme="minorHAnsi"/>
          <w:b w:val="0"/>
          <w:lang w:val="en-US"/>
        </w:rPr>
        <w:t>, C</w:t>
      </w:r>
      <w:r w:rsidR="00534D54" w:rsidRPr="00464363">
        <w:rPr>
          <w:rFonts w:asciiTheme="minorHAnsi" w:hAnsiTheme="minorHAnsi" w:cstheme="minorHAnsi"/>
          <w:b w:val="0"/>
        </w:rPr>
        <w:t>.</w:t>
      </w:r>
      <w:r w:rsidR="006A39C2" w:rsidRPr="0069377B">
        <w:rPr>
          <w:rFonts w:asciiTheme="minorHAnsi" w:hAnsiTheme="minorHAnsi" w:cstheme="minorHAnsi"/>
          <w:b w:val="0"/>
        </w:rPr>
        <w:t xml:space="preserve"> </w:t>
      </w:r>
      <w:proofErr w:type="spellStart"/>
      <w:r w:rsidR="00534D54" w:rsidRPr="00464363">
        <w:rPr>
          <w:rFonts w:asciiTheme="minorHAnsi" w:hAnsiTheme="minorHAnsi" w:cstheme="minorHAnsi"/>
          <w:b w:val="0"/>
          <w:lang w:val="en-US"/>
        </w:rPr>
        <w:t>Christodoulatos</w:t>
      </w:r>
      <w:proofErr w:type="spellEnd"/>
      <w:r w:rsidR="00534D54" w:rsidRPr="00464363">
        <w:rPr>
          <w:rFonts w:asciiTheme="minorHAnsi" w:hAnsiTheme="minorHAnsi" w:cstheme="minorHAnsi"/>
          <w:b w:val="0"/>
          <w:lang w:val="en-US"/>
        </w:rPr>
        <w:t xml:space="preserve"> and A</w:t>
      </w:r>
      <w:r w:rsidR="00534D54" w:rsidRPr="00464363">
        <w:rPr>
          <w:rFonts w:asciiTheme="minorHAnsi" w:hAnsiTheme="minorHAnsi" w:cstheme="minorHAnsi"/>
          <w:b w:val="0"/>
        </w:rPr>
        <w:t>.</w:t>
      </w:r>
      <w:r w:rsidR="006A39C2" w:rsidRPr="0069377B">
        <w:rPr>
          <w:rFonts w:asciiTheme="minorHAnsi" w:hAnsiTheme="minorHAnsi" w:cstheme="minorHAnsi"/>
          <w:b w:val="0"/>
        </w:rPr>
        <w:t xml:space="preserve"> </w:t>
      </w:r>
      <w:proofErr w:type="spellStart"/>
      <w:r w:rsidR="00534D54" w:rsidRPr="00464363">
        <w:rPr>
          <w:rFonts w:asciiTheme="minorHAnsi" w:hAnsiTheme="minorHAnsi" w:cstheme="minorHAnsi"/>
          <w:b w:val="0"/>
          <w:lang w:val="en-US"/>
        </w:rPr>
        <w:t>Koutsospyros</w:t>
      </w:r>
      <w:proofErr w:type="spellEnd"/>
      <w:r w:rsidR="00534D54" w:rsidRPr="00464363">
        <w:rPr>
          <w:rFonts w:asciiTheme="minorHAnsi" w:hAnsiTheme="minorHAnsi" w:cstheme="minorHAnsi"/>
          <w:b w:val="0"/>
        </w:rPr>
        <w:t xml:space="preserve">. </w:t>
      </w:r>
      <w:r w:rsidR="00534D54" w:rsidRPr="00464363">
        <w:rPr>
          <w:rFonts w:asciiTheme="minorHAnsi" w:hAnsiTheme="minorHAnsi" w:cstheme="minorHAnsi"/>
          <w:b w:val="0"/>
          <w:lang w:val="en-US"/>
        </w:rPr>
        <w:t>ISBN 978-618-82337-2-0</w:t>
      </w:r>
      <w:r w:rsidR="00534D54" w:rsidRPr="00464363">
        <w:rPr>
          <w:rFonts w:asciiTheme="minorHAnsi" w:hAnsiTheme="minorHAnsi" w:cstheme="minorHAnsi"/>
          <w:b w:val="0"/>
        </w:rPr>
        <w:t>.</w:t>
      </w:r>
    </w:p>
    <w:p w14:paraId="76155FF3" w14:textId="77777777" w:rsidR="002A0189" w:rsidRPr="00464363" w:rsidRDefault="001E65F4" w:rsidP="008767DB">
      <w:pPr>
        <w:pStyle w:val="00712"/>
        <w:widowControl/>
        <w:numPr>
          <w:ilvl w:val="0"/>
          <w:numId w:val="1"/>
        </w:numPr>
        <w:spacing w:before="120" w:after="0" w:line="240" w:lineRule="auto"/>
        <w:rPr>
          <w:rFonts w:asciiTheme="minorHAnsi" w:hAnsiTheme="minorHAnsi" w:cstheme="minorHAnsi"/>
          <w:b w:val="0"/>
        </w:rPr>
      </w:pPr>
      <w:bookmarkStart w:id="75" w:name="_Hlk76850418"/>
      <w:r w:rsidRPr="00464363">
        <w:rPr>
          <w:rFonts w:asciiTheme="minorHAnsi" w:hAnsiTheme="minorHAnsi" w:cstheme="minorHAnsi"/>
          <w:b w:val="0"/>
        </w:rPr>
        <w:t xml:space="preserve">Stefanidou M.K., Bloutsos A.A. and Yannopoulos P.C. (2021). </w:t>
      </w:r>
      <w:bookmarkEnd w:id="75"/>
      <w:r w:rsidRPr="00464363">
        <w:rPr>
          <w:rFonts w:asciiTheme="minorHAnsi" w:hAnsiTheme="minorHAnsi" w:cstheme="minorHAnsi"/>
          <w:b w:val="0"/>
        </w:rPr>
        <w:t>“</w:t>
      </w:r>
      <w:r w:rsidRPr="00464363">
        <w:rPr>
          <w:rFonts w:asciiTheme="minorHAnsi" w:hAnsiTheme="minorHAnsi" w:cstheme="minorHAnsi"/>
          <w:b w:val="0"/>
          <w:lang w:val="en-US"/>
        </w:rPr>
        <w:t>Effect of non-axial velocity component on the mean axial velocity measurements in thermal plumes using an air velocity transducer</w:t>
      </w:r>
      <w:r w:rsidRPr="00464363">
        <w:rPr>
          <w:rFonts w:asciiTheme="minorHAnsi" w:hAnsiTheme="minorHAnsi" w:cstheme="minorHAnsi"/>
          <w:b w:val="0"/>
        </w:rPr>
        <w:t xml:space="preserve">”. </w:t>
      </w:r>
      <w:r w:rsidRPr="00464363">
        <w:rPr>
          <w:rFonts w:asciiTheme="minorHAnsi" w:hAnsiTheme="minorHAnsi" w:cstheme="minorHAnsi"/>
          <w:b w:val="0"/>
          <w:i/>
          <w:iCs/>
          <w:lang w:val="en-US"/>
        </w:rPr>
        <w:t>9th International Symposium on Environmental Hydraulics</w:t>
      </w:r>
      <w:r w:rsidRPr="00464363">
        <w:rPr>
          <w:rFonts w:asciiTheme="minorHAnsi" w:hAnsiTheme="minorHAnsi" w:cstheme="minorHAnsi"/>
          <w:b w:val="0"/>
          <w:lang w:val="en-US"/>
        </w:rPr>
        <w:t xml:space="preserve"> (ISEH)</w:t>
      </w:r>
      <w:r w:rsidRPr="00464363">
        <w:rPr>
          <w:rFonts w:asciiTheme="minorHAnsi" w:hAnsiTheme="minorHAnsi" w:cstheme="minorHAnsi"/>
          <w:b w:val="0"/>
        </w:rPr>
        <w:t xml:space="preserve">, </w:t>
      </w:r>
      <w:r w:rsidRPr="00464363">
        <w:rPr>
          <w:rFonts w:asciiTheme="minorHAnsi" w:hAnsiTheme="minorHAnsi" w:cstheme="minorHAnsi"/>
          <w:b w:val="0"/>
          <w:lang w:val="en-US"/>
        </w:rPr>
        <w:t xml:space="preserve">July 18-22, </w:t>
      </w:r>
      <w:proofErr w:type="gramStart"/>
      <w:r w:rsidRPr="00464363">
        <w:rPr>
          <w:rFonts w:asciiTheme="minorHAnsi" w:hAnsiTheme="minorHAnsi" w:cstheme="minorHAnsi"/>
          <w:b w:val="0"/>
          <w:lang w:val="en-US"/>
        </w:rPr>
        <w:t>2021</w:t>
      </w:r>
      <w:proofErr w:type="gramEnd"/>
      <w:r w:rsidRPr="00464363">
        <w:rPr>
          <w:rFonts w:asciiTheme="minorHAnsi" w:hAnsiTheme="minorHAnsi" w:cstheme="minorHAnsi"/>
          <w:b w:val="0"/>
          <w:lang w:val="en-US"/>
        </w:rPr>
        <w:t xml:space="preserve"> Seoul, South Korea</w:t>
      </w:r>
      <w:r w:rsidRPr="00464363">
        <w:rPr>
          <w:rFonts w:asciiTheme="minorHAnsi" w:hAnsiTheme="minorHAnsi" w:cstheme="minorHAnsi"/>
          <w:b w:val="0"/>
        </w:rPr>
        <w:t>. pp. 1-2</w:t>
      </w:r>
      <w:r w:rsidR="00C65865" w:rsidRPr="00464363">
        <w:rPr>
          <w:rFonts w:asciiTheme="minorHAnsi" w:hAnsiTheme="minorHAnsi" w:cstheme="minorHAnsi"/>
          <w:b w:val="0"/>
          <w:lang w:val="en-US"/>
        </w:rPr>
        <w:t xml:space="preserve"> (</w:t>
      </w:r>
      <w:r w:rsidR="00000493" w:rsidRPr="00464363">
        <w:rPr>
          <w:rFonts w:asciiTheme="minorHAnsi" w:hAnsiTheme="minorHAnsi" w:cstheme="minorHAnsi"/>
          <w:b w:val="0"/>
        </w:rPr>
        <w:t>P</w:t>
      </w:r>
      <w:r w:rsidR="00C65865" w:rsidRPr="00464363">
        <w:rPr>
          <w:rFonts w:asciiTheme="minorHAnsi" w:hAnsiTheme="minorHAnsi" w:cstheme="minorHAnsi"/>
          <w:b w:val="0"/>
        </w:rPr>
        <w:t>resent</w:t>
      </w:r>
      <w:r w:rsidR="00000493" w:rsidRPr="00464363">
        <w:rPr>
          <w:rFonts w:asciiTheme="minorHAnsi" w:hAnsiTheme="minorHAnsi" w:cstheme="minorHAnsi"/>
          <w:b w:val="0"/>
        </w:rPr>
        <w:t>ed and included in e-Proceedings</w:t>
      </w:r>
      <w:r w:rsidR="00C65865" w:rsidRPr="00464363">
        <w:rPr>
          <w:rFonts w:asciiTheme="minorHAnsi" w:hAnsiTheme="minorHAnsi" w:cstheme="minorHAnsi"/>
          <w:b w:val="0"/>
          <w:lang w:val="en-US"/>
        </w:rPr>
        <w:t>)</w:t>
      </w:r>
      <w:r w:rsidRPr="00464363">
        <w:rPr>
          <w:rFonts w:asciiTheme="minorHAnsi" w:hAnsiTheme="minorHAnsi" w:cstheme="minorHAnsi"/>
          <w:b w:val="0"/>
        </w:rPr>
        <w:t>.</w:t>
      </w:r>
    </w:p>
    <w:p w14:paraId="2D0ED62E" w14:textId="5571165C" w:rsidR="0079463A" w:rsidRPr="00464363" w:rsidRDefault="0079463A"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bCs/>
          <w:lang w:val="en-US"/>
        </w:rPr>
        <w:t>Stefanidou M., Bloutsos A.</w:t>
      </w:r>
      <w:r w:rsidRPr="00464363">
        <w:rPr>
          <w:rFonts w:asciiTheme="minorHAnsi" w:hAnsiTheme="minorHAnsi" w:cstheme="minorHAnsi"/>
          <w:b w:val="0"/>
          <w:bCs/>
        </w:rPr>
        <w:t>, Horsch</w:t>
      </w:r>
      <w:r w:rsidR="006A39C2" w:rsidRPr="0069377B">
        <w:rPr>
          <w:rFonts w:asciiTheme="minorHAnsi" w:hAnsiTheme="minorHAnsi" w:cstheme="minorHAnsi"/>
          <w:b w:val="0"/>
          <w:bCs/>
        </w:rPr>
        <w:t xml:space="preserve"> </w:t>
      </w:r>
      <w:r w:rsidRPr="00464363">
        <w:rPr>
          <w:rFonts w:asciiTheme="minorHAnsi" w:hAnsiTheme="minorHAnsi" w:cstheme="minorHAnsi"/>
          <w:b w:val="0"/>
          <w:bCs/>
        </w:rPr>
        <w:t xml:space="preserve">G., Dimas </w:t>
      </w:r>
      <w:proofErr w:type="gramStart"/>
      <w:r w:rsidRPr="00464363">
        <w:rPr>
          <w:rFonts w:asciiTheme="minorHAnsi" w:hAnsiTheme="minorHAnsi" w:cstheme="minorHAnsi"/>
          <w:b w:val="0"/>
          <w:bCs/>
        </w:rPr>
        <w:t>A.</w:t>
      </w:r>
      <w:proofErr w:type="gramEnd"/>
      <w:r w:rsidRPr="00464363">
        <w:rPr>
          <w:rFonts w:asciiTheme="minorHAnsi" w:hAnsiTheme="minorHAnsi" w:cstheme="minorHAnsi"/>
          <w:b w:val="0"/>
          <w:bCs/>
        </w:rPr>
        <w:t xml:space="preserve"> </w:t>
      </w:r>
      <w:r w:rsidRPr="00464363">
        <w:rPr>
          <w:rFonts w:asciiTheme="minorHAnsi" w:hAnsiTheme="minorHAnsi" w:cstheme="minorHAnsi"/>
          <w:b w:val="0"/>
          <w:bCs/>
          <w:lang w:val="en-US"/>
        </w:rPr>
        <w:t>and Yannopoulos P. (2021).</w:t>
      </w:r>
      <w:r w:rsidR="006A39C2" w:rsidRPr="0069377B">
        <w:rPr>
          <w:rFonts w:asciiTheme="minorHAnsi" w:hAnsiTheme="minorHAnsi" w:cstheme="minorHAnsi"/>
          <w:b w:val="0"/>
          <w:bCs/>
        </w:rPr>
        <w:t xml:space="preserve"> </w:t>
      </w:r>
      <w:r w:rsidR="00900532" w:rsidRPr="00464363">
        <w:rPr>
          <w:rFonts w:asciiTheme="minorHAnsi" w:hAnsiTheme="minorHAnsi" w:cstheme="minorHAnsi"/>
          <w:b w:val="0"/>
          <w:bCs/>
        </w:rPr>
        <w:t>“</w:t>
      </w:r>
      <w:r w:rsidRPr="00464363">
        <w:rPr>
          <w:rFonts w:asciiTheme="minorHAnsi" w:hAnsiTheme="minorHAnsi" w:cstheme="minorHAnsi"/>
          <w:b w:val="0"/>
          <w:bCs/>
        </w:rPr>
        <w:t>Analytical Description of the Vortex Ring Induced by a Ring Plume</w:t>
      </w:r>
      <w:r w:rsidR="00900532" w:rsidRPr="00464363">
        <w:rPr>
          <w:rFonts w:asciiTheme="minorHAnsi" w:hAnsiTheme="minorHAnsi" w:cstheme="minorHAnsi"/>
          <w:b w:val="0"/>
          <w:bCs/>
        </w:rPr>
        <w:t>”</w:t>
      </w:r>
      <w:r w:rsidRPr="00464363">
        <w:rPr>
          <w:rFonts w:asciiTheme="minorHAnsi" w:hAnsiTheme="minorHAnsi" w:cstheme="minorHAnsi"/>
          <w:b w:val="0"/>
          <w:bCs/>
        </w:rPr>
        <w:t>.</w:t>
      </w:r>
      <w:r w:rsidRPr="00464363">
        <w:rPr>
          <w:rFonts w:asciiTheme="minorHAnsi" w:hAnsiTheme="minorHAnsi" w:cstheme="minorHAnsi"/>
          <w:b w:val="0"/>
        </w:rPr>
        <w:t>9th International Conference on Vortex Flow Mechanics - ICVFM2021, Virtual Conference, October 11-14, 2021. (</w:t>
      </w:r>
      <w:proofErr w:type="spellStart"/>
      <w:r w:rsidR="00000493" w:rsidRPr="00464363">
        <w:rPr>
          <w:rFonts w:asciiTheme="minorHAnsi" w:hAnsiTheme="minorHAnsi" w:cstheme="minorHAnsi"/>
          <w:b w:val="0"/>
          <w:lang w:val="el-GR"/>
        </w:rPr>
        <w:t>Presented</w:t>
      </w:r>
      <w:proofErr w:type="spellEnd"/>
      <w:r w:rsidR="00000493" w:rsidRPr="00464363">
        <w:rPr>
          <w:rFonts w:asciiTheme="minorHAnsi" w:hAnsiTheme="minorHAnsi" w:cstheme="minorHAnsi"/>
          <w:b w:val="0"/>
          <w:lang w:val="el-GR"/>
        </w:rPr>
        <w:t xml:space="preserve"> and </w:t>
      </w:r>
      <w:proofErr w:type="spellStart"/>
      <w:r w:rsidR="00000493" w:rsidRPr="00464363">
        <w:rPr>
          <w:rFonts w:asciiTheme="minorHAnsi" w:hAnsiTheme="minorHAnsi" w:cstheme="minorHAnsi"/>
          <w:b w:val="0"/>
          <w:lang w:val="el-GR"/>
        </w:rPr>
        <w:t>included</w:t>
      </w:r>
      <w:proofErr w:type="spellEnd"/>
      <w:r w:rsidR="00000493" w:rsidRPr="00464363">
        <w:rPr>
          <w:rFonts w:asciiTheme="minorHAnsi" w:hAnsiTheme="minorHAnsi" w:cstheme="minorHAnsi"/>
          <w:b w:val="0"/>
          <w:lang w:val="el-GR"/>
        </w:rPr>
        <w:t xml:space="preserve"> in e-</w:t>
      </w:r>
      <w:proofErr w:type="spellStart"/>
      <w:r w:rsidR="00000493" w:rsidRPr="00464363">
        <w:rPr>
          <w:rFonts w:asciiTheme="minorHAnsi" w:hAnsiTheme="minorHAnsi" w:cstheme="minorHAnsi"/>
          <w:b w:val="0"/>
          <w:lang w:val="el-GR"/>
        </w:rPr>
        <w:t>Proceedings</w:t>
      </w:r>
      <w:proofErr w:type="spellEnd"/>
      <w:r w:rsidRPr="00464363">
        <w:rPr>
          <w:rFonts w:asciiTheme="minorHAnsi" w:hAnsiTheme="minorHAnsi" w:cstheme="minorHAnsi"/>
          <w:b w:val="0"/>
        </w:rPr>
        <w:t>)</w:t>
      </w:r>
      <w:r w:rsidR="00000493" w:rsidRPr="00464363">
        <w:rPr>
          <w:rFonts w:asciiTheme="minorHAnsi" w:hAnsiTheme="minorHAnsi" w:cstheme="minorHAnsi"/>
          <w:b w:val="0"/>
        </w:rPr>
        <w:t>.</w:t>
      </w:r>
    </w:p>
    <w:p w14:paraId="5D90859E" w14:textId="2243D7D0" w:rsidR="003E4285" w:rsidRPr="00464363" w:rsidRDefault="003E4285" w:rsidP="00073FE1">
      <w:pPr>
        <w:pStyle w:val="00712"/>
        <w:widowControl/>
        <w:numPr>
          <w:ilvl w:val="0"/>
          <w:numId w:val="1"/>
        </w:numPr>
        <w:spacing w:line="240" w:lineRule="auto"/>
        <w:rPr>
          <w:rFonts w:asciiTheme="minorHAnsi" w:hAnsiTheme="minorHAnsi" w:cstheme="minorHAnsi"/>
        </w:rPr>
      </w:pPr>
      <w:r w:rsidRPr="00464363">
        <w:rPr>
          <w:rFonts w:asciiTheme="minorHAnsi" w:hAnsiTheme="minorHAnsi" w:cstheme="minorHAnsi"/>
          <w:b w:val="0"/>
          <w:bCs/>
          <w:lang w:val="en-US"/>
        </w:rPr>
        <w:t>Bloutsos A.A. and Yannopoulos P.C. (2022). “Effect of escaping mass coefficient on mean flow and mixing of a round negatively buoyant jet with 30° exit inclination in uniform surroundings”. XVI</w:t>
      </w:r>
      <w:r w:rsidR="003D28B7" w:rsidRPr="00464363">
        <w:rPr>
          <w:rFonts w:asciiTheme="minorHAnsi" w:hAnsiTheme="minorHAnsi" w:cstheme="minorHAnsi"/>
          <w:b w:val="0"/>
          <w:bCs/>
          <w:lang w:val="en-US"/>
        </w:rPr>
        <w:t xml:space="preserve"> </w:t>
      </w:r>
      <w:r w:rsidR="002E56A5" w:rsidRPr="00464363">
        <w:rPr>
          <w:rFonts w:asciiTheme="minorHAnsi" w:hAnsiTheme="minorHAnsi" w:cstheme="minorHAnsi"/>
          <w:b w:val="0"/>
          <w:bCs/>
          <w:lang w:val="en-US"/>
        </w:rPr>
        <w:t xml:space="preserve">Hybrid </w:t>
      </w:r>
      <w:r w:rsidRPr="00464363">
        <w:rPr>
          <w:rFonts w:asciiTheme="minorHAnsi" w:hAnsiTheme="minorHAnsi" w:cstheme="minorHAnsi"/>
          <w:b w:val="0"/>
          <w:bCs/>
          <w:lang w:val="en-US"/>
        </w:rPr>
        <w:t xml:space="preserve">International Conference (PRE2022) on “Protection and Restoration of the Environment”, </w:t>
      </w:r>
      <w:r w:rsidR="002E56A5" w:rsidRPr="00464363">
        <w:rPr>
          <w:rFonts w:asciiTheme="minorHAnsi" w:hAnsiTheme="minorHAnsi" w:cstheme="minorHAnsi"/>
          <w:b w:val="0"/>
          <w:bCs/>
          <w:lang w:val="en-US"/>
        </w:rPr>
        <w:t xml:space="preserve">July 5-8, 2022, </w:t>
      </w:r>
      <w:r w:rsidRPr="00464363">
        <w:rPr>
          <w:rFonts w:asciiTheme="minorHAnsi" w:hAnsiTheme="minorHAnsi" w:cstheme="minorHAnsi"/>
          <w:b w:val="0"/>
          <w:bCs/>
          <w:lang w:val="en-US"/>
        </w:rPr>
        <w:t>Kalamata, Greece.</w:t>
      </w:r>
      <w:r w:rsidR="002E56A5" w:rsidRPr="00464363">
        <w:rPr>
          <w:rFonts w:asciiTheme="minorHAnsi" w:hAnsiTheme="minorHAnsi" w:cstheme="minorHAnsi"/>
          <w:b w:val="0"/>
          <w:bCs/>
          <w:lang w:val="en-US"/>
        </w:rPr>
        <w:t xml:space="preserve"> </w:t>
      </w:r>
      <w:r w:rsidR="002E56A5" w:rsidRPr="00464363">
        <w:rPr>
          <w:rFonts w:asciiTheme="minorHAnsi" w:hAnsiTheme="minorHAnsi" w:cstheme="minorHAnsi"/>
          <w:b w:val="0"/>
          <w:bCs/>
          <w:lang w:val="el-GR"/>
        </w:rPr>
        <w:t>(</w:t>
      </w:r>
      <w:r w:rsidR="002E56A5" w:rsidRPr="00464363">
        <w:rPr>
          <w:rFonts w:asciiTheme="minorHAnsi" w:hAnsiTheme="minorHAnsi" w:cstheme="minorHAnsi"/>
          <w:b w:val="0"/>
          <w:bCs/>
          <w:lang w:val="en-US"/>
        </w:rPr>
        <w:t xml:space="preserve">Paper </w:t>
      </w:r>
      <w:r w:rsidR="003D28B7" w:rsidRPr="00464363">
        <w:rPr>
          <w:rFonts w:asciiTheme="minorHAnsi" w:hAnsiTheme="minorHAnsi" w:cstheme="minorHAnsi"/>
          <w:b w:val="0"/>
          <w:bCs/>
          <w:lang w:val="en-US"/>
        </w:rPr>
        <w:t>present</w:t>
      </w:r>
      <w:r w:rsidR="002E56A5" w:rsidRPr="00464363">
        <w:rPr>
          <w:rFonts w:asciiTheme="minorHAnsi" w:hAnsiTheme="minorHAnsi" w:cstheme="minorHAnsi"/>
          <w:b w:val="0"/>
          <w:bCs/>
          <w:lang w:val="en-US"/>
        </w:rPr>
        <w:t>ed)</w:t>
      </w:r>
    </w:p>
    <w:p w14:paraId="0C62EE45" w14:textId="711A6F32" w:rsidR="00900532" w:rsidRPr="00464363" w:rsidRDefault="00900532" w:rsidP="00073FE1">
      <w:pPr>
        <w:pStyle w:val="00712"/>
        <w:widowControl/>
        <w:numPr>
          <w:ilvl w:val="0"/>
          <w:numId w:val="1"/>
        </w:numPr>
        <w:spacing w:line="240" w:lineRule="auto"/>
        <w:rPr>
          <w:rFonts w:asciiTheme="minorHAnsi" w:hAnsiTheme="minorHAnsi" w:cstheme="minorHAnsi"/>
          <w:b w:val="0"/>
          <w:bCs/>
        </w:rPr>
      </w:pPr>
      <w:r w:rsidRPr="00464363">
        <w:rPr>
          <w:rFonts w:asciiTheme="minorHAnsi" w:hAnsiTheme="minorHAnsi" w:cstheme="minorHAnsi"/>
          <w:b w:val="0"/>
          <w:bCs/>
          <w:lang w:val="pl-PL"/>
        </w:rPr>
        <w:t>Bloutsos</w:t>
      </w:r>
      <w:r w:rsidR="003D28B7" w:rsidRPr="0069377B">
        <w:rPr>
          <w:rFonts w:asciiTheme="minorHAnsi" w:hAnsiTheme="minorHAnsi" w:cstheme="minorHAnsi"/>
          <w:b w:val="0"/>
          <w:bCs/>
        </w:rPr>
        <w:t xml:space="preserve"> </w:t>
      </w:r>
      <w:r w:rsidRPr="00464363">
        <w:rPr>
          <w:rFonts w:asciiTheme="minorHAnsi" w:hAnsiTheme="minorHAnsi" w:cstheme="minorHAnsi"/>
          <w:b w:val="0"/>
          <w:bCs/>
          <w:lang w:val="en-US"/>
        </w:rPr>
        <w:t>A.</w:t>
      </w:r>
      <w:r w:rsidRPr="00464363">
        <w:rPr>
          <w:rFonts w:asciiTheme="minorHAnsi" w:hAnsiTheme="minorHAnsi" w:cstheme="minorHAnsi"/>
          <w:b w:val="0"/>
          <w:bCs/>
          <w:lang w:val="pl-PL"/>
        </w:rPr>
        <w:t>, Papakonstantis</w:t>
      </w:r>
      <w:r w:rsidR="003D28B7" w:rsidRPr="0069377B">
        <w:rPr>
          <w:rFonts w:asciiTheme="minorHAnsi" w:hAnsiTheme="minorHAnsi" w:cstheme="minorHAnsi"/>
          <w:b w:val="0"/>
          <w:bCs/>
        </w:rPr>
        <w:t xml:space="preserve"> </w:t>
      </w:r>
      <w:r w:rsidRPr="00464363">
        <w:rPr>
          <w:rFonts w:asciiTheme="minorHAnsi" w:hAnsiTheme="minorHAnsi" w:cstheme="minorHAnsi"/>
          <w:b w:val="0"/>
          <w:bCs/>
          <w:lang w:val="en-US"/>
        </w:rPr>
        <w:t>I.</w:t>
      </w:r>
      <w:r w:rsidRPr="00464363">
        <w:rPr>
          <w:rFonts w:asciiTheme="minorHAnsi" w:hAnsiTheme="minorHAnsi" w:cstheme="minorHAnsi"/>
          <w:b w:val="0"/>
          <w:bCs/>
          <w:lang w:val="pl-PL"/>
        </w:rPr>
        <w:t>, Mantsis</w:t>
      </w:r>
      <w:r w:rsidR="003D28B7" w:rsidRPr="0069377B">
        <w:rPr>
          <w:rFonts w:asciiTheme="minorHAnsi" w:hAnsiTheme="minorHAnsi" w:cstheme="minorHAnsi"/>
          <w:b w:val="0"/>
          <w:bCs/>
        </w:rPr>
        <w:t xml:space="preserve"> </w:t>
      </w:r>
      <w:r w:rsidRPr="00464363">
        <w:rPr>
          <w:rFonts w:asciiTheme="minorHAnsi" w:hAnsiTheme="minorHAnsi" w:cstheme="minorHAnsi"/>
          <w:b w:val="0"/>
          <w:bCs/>
          <w:lang w:val="en-US"/>
        </w:rPr>
        <w:t>T.</w:t>
      </w:r>
      <w:r w:rsidRPr="00464363">
        <w:rPr>
          <w:rFonts w:asciiTheme="minorHAnsi" w:hAnsiTheme="minorHAnsi" w:cstheme="minorHAnsi"/>
          <w:b w:val="0"/>
          <w:bCs/>
          <w:lang w:val="pl-PL"/>
        </w:rPr>
        <w:t>, Yannopoulos</w:t>
      </w:r>
      <w:r w:rsidR="003D28B7" w:rsidRPr="0069377B">
        <w:rPr>
          <w:rFonts w:asciiTheme="minorHAnsi" w:hAnsiTheme="minorHAnsi" w:cstheme="minorHAnsi"/>
          <w:b w:val="0"/>
          <w:bCs/>
        </w:rPr>
        <w:t xml:space="preserve"> </w:t>
      </w:r>
      <w:r w:rsidRPr="00464363">
        <w:rPr>
          <w:rFonts w:asciiTheme="minorHAnsi" w:hAnsiTheme="minorHAnsi" w:cstheme="minorHAnsi"/>
          <w:b w:val="0"/>
          <w:bCs/>
          <w:lang w:val="en-US"/>
        </w:rPr>
        <w:t xml:space="preserve">P., </w:t>
      </w:r>
      <w:r w:rsidRPr="00464363">
        <w:rPr>
          <w:rFonts w:asciiTheme="minorHAnsi" w:hAnsiTheme="minorHAnsi" w:cstheme="minorHAnsi"/>
          <w:b w:val="0"/>
          <w:bCs/>
          <w:lang w:val="pl-PL"/>
        </w:rPr>
        <w:t xml:space="preserve">Christodoulou G. (2022). </w:t>
      </w:r>
      <w:r w:rsidRPr="00464363">
        <w:rPr>
          <w:rFonts w:asciiTheme="minorHAnsi" w:hAnsiTheme="minorHAnsi" w:cstheme="minorHAnsi"/>
          <w:b w:val="0"/>
          <w:bCs/>
          <w:lang w:val="en-US"/>
        </w:rPr>
        <w:t>“</w:t>
      </w:r>
      <w:r w:rsidRPr="00464363">
        <w:rPr>
          <w:rFonts w:asciiTheme="minorHAnsi" w:hAnsiTheme="minorHAnsi" w:cstheme="minorHAnsi"/>
          <w:b w:val="0"/>
          <w:bCs/>
          <w:lang w:val="pl-PL"/>
        </w:rPr>
        <w:t xml:space="preserve">Terminal height predictions of inclined plane negatively buoyant jets”. </w:t>
      </w:r>
      <w:r w:rsidR="000E32D2" w:rsidRPr="00464363">
        <w:rPr>
          <w:rFonts w:asciiTheme="minorHAnsi" w:hAnsiTheme="minorHAnsi" w:cstheme="minorHAnsi"/>
          <w:b w:val="0"/>
          <w:bCs/>
          <w:lang w:val="pl-PL"/>
        </w:rPr>
        <w:t xml:space="preserve">Extended Abstract submitted in the </w:t>
      </w:r>
      <w:r w:rsidRPr="00464363">
        <w:rPr>
          <w:rFonts w:asciiTheme="minorHAnsi" w:hAnsiTheme="minorHAnsi" w:cstheme="minorHAnsi"/>
          <w:b w:val="0"/>
          <w:bCs/>
          <w:lang w:val="pl-PL"/>
        </w:rPr>
        <w:t>7</w:t>
      </w:r>
      <w:r w:rsidRPr="00464363">
        <w:rPr>
          <w:rFonts w:asciiTheme="minorHAnsi" w:hAnsiTheme="minorHAnsi" w:cstheme="minorHAnsi"/>
          <w:b w:val="0"/>
          <w:bCs/>
          <w:vertAlign w:val="superscript"/>
          <w:lang w:val="pl-PL"/>
        </w:rPr>
        <w:t>th</w:t>
      </w:r>
      <w:r w:rsidRPr="00464363">
        <w:rPr>
          <w:rFonts w:asciiTheme="minorHAnsi" w:hAnsiTheme="minorHAnsi" w:cstheme="minorHAnsi"/>
          <w:b w:val="0"/>
          <w:bCs/>
          <w:lang w:val="pl-PL"/>
        </w:rPr>
        <w:t xml:space="preserve"> IAHR Europe Congress, September 7</w:t>
      </w:r>
      <w:r w:rsidRPr="00464363">
        <w:rPr>
          <w:rFonts w:asciiTheme="minorHAnsi" w:hAnsiTheme="minorHAnsi" w:cstheme="minorHAnsi"/>
          <w:b w:val="0"/>
          <w:bCs/>
          <w:vertAlign w:val="superscript"/>
          <w:lang w:val="pl-PL"/>
        </w:rPr>
        <w:t>th</w:t>
      </w:r>
      <w:r w:rsidRPr="00464363">
        <w:rPr>
          <w:rFonts w:asciiTheme="minorHAnsi" w:hAnsiTheme="minorHAnsi" w:cstheme="minorHAnsi"/>
          <w:b w:val="0"/>
          <w:bCs/>
          <w:lang w:val="pl-PL"/>
        </w:rPr>
        <w:t xml:space="preserve"> – 9</w:t>
      </w:r>
      <w:r w:rsidRPr="00464363">
        <w:rPr>
          <w:rFonts w:asciiTheme="minorHAnsi" w:hAnsiTheme="minorHAnsi" w:cstheme="minorHAnsi"/>
          <w:b w:val="0"/>
          <w:bCs/>
          <w:vertAlign w:val="superscript"/>
          <w:lang w:val="pl-PL"/>
        </w:rPr>
        <w:t>th</w:t>
      </w:r>
      <w:r w:rsidRPr="00464363">
        <w:rPr>
          <w:rFonts w:asciiTheme="minorHAnsi" w:hAnsiTheme="minorHAnsi" w:cstheme="minorHAnsi"/>
          <w:b w:val="0"/>
          <w:bCs/>
          <w:lang w:val="pl-PL"/>
        </w:rPr>
        <w:t>, 2022, Athens, Greece.</w:t>
      </w:r>
    </w:p>
    <w:bookmarkEnd w:id="72"/>
    <w:p w14:paraId="4A5B87CF" w14:textId="53BD587D" w:rsidR="0010178E" w:rsidRPr="00464363" w:rsidRDefault="0010178E" w:rsidP="00A21A25">
      <w:pPr>
        <w:pStyle w:val="00712"/>
        <w:numPr>
          <w:ilvl w:val="0"/>
          <w:numId w:val="0"/>
        </w:numPr>
        <w:spacing w:before="120"/>
        <w:ind w:left="397" w:hanging="397"/>
        <w:rPr>
          <w:rFonts w:asciiTheme="minorHAnsi" w:hAnsiTheme="minorHAnsi" w:cstheme="minorHAnsi"/>
          <w:lang w:val="el-GR"/>
        </w:rPr>
      </w:pPr>
      <w:r w:rsidRPr="00464363">
        <w:rPr>
          <w:rFonts w:asciiTheme="minorHAnsi" w:hAnsiTheme="minorHAnsi" w:cstheme="minorHAnsi"/>
          <w:lang w:val="el-GR"/>
        </w:rPr>
        <w:t>Δ. Δημοσιεύσεις</w:t>
      </w:r>
      <w:r w:rsidR="003D28B7" w:rsidRPr="00464363">
        <w:rPr>
          <w:rFonts w:asciiTheme="minorHAnsi" w:hAnsiTheme="minorHAnsi" w:cstheme="minorHAnsi"/>
          <w:lang w:val="el-GR"/>
        </w:rPr>
        <w:t xml:space="preserve"> </w:t>
      </w:r>
      <w:r w:rsidRPr="00464363">
        <w:rPr>
          <w:rFonts w:asciiTheme="minorHAnsi" w:hAnsiTheme="minorHAnsi" w:cstheme="minorHAnsi"/>
          <w:lang w:val="el-GR"/>
        </w:rPr>
        <w:t>σε</w:t>
      </w:r>
      <w:r w:rsidR="003D28B7" w:rsidRPr="00464363">
        <w:rPr>
          <w:rFonts w:asciiTheme="minorHAnsi" w:hAnsiTheme="minorHAnsi" w:cstheme="minorHAnsi"/>
          <w:lang w:val="el-GR"/>
        </w:rPr>
        <w:t xml:space="preserve"> </w:t>
      </w:r>
      <w:r w:rsidRPr="00464363">
        <w:rPr>
          <w:rFonts w:asciiTheme="minorHAnsi" w:hAnsiTheme="minorHAnsi" w:cstheme="minorHAnsi"/>
          <w:lang w:val="el-GR"/>
        </w:rPr>
        <w:t>Πρακτικά</w:t>
      </w:r>
      <w:r w:rsidR="003D28B7" w:rsidRPr="00464363">
        <w:rPr>
          <w:rFonts w:asciiTheme="minorHAnsi" w:hAnsiTheme="minorHAnsi" w:cstheme="minorHAnsi"/>
          <w:lang w:val="el-GR"/>
        </w:rPr>
        <w:t xml:space="preserve"> </w:t>
      </w:r>
      <w:r w:rsidRPr="00464363">
        <w:rPr>
          <w:rFonts w:asciiTheme="minorHAnsi" w:hAnsiTheme="minorHAnsi" w:cstheme="minorHAnsi"/>
          <w:lang w:val="el-GR"/>
        </w:rPr>
        <w:t>Ελληνικών</w:t>
      </w:r>
      <w:r w:rsidR="003D28B7" w:rsidRPr="00464363">
        <w:rPr>
          <w:rFonts w:asciiTheme="minorHAnsi" w:hAnsiTheme="minorHAnsi" w:cstheme="minorHAnsi"/>
          <w:lang w:val="el-GR"/>
        </w:rPr>
        <w:t xml:space="preserve"> </w:t>
      </w:r>
      <w:r w:rsidRPr="00464363">
        <w:rPr>
          <w:rFonts w:asciiTheme="minorHAnsi" w:hAnsiTheme="minorHAnsi" w:cstheme="minorHAnsi"/>
          <w:lang w:val="el-GR"/>
        </w:rPr>
        <w:t>Διεθνών</w:t>
      </w:r>
      <w:r w:rsidR="003D28B7" w:rsidRPr="00464363">
        <w:rPr>
          <w:rFonts w:asciiTheme="minorHAnsi" w:hAnsiTheme="minorHAnsi" w:cstheme="minorHAnsi"/>
          <w:lang w:val="el-GR"/>
        </w:rPr>
        <w:t xml:space="preserve"> </w:t>
      </w:r>
      <w:r w:rsidRPr="00464363">
        <w:rPr>
          <w:rFonts w:asciiTheme="minorHAnsi" w:hAnsiTheme="minorHAnsi" w:cstheme="minorHAnsi"/>
          <w:lang w:val="el-GR"/>
        </w:rPr>
        <w:t>&amp;</w:t>
      </w:r>
      <w:r w:rsidR="003D28B7" w:rsidRPr="00464363">
        <w:rPr>
          <w:rFonts w:asciiTheme="minorHAnsi" w:hAnsiTheme="minorHAnsi" w:cstheme="minorHAnsi"/>
          <w:lang w:val="el-GR"/>
        </w:rPr>
        <w:t xml:space="preserve"> </w:t>
      </w:r>
      <w:r w:rsidRPr="00464363">
        <w:rPr>
          <w:rFonts w:asciiTheme="minorHAnsi" w:hAnsiTheme="minorHAnsi" w:cstheme="minorHAnsi"/>
          <w:lang w:val="el-GR"/>
        </w:rPr>
        <w:t>Εθνικών</w:t>
      </w:r>
      <w:r w:rsidR="003D28B7" w:rsidRPr="00464363">
        <w:rPr>
          <w:rFonts w:asciiTheme="minorHAnsi" w:hAnsiTheme="minorHAnsi" w:cstheme="minorHAnsi"/>
          <w:lang w:val="el-GR"/>
        </w:rPr>
        <w:t xml:space="preserve"> </w:t>
      </w:r>
      <w:r w:rsidRPr="00464363">
        <w:rPr>
          <w:rFonts w:asciiTheme="minorHAnsi" w:hAnsiTheme="minorHAnsi" w:cstheme="minorHAnsi"/>
          <w:lang w:val="el-GR"/>
        </w:rPr>
        <w:t>Συνεδρίων</w:t>
      </w:r>
      <w:r w:rsidR="003D28B7" w:rsidRPr="00464363">
        <w:rPr>
          <w:rFonts w:asciiTheme="minorHAnsi" w:hAnsiTheme="minorHAnsi" w:cstheme="minorHAnsi"/>
          <w:lang w:val="el-GR"/>
        </w:rPr>
        <w:t xml:space="preserve"> </w:t>
      </w:r>
      <w:r w:rsidRPr="00464363">
        <w:rPr>
          <w:rFonts w:asciiTheme="minorHAnsi" w:hAnsiTheme="minorHAnsi" w:cstheme="minorHAnsi"/>
          <w:lang w:val="el-GR"/>
        </w:rPr>
        <w:t>με</w:t>
      </w:r>
      <w:r w:rsidR="003D28B7" w:rsidRPr="00464363">
        <w:rPr>
          <w:rFonts w:asciiTheme="minorHAnsi" w:hAnsiTheme="minorHAnsi" w:cstheme="minorHAnsi"/>
          <w:lang w:val="el-GR"/>
        </w:rPr>
        <w:t xml:space="preserve"> </w:t>
      </w:r>
      <w:r w:rsidRPr="00464363">
        <w:rPr>
          <w:rFonts w:asciiTheme="minorHAnsi" w:hAnsiTheme="minorHAnsi" w:cstheme="minorHAnsi"/>
          <w:lang w:val="el-GR"/>
        </w:rPr>
        <w:t>Κριτές</w:t>
      </w:r>
    </w:p>
    <w:p w14:paraId="3475F9A0" w14:textId="2B446BEB" w:rsidR="008767DB"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Style w:val="00712Char"/>
          <w:rFonts w:asciiTheme="minorHAnsi" w:hAnsiTheme="minorHAnsi" w:cstheme="minorHAnsi"/>
          <w:lang w:val="el-GR"/>
        </w:rPr>
        <w:lastRenderedPageBreak/>
        <w:t>Γιαννόπουλος</w:t>
      </w:r>
      <w:r w:rsidR="003D28B7" w:rsidRPr="00464363">
        <w:rPr>
          <w:rStyle w:val="00712Char"/>
          <w:rFonts w:asciiTheme="minorHAnsi" w:hAnsiTheme="minorHAnsi" w:cstheme="minorHAnsi"/>
          <w:lang w:val="el-GR"/>
        </w:rPr>
        <w:t xml:space="preserve"> </w:t>
      </w:r>
      <w:proofErr w:type="spellStart"/>
      <w:r w:rsidRPr="00464363">
        <w:rPr>
          <w:rStyle w:val="00712Char"/>
          <w:rFonts w:asciiTheme="minorHAnsi" w:hAnsiTheme="minorHAnsi" w:cstheme="minorHAnsi"/>
          <w:lang w:val="el-GR"/>
        </w:rPr>
        <w:t>Π.Χρ</w:t>
      </w:r>
      <w:proofErr w:type="spellEnd"/>
      <w:r w:rsidRPr="00464363">
        <w:rPr>
          <w:rStyle w:val="00712Char"/>
          <w:rFonts w:asciiTheme="minorHAnsi" w:hAnsiTheme="minorHAnsi" w:cstheme="minorHAnsi"/>
          <w:lang w:val="el-GR"/>
        </w:rPr>
        <w:t>. (1985). "Ζώνη</w:t>
      </w:r>
      <w:r w:rsidR="003D28B7" w:rsidRPr="00464363">
        <w:rPr>
          <w:rStyle w:val="00712Char"/>
          <w:rFonts w:asciiTheme="minorHAnsi" w:hAnsiTheme="minorHAnsi" w:cstheme="minorHAnsi"/>
          <w:lang w:val="el-GR"/>
        </w:rPr>
        <w:t xml:space="preserve"> </w:t>
      </w:r>
      <w:r w:rsidRPr="00464363">
        <w:rPr>
          <w:rStyle w:val="00712Char"/>
          <w:rFonts w:asciiTheme="minorHAnsi" w:hAnsiTheme="minorHAnsi" w:cstheme="minorHAnsi"/>
          <w:lang w:val="el-GR"/>
        </w:rPr>
        <w:t>Εγκατάστασης</w:t>
      </w:r>
      <w:r w:rsidR="003D28B7" w:rsidRPr="00464363">
        <w:rPr>
          <w:rStyle w:val="00712Char"/>
          <w:rFonts w:asciiTheme="minorHAnsi" w:hAnsiTheme="minorHAnsi" w:cstheme="minorHAnsi"/>
          <w:lang w:val="el-GR"/>
        </w:rPr>
        <w:t xml:space="preserve"> </w:t>
      </w:r>
      <w:r w:rsidRPr="00464363">
        <w:rPr>
          <w:rStyle w:val="00712Char"/>
          <w:rFonts w:asciiTheme="minorHAnsi" w:hAnsiTheme="minorHAnsi" w:cstheme="minorHAnsi"/>
          <w:lang w:val="el-GR"/>
        </w:rPr>
        <w:t xml:space="preserve">Ροής σε Κυκλική </w:t>
      </w:r>
      <w:proofErr w:type="spellStart"/>
      <w:r w:rsidRPr="00464363">
        <w:rPr>
          <w:rStyle w:val="00712Char"/>
          <w:rFonts w:asciiTheme="minorHAnsi" w:hAnsiTheme="minorHAnsi" w:cstheme="minorHAnsi"/>
          <w:lang w:val="el-GR"/>
        </w:rPr>
        <w:t>Ανωστική</w:t>
      </w:r>
      <w:proofErr w:type="spellEnd"/>
      <w:r w:rsidRPr="00464363">
        <w:rPr>
          <w:rStyle w:val="00712Char"/>
          <w:rFonts w:asciiTheme="minorHAnsi" w:hAnsiTheme="minorHAnsi" w:cstheme="minorHAnsi"/>
          <w:lang w:val="el-GR"/>
        </w:rPr>
        <w:t xml:space="preserve"> Φλέβα", </w:t>
      </w:r>
      <w:proofErr w:type="spellStart"/>
      <w:r w:rsidRPr="00464363">
        <w:rPr>
          <w:rStyle w:val="007121Char"/>
          <w:rFonts w:asciiTheme="minorHAnsi" w:hAnsiTheme="minorHAnsi" w:cstheme="minorHAnsi"/>
          <w:lang w:val="el-GR"/>
        </w:rPr>
        <w:t>Υδροτεχνικά</w:t>
      </w:r>
      <w:proofErr w:type="spellEnd"/>
      <w:r w:rsidRPr="00464363">
        <w:rPr>
          <w:rStyle w:val="00712Char"/>
          <w:rFonts w:asciiTheme="minorHAnsi" w:hAnsiTheme="minorHAnsi" w:cstheme="minorHAnsi"/>
          <w:lang w:val="el-GR"/>
        </w:rPr>
        <w:t>, Τόμος 2, Πρακτικά 2ου Πανελληνίου Συνεδρίου της Ε.Υ.Ε., 7-9 Νοεμβρίου 1985, Ξάνθη, Εκδόσεις ΠΛΑ</w:t>
      </w:r>
      <w:r w:rsidRPr="00464363">
        <w:rPr>
          <w:rStyle w:val="00712Char"/>
          <w:rFonts w:asciiTheme="minorHAnsi" w:hAnsiTheme="minorHAnsi" w:cstheme="minorHAnsi"/>
        </w:rPr>
        <w:t>I</w:t>
      </w:r>
      <w:r w:rsidRPr="00464363">
        <w:rPr>
          <w:rStyle w:val="00712Char"/>
          <w:rFonts w:asciiTheme="minorHAnsi" w:hAnsiTheme="minorHAnsi" w:cstheme="minorHAnsi"/>
          <w:lang w:val="el-GR"/>
        </w:rPr>
        <w:t>Σ</w:t>
      </w:r>
      <w:r w:rsidRPr="00464363">
        <w:rPr>
          <w:rStyle w:val="00712Char"/>
          <w:rFonts w:asciiTheme="minorHAnsi" w:hAnsiTheme="minorHAnsi" w:cstheme="minorHAnsi"/>
        </w:rPr>
        <w:t>I</w:t>
      </w:r>
      <w:r w:rsidRPr="00464363">
        <w:rPr>
          <w:rStyle w:val="00712Char"/>
          <w:rFonts w:asciiTheme="minorHAnsi" w:hAnsiTheme="minorHAnsi" w:cstheme="minorHAnsi"/>
          <w:lang w:val="el-GR"/>
        </w:rPr>
        <w:t>Ο, σελ. 211-224.</w:t>
      </w:r>
    </w:p>
    <w:p w14:paraId="2CF63868" w14:textId="77777777" w:rsidR="0010178E" w:rsidRPr="00464363" w:rsidRDefault="0010178E" w:rsidP="008767DB">
      <w:pPr>
        <w:pStyle w:val="00712"/>
        <w:widowControl/>
        <w:numPr>
          <w:ilvl w:val="0"/>
          <w:numId w:val="1"/>
        </w:numPr>
        <w:tabs>
          <w:tab w:val="clear" w:pos="397"/>
        </w:tabs>
        <w:spacing w:before="120" w:after="0" w:line="240" w:lineRule="auto"/>
        <w:rPr>
          <w:rFonts w:asciiTheme="minorHAnsi" w:hAnsiTheme="minorHAnsi" w:cstheme="minorHAnsi"/>
          <w:b w:val="0"/>
          <w:lang w:val="el-GR"/>
        </w:rPr>
      </w:pPr>
      <w:r w:rsidRPr="00464363">
        <w:rPr>
          <w:rStyle w:val="00712Char"/>
          <w:rFonts w:asciiTheme="minorHAnsi" w:hAnsiTheme="minorHAnsi" w:cstheme="minorHAnsi"/>
        </w:rPr>
        <w:t xml:space="preserve">Yannopoulos P.C. &amp; Demetriou J. (1986). "Flow Field Created by Two Round Jets", </w:t>
      </w:r>
      <w:r w:rsidRPr="00464363">
        <w:rPr>
          <w:rStyle w:val="007121Char"/>
          <w:rFonts w:asciiTheme="minorHAnsi" w:hAnsiTheme="minorHAnsi" w:cstheme="minorHAnsi"/>
        </w:rPr>
        <w:t>1st National Congress on Mechanics</w:t>
      </w:r>
      <w:r w:rsidRPr="00464363">
        <w:rPr>
          <w:rStyle w:val="00712Char"/>
          <w:rFonts w:asciiTheme="minorHAnsi" w:hAnsiTheme="minorHAnsi" w:cstheme="minorHAnsi"/>
        </w:rPr>
        <w:t xml:space="preserve">, Athens, June 25-27, 1986, Vol. II, </w:t>
      </w:r>
      <w:proofErr w:type="spellStart"/>
      <w:r w:rsidRPr="00464363">
        <w:rPr>
          <w:rStyle w:val="00712Char"/>
          <w:rFonts w:asciiTheme="minorHAnsi" w:hAnsiTheme="minorHAnsi" w:cstheme="minorHAnsi"/>
        </w:rPr>
        <w:t>Εκδόσεις</w:t>
      </w:r>
      <w:proofErr w:type="spellEnd"/>
      <w:r w:rsidRPr="00464363">
        <w:rPr>
          <w:rStyle w:val="00712Char"/>
          <w:rFonts w:asciiTheme="minorHAnsi" w:hAnsiTheme="minorHAnsi" w:cstheme="minorHAnsi"/>
        </w:rPr>
        <w:t xml:space="preserve"> Τ.Ε.Ε., pp. 784-803.</w:t>
      </w:r>
    </w:p>
    <w:p w14:paraId="7CDEB9FB"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Style w:val="00712Char"/>
          <w:rFonts w:asciiTheme="minorHAnsi" w:hAnsiTheme="minorHAnsi" w:cstheme="minorHAnsi"/>
          <w:lang w:val="el-GR"/>
        </w:rPr>
        <w:t xml:space="preserve">Γιαννόπουλος </w:t>
      </w:r>
      <w:proofErr w:type="spellStart"/>
      <w:r w:rsidRPr="00464363">
        <w:rPr>
          <w:rStyle w:val="00712Char"/>
          <w:rFonts w:asciiTheme="minorHAnsi" w:hAnsiTheme="minorHAnsi" w:cstheme="minorHAnsi"/>
          <w:lang w:val="el-GR"/>
        </w:rPr>
        <w:t>Π.Χρ</w:t>
      </w:r>
      <w:proofErr w:type="spellEnd"/>
      <w:r w:rsidRPr="00464363">
        <w:rPr>
          <w:rStyle w:val="00712Char"/>
          <w:rFonts w:asciiTheme="minorHAnsi" w:hAnsiTheme="minorHAnsi" w:cstheme="minorHAnsi"/>
          <w:lang w:val="el-GR"/>
        </w:rPr>
        <w:t xml:space="preserve">. (1987). "Οπτικές Παρατηρήσεις Αλληλεπίδρασης </w:t>
      </w:r>
      <w:proofErr w:type="spellStart"/>
      <w:r w:rsidRPr="00464363">
        <w:rPr>
          <w:rStyle w:val="00712Char"/>
          <w:rFonts w:asciiTheme="minorHAnsi" w:hAnsiTheme="minorHAnsi" w:cstheme="minorHAnsi"/>
          <w:lang w:val="el-GR"/>
        </w:rPr>
        <w:t>Κατακορύφων</w:t>
      </w:r>
      <w:proofErr w:type="spellEnd"/>
      <w:r w:rsidRPr="00464363">
        <w:rPr>
          <w:rStyle w:val="00712Char"/>
          <w:rFonts w:asciiTheme="minorHAnsi" w:hAnsiTheme="minorHAnsi" w:cstheme="minorHAnsi"/>
          <w:lang w:val="el-GR"/>
        </w:rPr>
        <w:t xml:space="preserve"> Τυρβωδών Φλεβών Γραμμικού Διαχύτη", </w:t>
      </w:r>
      <w:proofErr w:type="spellStart"/>
      <w:r w:rsidRPr="00464363">
        <w:rPr>
          <w:rStyle w:val="007121Char"/>
          <w:rFonts w:asciiTheme="minorHAnsi" w:hAnsiTheme="minorHAnsi" w:cstheme="minorHAnsi"/>
          <w:lang w:val="el-GR"/>
        </w:rPr>
        <w:t>Υδροτεχνικά</w:t>
      </w:r>
      <w:proofErr w:type="spellEnd"/>
      <w:r w:rsidRPr="00464363">
        <w:rPr>
          <w:rStyle w:val="00712Char"/>
          <w:rFonts w:asciiTheme="minorHAnsi" w:hAnsiTheme="minorHAnsi" w:cstheme="minorHAnsi"/>
          <w:lang w:val="el-GR"/>
        </w:rPr>
        <w:t>, Τόμος 3, Πρακτικά 3</w:t>
      </w:r>
      <w:r w:rsidRPr="00464363">
        <w:rPr>
          <w:rStyle w:val="00712Char"/>
          <w:rFonts w:asciiTheme="minorHAnsi" w:hAnsiTheme="minorHAnsi" w:cstheme="minorHAnsi"/>
        </w:rPr>
        <w:t>o</w:t>
      </w:r>
      <w:r w:rsidRPr="00464363">
        <w:rPr>
          <w:rStyle w:val="00712Char"/>
          <w:rFonts w:asciiTheme="minorHAnsi" w:hAnsiTheme="minorHAnsi" w:cstheme="minorHAnsi"/>
          <w:lang w:val="el-GR"/>
        </w:rPr>
        <w:t>υ Πανελληνίου Συνεδρίου της Ε.Υ.Ε., 7, 8 και 9 Οκτωβρίου 1987, Θεσσαλονίκη, Εκδόσεις Γ</w:t>
      </w:r>
      <w:r w:rsidRPr="00464363">
        <w:rPr>
          <w:rStyle w:val="00712Char"/>
          <w:rFonts w:asciiTheme="minorHAnsi" w:hAnsiTheme="minorHAnsi" w:cstheme="minorHAnsi"/>
        </w:rPr>
        <w:t>I</w:t>
      </w:r>
      <w:r w:rsidRPr="00464363">
        <w:rPr>
          <w:rStyle w:val="00712Char"/>
          <w:rFonts w:asciiTheme="minorHAnsi" w:hAnsiTheme="minorHAnsi" w:cstheme="minorHAnsi"/>
          <w:lang w:val="el-GR"/>
        </w:rPr>
        <w:t>ΑΧΟΥΔΗ – Γ</w:t>
      </w:r>
      <w:r w:rsidRPr="00464363">
        <w:rPr>
          <w:rStyle w:val="00712Char"/>
          <w:rFonts w:asciiTheme="minorHAnsi" w:hAnsiTheme="minorHAnsi" w:cstheme="minorHAnsi"/>
        </w:rPr>
        <w:t>I</w:t>
      </w:r>
      <w:r w:rsidRPr="00464363">
        <w:rPr>
          <w:rStyle w:val="00712Char"/>
          <w:rFonts w:asciiTheme="minorHAnsi" w:hAnsiTheme="minorHAnsi" w:cstheme="minorHAnsi"/>
          <w:lang w:val="el-GR"/>
        </w:rPr>
        <w:t>ΑΠΟΥΛΗ, Θεσσαλονίκη, σελ. 395-401.</w:t>
      </w:r>
    </w:p>
    <w:p w14:paraId="0791C7FA" w14:textId="4E81AF91"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Style w:val="00712Char"/>
          <w:rFonts w:asciiTheme="minorHAnsi" w:hAnsiTheme="minorHAnsi" w:cstheme="minorHAnsi"/>
          <w:lang w:val="el-GR"/>
        </w:rPr>
        <w:t>Γιαννόπουλος Π. &amp;</w:t>
      </w:r>
      <w:r w:rsidR="00624363" w:rsidRPr="0069377B">
        <w:rPr>
          <w:rStyle w:val="00712Char"/>
          <w:rFonts w:asciiTheme="minorHAnsi" w:hAnsiTheme="minorHAnsi" w:cstheme="minorHAnsi"/>
          <w:lang w:val="el-GR"/>
        </w:rPr>
        <w:t xml:space="preserve"> </w:t>
      </w:r>
      <w:proofErr w:type="spellStart"/>
      <w:r w:rsidRPr="00464363">
        <w:rPr>
          <w:rStyle w:val="00712Char"/>
          <w:rFonts w:asciiTheme="minorHAnsi" w:hAnsiTheme="minorHAnsi" w:cstheme="minorHAnsi"/>
          <w:lang w:val="el-GR"/>
        </w:rPr>
        <w:t>Νουτσόπουλος</w:t>
      </w:r>
      <w:proofErr w:type="spellEnd"/>
      <w:r w:rsidRPr="00464363">
        <w:rPr>
          <w:rStyle w:val="00712Char"/>
          <w:rFonts w:asciiTheme="minorHAnsi" w:hAnsiTheme="minorHAnsi" w:cstheme="minorHAnsi"/>
          <w:lang w:val="el-GR"/>
        </w:rPr>
        <w:t xml:space="preserve"> Γ. (1989). "Δισδιάστατη Τυρβώδης </w:t>
      </w:r>
      <w:proofErr w:type="spellStart"/>
      <w:r w:rsidRPr="00464363">
        <w:rPr>
          <w:rStyle w:val="00712Char"/>
          <w:rFonts w:asciiTheme="minorHAnsi" w:hAnsiTheme="minorHAnsi" w:cstheme="minorHAnsi"/>
          <w:lang w:val="el-GR"/>
        </w:rPr>
        <w:t>Ανωστική</w:t>
      </w:r>
      <w:proofErr w:type="spellEnd"/>
      <w:r w:rsidRPr="00464363">
        <w:rPr>
          <w:rStyle w:val="00712Char"/>
          <w:rFonts w:asciiTheme="minorHAnsi" w:hAnsiTheme="minorHAnsi" w:cstheme="minorHAnsi"/>
          <w:lang w:val="el-GR"/>
        </w:rPr>
        <w:t xml:space="preserve"> Φλέβα", </w:t>
      </w:r>
      <w:r w:rsidRPr="00464363">
        <w:rPr>
          <w:rStyle w:val="007121Char"/>
          <w:rFonts w:asciiTheme="minorHAnsi" w:hAnsiTheme="minorHAnsi" w:cstheme="minorHAnsi"/>
          <w:lang w:val="el-GR"/>
        </w:rPr>
        <w:t>Πρακτικά Συνεδρίου Περιβαλλοντικής Επιστήμης και Τεχνολογίας</w:t>
      </w:r>
      <w:r w:rsidRPr="00464363">
        <w:rPr>
          <w:rStyle w:val="00712Char"/>
          <w:rFonts w:asciiTheme="minorHAnsi" w:hAnsiTheme="minorHAnsi" w:cstheme="minorHAnsi"/>
          <w:lang w:val="el-GR"/>
        </w:rPr>
        <w:t xml:space="preserve">, 4-7 Σεπτεμβρίου 1989, Μυτιλήνη, Εκδότης Θ.Δ. Λέκκας, Τομ. </w:t>
      </w:r>
      <w:r w:rsidRPr="00464363">
        <w:rPr>
          <w:rStyle w:val="00712Char"/>
          <w:rFonts w:asciiTheme="minorHAnsi" w:hAnsiTheme="minorHAnsi" w:cstheme="minorHAnsi"/>
        </w:rPr>
        <w:t xml:space="preserve">Α', </w:t>
      </w:r>
      <w:proofErr w:type="spellStart"/>
      <w:r w:rsidRPr="00464363">
        <w:rPr>
          <w:rStyle w:val="00712Char"/>
          <w:rFonts w:asciiTheme="minorHAnsi" w:hAnsiTheme="minorHAnsi" w:cstheme="minorHAnsi"/>
        </w:rPr>
        <w:t>σελ</w:t>
      </w:r>
      <w:proofErr w:type="spellEnd"/>
      <w:r w:rsidRPr="00464363">
        <w:rPr>
          <w:rStyle w:val="00712Char"/>
          <w:rFonts w:asciiTheme="minorHAnsi" w:hAnsiTheme="minorHAnsi" w:cstheme="minorHAnsi"/>
        </w:rPr>
        <w:t>. 487-498.</w:t>
      </w:r>
    </w:p>
    <w:p w14:paraId="7EB1639C" w14:textId="77777777" w:rsidR="008767DB" w:rsidRPr="00464363" w:rsidRDefault="0010178E" w:rsidP="008767DB">
      <w:pPr>
        <w:pStyle w:val="00712"/>
        <w:keepLines/>
        <w:widowControl/>
        <w:numPr>
          <w:ilvl w:val="0"/>
          <w:numId w:val="1"/>
        </w:numPr>
        <w:spacing w:before="120" w:after="0" w:line="240" w:lineRule="auto"/>
        <w:rPr>
          <w:rStyle w:val="00712Char"/>
          <w:rFonts w:asciiTheme="minorHAnsi" w:hAnsiTheme="minorHAnsi" w:cstheme="minorHAnsi"/>
          <w:lang w:val="el-GR"/>
        </w:rPr>
      </w:pPr>
      <w:r w:rsidRPr="00464363">
        <w:rPr>
          <w:rStyle w:val="00712Char"/>
          <w:rFonts w:asciiTheme="minorHAnsi" w:hAnsiTheme="minorHAnsi" w:cstheme="minorHAnsi"/>
          <w:lang w:val="el-GR"/>
        </w:rPr>
        <w:t xml:space="preserve">Γιαννόπουλος </w:t>
      </w:r>
      <w:proofErr w:type="spellStart"/>
      <w:r w:rsidRPr="00464363">
        <w:rPr>
          <w:rStyle w:val="00712Char"/>
          <w:rFonts w:asciiTheme="minorHAnsi" w:hAnsiTheme="minorHAnsi" w:cstheme="minorHAnsi"/>
          <w:lang w:val="el-GR"/>
        </w:rPr>
        <w:t>Π.Χρ</w:t>
      </w:r>
      <w:proofErr w:type="spellEnd"/>
      <w:r w:rsidRPr="00464363">
        <w:rPr>
          <w:rStyle w:val="00712Char"/>
          <w:rFonts w:asciiTheme="minorHAnsi" w:hAnsiTheme="minorHAnsi" w:cstheme="minorHAnsi"/>
          <w:lang w:val="el-GR"/>
        </w:rPr>
        <w:t xml:space="preserve">. (1990). "Χαρακτηριστικά Μεγέθη </w:t>
      </w:r>
      <w:proofErr w:type="spellStart"/>
      <w:r w:rsidRPr="00464363">
        <w:rPr>
          <w:rStyle w:val="00712Char"/>
          <w:rFonts w:asciiTheme="minorHAnsi" w:hAnsiTheme="minorHAnsi" w:cstheme="minorHAnsi"/>
          <w:lang w:val="el-GR"/>
        </w:rPr>
        <w:t>Ανωστικής</w:t>
      </w:r>
      <w:proofErr w:type="spellEnd"/>
      <w:r w:rsidRPr="00464363">
        <w:rPr>
          <w:rStyle w:val="00712Char"/>
          <w:rFonts w:asciiTheme="minorHAnsi" w:hAnsiTheme="minorHAnsi" w:cstheme="minorHAnsi"/>
          <w:lang w:val="el-GR"/>
        </w:rPr>
        <w:t xml:space="preserve"> Φλέβας", </w:t>
      </w:r>
      <w:proofErr w:type="spellStart"/>
      <w:r w:rsidRPr="00464363">
        <w:rPr>
          <w:rStyle w:val="007121Char"/>
          <w:rFonts w:asciiTheme="minorHAnsi" w:hAnsiTheme="minorHAnsi" w:cstheme="minorHAnsi"/>
          <w:lang w:val="el-GR"/>
        </w:rPr>
        <w:t>Υδροτεχνικά</w:t>
      </w:r>
      <w:proofErr w:type="spellEnd"/>
      <w:r w:rsidRPr="00464363">
        <w:rPr>
          <w:rStyle w:val="00712Char"/>
          <w:rFonts w:asciiTheme="minorHAnsi" w:hAnsiTheme="minorHAnsi" w:cstheme="minorHAnsi"/>
          <w:lang w:val="el-GR"/>
        </w:rPr>
        <w:t xml:space="preserve">, Τόμος 4, </w:t>
      </w:r>
      <w:r w:rsidRPr="00464363">
        <w:rPr>
          <w:rStyle w:val="007121Char"/>
          <w:rFonts w:asciiTheme="minorHAnsi" w:hAnsiTheme="minorHAnsi" w:cstheme="minorHAnsi"/>
          <w:lang w:val="el-GR"/>
        </w:rPr>
        <w:t xml:space="preserve">Πρακτικά 4oυ Πανελληνίου Συνεδρίου της </w:t>
      </w:r>
      <w:proofErr w:type="spellStart"/>
      <w:r w:rsidRPr="00464363">
        <w:rPr>
          <w:rStyle w:val="007121Char"/>
          <w:rFonts w:asciiTheme="minorHAnsi" w:hAnsiTheme="minorHAnsi" w:cstheme="minorHAnsi"/>
          <w:lang w:val="el-GR"/>
        </w:rPr>
        <w:t>Ε.Υ.Ε."Υδατικοί</w:t>
      </w:r>
      <w:proofErr w:type="spellEnd"/>
      <w:r w:rsidRPr="00464363">
        <w:rPr>
          <w:rStyle w:val="007121Char"/>
          <w:rFonts w:asciiTheme="minorHAnsi" w:hAnsiTheme="minorHAnsi" w:cstheme="minorHAnsi"/>
          <w:lang w:val="el-GR"/>
        </w:rPr>
        <w:t xml:space="preserve"> Πόροι και Περιφερειακή Ανάπτυξη"</w:t>
      </w:r>
      <w:r w:rsidRPr="00464363">
        <w:rPr>
          <w:rStyle w:val="00712Char"/>
          <w:rFonts w:asciiTheme="minorHAnsi" w:hAnsiTheme="minorHAnsi" w:cstheme="minorHAnsi"/>
          <w:lang w:val="el-GR"/>
        </w:rPr>
        <w:t>, 14-17 Μαρτίου 1990, Ηράκλειο Κρήτης, Εκδόσεις Γ</w:t>
      </w:r>
      <w:r w:rsidRPr="00464363">
        <w:rPr>
          <w:rStyle w:val="00712Char"/>
          <w:rFonts w:asciiTheme="minorHAnsi" w:hAnsiTheme="minorHAnsi" w:cstheme="minorHAnsi"/>
        </w:rPr>
        <w:t>I</w:t>
      </w:r>
      <w:r w:rsidRPr="00464363">
        <w:rPr>
          <w:rStyle w:val="00712Char"/>
          <w:rFonts w:asciiTheme="minorHAnsi" w:hAnsiTheme="minorHAnsi" w:cstheme="minorHAnsi"/>
          <w:lang w:val="el-GR"/>
        </w:rPr>
        <w:t>ΑΧΟΥΔΗ – Γ</w:t>
      </w:r>
      <w:r w:rsidRPr="00464363">
        <w:rPr>
          <w:rStyle w:val="00712Char"/>
          <w:rFonts w:asciiTheme="minorHAnsi" w:hAnsiTheme="minorHAnsi" w:cstheme="minorHAnsi"/>
        </w:rPr>
        <w:t>I</w:t>
      </w:r>
      <w:r w:rsidRPr="00464363">
        <w:rPr>
          <w:rStyle w:val="00712Char"/>
          <w:rFonts w:asciiTheme="minorHAnsi" w:hAnsiTheme="minorHAnsi" w:cstheme="minorHAnsi"/>
          <w:lang w:val="el-GR"/>
        </w:rPr>
        <w:t>ΑΠΟΥΛΗ, Θεσσαλονίκη, σελ. 521-531.</w:t>
      </w:r>
    </w:p>
    <w:p w14:paraId="764754CD" w14:textId="77777777" w:rsidR="0010178E" w:rsidRPr="00464363" w:rsidRDefault="0010178E" w:rsidP="008767DB">
      <w:pPr>
        <w:pStyle w:val="00712"/>
        <w:keepLines/>
        <w:widowControl/>
        <w:numPr>
          <w:ilvl w:val="0"/>
          <w:numId w:val="1"/>
        </w:numPr>
        <w:tabs>
          <w:tab w:val="clear" w:pos="397"/>
        </w:tabs>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 xml:space="preserve">Τσώνης Σ.Π. &amp; Γιαννόπουλος </w:t>
      </w:r>
      <w:proofErr w:type="spellStart"/>
      <w:r w:rsidRPr="00464363">
        <w:rPr>
          <w:rFonts w:asciiTheme="minorHAnsi" w:hAnsiTheme="minorHAnsi" w:cstheme="minorHAnsi"/>
          <w:b w:val="0"/>
          <w:lang w:val="el-GR"/>
        </w:rPr>
        <w:t>Π.Χρ</w:t>
      </w:r>
      <w:proofErr w:type="spellEnd"/>
      <w:r w:rsidRPr="00464363">
        <w:rPr>
          <w:rFonts w:asciiTheme="minorHAnsi" w:hAnsiTheme="minorHAnsi" w:cstheme="minorHAnsi"/>
          <w:b w:val="0"/>
          <w:lang w:val="el-GR"/>
        </w:rPr>
        <w:t xml:space="preserve">. (1990). "Τοξικά στα Υπόγεια Νερά από Εδαφική Διάθεση Αποβλήτων", </w:t>
      </w:r>
      <w:r w:rsidRPr="00464363">
        <w:rPr>
          <w:rFonts w:asciiTheme="minorHAnsi" w:hAnsiTheme="minorHAnsi" w:cstheme="minorHAnsi"/>
          <w:b w:val="0"/>
          <w:i/>
          <w:spacing w:val="-2"/>
          <w:lang w:val="el-GR"/>
        </w:rPr>
        <w:t>Πρακτικά Συνεδρίου με θέμα "Χημικά (Τοξικά) στο Περιβάλλον"</w:t>
      </w:r>
      <w:r w:rsidRPr="00464363">
        <w:rPr>
          <w:rFonts w:asciiTheme="minorHAnsi" w:hAnsiTheme="minorHAnsi" w:cstheme="minorHAnsi"/>
          <w:b w:val="0"/>
          <w:lang w:val="el-GR"/>
        </w:rPr>
        <w:t xml:space="preserve">, 3-6 Σεπτεμβρίου 1990, </w:t>
      </w:r>
      <w:proofErr w:type="spellStart"/>
      <w:r w:rsidRPr="00464363">
        <w:rPr>
          <w:rFonts w:asciiTheme="minorHAnsi" w:hAnsiTheme="minorHAnsi" w:cstheme="minorHAnsi"/>
          <w:b w:val="0"/>
          <w:lang w:val="el-GR"/>
        </w:rPr>
        <w:t>Μόλυβ</w:t>
      </w:r>
      <w:proofErr w:type="spellEnd"/>
      <w:r w:rsidRPr="00464363">
        <w:rPr>
          <w:rFonts w:asciiTheme="minorHAnsi" w:hAnsiTheme="minorHAnsi" w:cstheme="minorHAnsi"/>
          <w:b w:val="0"/>
        </w:rPr>
        <w:t>o</w:t>
      </w:r>
      <w:r w:rsidRPr="00464363">
        <w:rPr>
          <w:rFonts w:asciiTheme="minorHAnsi" w:hAnsiTheme="minorHAnsi" w:cstheme="minorHAnsi"/>
          <w:b w:val="0"/>
          <w:lang w:val="el-GR"/>
        </w:rPr>
        <w:t>ς – Μυτιλήνη, Τμήμα Περιβάλλοντος, Πανεπιστήμιο Αιγαίου, σελ. 105-111.</w:t>
      </w:r>
    </w:p>
    <w:p w14:paraId="298D2380"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Style w:val="00712Char"/>
          <w:rFonts w:asciiTheme="minorHAnsi" w:hAnsiTheme="minorHAnsi" w:cstheme="minorHAnsi"/>
          <w:lang w:val="el-GR"/>
        </w:rPr>
        <w:t xml:space="preserve">Γιαννόπουλος </w:t>
      </w:r>
      <w:proofErr w:type="spellStart"/>
      <w:r w:rsidRPr="00464363">
        <w:rPr>
          <w:rStyle w:val="00712Char"/>
          <w:rFonts w:asciiTheme="minorHAnsi" w:hAnsiTheme="minorHAnsi" w:cstheme="minorHAnsi"/>
          <w:lang w:val="el-GR"/>
        </w:rPr>
        <w:t>Π.Χρ</w:t>
      </w:r>
      <w:proofErr w:type="spellEnd"/>
      <w:r w:rsidRPr="00464363">
        <w:rPr>
          <w:rStyle w:val="00712Char"/>
          <w:rFonts w:asciiTheme="minorHAnsi" w:hAnsiTheme="minorHAnsi" w:cstheme="minorHAnsi"/>
          <w:lang w:val="el-GR"/>
        </w:rPr>
        <w:t xml:space="preserve">. (1991). "Σωματιδιακή Κατακρήμνιση σε Περιοχές με Κυκλοφοριακή Όχληση", </w:t>
      </w:r>
      <w:r w:rsidRPr="00464363">
        <w:rPr>
          <w:rStyle w:val="007121Char"/>
          <w:rFonts w:asciiTheme="minorHAnsi" w:hAnsiTheme="minorHAnsi" w:cstheme="minorHAnsi"/>
          <w:lang w:val="el-GR"/>
        </w:rPr>
        <w:t>Πρακτικά II Συνεδρίου Περιβαλλοντικής Επιστήμης και Τεχνολογίας</w:t>
      </w:r>
      <w:r w:rsidRPr="00464363">
        <w:rPr>
          <w:rStyle w:val="00712Char"/>
          <w:rFonts w:asciiTheme="minorHAnsi" w:hAnsiTheme="minorHAnsi" w:cstheme="minorHAnsi"/>
          <w:lang w:val="el-GR"/>
        </w:rPr>
        <w:t xml:space="preserve">, 2-5 Σεπτεμβρίου 1991, </w:t>
      </w:r>
      <w:proofErr w:type="spellStart"/>
      <w:r w:rsidRPr="00464363">
        <w:rPr>
          <w:rStyle w:val="00712Char"/>
          <w:rFonts w:asciiTheme="minorHAnsi" w:hAnsiTheme="minorHAnsi" w:cstheme="minorHAnsi"/>
          <w:lang w:val="el-GR"/>
        </w:rPr>
        <w:t>Μόλυβ</w:t>
      </w:r>
      <w:proofErr w:type="spellEnd"/>
      <w:r w:rsidRPr="00464363">
        <w:rPr>
          <w:rStyle w:val="00712Char"/>
          <w:rFonts w:asciiTheme="minorHAnsi" w:hAnsiTheme="minorHAnsi" w:cstheme="minorHAnsi"/>
        </w:rPr>
        <w:t>o</w:t>
      </w:r>
      <w:r w:rsidRPr="00464363">
        <w:rPr>
          <w:rStyle w:val="00712Char"/>
          <w:rFonts w:asciiTheme="minorHAnsi" w:hAnsiTheme="minorHAnsi" w:cstheme="minorHAnsi"/>
          <w:lang w:val="el-GR"/>
        </w:rPr>
        <w:t>ς-Μυτιλήνη, Τμήμα Περιβάλλοντος, Πανεπιστήμιο Αιγαίου, Επιμέλεια Θ.Δ. Λέκκας, σελ. 673-679.</w:t>
      </w:r>
    </w:p>
    <w:p w14:paraId="2697B60D"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rPr>
      </w:pPr>
      <w:r w:rsidRPr="00464363">
        <w:rPr>
          <w:rStyle w:val="00712Char"/>
          <w:rFonts w:asciiTheme="minorHAnsi" w:hAnsiTheme="minorHAnsi" w:cstheme="minorHAnsi"/>
        </w:rPr>
        <w:t xml:space="preserve">Yannopoulos P.C. (1992). "Predicting Supercritical Laminar Open Channel Flows", </w:t>
      </w:r>
      <w:r w:rsidRPr="00464363">
        <w:rPr>
          <w:rStyle w:val="007121Char"/>
          <w:rFonts w:asciiTheme="minorHAnsi" w:hAnsiTheme="minorHAnsi" w:cstheme="minorHAnsi"/>
        </w:rPr>
        <w:t>3rd National Congress on Mechanics</w:t>
      </w:r>
      <w:r w:rsidRPr="00464363">
        <w:rPr>
          <w:rStyle w:val="00712Char"/>
          <w:rFonts w:asciiTheme="minorHAnsi" w:hAnsiTheme="minorHAnsi" w:cstheme="minorHAnsi"/>
        </w:rPr>
        <w:t xml:space="preserve">, P.S. </w:t>
      </w:r>
      <w:proofErr w:type="spellStart"/>
      <w:r w:rsidRPr="00464363">
        <w:rPr>
          <w:rStyle w:val="00712Char"/>
          <w:rFonts w:asciiTheme="minorHAnsi" w:hAnsiTheme="minorHAnsi" w:cstheme="minorHAnsi"/>
        </w:rPr>
        <w:t>Theocaris</w:t>
      </w:r>
      <w:proofErr w:type="spellEnd"/>
      <w:r w:rsidRPr="00464363">
        <w:rPr>
          <w:rStyle w:val="00712Char"/>
          <w:rFonts w:asciiTheme="minorHAnsi" w:hAnsiTheme="minorHAnsi" w:cstheme="minorHAnsi"/>
        </w:rPr>
        <w:t xml:space="preserve"> (ed.), Athens, June 25-27, 1992, Vo. 1, pp. 231-238.</w:t>
      </w:r>
    </w:p>
    <w:p w14:paraId="252FCE51" w14:textId="60393620"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Style w:val="00712Char"/>
          <w:rFonts w:asciiTheme="minorHAnsi" w:hAnsiTheme="minorHAnsi" w:cstheme="minorHAnsi"/>
        </w:rPr>
        <w:t>Yannopoulos P.C. &amp;</w:t>
      </w:r>
      <w:r w:rsidR="00624363" w:rsidRPr="00464363">
        <w:rPr>
          <w:rStyle w:val="00712Char"/>
          <w:rFonts w:asciiTheme="minorHAnsi" w:hAnsiTheme="minorHAnsi" w:cstheme="minorHAnsi"/>
        </w:rPr>
        <w:t xml:space="preserve"> </w:t>
      </w:r>
      <w:proofErr w:type="spellStart"/>
      <w:r w:rsidRPr="00464363">
        <w:rPr>
          <w:rStyle w:val="00712Char"/>
          <w:rFonts w:asciiTheme="minorHAnsi" w:hAnsiTheme="minorHAnsi" w:cstheme="minorHAnsi"/>
        </w:rPr>
        <w:t>Demetracopoulos</w:t>
      </w:r>
      <w:proofErr w:type="spellEnd"/>
      <w:r w:rsidRPr="00464363">
        <w:rPr>
          <w:rStyle w:val="00712Char"/>
          <w:rFonts w:asciiTheme="minorHAnsi" w:hAnsiTheme="minorHAnsi" w:cstheme="minorHAnsi"/>
        </w:rPr>
        <w:t xml:space="preserve"> A.C. (1992). "Flow and Mass Transport in Streams by an Exponential Interpolation Numerical Scheme", </w:t>
      </w:r>
      <w:r w:rsidRPr="00464363">
        <w:rPr>
          <w:rStyle w:val="007121Char"/>
          <w:rFonts w:asciiTheme="minorHAnsi" w:hAnsiTheme="minorHAnsi" w:cstheme="minorHAnsi"/>
        </w:rPr>
        <w:t>Proceedings of the 1st National Congress on Computational Mechanics</w:t>
      </w:r>
      <w:r w:rsidRPr="00464363">
        <w:rPr>
          <w:rStyle w:val="00712Char"/>
          <w:rFonts w:asciiTheme="minorHAnsi" w:hAnsiTheme="minorHAnsi" w:cstheme="minorHAnsi"/>
        </w:rPr>
        <w:t>, Athens, Greece, 3-4 Sept. 1992, Vol. II, University of Patras Press, Patras, pp. 955-962.</w:t>
      </w:r>
    </w:p>
    <w:p w14:paraId="360AB8BE" w14:textId="6E73A980"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Style w:val="00712Char"/>
          <w:rFonts w:asciiTheme="minorHAnsi" w:hAnsiTheme="minorHAnsi" w:cstheme="minorHAnsi"/>
          <w:lang w:val="el-GR"/>
        </w:rPr>
        <w:t xml:space="preserve">Γιαννόπουλος </w:t>
      </w:r>
      <w:proofErr w:type="spellStart"/>
      <w:r w:rsidRPr="00464363">
        <w:rPr>
          <w:rStyle w:val="00712Char"/>
          <w:rFonts w:asciiTheme="minorHAnsi" w:hAnsiTheme="minorHAnsi" w:cstheme="minorHAnsi"/>
          <w:lang w:val="el-GR"/>
        </w:rPr>
        <w:t>Π.Χρ</w:t>
      </w:r>
      <w:proofErr w:type="spellEnd"/>
      <w:r w:rsidRPr="00464363">
        <w:rPr>
          <w:rStyle w:val="00712Char"/>
          <w:rFonts w:asciiTheme="minorHAnsi" w:hAnsiTheme="minorHAnsi" w:cstheme="minorHAnsi"/>
          <w:lang w:val="el-GR"/>
        </w:rPr>
        <w:t>. &amp;</w:t>
      </w:r>
      <w:r w:rsidR="00624363" w:rsidRPr="0069377B">
        <w:rPr>
          <w:rStyle w:val="00712Char"/>
          <w:rFonts w:asciiTheme="minorHAnsi" w:hAnsiTheme="minorHAnsi" w:cstheme="minorHAnsi"/>
          <w:lang w:val="el-GR"/>
        </w:rPr>
        <w:t xml:space="preserve"> </w:t>
      </w:r>
      <w:proofErr w:type="spellStart"/>
      <w:r w:rsidRPr="00464363">
        <w:rPr>
          <w:rStyle w:val="00712Char"/>
          <w:rFonts w:asciiTheme="minorHAnsi" w:hAnsiTheme="minorHAnsi" w:cstheme="minorHAnsi"/>
          <w:lang w:val="el-GR"/>
        </w:rPr>
        <w:t>Τσιβόγλου</w:t>
      </w:r>
      <w:proofErr w:type="spellEnd"/>
      <w:r w:rsidR="006A39C2">
        <w:rPr>
          <w:rStyle w:val="00712Char"/>
          <w:rFonts w:asciiTheme="minorHAnsi" w:hAnsiTheme="minorHAnsi" w:cstheme="minorHAnsi"/>
          <w:lang w:val="el-GR"/>
        </w:rPr>
        <w:t xml:space="preserve"> </w:t>
      </w:r>
      <w:r w:rsidRPr="00464363">
        <w:rPr>
          <w:rStyle w:val="00712Char"/>
          <w:rFonts w:asciiTheme="minorHAnsi" w:hAnsiTheme="minorHAnsi" w:cstheme="minorHAnsi"/>
        </w:rPr>
        <w:t>I</w:t>
      </w:r>
      <w:r w:rsidRPr="00464363">
        <w:rPr>
          <w:rStyle w:val="00712Char"/>
          <w:rFonts w:asciiTheme="minorHAnsi" w:hAnsiTheme="minorHAnsi" w:cstheme="minorHAnsi"/>
          <w:lang w:val="el-GR"/>
        </w:rPr>
        <w:t xml:space="preserve">. (1992). "Επιπτώσεις Παραποτάμιων Δραστηριοτήτων στην Ποιότητα των Υδάτων Ποταμού Αλφειού", </w:t>
      </w:r>
      <w:r w:rsidRPr="00464363">
        <w:rPr>
          <w:rStyle w:val="007121Char"/>
          <w:rFonts w:asciiTheme="minorHAnsi" w:hAnsiTheme="minorHAnsi" w:cstheme="minorHAnsi"/>
          <w:lang w:val="el-GR"/>
        </w:rPr>
        <w:t>Πρακτικά 1oυ Συνεδρίου της ΕΕΔΥΠ</w:t>
      </w:r>
      <w:r w:rsidRPr="00464363">
        <w:rPr>
          <w:rStyle w:val="00712Char"/>
          <w:rFonts w:asciiTheme="minorHAnsi" w:hAnsiTheme="minorHAnsi" w:cstheme="minorHAnsi"/>
          <w:lang w:val="el-GR"/>
        </w:rPr>
        <w:t xml:space="preserve">, 18-20 Νοεμβρίου 1992, Αθήνα, επιμέλεια Σ. </w:t>
      </w:r>
      <w:proofErr w:type="spellStart"/>
      <w:r w:rsidRPr="00464363">
        <w:rPr>
          <w:rStyle w:val="00712Char"/>
          <w:rFonts w:asciiTheme="minorHAnsi" w:hAnsiTheme="minorHAnsi" w:cstheme="minorHAnsi"/>
          <w:lang w:val="el-GR"/>
        </w:rPr>
        <w:t>Καϊμάκη</w:t>
      </w:r>
      <w:proofErr w:type="spellEnd"/>
      <w:r w:rsidRPr="00464363">
        <w:rPr>
          <w:rStyle w:val="00712Char"/>
          <w:rFonts w:asciiTheme="minorHAnsi" w:hAnsiTheme="minorHAnsi" w:cstheme="minorHAnsi"/>
          <w:lang w:val="el-GR"/>
        </w:rPr>
        <w:t>, σελ. 197-203</w:t>
      </w:r>
      <w:r w:rsidR="007A6516" w:rsidRPr="00464363">
        <w:rPr>
          <w:rStyle w:val="00712Char"/>
          <w:rFonts w:asciiTheme="minorHAnsi" w:hAnsiTheme="minorHAnsi" w:cstheme="minorHAnsi"/>
          <w:lang w:val="el-GR"/>
        </w:rPr>
        <w:t>.</w:t>
      </w:r>
    </w:p>
    <w:p w14:paraId="545E1728" w14:textId="23FFB032"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Style w:val="00712Char"/>
          <w:rFonts w:asciiTheme="minorHAnsi" w:hAnsiTheme="minorHAnsi" w:cstheme="minorHAnsi"/>
          <w:lang w:val="el-GR"/>
        </w:rPr>
        <w:t xml:space="preserve">Γιαννόπουλος </w:t>
      </w:r>
      <w:proofErr w:type="spellStart"/>
      <w:r w:rsidRPr="00464363">
        <w:rPr>
          <w:rStyle w:val="00712Char"/>
          <w:rFonts w:asciiTheme="minorHAnsi" w:hAnsiTheme="minorHAnsi" w:cstheme="minorHAnsi"/>
          <w:lang w:val="el-GR"/>
        </w:rPr>
        <w:t>Π.Χρ</w:t>
      </w:r>
      <w:proofErr w:type="spellEnd"/>
      <w:r w:rsidRPr="00464363">
        <w:rPr>
          <w:rStyle w:val="00712Char"/>
          <w:rFonts w:asciiTheme="minorHAnsi" w:hAnsiTheme="minorHAnsi" w:cstheme="minorHAnsi"/>
          <w:lang w:val="el-GR"/>
        </w:rPr>
        <w:t>., Αμανατίδης Γ.Θ. &amp;</w:t>
      </w:r>
      <w:r w:rsidR="00624363" w:rsidRPr="0069377B">
        <w:rPr>
          <w:rStyle w:val="00712Char"/>
          <w:rFonts w:asciiTheme="minorHAnsi" w:hAnsiTheme="minorHAnsi" w:cstheme="minorHAnsi"/>
          <w:lang w:val="el-GR"/>
        </w:rPr>
        <w:t xml:space="preserve"> </w:t>
      </w:r>
      <w:proofErr w:type="spellStart"/>
      <w:r w:rsidRPr="00464363">
        <w:rPr>
          <w:rStyle w:val="00712Char"/>
          <w:rFonts w:asciiTheme="minorHAnsi" w:hAnsiTheme="minorHAnsi" w:cstheme="minorHAnsi"/>
          <w:lang w:val="el-GR"/>
        </w:rPr>
        <w:t>Κομπούγιας</w:t>
      </w:r>
      <w:proofErr w:type="spellEnd"/>
      <w:r w:rsidRPr="00464363">
        <w:rPr>
          <w:rStyle w:val="00712Char"/>
          <w:rFonts w:asciiTheme="minorHAnsi" w:hAnsiTheme="minorHAnsi" w:cstheme="minorHAnsi"/>
          <w:lang w:val="el-GR"/>
        </w:rPr>
        <w:t xml:space="preserve"> Κ. (1993). "Ημερήσια και Εποχική Μεταβολή Ατμοσφαιρικών Ρύπων στην Πάτρα", </w:t>
      </w:r>
      <w:r w:rsidRPr="00464363">
        <w:rPr>
          <w:rStyle w:val="007121Char"/>
          <w:rFonts w:asciiTheme="minorHAnsi" w:hAnsiTheme="minorHAnsi" w:cstheme="minorHAnsi"/>
          <w:lang w:val="el-GR"/>
        </w:rPr>
        <w:t>ΙΙΙ Συνέδριο Περιβαλλοντικής Επιστήμης και Τεχνολογίας</w:t>
      </w:r>
      <w:r w:rsidRPr="00464363">
        <w:rPr>
          <w:rStyle w:val="00712Char"/>
          <w:rFonts w:asciiTheme="minorHAnsi" w:hAnsiTheme="minorHAnsi" w:cstheme="minorHAnsi"/>
          <w:lang w:val="el-GR"/>
        </w:rPr>
        <w:t>, Έκδοση: Θ. Λέκκας, 6-9 Σεπτεμβρίου 1993, Μυτιλήνη, σελ. 401-408.</w:t>
      </w:r>
    </w:p>
    <w:p w14:paraId="38AB33F8" w14:textId="663A8AC9" w:rsidR="0010178E" w:rsidRPr="00464363" w:rsidRDefault="0010178E" w:rsidP="008767DB">
      <w:pPr>
        <w:pStyle w:val="00712"/>
        <w:keepLines/>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spacing w:val="-2"/>
          <w:lang w:val="el-GR"/>
        </w:rPr>
        <w:t xml:space="preserve">Γιαννόπουλος </w:t>
      </w:r>
      <w:proofErr w:type="spellStart"/>
      <w:r w:rsidRPr="00464363">
        <w:rPr>
          <w:rFonts w:asciiTheme="minorHAnsi" w:hAnsiTheme="minorHAnsi" w:cstheme="minorHAnsi"/>
          <w:b w:val="0"/>
          <w:spacing w:val="-2"/>
          <w:lang w:val="el-GR"/>
        </w:rPr>
        <w:t>Π.Χρ</w:t>
      </w:r>
      <w:proofErr w:type="spellEnd"/>
      <w:r w:rsidRPr="00464363">
        <w:rPr>
          <w:rFonts w:asciiTheme="minorHAnsi" w:hAnsiTheme="minorHAnsi" w:cstheme="minorHAnsi"/>
          <w:b w:val="0"/>
          <w:spacing w:val="-2"/>
          <w:lang w:val="el-GR"/>
        </w:rPr>
        <w:t>. &amp;</w:t>
      </w:r>
      <w:r w:rsidR="00624363" w:rsidRPr="0069377B">
        <w:rPr>
          <w:rFonts w:asciiTheme="minorHAnsi" w:hAnsiTheme="minorHAnsi" w:cstheme="minorHAnsi"/>
          <w:b w:val="0"/>
          <w:spacing w:val="-2"/>
          <w:lang w:val="el-GR"/>
        </w:rPr>
        <w:t xml:space="preserve"> </w:t>
      </w:r>
      <w:proofErr w:type="spellStart"/>
      <w:r w:rsidRPr="00464363">
        <w:rPr>
          <w:rFonts w:asciiTheme="minorHAnsi" w:hAnsiTheme="minorHAnsi" w:cstheme="minorHAnsi"/>
          <w:b w:val="0"/>
          <w:spacing w:val="-2"/>
          <w:lang w:val="el-GR"/>
        </w:rPr>
        <w:t>Μαναριώτης</w:t>
      </w:r>
      <w:proofErr w:type="spellEnd"/>
      <w:r w:rsidRPr="00464363">
        <w:rPr>
          <w:rFonts w:asciiTheme="minorHAnsi" w:hAnsiTheme="minorHAnsi" w:cstheme="minorHAnsi"/>
          <w:b w:val="0"/>
          <w:spacing w:val="-2"/>
          <w:lang w:val="el-GR"/>
        </w:rPr>
        <w:t xml:space="preserve"> I.Δ. (1994). "Αρχικές Μετρήσεις </w:t>
      </w:r>
      <w:proofErr w:type="spellStart"/>
      <w:r w:rsidRPr="00464363">
        <w:rPr>
          <w:rFonts w:asciiTheme="minorHAnsi" w:hAnsiTheme="minorHAnsi" w:cstheme="minorHAnsi"/>
          <w:b w:val="0"/>
          <w:spacing w:val="-2"/>
          <w:lang w:val="el-GR"/>
        </w:rPr>
        <w:t>pH</w:t>
      </w:r>
      <w:proofErr w:type="spellEnd"/>
      <w:r w:rsidR="006A39C2">
        <w:rPr>
          <w:rFonts w:asciiTheme="minorHAnsi" w:hAnsiTheme="minorHAnsi" w:cstheme="minorHAnsi"/>
          <w:b w:val="0"/>
          <w:spacing w:val="-2"/>
          <w:lang w:val="el-GR"/>
        </w:rPr>
        <w:t xml:space="preserve"> </w:t>
      </w:r>
      <w:proofErr w:type="spellStart"/>
      <w:r w:rsidRPr="00464363">
        <w:rPr>
          <w:rFonts w:asciiTheme="minorHAnsi" w:hAnsiTheme="minorHAnsi" w:cstheme="minorHAnsi"/>
          <w:b w:val="0"/>
          <w:spacing w:val="-2"/>
          <w:lang w:val="el-GR"/>
        </w:rPr>
        <w:t>Βρoχo-πτώσεωv</w:t>
      </w:r>
      <w:proofErr w:type="spellEnd"/>
      <w:r w:rsidRPr="00464363">
        <w:rPr>
          <w:rFonts w:asciiTheme="minorHAnsi" w:hAnsiTheme="minorHAnsi" w:cstheme="minorHAnsi"/>
          <w:b w:val="0"/>
          <w:spacing w:val="-2"/>
          <w:lang w:val="el-GR"/>
        </w:rPr>
        <w:t xml:space="preserve"> στην Πάτρα", </w:t>
      </w:r>
      <w:r w:rsidRPr="00464363">
        <w:rPr>
          <w:rFonts w:asciiTheme="minorHAnsi" w:hAnsiTheme="minorHAnsi" w:cstheme="minorHAnsi"/>
          <w:b w:val="0"/>
          <w:i/>
          <w:spacing w:val="-2"/>
          <w:lang w:val="el-GR"/>
        </w:rPr>
        <w:t>Πρακτικά 2oυ Πανελληνίου Συνεδρίου ΜΕΤΕΩΡΟΛΟΓΙΑΣ – ΚΛΙΜΑΤΟΛΟΓΙΑΣ – ΦΥΣΙΚΗΣ ΤΗΣ ΑΤΜΟΣΦΑΙΡΑΣ</w:t>
      </w:r>
      <w:r w:rsidRPr="00464363">
        <w:rPr>
          <w:rFonts w:asciiTheme="minorHAnsi" w:hAnsiTheme="minorHAnsi" w:cstheme="minorHAnsi"/>
          <w:b w:val="0"/>
          <w:spacing w:val="-2"/>
          <w:lang w:val="el-GR"/>
        </w:rPr>
        <w:t>, 29-30 Σεπτεμβρίου 1994, Θεσσαλονίκη, σελ. 217-224.</w:t>
      </w:r>
    </w:p>
    <w:p w14:paraId="1AF59427"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spacing w:val="-2"/>
          <w:lang w:val="el-GR"/>
        </w:rPr>
        <w:t xml:space="preserve">Γιαννόπουλος </w:t>
      </w:r>
      <w:proofErr w:type="spellStart"/>
      <w:r w:rsidRPr="00464363">
        <w:rPr>
          <w:rFonts w:asciiTheme="minorHAnsi" w:hAnsiTheme="minorHAnsi" w:cstheme="minorHAnsi"/>
          <w:b w:val="0"/>
          <w:spacing w:val="-2"/>
          <w:lang w:val="el-GR"/>
        </w:rPr>
        <w:t>Π.Χρ</w:t>
      </w:r>
      <w:proofErr w:type="spellEnd"/>
      <w:r w:rsidRPr="00464363">
        <w:rPr>
          <w:rFonts w:asciiTheme="minorHAnsi" w:hAnsiTheme="minorHAnsi" w:cstheme="minorHAnsi"/>
          <w:b w:val="0"/>
          <w:spacing w:val="-2"/>
          <w:lang w:val="el-GR"/>
        </w:rPr>
        <w:t xml:space="preserve">. &amp; Δημητρακόπουλος Α.Κ. (1995). "Εφαρμογή των Κατά Βάθος Ολοκληρωμένων Εξισώσεων Ροής σε Διώρυγες", </w:t>
      </w:r>
      <w:r w:rsidRPr="00464363">
        <w:rPr>
          <w:rFonts w:asciiTheme="minorHAnsi" w:hAnsiTheme="minorHAnsi" w:cstheme="minorHAnsi"/>
          <w:b w:val="0"/>
          <w:i/>
          <w:spacing w:val="-2"/>
          <w:lang w:val="el-GR"/>
        </w:rPr>
        <w:t>Πρακτικά 6oυ Πανελληνίου Συνεδρίου της Ε.Υ.Ε.</w:t>
      </w:r>
      <w:r w:rsidRPr="00464363">
        <w:rPr>
          <w:rFonts w:asciiTheme="minorHAnsi" w:hAnsiTheme="minorHAnsi" w:cstheme="minorHAnsi"/>
          <w:b w:val="0"/>
          <w:spacing w:val="-2"/>
          <w:lang w:val="el-GR"/>
        </w:rPr>
        <w:t>, 22-26 Μαΐου 1995, Θεσσαλονίκη, σελ. 391-398</w:t>
      </w:r>
      <w:r w:rsidR="007A6516" w:rsidRPr="00464363">
        <w:rPr>
          <w:rFonts w:asciiTheme="minorHAnsi" w:hAnsiTheme="minorHAnsi" w:cstheme="minorHAnsi"/>
          <w:b w:val="0"/>
          <w:spacing w:val="-2"/>
          <w:lang w:val="el-GR"/>
        </w:rPr>
        <w:t>.</w:t>
      </w:r>
    </w:p>
    <w:p w14:paraId="5A415496"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spacing w:val="-2"/>
        </w:rPr>
        <w:t xml:space="preserve">Yannopoulos P.C. (1995). "Bubble Size and Movement in Wide Channel Flows", </w:t>
      </w:r>
      <w:r w:rsidRPr="00464363">
        <w:rPr>
          <w:rFonts w:asciiTheme="minorHAnsi" w:hAnsiTheme="minorHAnsi" w:cstheme="minorHAnsi"/>
          <w:b w:val="0"/>
          <w:i/>
          <w:spacing w:val="-2"/>
        </w:rPr>
        <w:t>Proceedings of the 4th Greek National Congress on Mechanics</w:t>
      </w:r>
      <w:r w:rsidRPr="00464363">
        <w:rPr>
          <w:rFonts w:asciiTheme="minorHAnsi" w:hAnsiTheme="minorHAnsi" w:cstheme="minorHAnsi"/>
          <w:b w:val="0"/>
          <w:spacing w:val="-2"/>
        </w:rPr>
        <w:t xml:space="preserve">, Democritus University of Thrace, June 26-29, 1995, Xanthi, Greece. Eds. P.S. </w:t>
      </w:r>
      <w:proofErr w:type="spellStart"/>
      <w:r w:rsidRPr="00464363">
        <w:rPr>
          <w:rFonts w:asciiTheme="minorHAnsi" w:hAnsiTheme="minorHAnsi" w:cstheme="minorHAnsi"/>
          <w:b w:val="0"/>
          <w:spacing w:val="-2"/>
        </w:rPr>
        <w:t>Theocaris</w:t>
      </w:r>
      <w:proofErr w:type="spellEnd"/>
      <w:r w:rsidRPr="00464363">
        <w:rPr>
          <w:rFonts w:asciiTheme="minorHAnsi" w:hAnsiTheme="minorHAnsi" w:cstheme="minorHAnsi"/>
          <w:b w:val="0"/>
          <w:spacing w:val="-2"/>
        </w:rPr>
        <w:t xml:space="preserve">, E.E. </w:t>
      </w:r>
      <w:proofErr w:type="spellStart"/>
      <w:r w:rsidRPr="00464363">
        <w:rPr>
          <w:rFonts w:asciiTheme="minorHAnsi" w:hAnsiTheme="minorHAnsi" w:cstheme="minorHAnsi"/>
          <w:b w:val="0"/>
          <w:spacing w:val="-2"/>
        </w:rPr>
        <w:t>Gdoutos</w:t>
      </w:r>
      <w:proofErr w:type="spellEnd"/>
      <w:r w:rsidRPr="00464363">
        <w:rPr>
          <w:rFonts w:asciiTheme="minorHAnsi" w:hAnsiTheme="minorHAnsi" w:cstheme="minorHAnsi"/>
          <w:b w:val="0"/>
          <w:spacing w:val="-2"/>
        </w:rPr>
        <w:t>, Vol. II: Mechanics of Fluids and Thermal Sciences, pp. 886-893.</w:t>
      </w:r>
    </w:p>
    <w:p w14:paraId="1756F615" w14:textId="4CE7BA6B"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spacing w:val="-2"/>
          <w:lang w:val="el-GR"/>
        </w:rPr>
        <w:t xml:space="preserve">Γιαννόπουλος </w:t>
      </w:r>
      <w:proofErr w:type="spellStart"/>
      <w:r w:rsidRPr="00464363">
        <w:rPr>
          <w:rFonts w:asciiTheme="minorHAnsi" w:hAnsiTheme="minorHAnsi" w:cstheme="minorHAnsi"/>
          <w:b w:val="0"/>
          <w:spacing w:val="-2"/>
          <w:lang w:val="el-GR"/>
        </w:rPr>
        <w:t>Π.Χρ</w:t>
      </w:r>
      <w:proofErr w:type="spellEnd"/>
      <w:r w:rsidRPr="00464363">
        <w:rPr>
          <w:rFonts w:asciiTheme="minorHAnsi" w:hAnsiTheme="minorHAnsi" w:cstheme="minorHAnsi"/>
          <w:b w:val="0"/>
          <w:spacing w:val="-2"/>
          <w:lang w:val="el-GR"/>
        </w:rPr>
        <w:t>., Δημητρακόπουλος Α.Κ. &amp;</w:t>
      </w:r>
      <w:r w:rsidR="00624363" w:rsidRPr="0069377B">
        <w:rPr>
          <w:rFonts w:asciiTheme="minorHAnsi" w:hAnsiTheme="minorHAnsi" w:cstheme="minorHAnsi"/>
          <w:b w:val="0"/>
          <w:spacing w:val="-2"/>
          <w:lang w:val="el-GR"/>
        </w:rPr>
        <w:t xml:space="preserve"> </w:t>
      </w:r>
      <w:proofErr w:type="spellStart"/>
      <w:r w:rsidRPr="00464363">
        <w:rPr>
          <w:rFonts w:asciiTheme="minorHAnsi" w:hAnsiTheme="minorHAnsi" w:cstheme="minorHAnsi"/>
          <w:b w:val="0"/>
          <w:spacing w:val="-2"/>
          <w:lang w:val="el-GR"/>
        </w:rPr>
        <w:t>Χατζηθεοδώρου</w:t>
      </w:r>
      <w:proofErr w:type="spellEnd"/>
      <w:r w:rsidRPr="00464363">
        <w:rPr>
          <w:rFonts w:asciiTheme="minorHAnsi" w:hAnsiTheme="minorHAnsi" w:cstheme="minorHAnsi"/>
          <w:b w:val="0"/>
          <w:spacing w:val="-2"/>
          <w:lang w:val="el-GR"/>
        </w:rPr>
        <w:t xml:space="preserve"> Χρ. (1995). "Μέτρηση Παροχής </w:t>
      </w:r>
      <w:proofErr w:type="spellStart"/>
      <w:r w:rsidRPr="00464363">
        <w:rPr>
          <w:rFonts w:asciiTheme="minorHAnsi" w:hAnsiTheme="minorHAnsi" w:cstheme="minorHAnsi"/>
          <w:b w:val="0"/>
          <w:spacing w:val="-2"/>
          <w:lang w:val="el-GR"/>
        </w:rPr>
        <w:t>Πoταμoύ</w:t>
      </w:r>
      <w:proofErr w:type="spellEnd"/>
      <w:r w:rsidRPr="00464363">
        <w:rPr>
          <w:rFonts w:asciiTheme="minorHAnsi" w:hAnsiTheme="minorHAnsi" w:cstheme="minorHAnsi"/>
          <w:b w:val="0"/>
          <w:spacing w:val="-2"/>
          <w:lang w:val="el-GR"/>
        </w:rPr>
        <w:t xml:space="preserve"> με Αναδυόμενες </w:t>
      </w:r>
      <w:proofErr w:type="spellStart"/>
      <w:r w:rsidRPr="00464363">
        <w:rPr>
          <w:rFonts w:asciiTheme="minorHAnsi" w:hAnsiTheme="minorHAnsi" w:cstheme="minorHAnsi"/>
          <w:b w:val="0"/>
          <w:spacing w:val="-2"/>
          <w:lang w:val="el-GR"/>
        </w:rPr>
        <w:t>Φυσαλλίδες</w:t>
      </w:r>
      <w:proofErr w:type="spellEnd"/>
      <w:r w:rsidRPr="00464363">
        <w:rPr>
          <w:rFonts w:asciiTheme="minorHAnsi" w:hAnsiTheme="minorHAnsi" w:cstheme="minorHAnsi"/>
          <w:b w:val="0"/>
          <w:spacing w:val="-2"/>
          <w:lang w:val="el-GR"/>
        </w:rPr>
        <w:t xml:space="preserve"> Αέρα", </w:t>
      </w:r>
      <w:r w:rsidRPr="00464363">
        <w:rPr>
          <w:rFonts w:asciiTheme="minorHAnsi" w:hAnsiTheme="minorHAnsi" w:cstheme="minorHAnsi"/>
          <w:b w:val="0"/>
          <w:i/>
          <w:spacing w:val="-2"/>
          <w:lang w:val="el-GR"/>
        </w:rPr>
        <w:t>Πρακτικά 4ου Συνεδρίου Περιβαλλοντικής Επιστήμης και Τεχνολογίας</w:t>
      </w:r>
      <w:r w:rsidRPr="00464363">
        <w:rPr>
          <w:rFonts w:asciiTheme="minorHAnsi" w:hAnsiTheme="minorHAnsi" w:cstheme="minorHAnsi"/>
          <w:b w:val="0"/>
          <w:spacing w:val="-2"/>
          <w:lang w:val="el-GR"/>
        </w:rPr>
        <w:t xml:space="preserve">, Τόμος Β, Έκδοση: Θ. Λέκκας, 4-7 Σεπτεμβρίου 1995, </w:t>
      </w:r>
      <w:proofErr w:type="spellStart"/>
      <w:r w:rsidRPr="00464363">
        <w:rPr>
          <w:rFonts w:asciiTheme="minorHAnsi" w:hAnsiTheme="minorHAnsi" w:cstheme="minorHAnsi"/>
          <w:b w:val="0"/>
          <w:spacing w:val="-2"/>
          <w:lang w:val="el-GR"/>
        </w:rPr>
        <w:t>Μόλυβος</w:t>
      </w:r>
      <w:proofErr w:type="spellEnd"/>
      <w:r w:rsidRPr="00464363">
        <w:rPr>
          <w:rFonts w:asciiTheme="minorHAnsi" w:hAnsiTheme="minorHAnsi" w:cstheme="minorHAnsi"/>
          <w:b w:val="0"/>
          <w:spacing w:val="-2"/>
          <w:lang w:val="el-GR"/>
        </w:rPr>
        <w:t xml:space="preserve"> Λέσβου, σελ. 389-398.</w:t>
      </w:r>
    </w:p>
    <w:p w14:paraId="7E2B3334"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proofErr w:type="spellStart"/>
      <w:r w:rsidRPr="00464363">
        <w:rPr>
          <w:rFonts w:asciiTheme="minorHAnsi" w:hAnsiTheme="minorHAnsi" w:cstheme="minorHAnsi"/>
          <w:b w:val="0"/>
          <w:spacing w:val="-2"/>
          <w:lang w:val="el-GR"/>
        </w:rPr>
        <w:t>Γρηγορόπουλος</w:t>
      </w:r>
      <w:proofErr w:type="spellEnd"/>
      <w:r w:rsidRPr="00464363">
        <w:rPr>
          <w:rFonts w:asciiTheme="minorHAnsi" w:hAnsiTheme="minorHAnsi" w:cstheme="minorHAnsi"/>
          <w:b w:val="0"/>
          <w:spacing w:val="-2"/>
          <w:lang w:val="el-GR"/>
        </w:rPr>
        <w:t xml:space="preserve"> Σ</w:t>
      </w:r>
      <w:r w:rsidR="00C73343" w:rsidRPr="00464363">
        <w:rPr>
          <w:rFonts w:asciiTheme="minorHAnsi" w:hAnsiTheme="minorHAnsi" w:cstheme="minorHAnsi"/>
          <w:b w:val="0"/>
          <w:spacing w:val="-2"/>
          <w:lang w:val="el-GR"/>
        </w:rPr>
        <w:t>.C.</w:t>
      </w:r>
      <w:r w:rsidRPr="00464363">
        <w:rPr>
          <w:rFonts w:asciiTheme="minorHAnsi" w:hAnsiTheme="minorHAnsi" w:cstheme="minorHAnsi"/>
          <w:b w:val="0"/>
          <w:spacing w:val="-2"/>
          <w:lang w:val="el-GR"/>
        </w:rPr>
        <w:t xml:space="preserve">, Τσώνης Σ.Π. &amp; Γιαννόπουλος Π.Χ. (1997). "Η Εκπαίδευση του </w:t>
      </w:r>
      <w:proofErr w:type="spellStart"/>
      <w:r w:rsidRPr="00464363">
        <w:rPr>
          <w:rFonts w:asciiTheme="minorHAnsi" w:hAnsiTheme="minorHAnsi" w:cstheme="minorHAnsi"/>
          <w:b w:val="0"/>
          <w:spacing w:val="-2"/>
          <w:lang w:val="el-GR"/>
        </w:rPr>
        <w:t>Πoλιτικoύ</w:t>
      </w:r>
      <w:proofErr w:type="spellEnd"/>
      <w:r w:rsidRPr="00464363">
        <w:rPr>
          <w:rFonts w:asciiTheme="minorHAnsi" w:hAnsiTheme="minorHAnsi" w:cstheme="minorHAnsi"/>
          <w:b w:val="0"/>
          <w:spacing w:val="-2"/>
          <w:lang w:val="el-GR"/>
        </w:rPr>
        <w:t xml:space="preserve"> Μηχανικού στην Περιοχή Τεχνολογίας </w:t>
      </w:r>
      <w:proofErr w:type="spellStart"/>
      <w:r w:rsidRPr="00464363">
        <w:rPr>
          <w:rFonts w:asciiTheme="minorHAnsi" w:hAnsiTheme="minorHAnsi" w:cstheme="minorHAnsi"/>
          <w:b w:val="0"/>
          <w:spacing w:val="-2"/>
          <w:lang w:val="el-GR"/>
        </w:rPr>
        <w:t>τoυ</w:t>
      </w:r>
      <w:proofErr w:type="spellEnd"/>
      <w:r w:rsidRPr="00464363">
        <w:rPr>
          <w:rFonts w:asciiTheme="minorHAnsi" w:hAnsiTheme="minorHAnsi" w:cstheme="minorHAnsi"/>
          <w:b w:val="0"/>
          <w:spacing w:val="-2"/>
          <w:lang w:val="el-GR"/>
        </w:rPr>
        <w:t xml:space="preserve"> Περιβάλλοντος", </w:t>
      </w:r>
      <w:r w:rsidRPr="00464363">
        <w:rPr>
          <w:rFonts w:asciiTheme="minorHAnsi" w:hAnsiTheme="minorHAnsi" w:cstheme="minorHAnsi"/>
          <w:b w:val="0"/>
          <w:i/>
          <w:spacing w:val="-2"/>
          <w:lang w:val="el-GR"/>
        </w:rPr>
        <w:t xml:space="preserve">Πρακτικά Πανελληνίου Συνεδρίου </w:t>
      </w:r>
      <w:proofErr w:type="spellStart"/>
      <w:r w:rsidRPr="00464363">
        <w:rPr>
          <w:rFonts w:asciiTheme="minorHAnsi" w:hAnsiTheme="minorHAnsi" w:cstheme="minorHAnsi"/>
          <w:b w:val="0"/>
          <w:i/>
          <w:spacing w:val="-2"/>
          <w:lang w:val="el-GR"/>
        </w:rPr>
        <w:t>τωv</w:t>
      </w:r>
      <w:proofErr w:type="spellEnd"/>
      <w:r w:rsidRPr="00464363">
        <w:rPr>
          <w:rFonts w:asciiTheme="minorHAnsi" w:hAnsiTheme="minorHAnsi" w:cstheme="minorHAnsi"/>
          <w:b w:val="0"/>
          <w:i/>
          <w:spacing w:val="-2"/>
          <w:lang w:val="el-GR"/>
        </w:rPr>
        <w:t xml:space="preserve"> τμημάτων Πολιτικών Μηχανικών</w:t>
      </w:r>
      <w:r w:rsidRPr="00464363">
        <w:rPr>
          <w:rFonts w:asciiTheme="minorHAnsi" w:hAnsiTheme="minorHAnsi" w:cstheme="minorHAnsi"/>
          <w:b w:val="0"/>
          <w:spacing w:val="-2"/>
          <w:lang w:val="el-GR"/>
        </w:rPr>
        <w:t xml:space="preserve">, 14-17 </w:t>
      </w:r>
      <w:proofErr w:type="spellStart"/>
      <w:r w:rsidRPr="00464363">
        <w:rPr>
          <w:rFonts w:asciiTheme="minorHAnsi" w:hAnsiTheme="minorHAnsi" w:cstheme="minorHAnsi"/>
          <w:b w:val="0"/>
          <w:spacing w:val="-2"/>
          <w:lang w:val="el-GR"/>
        </w:rPr>
        <w:t>Μαϊoυ</w:t>
      </w:r>
      <w:proofErr w:type="spellEnd"/>
      <w:r w:rsidRPr="00464363">
        <w:rPr>
          <w:rFonts w:asciiTheme="minorHAnsi" w:hAnsiTheme="minorHAnsi" w:cstheme="minorHAnsi"/>
          <w:b w:val="0"/>
          <w:spacing w:val="-2"/>
          <w:lang w:val="el-GR"/>
        </w:rPr>
        <w:t xml:space="preserve"> 1997, Θεσσαλονίκη, σελ. 313-320.</w:t>
      </w:r>
    </w:p>
    <w:p w14:paraId="5A585F34"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spacing w:val="-2"/>
          <w:lang w:val="el-GR"/>
        </w:rPr>
        <w:t xml:space="preserve">Γιαννόπουλος </w:t>
      </w:r>
      <w:proofErr w:type="spellStart"/>
      <w:r w:rsidRPr="00464363">
        <w:rPr>
          <w:rFonts w:asciiTheme="minorHAnsi" w:hAnsiTheme="minorHAnsi" w:cstheme="minorHAnsi"/>
          <w:b w:val="0"/>
          <w:spacing w:val="-2"/>
          <w:lang w:val="el-GR"/>
        </w:rPr>
        <w:t>Π.Χρ</w:t>
      </w:r>
      <w:proofErr w:type="spellEnd"/>
      <w:r w:rsidRPr="00464363">
        <w:rPr>
          <w:rFonts w:asciiTheme="minorHAnsi" w:hAnsiTheme="minorHAnsi" w:cstheme="minorHAnsi"/>
          <w:b w:val="0"/>
          <w:spacing w:val="-2"/>
          <w:lang w:val="el-GR"/>
        </w:rPr>
        <w:t xml:space="preserve">. &amp; Δημητρακόπουλος Α.Κ. (1997). "Υπολογισμός της Εγκάρσιας Κατανομής Διαμήκους Ταχύτητας σε Ανοικτούς Αγωγούς και </w:t>
      </w:r>
      <w:proofErr w:type="spellStart"/>
      <w:r w:rsidRPr="00464363">
        <w:rPr>
          <w:rFonts w:asciiTheme="minorHAnsi" w:hAnsiTheme="minorHAnsi" w:cstheme="minorHAnsi"/>
          <w:b w:val="0"/>
          <w:spacing w:val="-2"/>
          <w:lang w:val="el-GR"/>
        </w:rPr>
        <w:t>Υδατορρεύματα</w:t>
      </w:r>
      <w:proofErr w:type="spellEnd"/>
      <w:r w:rsidRPr="00464363">
        <w:rPr>
          <w:rFonts w:asciiTheme="minorHAnsi" w:hAnsiTheme="minorHAnsi" w:cstheme="minorHAnsi"/>
          <w:b w:val="0"/>
          <w:spacing w:val="-2"/>
          <w:lang w:val="el-GR"/>
        </w:rPr>
        <w:t xml:space="preserve">", </w:t>
      </w:r>
      <w:r w:rsidRPr="00464363">
        <w:rPr>
          <w:rFonts w:asciiTheme="minorHAnsi" w:hAnsiTheme="minorHAnsi" w:cstheme="minorHAnsi"/>
          <w:b w:val="0"/>
          <w:i/>
          <w:spacing w:val="-2"/>
          <w:lang w:val="el-GR"/>
        </w:rPr>
        <w:t>Πρακτικά 7oυ Πανελληνίου Συνεδρίου Ε.Υ.Ε.</w:t>
      </w:r>
      <w:r w:rsidRPr="00464363">
        <w:rPr>
          <w:rFonts w:asciiTheme="minorHAnsi" w:hAnsiTheme="minorHAnsi" w:cstheme="minorHAnsi"/>
          <w:b w:val="0"/>
          <w:spacing w:val="-2"/>
          <w:lang w:val="el-GR"/>
        </w:rPr>
        <w:t xml:space="preserve">, 14-18 </w:t>
      </w:r>
      <w:r w:rsidRPr="00464363">
        <w:rPr>
          <w:rFonts w:asciiTheme="minorHAnsi" w:hAnsiTheme="minorHAnsi" w:cstheme="minorHAnsi"/>
          <w:b w:val="0"/>
          <w:spacing w:val="-2"/>
          <w:lang w:val="el-GR"/>
        </w:rPr>
        <w:lastRenderedPageBreak/>
        <w:t xml:space="preserve">Οκτ. 1997, Πάτρα, Επιμέλεια Έκδοσης: </w:t>
      </w:r>
      <w:proofErr w:type="spellStart"/>
      <w:r w:rsidRPr="00464363">
        <w:rPr>
          <w:rFonts w:asciiTheme="minorHAnsi" w:hAnsiTheme="minorHAnsi" w:cstheme="minorHAnsi"/>
          <w:b w:val="0"/>
          <w:spacing w:val="-2"/>
          <w:lang w:val="el-GR"/>
        </w:rPr>
        <w:t>Π.Χρ</w:t>
      </w:r>
      <w:proofErr w:type="spellEnd"/>
      <w:r w:rsidRPr="00464363">
        <w:rPr>
          <w:rFonts w:asciiTheme="minorHAnsi" w:hAnsiTheme="minorHAnsi" w:cstheme="minorHAnsi"/>
          <w:b w:val="0"/>
          <w:spacing w:val="-2"/>
          <w:lang w:val="el-GR"/>
        </w:rPr>
        <w:t xml:space="preserve">. Γιαννόπουλος, Α.Κ. Δημητρακόπουλος, </w:t>
      </w:r>
      <w:proofErr w:type="spellStart"/>
      <w:r w:rsidRPr="00464363">
        <w:rPr>
          <w:rFonts w:asciiTheme="minorHAnsi" w:hAnsiTheme="minorHAnsi" w:cstheme="minorHAnsi"/>
          <w:b w:val="0"/>
          <w:spacing w:val="-2"/>
          <w:lang w:val="el-GR"/>
        </w:rPr>
        <w:t>Χρ.Δ</w:t>
      </w:r>
      <w:proofErr w:type="spellEnd"/>
      <w:r w:rsidRPr="00464363">
        <w:rPr>
          <w:rFonts w:asciiTheme="minorHAnsi" w:hAnsiTheme="minorHAnsi" w:cstheme="minorHAnsi"/>
          <w:b w:val="0"/>
          <w:spacing w:val="-2"/>
          <w:lang w:val="el-GR"/>
        </w:rPr>
        <w:t xml:space="preserve">. </w:t>
      </w:r>
      <w:proofErr w:type="spellStart"/>
      <w:r w:rsidRPr="00464363">
        <w:rPr>
          <w:rFonts w:asciiTheme="minorHAnsi" w:hAnsiTheme="minorHAnsi" w:cstheme="minorHAnsi"/>
          <w:b w:val="0"/>
          <w:spacing w:val="-2"/>
          <w:lang w:val="el-GR"/>
        </w:rPr>
        <w:t>Χατζηθεοδώρου</w:t>
      </w:r>
      <w:proofErr w:type="spellEnd"/>
      <w:r w:rsidRPr="00464363">
        <w:rPr>
          <w:rFonts w:asciiTheme="minorHAnsi" w:hAnsiTheme="minorHAnsi" w:cstheme="minorHAnsi"/>
          <w:b w:val="0"/>
          <w:spacing w:val="-2"/>
          <w:lang w:val="el-GR"/>
        </w:rPr>
        <w:t>, σελ. 293-300.</w:t>
      </w:r>
    </w:p>
    <w:p w14:paraId="0B493DE9" w14:textId="08B33C81" w:rsidR="0010178E" w:rsidRPr="00464363" w:rsidRDefault="0010178E" w:rsidP="008767DB">
      <w:pPr>
        <w:pStyle w:val="00712"/>
        <w:keepLines/>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rPr>
        <w:t xml:space="preserve">Yannopoulos P.C. (1998). "Rise of a Hollow Plastic Sphere in a Stream and its Use to Flowrate Measurements", </w:t>
      </w:r>
      <w:r w:rsidRPr="00464363">
        <w:rPr>
          <w:rFonts w:asciiTheme="minorHAnsi" w:hAnsiTheme="minorHAnsi" w:cstheme="minorHAnsi"/>
          <w:b w:val="0"/>
          <w:i/>
        </w:rPr>
        <w:t>Proceedings of the 5th National Congress on Mechanics</w:t>
      </w:r>
      <w:r w:rsidRPr="00464363">
        <w:rPr>
          <w:rFonts w:asciiTheme="minorHAnsi" w:hAnsiTheme="minorHAnsi" w:cstheme="minorHAnsi"/>
          <w:b w:val="0"/>
        </w:rPr>
        <w:t xml:space="preserve">, The University of Ioannina, August 1998, Ioannina, Greece. P.S. </w:t>
      </w:r>
      <w:proofErr w:type="spellStart"/>
      <w:r w:rsidRPr="00464363">
        <w:rPr>
          <w:rFonts w:asciiTheme="minorHAnsi" w:hAnsiTheme="minorHAnsi" w:cstheme="minorHAnsi"/>
          <w:b w:val="0"/>
        </w:rPr>
        <w:t>Theocaris</w:t>
      </w:r>
      <w:proofErr w:type="spellEnd"/>
      <w:r w:rsidRPr="00464363">
        <w:rPr>
          <w:rFonts w:asciiTheme="minorHAnsi" w:hAnsiTheme="minorHAnsi" w:cstheme="minorHAnsi"/>
          <w:b w:val="0"/>
        </w:rPr>
        <w:t xml:space="preserve">, D.I. </w:t>
      </w:r>
      <w:proofErr w:type="gramStart"/>
      <w:r w:rsidRPr="00464363">
        <w:rPr>
          <w:rFonts w:asciiTheme="minorHAnsi" w:hAnsiTheme="minorHAnsi" w:cstheme="minorHAnsi"/>
          <w:b w:val="0"/>
        </w:rPr>
        <w:t>Fotiadis</w:t>
      </w:r>
      <w:proofErr w:type="gramEnd"/>
      <w:r w:rsidRPr="00464363">
        <w:rPr>
          <w:rFonts w:asciiTheme="minorHAnsi" w:hAnsiTheme="minorHAnsi" w:cstheme="minorHAnsi"/>
          <w:b w:val="0"/>
        </w:rPr>
        <w:t xml:space="preserve"> and C.V. </w:t>
      </w:r>
      <w:proofErr w:type="spellStart"/>
      <w:r w:rsidRPr="00464363">
        <w:rPr>
          <w:rFonts w:asciiTheme="minorHAnsi" w:hAnsiTheme="minorHAnsi" w:cstheme="minorHAnsi"/>
          <w:b w:val="0"/>
        </w:rPr>
        <w:t>Massalas</w:t>
      </w:r>
      <w:proofErr w:type="spellEnd"/>
      <w:r w:rsidRPr="00464363">
        <w:rPr>
          <w:rFonts w:asciiTheme="minorHAnsi" w:hAnsiTheme="minorHAnsi" w:cstheme="minorHAnsi"/>
          <w:b w:val="0"/>
        </w:rPr>
        <w:t xml:space="preserve"> (eds), Vol. </w:t>
      </w:r>
      <w:r w:rsidRPr="00464363">
        <w:rPr>
          <w:rFonts w:asciiTheme="minorHAnsi" w:hAnsiTheme="minorHAnsi" w:cstheme="minorHAnsi"/>
          <w:b w:val="0"/>
          <w:lang w:val="el-GR"/>
        </w:rPr>
        <w:t xml:space="preserve">II, </w:t>
      </w:r>
      <w:proofErr w:type="spellStart"/>
      <w:r w:rsidRPr="00464363">
        <w:rPr>
          <w:rFonts w:asciiTheme="minorHAnsi" w:hAnsiTheme="minorHAnsi" w:cstheme="minorHAnsi"/>
          <w:b w:val="0"/>
          <w:lang w:val="el-GR"/>
        </w:rPr>
        <w:t>pp</w:t>
      </w:r>
      <w:proofErr w:type="spellEnd"/>
      <w:r w:rsidRPr="00464363">
        <w:rPr>
          <w:rFonts w:asciiTheme="minorHAnsi" w:hAnsiTheme="minorHAnsi" w:cstheme="minorHAnsi"/>
          <w:b w:val="0"/>
          <w:lang w:val="el-GR"/>
        </w:rPr>
        <w:t>. 624-630.</w:t>
      </w:r>
    </w:p>
    <w:p w14:paraId="13D8DC54"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 xml:space="preserve">Γεωργιάδης Θ., </w:t>
      </w:r>
      <w:proofErr w:type="spellStart"/>
      <w:r w:rsidRPr="00464363">
        <w:rPr>
          <w:rFonts w:asciiTheme="minorHAnsi" w:hAnsiTheme="minorHAnsi" w:cstheme="minorHAnsi"/>
          <w:b w:val="0"/>
          <w:lang w:val="el-GR"/>
        </w:rPr>
        <w:t>Κασπίρης</w:t>
      </w:r>
      <w:proofErr w:type="spellEnd"/>
      <w:r w:rsidRPr="00464363">
        <w:rPr>
          <w:rFonts w:asciiTheme="minorHAnsi" w:hAnsiTheme="minorHAnsi" w:cstheme="minorHAnsi"/>
          <w:b w:val="0"/>
          <w:lang w:val="el-GR"/>
        </w:rPr>
        <w:t xml:space="preserve"> Π., Δημητρέλλος Γ., Γιαννόπουλος Π. και Τηνιακός Λ. (1998). “Έρευνα Περιβαλλοντικών Παραμέτρων και Προϋποθέσεων </w:t>
      </w:r>
      <w:proofErr w:type="spellStart"/>
      <w:r w:rsidRPr="00464363">
        <w:rPr>
          <w:rFonts w:asciiTheme="minorHAnsi" w:hAnsiTheme="minorHAnsi" w:cstheme="minorHAnsi"/>
          <w:b w:val="0"/>
          <w:lang w:val="el-GR"/>
        </w:rPr>
        <w:t>Επαναπλημμυρισμού</w:t>
      </w:r>
      <w:proofErr w:type="spellEnd"/>
      <w:r w:rsidRPr="00464363">
        <w:rPr>
          <w:rFonts w:asciiTheme="minorHAnsi" w:hAnsiTheme="minorHAnsi" w:cstheme="minorHAnsi"/>
          <w:b w:val="0"/>
          <w:lang w:val="el-GR"/>
        </w:rPr>
        <w:t xml:space="preserve"> της Πρώην Λίμνης Μουριάς (Δ. Πελοπόννησος)”, Πρακτικά </w:t>
      </w:r>
      <w:r w:rsidRPr="00464363">
        <w:rPr>
          <w:rFonts w:asciiTheme="minorHAnsi" w:hAnsiTheme="minorHAnsi" w:cstheme="minorHAnsi"/>
          <w:b w:val="0"/>
          <w:i/>
          <w:lang w:val="el-GR"/>
        </w:rPr>
        <w:t>7</w:t>
      </w:r>
      <w:r w:rsidRPr="00464363">
        <w:rPr>
          <w:rFonts w:asciiTheme="minorHAnsi" w:hAnsiTheme="minorHAnsi" w:cstheme="minorHAnsi"/>
          <w:b w:val="0"/>
          <w:i/>
          <w:vertAlign w:val="superscript"/>
          <w:lang w:val="el-GR"/>
        </w:rPr>
        <w:t>ου</w:t>
      </w:r>
      <w:r w:rsidRPr="00464363">
        <w:rPr>
          <w:rFonts w:asciiTheme="minorHAnsi" w:hAnsiTheme="minorHAnsi" w:cstheme="minorHAnsi"/>
          <w:b w:val="0"/>
          <w:i/>
          <w:lang w:val="el-GR"/>
        </w:rPr>
        <w:t xml:space="preserve"> Πανελληνίου Επιστημονικού Συνεδρίου Ελληνικής Βοτανικής Εταιρείας, </w:t>
      </w:r>
      <w:r w:rsidRPr="00464363">
        <w:rPr>
          <w:rFonts w:asciiTheme="minorHAnsi" w:hAnsiTheme="minorHAnsi" w:cstheme="minorHAnsi"/>
          <w:b w:val="0"/>
          <w:lang w:val="el-GR"/>
        </w:rPr>
        <w:t>1-4 Οκτωβρίου 1998, Ελληνική Βοτανική Εταιρεία, Αλεξανδρούπολη.</w:t>
      </w:r>
    </w:p>
    <w:p w14:paraId="01893D57"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spacing w:val="-2"/>
          <w:lang w:val="el-GR"/>
        </w:rPr>
        <w:t>Γιαννόπουλος</w:t>
      </w:r>
      <w:r w:rsidRPr="00464363">
        <w:rPr>
          <w:rFonts w:asciiTheme="minorHAnsi" w:hAnsiTheme="minorHAnsi" w:cstheme="minorHAnsi"/>
          <w:b w:val="0"/>
          <w:lang w:val="el-GR"/>
        </w:rPr>
        <w:t xml:space="preserve"> Π., Μαυρίκος Γ., Δημητρακόπουλος Α. και </w:t>
      </w:r>
      <w:proofErr w:type="spellStart"/>
      <w:r w:rsidRPr="00464363">
        <w:rPr>
          <w:rFonts w:asciiTheme="minorHAnsi" w:hAnsiTheme="minorHAnsi" w:cstheme="minorHAnsi"/>
          <w:b w:val="0"/>
          <w:lang w:val="el-GR"/>
        </w:rPr>
        <w:t>Χατζηθεοδώρου</w:t>
      </w:r>
      <w:proofErr w:type="spellEnd"/>
      <w:r w:rsidRPr="00464363">
        <w:rPr>
          <w:rFonts w:asciiTheme="minorHAnsi" w:hAnsiTheme="minorHAnsi" w:cstheme="minorHAnsi"/>
          <w:b w:val="0"/>
          <w:lang w:val="el-GR"/>
        </w:rPr>
        <w:t xml:space="preserve"> Χρ. (2000). "Μέτρηση Ταχυτήτων σε Διώρυγες με την Βοήθεια Σφαίρας", </w:t>
      </w:r>
      <w:r w:rsidRPr="00464363">
        <w:rPr>
          <w:rFonts w:asciiTheme="minorHAnsi" w:hAnsiTheme="minorHAnsi" w:cstheme="minorHAnsi"/>
          <w:b w:val="0"/>
          <w:i/>
          <w:lang w:val="el-GR"/>
        </w:rPr>
        <w:t xml:space="preserve">Πρακτικά 8oυ </w:t>
      </w:r>
      <w:r w:rsidRPr="00464363">
        <w:rPr>
          <w:rFonts w:asciiTheme="minorHAnsi" w:hAnsiTheme="minorHAnsi" w:cstheme="minorHAnsi"/>
          <w:b w:val="0"/>
          <w:i/>
          <w:spacing w:val="-2"/>
          <w:lang w:val="el-GR"/>
        </w:rPr>
        <w:t>Πανελληνίου Συνεδρίου</w:t>
      </w:r>
      <w:r w:rsidRPr="00464363">
        <w:rPr>
          <w:rFonts w:asciiTheme="minorHAnsi" w:hAnsiTheme="minorHAnsi" w:cstheme="minorHAnsi"/>
          <w:b w:val="0"/>
          <w:i/>
          <w:lang w:val="el-GR"/>
        </w:rPr>
        <w:t xml:space="preserve"> Ε.Υ.Ε.</w:t>
      </w:r>
      <w:r w:rsidRPr="00464363">
        <w:rPr>
          <w:rFonts w:asciiTheme="minorHAnsi" w:hAnsiTheme="minorHAnsi" w:cstheme="minorHAnsi"/>
          <w:b w:val="0"/>
          <w:lang w:val="el-GR"/>
        </w:rPr>
        <w:t xml:space="preserve">, 19-21 Απριλίου 2000, Αθήνα, Επιμέλεια Έκδοσης: Γ. Χριστοδούλου, Α. Στάμου, </w:t>
      </w:r>
      <w:proofErr w:type="spellStart"/>
      <w:r w:rsidRPr="00464363">
        <w:rPr>
          <w:rFonts w:asciiTheme="minorHAnsi" w:hAnsiTheme="minorHAnsi" w:cstheme="minorHAnsi"/>
          <w:b w:val="0"/>
          <w:lang w:val="el-GR"/>
        </w:rPr>
        <w:t>Αικ</w:t>
      </w:r>
      <w:proofErr w:type="spellEnd"/>
      <w:r w:rsidRPr="00464363">
        <w:rPr>
          <w:rFonts w:asciiTheme="minorHAnsi" w:hAnsiTheme="minorHAnsi" w:cstheme="minorHAnsi"/>
          <w:b w:val="0"/>
          <w:lang w:val="el-GR"/>
        </w:rPr>
        <w:t>. Νάνου, σελ. 127-134.</w:t>
      </w:r>
    </w:p>
    <w:p w14:paraId="0902D646"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rPr>
        <w:t xml:space="preserve">Yannopoulos P.C. (2002). “Numerical Procedure for Simulation of Axisymmetric Jets”, </w:t>
      </w:r>
      <w:r w:rsidRPr="00464363">
        <w:rPr>
          <w:rFonts w:asciiTheme="minorHAnsi" w:hAnsiTheme="minorHAnsi" w:cstheme="minorHAnsi"/>
          <w:b w:val="0"/>
          <w:i/>
          <w:iCs/>
        </w:rPr>
        <w:t>Proceedings of 4</w:t>
      </w:r>
      <w:r w:rsidRPr="00464363">
        <w:rPr>
          <w:rFonts w:asciiTheme="minorHAnsi" w:hAnsiTheme="minorHAnsi" w:cstheme="minorHAnsi"/>
          <w:b w:val="0"/>
          <w:i/>
          <w:iCs/>
          <w:vertAlign w:val="superscript"/>
        </w:rPr>
        <w:t>th</w:t>
      </w:r>
      <w:r w:rsidRPr="00464363">
        <w:rPr>
          <w:rFonts w:asciiTheme="minorHAnsi" w:hAnsiTheme="minorHAnsi" w:cstheme="minorHAnsi"/>
          <w:b w:val="0"/>
          <w:i/>
          <w:iCs/>
        </w:rPr>
        <w:t xml:space="preserve"> GRACM Congress on Computational Mechanics (GRACM 2002)</w:t>
      </w:r>
      <w:r w:rsidRPr="00464363">
        <w:rPr>
          <w:rFonts w:asciiTheme="minorHAnsi" w:hAnsiTheme="minorHAnsi" w:cstheme="minorHAnsi"/>
          <w:b w:val="0"/>
        </w:rPr>
        <w:t xml:space="preserve">, 27-29 June 2002, Patras, D. T. Tsahalis (ed.), Vol. </w:t>
      </w:r>
      <w:r w:rsidRPr="00464363">
        <w:rPr>
          <w:rFonts w:asciiTheme="minorHAnsi" w:hAnsiTheme="minorHAnsi" w:cstheme="minorHAnsi"/>
          <w:b w:val="0"/>
          <w:lang w:val="el-GR"/>
        </w:rPr>
        <w:t xml:space="preserve">III, </w:t>
      </w:r>
      <w:proofErr w:type="spellStart"/>
      <w:r w:rsidRPr="00464363">
        <w:rPr>
          <w:rFonts w:asciiTheme="minorHAnsi" w:hAnsiTheme="minorHAnsi" w:cstheme="minorHAnsi"/>
          <w:b w:val="0"/>
          <w:lang w:val="el-GR"/>
        </w:rPr>
        <w:t>pp</w:t>
      </w:r>
      <w:proofErr w:type="spellEnd"/>
      <w:r w:rsidRPr="00464363">
        <w:rPr>
          <w:rFonts w:asciiTheme="minorHAnsi" w:hAnsiTheme="minorHAnsi" w:cstheme="minorHAnsi"/>
          <w:b w:val="0"/>
          <w:lang w:val="el-GR"/>
        </w:rPr>
        <w:t>. 1240-1247.</w:t>
      </w:r>
    </w:p>
    <w:p w14:paraId="4CE30097"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rPr>
        <w:t xml:space="preserve">Yannopoulos P.C. and </w:t>
      </w:r>
      <w:proofErr w:type="spellStart"/>
      <w:r w:rsidRPr="00464363">
        <w:rPr>
          <w:rFonts w:asciiTheme="minorHAnsi" w:hAnsiTheme="minorHAnsi" w:cstheme="minorHAnsi"/>
          <w:b w:val="0"/>
        </w:rPr>
        <w:t>Demetracopoulos</w:t>
      </w:r>
      <w:proofErr w:type="spellEnd"/>
      <w:r w:rsidRPr="00464363">
        <w:rPr>
          <w:rFonts w:asciiTheme="minorHAnsi" w:hAnsiTheme="minorHAnsi" w:cstheme="minorHAnsi"/>
          <w:b w:val="0"/>
        </w:rPr>
        <w:t xml:space="preserve"> A.C. (2002). “A Study of the Assumptions Leading to an Economical 3-D Mixing Model for Streams”,</w:t>
      </w:r>
      <w:r w:rsidRPr="00464363">
        <w:rPr>
          <w:rFonts w:asciiTheme="minorHAnsi" w:hAnsiTheme="minorHAnsi" w:cstheme="minorHAnsi"/>
          <w:b w:val="0"/>
          <w:i/>
          <w:iCs/>
        </w:rPr>
        <w:t xml:space="preserve"> Proceedings of 4</w:t>
      </w:r>
      <w:r w:rsidRPr="00464363">
        <w:rPr>
          <w:rFonts w:asciiTheme="minorHAnsi" w:hAnsiTheme="minorHAnsi" w:cstheme="minorHAnsi"/>
          <w:b w:val="0"/>
          <w:i/>
          <w:iCs/>
          <w:vertAlign w:val="superscript"/>
        </w:rPr>
        <w:t>th</w:t>
      </w:r>
      <w:r w:rsidRPr="00464363">
        <w:rPr>
          <w:rFonts w:asciiTheme="minorHAnsi" w:hAnsiTheme="minorHAnsi" w:cstheme="minorHAnsi"/>
          <w:b w:val="0"/>
          <w:i/>
          <w:iCs/>
        </w:rPr>
        <w:t xml:space="preserve"> GRACM Congress on Computational Mechanics (GRACM 2002)</w:t>
      </w:r>
      <w:r w:rsidRPr="00464363">
        <w:rPr>
          <w:rFonts w:asciiTheme="minorHAnsi" w:hAnsiTheme="minorHAnsi" w:cstheme="minorHAnsi"/>
          <w:b w:val="0"/>
        </w:rPr>
        <w:t xml:space="preserve">, 27-29 June 2002, Patras, D. T. Tsahalis (ed.), Vol. </w:t>
      </w:r>
      <w:r w:rsidRPr="00464363">
        <w:rPr>
          <w:rFonts w:asciiTheme="minorHAnsi" w:hAnsiTheme="minorHAnsi" w:cstheme="minorHAnsi"/>
          <w:b w:val="0"/>
          <w:lang w:val="el-GR"/>
        </w:rPr>
        <w:t xml:space="preserve">I, </w:t>
      </w:r>
      <w:proofErr w:type="spellStart"/>
      <w:r w:rsidRPr="00464363">
        <w:rPr>
          <w:rFonts w:asciiTheme="minorHAnsi" w:hAnsiTheme="minorHAnsi" w:cstheme="minorHAnsi"/>
          <w:b w:val="0"/>
          <w:lang w:val="el-GR"/>
        </w:rPr>
        <w:t>pp</w:t>
      </w:r>
      <w:proofErr w:type="spellEnd"/>
      <w:r w:rsidRPr="00464363">
        <w:rPr>
          <w:rFonts w:asciiTheme="minorHAnsi" w:hAnsiTheme="minorHAnsi" w:cstheme="minorHAnsi"/>
          <w:b w:val="0"/>
          <w:lang w:val="el-GR"/>
        </w:rPr>
        <w:t>. 299-306.</w:t>
      </w:r>
    </w:p>
    <w:p w14:paraId="3B9A78EF"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proofErr w:type="spellStart"/>
      <w:r w:rsidRPr="00464363">
        <w:rPr>
          <w:rFonts w:asciiTheme="minorHAnsi" w:hAnsiTheme="minorHAnsi" w:cstheme="minorHAnsi"/>
          <w:b w:val="0"/>
        </w:rPr>
        <w:t>Demetracopoulos</w:t>
      </w:r>
      <w:proofErr w:type="spellEnd"/>
      <w:r w:rsidRPr="00464363">
        <w:rPr>
          <w:rFonts w:asciiTheme="minorHAnsi" w:hAnsiTheme="minorHAnsi" w:cstheme="minorHAnsi"/>
          <w:b w:val="0"/>
        </w:rPr>
        <w:t xml:space="preserve"> A.C., </w:t>
      </w:r>
      <w:proofErr w:type="spellStart"/>
      <w:r w:rsidRPr="00464363">
        <w:rPr>
          <w:rFonts w:asciiTheme="minorHAnsi" w:hAnsiTheme="minorHAnsi" w:cstheme="minorHAnsi"/>
          <w:b w:val="0"/>
        </w:rPr>
        <w:t>Hadjitheodorou</w:t>
      </w:r>
      <w:proofErr w:type="spellEnd"/>
      <w:r w:rsidRPr="00464363">
        <w:rPr>
          <w:rFonts w:asciiTheme="minorHAnsi" w:hAnsiTheme="minorHAnsi" w:cstheme="minorHAnsi"/>
          <w:b w:val="0"/>
        </w:rPr>
        <w:t xml:space="preserve"> Ch. and Yannopoulos P.C. (2002). “Water Hammer in Branching Network of Pipes”,</w:t>
      </w:r>
      <w:r w:rsidRPr="00464363">
        <w:rPr>
          <w:rFonts w:asciiTheme="minorHAnsi" w:hAnsiTheme="minorHAnsi" w:cstheme="minorHAnsi"/>
          <w:b w:val="0"/>
          <w:i/>
          <w:iCs/>
        </w:rPr>
        <w:t xml:space="preserve"> Proceedings of 4</w:t>
      </w:r>
      <w:r w:rsidRPr="00464363">
        <w:rPr>
          <w:rFonts w:asciiTheme="minorHAnsi" w:hAnsiTheme="minorHAnsi" w:cstheme="minorHAnsi"/>
          <w:b w:val="0"/>
          <w:i/>
          <w:iCs/>
          <w:vertAlign w:val="superscript"/>
        </w:rPr>
        <w:t>th</w:t>
      </w:r>
      <w:r w:rsidRPr="00464363">
        <w:rPr>
          <w:rFonts w:asciiTheme="minorHAnsi" w:hAnsiTheme="minorHAnsi" w:cstheme="minorHAnsi"/>
          <w:b w:val="0"/>
          <w:i/>
          <w:iCs/>
        </w:rPr>
        <w:t xml:space="preserve"> GRACM Congress on Computational Mechanics (GRACM 2002)</w:t>
      </w:r>
      <w:r w:rsidRPr="00464363">
        <w:rPr>
          <w:rFonts w:asciiTheme="minorHAnsi" w:hAnsiTheme="minorHAnsi" w:cstheme="minorHAnsi"/>
          <w:b w:val="0"/>
        </w:rPr>
        <w:t xml:space="preserve">, 27-29 June 2002, Patras, D. T. Tsahalis (ed.), Vol. </w:t>
      </w:r>
      <w:r w:rsidRPr="00464363">
        <w:rPr>
          <w:rFonts w:asciiTheme="minorHAnsi" w:hAnsiTheme="minorHAnsi" w:cstheme="minorHAnsi"/>
          <w:b w:val="0"/>
          <w:lang w:val="el-GR"/>
        </w:rPr>
        <w:t xml:space="preserve">IV, </w:t>
      </w:r>
      <w:proofErr w:type="spellStart"/>
      <w:r w:rsidRPr="00464363">
        <w:rPr>
          <w:rFonts w:asciiTheme="minorHAnsi" w:hAnsiTheme="minorHAnsi" w:cstheme="minorHAnsi"/>
          <w:b w:val="0"/>
          <w:lang w:val="el-GR"/>
        </w:rPr>
        <w:t>pp</w:t>
      </w:r>
      <w:proofErr w:type="spellEnd"/>
      <w:r w:rsidRPr="00464363">
        <w:rPr>
          <w:rFonts w:asciiTheme="minorHAnsi" w:hAnsiTheme="minorHAnsi" w:cstheme="minorHAnsi"/>
          <w:b w:val="0"/>
          <w:lang w:val="el-GR"/>
        </w:rPr>
        <w:t>. 1688-1695.</w:t>
      </w:r>
    </w:p>
    <w:p w14:paraId="301E4357"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 xml:space="preserve">Γιαννόπουλος </w:t>
      </w:r>
      <w:proofErr w:type="spellStart"/>
      <w:r w:rsidRPr="00464363">
        <w:rPr>
          <w:rFonts w:asciiTheme="minorHAnsi" w:hAnsiTheme="minorHAnsi" w:cstheme="minorHAnsi"/>
          <w:b w:val="0"/>
          <w:lang w:val="el-GR"/>
        </w:rPr>
        <w:t>Π.Χρ</w:t>
      </w:r>
      <w:proofErr w:type="spellEnd"/>
      <w:r w:rsidRPr="00464363">
        <w:rPr>
          <w:rFonts w:asciiTheme="minorHAnsi" w:hAnsiTheme="minorHAnsi" w:cstheme="minorHAnsi"/>
          <w:b w:val="0"/>
          <w:lang w:val="el-GR"/>
        </w:rPr>
        <w:t xml:space="preserve">. και </w:t>
      </w:r>
      <w:proofErr w:type="spellStart"/>
      <w:r w:rsidRPr="00464363">
        <w:rPr>
          <w:rFonts w:asciiTheme="minorHAnsi" w:hAnsiTheme="minorHAnsi" w:cstheme="minorHAnsi"/>
          <w:b w:val="0"/>
          <w:lang w:val="el-GR"/>
        </w:rPr>
        <w:t>Σκοκάκη</w:t>
      </w:r>
      <w:proofErr w:type="spellEnd"/>
      <w:r w:rsidRPr="00464363">
        <w:rPr>
          <w:rFonts w:asciiTheme="minorHAnsi" w:hAnsiTheme="minorHAnsi" w:cstheme="minorHAnsi"/>
          <w:b w:val="0"/>
          <w:lang w:val="el-GR"/>
        </w:rPr>
        <w:t xml:space="preserve"> Γ.Ν. (2002). “Συσχέτιση Μηνιαίας Πρωτογενούς Ρύπανσης Αέρα Πατρών με τις Εκπομπές Πλοίων”, </w:t>
      </w:r>
      <w:r w:rsidRPr="00464363">
        <w:rPr>
          <w:rFonts w:asciiTheme="minorHAnsi" w:hAnsiTheme="minorHAnsi" w:cstheme="minorHAnsi"/>
          <w:b w:val="0"/>
          <w:i/>
          <w:iCs/>
          <w:lang w:val="el-GR"/>
        </w:rPr>
        <w:t>6</w:t>
      </w:r>
      <w:r w:rsidRPr="00464363">
        <w:rPr>
          <w:rFonts w:asciiTheme="minorHAnsi" w:hAnsiTheme="minorHAnsi" w:cstheme="minorHAnsi"/>
          <w:b w:val="0"/>
          <w:i/>
          <w:iCs/>
          <w:vertAlign w:val="superscript"/>
          <w:lang w:val="el-GR"/>
        </w:rPr>
        <w:t>ο</w:t>
      </w:r>
      <w:r w:rsidRPr="00464363">
        <w:rPr>
          <w:rFonts w:asciiTheme="minorHAnsi" w:hAnsiTheme="minorHAnsi" w:cstheme="minorHAnsi"/>
          <w:b w:val="0"/>
          <w:i/>
          <w:iCs/>
          <w:lang w:val="el-GR"/>
        </w:rPr>
        <w:t xml:space="preserve"> Πανελλήνιο Συνέδριο Μετεωρολογίας, Κλιματολογίας και Φυσικής της Ατμόσφαιρας,</w:t>
      </w:r>
      <w:r w:rsidRPr="00464363">
        <w:rPr>
          <w:rFonts w:asciiTheme="minorHAnsi" w:hAnsiTheme="minorHAnsi" w:cstheme="minorHAnsi"/>
          <w:b w:val="0"/>
          <w:lang w:val="el-GR"/>
        </w:rPr>
        <w:t xml:space="preserve"> 25-28 Σεπτεμβρίου 2002, Ιωάννινα, εκδότης Β. Δ. Κατσούλης, τόμος Α’, σελ. 60-65.</w:t>
      </w:r>
    </w:p>
    <w:p w14:paraId="140A2445"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 xml:space="preserve">Μπεκρή Ε. </w:t>
      </w:r>
      <w:proofErr w:type="spellStart"/>
      <w:r w:rsidRPr="00464363">
        <w:rPr>
          <w:rFonts w:asciiTheme="minorHAnsi" w:hAnsiTheme="minorHAnsi" w:cstheme="minorHAnsi"/>
          <w:b w:val="0"/>
          <w:lang w:val="el-GR"/>
        </w:rPr>
        <w:t>Σπ</w:t>
      </w:r>
      <w:proofErr w:type="spellEnd"/>
      <w:r w:rsidRPr="00464363">
        <w:rPr>
          <w:rFonts w:asciiTheme="minorHAnsi" w:hAnsiTheme="minorHAnsi" w:cstheme="minorHAnsi"/>
          <w:b w:val="0"/>
          <w:lang w:val="el-GR"/>
        </w:rPr>
        <w:t>. και Γιαννόπουλος Π. Χρ. (2003). "Αξιολόγηση Συστήματος Διάθεσης Υγρών Βιομηχανικών και Αστικών Αποβλήτων στον Πατραϊκό Κόλπο", Πρακτικά 9</w:t>
      </w:r>
      <w:r w:rsidRPr="00464363">
        <w:rPr>
          <w:rFonts w:asciiTheme="minorHAnsi" w:hAnsiTheme="minorHAnsi" w:cstheme="minorHAnsi"/>
          <w:b w:val="0"/>
          <w:vertAlign w:val="superscript"/>
          <w:lang w:val="el-GR"/>
        </w:rPr>
        <w:t>ου</w:t>
      </w:r>
      <w:r w:rsidRPr="00464363">
        <w:rPr>
          <w:rFonts w:asciiTheme="minorHAnsi" w:hAnsiTheme="minorHAnsi" w:cstheme="minorHAnsi"/>
          <w:b w:val="0"/>
          <w:lang w:val="el-GR"/>
        </w:rPr>
        <w:t xml:space="preserve"> Πανελληνίου Συνεδρίου </w:t>
      </w:r>
      <w:r w:rsidRPr="00464363">
        <w:rPr>
          <w:rFonts w:asciiTheme="minorHAnsi" w:hAnsiTheme="minorHAnsi" w:cstheme="minorHAnsi"/>
          <w:b w:val="0"/>
          <w:i/>
          <w:lang w:val="el-GR"/>
        </w:rPr>
        <w:t>Ε.Υ.Ε.</w:t>
      </w:r>
      <w:r w:rsidRPr="00464363">
        <w:rPr>
          <w:rFonts w:asciiTheme="minorHAnsi" w:hAnsiTheme="minorHAnsi" w:cstheme="minorHAnsi"/>
          <w:b w:val="0"/>
          <w:lang w:val="el-GR"/>
        </w:rPr>
        <w:t xml:space="preserve">, 2-5 Απριλίου 2003, Θεσσαλονίκη, Επιμέλεια Έκδοσης: Χ. </w:t>
      </w:r>
      <w:proofErr w:type="spellStart"/>
      <w:r w:rsidRPr="00464363">
        <w:rPr>
          <w:rFonts w:asciiTheme="minorHAnsi" w:hAnsiTheme="minorHAnsi" w:cstheme="minorHAnsi"/>
          <w:b w:val="0"/>
          <w:lang w:val="el-GR"/>
        </w:rPr>
        <w:t>Τζιμόπουλος</w:t>
      </w:r>
      <w:proofErr w:type="spellEnd"/>
      <w:r w:rsidRPr="00464363">
        <w:rPr>
          <w:rFonts w:asciiTheme="minorHAnsi" w:hAnsiTheme="minorHAnsi" w:cstheme="minorHAnsi"/>
          <w:b w:val="0"/>
          <w:lang w:val="el-GR"/>
        </w:rPr>
        <w:t>, Ε. Αναστασιάδου-Παρθενίου, Θ. Ζήσης, σελ. 597-604.</w:t>
      </w:r>
    </w:p>
    <w:p w14:paraId="641E1F5D"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 xml:space="preserve">Γιαννόπουλος Π. Χρ. και </w:t>
      </w:r>
      <w:proofErr w:type="spellStart"/>
      <w:r w:rsidRPr="00464363">
        <w:rPr>
          <w:rFonts w:asciiTheme="minorHAnsi" w:hAnsiTheme="minorHAnsi" w:cstheme="minorHAnsi"/>
          <w:b w:val="0"/>
          <w:lang w:val="el-GR"/>
        </w:rPr>
        <w:t>Μαναριώτης</w:t>
      </w:r>
      <w:proofErr w:type="spellEnd"/>
      <w:r w:rsidRPr="00464363">
        <w:rPr>
          <w:rFonts w:asciiTheme="minorHAnsi" w:hAnsiTheme="minorHAnsi" w:cstheme="minorHAnsi"/>
          <w:b w:val="0"/>
          <w:lang w:val="el-GR"/>
        </w:rPr>
        <w:t xml:space="preserve"> Ι. Δ. (2005). “Επιπτώσεις στην </w:t>
      </w:r>
      <w:proofErr w:type="spellStart"/>
      <w:r w:rsidRPr="00464363">
        <w:rPr>
          <w:rFonts w:asciiTheme="minorHAnsi" w:hAnsiTheme="minorHAnsi" w:cstheme="minorHAnsi"/>
          <w:b w:val="0"/>
          <w:lang w:val="el-GR"/>
        </w:rPr>
        <w:t>Υδρομορφολογία</w:t>
      </w:r>
      <w:proofErr w:type="spellEnd"/>
      <w:r w:rsidRPr="00464363">
        <w:rPr>
          <w:rFonts w:asciiTheme="minorHAnsi" w:hAnsiTheme="minorHAnsi" w:cstheme="minorHAnsi"/>
          <w:b w:val="0"/>
          <w:lang w:val="el-GR"/>
        </w:rPr>
        <w:t xml:space="preserve"> του Αλφειού Ποταμού από Έργα Υποδομής και </w:t>
      </w:r>
      <w:proofErr w:type="spellStart"/>
      <w:r w:rsidRPr="00464363">
        <w:rPr>
          <w:rFonts w:asciiTheme="minorHAnsi" w:hAnsiTheme="minorHAnsi" w:cstheme="minorHAnsi"/>
          <w:b w:val="0"/>
          <w:lang w:val="el-GR"/>
        </w:rPr>
        <w:t>Αμμοχαλικοληψίες</w:t>
      </w:r>
      <w:proofErr w:type="spellEnd"/>
      <w:r w:rsidRPr="00464363">
        <w:rPr>
          <w:rFonts w:asciiTheme="minorHAnsi" w:hAnsiTheme="minorHAnsi" w:cstheme="minorHAnsi"/>
          <w:b w:val="0"/>
          <w:lang w:val="el-GR"/>
        </w:rPr>
        <w:t>”, Πρακτικά 5</w:t>
      </w:r>
      <w:r w:rsidRPr="00464363">
        <w:rPr>
          <w:rFonts w:asciiTheme="minorHAnsi" w:hAnsiTheme="minorHAnsi" w:cstheme="minorHAnsi"/>
          <w:b w:val="0"/>
          <w:vertAlign w:val="superscript"/>
          <w:lang w:val="el-GR"/>
        </w:rPr>
        <w:t>ου</w:t>
      </w:r>
      <w:r w:rsidRPr="00464363">
        <w:rPr>
          <w:rFonts w:asciiTheme="minorHAnsi" w:hAnsiTheme="minorHAnsi" w:cstheme="minorHAnsi"/>
          <w:b w:val="0"/>
          <w:lang w:val="el-GR"/>
        </w:rPr>
        <w:t xml:space="preserve"> Συνεδρίου της Ελληνικής Επιτροπής Διαχείρισης Υδατικών Πόρων (ΕΕΔΥΠ) </w:t>
      </w:r>
      <w:r w:rsidRPr="00464363">
        <w:rPr>
          <w:rFonts w:asciiTheme="minorHAnsi" w:hAnsiTheme="minorHAnsi" w:cstheme="minorHAnsi"/>
          <w:b w:val="0"/>
          <w:i/>
          <w:iCs/>
          <w:lang w:val="el-GR"/>
        </w:rPr>
        <w:t>«Ολοκληρωμένη Διαχείριση Υδατικών Πόρων με Βάση τη Λεκάνη Απορροής»</w:t>
      </w:r>
      <w:r w:rsidRPr="00464363">
        <w:rPr>
          <w:rFonts w:asciiTheme="minorHAnsi" w:hAnsiTheme="minorHAnsi" w:cstheme="minorHAnsi"/>
          <w:b w:val="0"/>
          <w:lang w:val="el-GR"/>
        </w:rPr>
        <w:t xml:space="preserve">, 6-9 Απριλίου 2005, Ξάνθη, Επιμέλεια Έκδοσης: Β. </w:t>
      </w:r>
      <w:proofErr w:type="spellStart"/>
      <w:r w:rsidRPr="00464363">
        <w:rPr>
          <w:rFonts w:asciiTheme="minorHAnsi" w:hAnsiTheme="minorHAnsi" w:cstheme="minorHAnsi"/>
          <w:b w:val="0"/>
          <w:lang w:val="el-GR"/>
        </w:rPr>
        <w:t>Τσιχριντζής</w:t>
      </w:r>
      <w:proofErr w:type="spellEnd"/>
      <w:r w:rsidRPr="00464363">
        <w:rPr>
          <w:rFonts w:asciiTheme="minorHAnsi" w:hAnsiTheme="minorHAnsi" w:cstheme="minorHAnsi"/>
          <w:b w:val="0"/>
          <w:lang w:val="el-GR"/>
        </w:rPr>
        <w:t>, Κ. Μπέλλος, Γ. Τσακίρης, σελ. 275-281.</w:t>
      </w:r>
    </w:p>
    <w:p w14:paraId="72A62ABE"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proofErr w:type="spellStart"/>
      <w:r w:rsidRPr="00464363">
        <w:rPr>
          <w:rFonts w:asciiTheme="minorHAnsi" w:hAnsiTheme="minorHAnsi" w:cstheme="minorHAnsi"/>
          <w:b w:val="0"/>
          <w:lang w:val="el-GR"/>
        </w:rPr>
        <w:t>Μπλούτσος</w:t>
      </w:r>
      <w:proofErr w:type="spellEnd"/>
      <w:r w:rsidRPr="00464363">
        <w:rPr>
          <w:rFonts w:asciiTheme="minorHAnsi" w:hAnsiTheme="minorHAnsi" w:cstheme="minorHAnsi"/>
          <w:b w:val="0"/>
          <w:lang w:val="el-GR"/>
        </w:rPr>
        <w:t xml:space="preserve"> Α.Α. και Γιαννόπουλος </w:t>
      </w:r>
      <w:proofErr w:type="spellStart"/>
      <w:r w:rsidRPr="00464363">
        <w:rPr>
          <w:rFonts w:asciiTheme="minorHAnsi" w:hAnsiTheme="minorHAnsi" w:cstheme="minorHAnsi"/>
          <w:b w:val="0"/>
          <w:lang w:val="el-GR"/>
        </w:rPr>
        <w:t>Π.Χρ</w:t>
      </w:r>
      <w:proofErr w:type="spellEnd"/>
      <w:r w:rsidRPr="00464363">
        <w:rPr>
          <w:rFonts w:asciiTheme="minorHAnsi" w:hAnsiTheme="minorHAnsi" w:cstheme="minorHAnsi"/>
          <w:b w:val="0"/>
          <w:lang w:val="el-GR"/>
        </w:rPr>
        <w:t xml:space="preserve">. (2006). “Αλληλεπίδραση </w:t>
      </w:r>
      <w:proofErr w:type="spellStart"/>
      <w:r w:rsidRPr="00464363">
        <w:rPr>
          <w:rFonts w:asciiTheme="minorHAnsi" w:hAnsiTheme="minorHAnsi" w:cstheme="minorHAnsi"/>
          <w:b w:val="0"/>
          <w:lang w:val="el-GR"/>
        </w:rPr>
        <w:t>Κατακορύφων</w:t>
      </w:r>
      <w:proofErr w:type="spellEnd"/>
      <w:r w:rsidRPr="00464363">
        <w:rPr>
          <w:rFonts w:asciiTheme="minorHAnsi" w:hAnsiTheme="minorHAnsi" w:cstheme="minorHAnsi"/>
          <w:b w:val="0"/>
          <w:lang w:val="el-GR"/>
        </w:rPr>
        <w:t xml:space="preserve"> Τυρβωδών Ανωστικών Φλεβών από Πηγές σε Κορυφές Κανονικού </w:t>
      </w:r>
      <w:proofErr w:type="spellStart"/>
      <w:r w:rsidRPr="00464363">
        <w:rPr>
          <w:rFonts w:asciiTheme="minorHAnsi" w:hAnsiTheme="minorHAnsi" w:cstheme="minorHAnsi"/>
          <w:b w:val="0"/>
          <w:lang w:val="el-GR"/>
        </w:rPr>
        <w:t>Εξαγώνου</w:t>
      </w:r>
      <w:proofErr w:type="spellEnd"/>
      <w:r w:rsidRPr="00464363">
        <w:rPr>
          <w:rFonts w:asciiTheme="minorHAnsi" w:hAnsiTheme="minorHAnsi" w:cstheme="minorHAnsi"/>
          <w:b w:val="0"/>
          <w:lang w:val="el-GR"/>
        </w:rPr>
        <w:t>”, Πρακτικά 10</w:t>
      </w:r>
      <w:r w:rsidRPr="00464363">
        <w:rPr>
          <w:rFonts w:asciiTheme="minorHAnsi" w:hAnsiTheme="minorHAnsi" w:cstheme="minorHAnsi"/>
          <w:b w:val="0"/>
          <w:vertAlign w:val="superscript"/>
          <w:lang w:val="el-GR"/>
        </w:rPr>
        <w:t>ου</w:t>
      </w:r>
      <w:r w:rsidRPr="00464363">
        <w:rPr>
          <w:rFonts w:asciiTheme="minorHAnsi" w:hAnsiTheme="minorHAnsi" w:cstheme="minorHAnsi"/>
          <w:b w:val="0"/>
          <w:lang w:val="el-GR"/>
        </w:rPr>
        <w:t xml:space="preserve"> Πανελληνίου Συνεδρίου </w:t>
      </w:r>
      <w:r w:rsidRPr="00464363">
        <w:rPr>
          <w:rFonts w:asciiTheme="minorHAnsi" w:hAnsiTheme="minorHAnsi" w:cstheme="minorHAnsi"/>
          <w:b w:val="0"/>
          <w:i/>
          <w:lang w:val="el-GR"/>
        </w:rPr>
        <w:t>Ε.Υ.Ε.</w:t>
      </w:r>
      <w:r w:rsidRPr="00464363">
        <w:rPr>
          <w:rFonts w:asciiTheme="minorHAnsi" w:hAnsiTheme="minorHAnsi" w:cstheme="minorHAnsi"/>
          <w:b w:val="0"/>
          <w:lang w:val="el-GR"/>
        </w:rPr>
        <w:t xml:space="preserve">, 13-16 Δεκεμβρίου 2006, Ξάνθη, Επιμέλεια Έκδοσης: Π. Αγγελίδης, Ν. </w:t>
      </w:r>
      <w:proofErr w:type="spellStart"/>
      <w:r w:rsidRPr="00464363">
        <w:rPr>
          <w:rFonts w:asciiTheme="minorHAnsi" w:hAnsiTheme="minorHAnsi" w:cstheme="minorHAnsi"/>
          <w:b w:val="0"/>
          <w:lang w:val="el-GR"/>
        </w:rPr>
        <w:t>Κωτσοβίνος</w:t>
      </w:r>
      <w:proofErr w:type="spellEnd"/>
      <w:r w:rsidRPr="00464363">
        <w:rPr>
          <w:rFonts w:asciiTheme="minorHAnsi" w:hAnsiTheme="minorHAnsi" w:cstheme="minorHAnsi"/>
          <w:b w:val="0"/>
          <w:lang w:val="el-GR"/>
        </w:rPr>
        <w:t>, σελ. 387-393.</w:t>
      </w:r>
    </w:p>
    <w:p w14:paraId="6BC2B3CE"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proofErr w:type="spellStart"/>
      <w:r w:rsidRPr="00464363">
        <w:rPr>
          <w:rFonts w:asciiTheme="minorHAnsi" w:hAnsiTheme="minorHAnsi" w:cstheme="minorHAnsi"/>
          <w:b w:val="0"/>
          <w:lang w:val="el-GR"/>
        </w:rPr>
        <w:t>Μπλούτσος</w:t>
      </w:r>
      <w:proofErr w:type="spellEnd"/>
      <w:r w:rsidRPr="00464363">
        <w:rPr>
          <w:rFonts w:asciiTheme="minorHAnsi" w:hAnsiTheme="minorHAnsi" w:cstheme="minorHAnsi"/>
          <w:b w:val="0"/>
          <w:lang w:val="el-GR"/>
        </w:rPr>
        <w:t xml:space="preserve"> Α. και Γιαννόπουλος Π. (2006). “Μεθοδολογία Θεωρητικής και Πειραματικής Διερεύνησης Πεδίου Φλεβών από Διαχύτη Τύπου Ροζέτας”, Πρακτικά 5</w:t>
      </w:r>
      <w:r w:rsidRPr="00464363">
        <w:rPr>
          <w:rFonts w:asciiTheme="minorHAnsi" w:hAnsiTheme="minorHAnsi" w:cstheme="minorHAnsi"/>
          <w:b w:val="0"/>
          <w:vertAlign w:val="superscript"/>
          <w:lang w:val="el-GR"/>
        </w:rPr>
        <w:t>ης</w:t>
      </w:r>
      <w:r w:rsidRPr="00464363">
        <w:rPr>
          <w:rFonts w:asciiTheme="minorHAnsi" w:hAnsiTheme="minorHAnsi" w:cstheme="minorHAnsi"/>
          <w:b w:val="0"/>
          <w:lang w:val="el-GR"/>
        </w:rPr>
        <w:t xml:space="preserve"> Συνάντησης</w:t>
      </w:r>
      <w:r w:rsidRPr="00464363">
        <w:rPr>
          <w:rFonts w:asciiTheme="minorHAnsi" w:hAnsiTheme="minorHAnsi" w:cstheme="minorHAnsi"/>
          <w:b w:val="0"/>
          <w:i/>
          <w:iCs/>
          <w:lang w:val="el-GR"/>
        </w:rPr>
        <w:t xml:space="preserve"> ΡΟΗ 2006 – Ερευνητικές Δραστηριότητες στα Φαινόμενα Ροής Ρευστών στην Ελλάδα</w:t>
      </w:r>
      <w:r w:rsidRPr="00464363">
        <w:rPr>
          <w:rFonts w:asciiTheme="minorHAnsi" w:hAnsiTheme="minorHAnsi" w:cstheme="minorHAnsi"/>
          <w:b w:val="0"/>
          <w:lang w:val="el-GR"/>
        </w:rPr>
        <w:t xml:space="preserve">, Πάτρα, 6 Νοεμβρίου. </w:t>
      </w:r>
      <w:proofErr w:type="spellStart"/>
      <w:r w:rsidRPr="00464363">
        <w:rPr>
          <w:rFonts w:asciiTheme="minorHAnsi" w:hAnsiTheme="minorHAnsi" w:cstheme="minorHAnsi"/>
          <w:b w:val="0"/>
          <w:lang w:val="el-GR"/>
        </w:rPr>
        <w:t>http</w:t>
      </w:r>
      <w:proofErr w:type="spellEnd"/>
      <w:r w:rsidRPr="00464363">
        <w:rPr>
          <w:rFonts w:asciiTheme="minorHAnsi" w:hAnsiTheme="minorHAnsi" w:cstheme="minorHAnsi"/>
          <w:b w:val="0"/>
          <w:lang w:val="el-GR"/>
        </w:rPr>
        <w:t>//www.mech.upatras.gr/~flow2006/, 8 σελίδες.</w:t>
      </w:r>
    </w:p>
    <w:p w14:paraId="2778DE8C"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proofErr w:type="spellStart"/>
      <w:r w:rsidRPr="00464363">
        <w:rPr>
          <w:rFonts w:asciiTheme="minorHAnsi" w:hAnsiTheme="minorHAnsi" w:cstheme="minorHAnsi"/>
          <w:b w:val="0"/>
          <w:lang w:val="el-GR"/>
        </w:rPr>
        <w:t>Μπλούτσος</w:t>
      </w:r>
      <w:proofErr w:type="spellEnd"/>
      <w:r w:rsidRPr="00464363">
        <w:rPr>
          <w:rFonts w:asciiTheme="minorHAnsi" w:hAnsiTheme="minorHAnsi" w:cstheme="minorHAnsi"/>
          <w:b w:val="0"/>
          <w:lang w:val="el-GR"/>
        </w:rPr>
        <w:t xml:space="preserve"> Α. και Γιαννόπουλος Π. (2008). “Διαχρονική Μεταβολή Συγκεντρώσεων </w:t>
      </w:r>
      <w:proofErr w:type="spellStart"/>
      <w:r w:rsidRPr="00464363">
        <w:rPr>
          <w:rFonts w:asciiTheme="minorHAnsi" w:hAnsiTheme="minorHAnsi" w:cstheme="minorHAnsi"/>
          <w:b w:val="0"/>
          <w:lang w:val="el-GR"/>
        </w:rPr>
        <w:t>Μολύβδου</w:t>
      </w:r>
      <w:proofErr w:type="spellEnd"/>
      <w:r w:rsidRPr="00464363">
        <w:rPr>
          <w:rFonts w:asciiTheme="minorHAnsi" w:hAnsiTheme="minorHAnsi" w:cstheme="minorHAnsi"/>
          <w:b w:val="0"/>
          <w:lang w:val="el-GR"/>
        </w:rPr>
        <w:t xml:space="preserve"> στην Ατμόσφαιρα των Πατρών”, Πρακτικά IX EMTE Πανελληνίου – Διεθνούς Συνεδρίου Μετεωρολογίας, Κλιματολογίας και Φυσικής της Ατμόσφαιρας (COMECAP 2008), 28-31/05/2008, Εκδότης: Τομέας Μετεωρολογίας – Κλιματολογίας του Α.Π.Θ., Θεσσαλονίκη, 735-742.</w:t>
      </w:r>
    </w:p>
    <w:p w14:paraId="62FE6C4F"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 xml:space="preserve">Σωτηρόπουλος Δ.Α., Δήμας Α.Α., </w:t>
      </w:r>
      <w:proofErr w:type="spellStart"/>
      <w:r w:rsidRPr="00464363">
        <w:rPr>
          <w:rFonts w:asciiTheme="minorHAnsi" w:hAnsiTheme="minorHAnsi" w:cstheme="minorHAnsi"/>
          <w:b w:val="0"/>
          <w:lang w:val="el-GR"/>
        </w:rPr>
        <w:t>Χορς</w:t>
      </w:r>
      <w:proofErr w:type="spellEnd"/>
      <w:r w:rsidRPr="00464363">
        <w:rPr>
          <w:rFonts w:asciiTheme="minorHAnsi" w:hAnsiTheme="minorHAnsi" w:cstheme="minorHAnsi"/>
          <w:b w:val="0"/>
          <w:lang w:val="el-GR"/>
        </w:rPr>
        <w:t xml:space="preserve"> Γ.Μ., Γιαννόπουλος Π.Χ., </w:t>
      </w:r>
      <w:proofErr w:type="spellStart"/>
      <w:r w:rsidRPr="00464363">
        <w:rPr>
          <w:rFonts w:asciiTheme="minorHAnsi" w:hAnsiTheme="minorHAnsi" w:cstheme="minorHAnsi"/>
          <w:b w:val="0"/>
          <w:lang w:val="el-GR"/>
        </w:rPr>
        <w:t>Φουρνιώτης</w:t>
      </w:r>
      <w:proofErr w:type="spellEnd"/>
      <w:r w:rsidRPr="00464363">
        <w:rPr>
          <w:rFonts w:asciiTheme="minorHAnsi" w:hAnsiTheme="minorHAnsi" w:cstheme="minorHAnsi"/>
          <w:b w:val="0"/>
          <w:lang w:val="el-GR"/>
        </w:rPr>
        <w:t xml:space="preserve"> Ν.Θ. και Δημητρακόπουλος, Α.Κ. (2008). “Εργαστηριακή Μελέτη Διατάξεων Καταστροφής Ενέργειας σε Ανοικτό Αγωγό με Έντονη Κλίση Πυθμένα”, Πρακτικά 1</w:t>
      </w:r>
      <w:r w:rsidRPr="00464363">
        <w:rPr>
          <w:rFonts w:asciiTheme="minorHAnsi" w:hAnsiTheme="minorHAnsi" w:cstheme="minorHAnsi"/>
          <w:b w:val="0"/>
          <w:vertAlign w:val="superscript"/>
          <w:lang w:val="el-GR"/>
        </w:rPr>
        <w:t>ου</w:t>
      </w:r>
      <w:r w:rsidRPr="00464363">
        <w:rPr>
          <w:rFonts w:asciiTheme="minorHAnsi" w:hAnsiTheme="minorHAnsi" w:cstheme="minorHAnsi"/>
          <w:b w:val="0"/>
          <w:lang w:val="el-GR"/>
        </w:rPr>
        <w:t xml:space="preserve"> Πανελληνίου Συνεδρίου Μεγάλων Φραγμάτων με Διεθνή Συμμετοχή, 13-15/11/2008, Τ.Ε.Ε. &amp; Τ.Ε.Ε. – Τμήμα Κ. &amp; Δ.Θ., Λάρισα, 12 σελίδες (CD-ROM).</w:t>
      </w:r>
    </w:p>
    <w:p w14:paraId="558E0F87"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 xml:space="preserve">Γιαννόπουλος </w:t>
      </w:r>
      <w:proofErr w:type="spellStart"/>
      <w:r w:rsidRPr="00464363">
        <w:rPr>
          <w:rFonts w:asciiTheme="minorHAnsi" w:hAnsiTheme="minorHAnsi" w:cstheme="minorHAnsi"/>
          <w:b w:val="0"/>
          <w:lang w:val="el-GR"/>
        </w:rPr>
        <w:t>Π.Χρ</w:t>
      </w:r>
      <w:proofErr w:type="spellEnd"/>
      <w:r w:rsidRPr="00464363">
        <w:rPr>
          <w:rFonts w:asciiTheme="minorHAnsi" w:hAnsiTheme="minorHAnsi" w:cstheme="minorHAnsi"/>
          <w:b w:val="0"/>
          <w:lang w:val="el-GR"/>
        </w:rPr>
        <w:t xml:space="preserve">. και </w:t>
      </w:r>
      <w:proofErr w:type="spellStart"/>
      <w:r w:rsidRPr="00464363">
        <w:rPr>
          <w:rFonts w:asciiTheme="minorHAnsi" w:hAnsiTheme="minorHAnsi" w:cstheme="minorHAnsi"/>
          <w:b w:val="0"/>
          <w:lang w:val="el-GR"/>
        </w:rPr>
        <w:t>Μπλούτσος</w:t>
      </w:r>
      <w:proofErr w:type="spellEnd"/>
      <w:r w:rsidRPr="00464363">
        <w:rPr>
          <w:rFonts w:asciiTheme="minorHAnsi" w:hAnsiTheme="minorHAnsi" w:cstheme="minorHAnsi"/>
          <w:b w:val="0"/>
          <w:lang w:val="el-GR"/>
        </w:rPr>
        <w:t xml:space="preserve"> Α.Α. (2009). “Προσομοίωση Οριζόντιας Δισδιάστατης </w:t>
      </w:r>
      <w:proofErr w:type="spellStart"/>
      <w:r w:rsidRPr="00464363">
        <w:rPr>
          <w:rFonts w:asciiTheme="minorHAnsi" w:hAnsiTheme="minorHAnsi" w:cstheme="minorHAnsi"/>
          <w:b w:val="0"/>
          <w:lang w:val="el-GR"/>
        </w:rPr>
        <w:t>Ανωστικής</w:t>
      </w:r>
      <w:proofErr w:type="spellEnd"/>
      <w:r w:rsidRPr="00464363">
        <w:rPr>
          <w:rFonts w:asciiTheme="minorHAnsi" w:hAnsiTheme="minorHAnsi" w:cstheme="minorHAnsi"/>
          <w:b w:val="0"/>
          <w:lang w:val="el-GR"/>
        </w:rPr>
        <w:t xml:space="preserve"> Φλέβας”, Πρακτικά Κοινού Συνεδρίου ΕΥΕ &amp; ΕΕΔΥΠ «Ολοκληρωμένη διαχείριση υδατικών πόρων σε </w:t>
      </w:r>
      <w:r w:rsidRPr="00464363">
        <w:rPr>
          <w:rFonts w:asciiTheme="minorHAnsi" w:hAnsiTheme="minorHAnsi" w:cstheme="minorHAnsi"/>
          <w:b w:val="0"/>
          <w:lang w:val="el-GR"/>
        </w:rPr>
        <w:lastRenderedPageBreak/>
        <w:t xml:space="preserve">συνθήκες κλιματικών αλλαγών», Βόλος, 27-30 Μαΐου 2009, Επιμέλεια έκδοσης: Α. Λιακόπουλος, Β. </w:t>
      </w:r>
      <w:proofErr w:type="spellStart"/>
      <w:r w:rsidRPr="00464363">
        <w:rPr>
          <w:rFonts w:asciiTheme="minorHAnsi" w:hAnsiTheme="minorHAnsi" w:cstheme="minorHAnsi"/>
          <w:b w:val="0"/>
          <w:lang w:val="el-GR"/>
        </w:rPr>
        <w:t>Κανακούδης</w:t>
      </w:r>
      <w:proofErr w:type="spellEnd"/>
      <w:r w:rsidRPr="00464363">
        <w:rPr>
          <w:rFonts w:asciiTheme="minorHAnsi" w:hAnsiTheme="minorHAnsi" w:cstheme="minorHAnsi"/>
          <w:b w:val="0"/>
          <w:lang w:val="el-GR"/>
        </w:rPr>
        <w:t xml:space="preserve">, Ε. Αναστασιάδου – Παρθενίου, Β. </w:t>
      </w:r>
      <w:proofErr w:type="spellStart"/>
      <w:r w:rsidRPr="00464363">
        <w:rPr>
          <w:rFonts w:asciiTheme="minorHAnsi" w:hAnsiTheme="minorHAnsi" w:cstheme="minorHAnsi"/>
          <w:b w:val="0"/>
          <w:lang w:val="el-GR"/>
        </w:rPr>
        <w:t>Τσιχριντζής</w:t>
      </w:r>
      <w:proofErr w:type="spellEnd"/>
      <w:r w:rsidRPr="00464363">
        <w:rPr>
          <w:rFonts w:asciiTheme="minorHAnsi" w:hAnsiTheme="minorHAnsi" w:cstheme="minorHAnsi"/>
          <w:b w:val="0"/>
          <w:lang w:val="el-GR"/>
        </w:rPr>
        <w:t>, Εκδόσεις ΓΡΑΦΗΜΑ, σελ. 627-634.</w:t>
      </w:r>
    </w:p>
    <w:p w14:paraId="45F69F69"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 xml:space="preserve">Ανδρουτσοπούλου Α., Γιαννόπουλος Π., </w:t>
      </w:r>
      <w:proofErr w:type="spellStart"/>
      <w:r w:rsidRPr="00464363">
        <w:rPr>
          <w:rFonts w:asciiTheme="minorHAnsi" w:hAnsiTheme="minorHAnsi" w:cstheme="minorHAnsi"/>
          <w:b w:val="0"/>
          <w:lang w:val="el-GR"/>
        </w:rPr>
        <w:t>Παπαστεργιάδου</w:t>
      </w:r>
      <w:proofErr w:type="spellEnd"/>
      <w:r w:rsidRPr="00464363">
        <w:rPr>
          <w:rFonts w:asciiTheme="minorHAnsi" w:hAnsiTheme="minorHAnsi" w:cstheme="minorHAnsi"/>
          <w:b w:val="0"/>
          <w:lang w:val="el-GR"/>
        </w:rPr>
        <w:t xml:space="preserve"> Ε. και Τηνιακού Α. (2009). “Οικολογική Αξιολόγηση της Λεκάνης Απορροής του Ποταμού Αλφειού”, Αναρτημένη έκθεση (</w:t>
      </w:r>
      <w:proofErr w:type="spellStart"/>
      <w:r w:rsidRPr="00464363">
        <w:rPr>
          <w:rFonts w:asciiTheme="minorHAnsi" w:hAnsiTheme="minorHAnsi" w:cstheme="minorHAnsi"/>
          <w:b w:val="0"/>
          <w:lang w:val="el-GR"/>
        </w:rPr>
        <w:t>Poster</w:t>
      </w:r>
      <w:proofErr w:type="spellEnd"/>
      <w:r w:rsidRPr="00464363">
        <w:rPr>
          <w:rFonts w:asciiTheme="minorHAnsi" w:hAnsiTheme="minorHAnsi" w:cstheme="minorHAnsi"/>
          <w:b w:val="0"/>
          <w:lang w:val="el-GR"/>
        </w:rPr>
        <w:t xml:space="preserve">), </w:t>
      </w:r>
      <w:r w:rsidRPr="00464363">
        <w:rPr>
          <w:rFonts w:asciiTheme="minorHAnsi" w:hAnsiTheme="minorHAnsi" w:cstheme="minorHAnsi"/>
          <w:b w:val="0"/>
          <w:i/>
          <w:lang w:val="el-GR"/>
        </w:rPr>
        <w:t>11</w:t>
      </w:r>
      <w:r w:rsidRPr="00464363">
        <w:rPr>
          <w:rFonts w:asciiTheme="minorHAnsi" w:hAnsiTheme="minorHAnsi" w:cstheme="minorHAnsi"/>
          <w:b w:val="0"/>
          <w:i/>
          <w:vertAlign w:val="superscript"/>
          <w:lang w:val="el-GR"/>
        </w:rPr>
        <w:t>ο</w:t>
      </w:r>
      <w:r w:rsidRPr="00464363">
        <w:rPr>
          <w:rFonts w:asciiTheme="minorHAnsi" w:hAnsiTheme="minorHAnsi" w:cstheme="minorHAnsi"/>
          <w:b w:val="0"/>
          <w:i/>
          <w:lang w:val="el-GR"/>
        </w:rPr>
        <w:t xml:space="preserve"> Πανελλήνιο Επιστημονικό Συνέδριο Ελληνικής Βοτανικής Εταιρείας, </w:t>
      </w:r>
      <w:r w:rsidRPr="00464363">
        <w:rPr>
          <w:rFonts w:asciiTheme="minorHAnsi" w:hAnsiTheme="minorHAnsi" w:cstheme="minorHAnsi"/>
          <w:b w:val="0"/>
          <w:lang w:val="el-GR"/>
        </w:rPr>
        <w:t>8-11 Οκτωβρίου 2009, Ελληνική Βοτανική Εταιρεία, Αθήνα.</w:t>
      </w:r>
    </w:p>
    <w:p w14:paraId="214E522B"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 xml:space="preserve">Γιαννόπουλος Π. και </w:t>
      </w:r>
      <w:proofErr w:type="spellStart"/>
      <w:r w:rsidRPr="00464363">
        <w:rPr>
          <w:rFonts w:asciiTheme="minorHAnsi" w:hAnsiTheme="minorHAnsi" w:cstheme="minorHAnsi"/>
          <w:b w:val="0"/>
          <w:lang w:val="el-GR"/>
        </w:rPr>
        <w:t>Μαντωνανάκης</w:t>
      </w:r>
      <w:proofErr w:type="spellEnd"/>
      <w:r w:rsidRPr="00464363">
        <w:rPr>
          <w:rFonts w:asciiTheme="minorHAnsi" w:hAnsiTheme="minorHAnsi" w:cstheme="minorHAnsi"/>
          <w:b w:val="0"/>
          <w:lang w:val="el-GR"/>
        </w:rPr>
        <w:t xml:space="preserve"> Γ. (2010). “Χωρική Κατανομή Ατμοσφαιρικών Ρύπων στην Πάτρα”, 10</w:t>
      </w:r>
      <w:r w:rsidRPr="00464363">
        <w:rPr>
          <w:rFonts w:asciiTheme="minorHAnsi" w:hAnsiTheme="minorHAnsi" w:cstheme="minorHAnsi"/>
          <w:b w:val="0"/>
          <w:vertAlign w:val="superscript"/>
          <w:lang w:val="el-GR"/>
        </w:rPr>
        <w:t>ο</w:t>
      </w:r>
      <w:r w:rsidRPr="00464363">
        <w:rPr>
          <w:rFonts w:asciiTheme="minorHAnsi" w:hAnsiTheme="minorHAnsi" w:cstheme="minorHAnsi"/>
          <w:b w:val="0"/>
          <w:lang w:val="el-GR"/>
        </w:rPr>
        <w:t xml:space="preserve"> Διεθνές Συνέδριο Μετεωρολογίας, Κλιματολογίας – Φυσικής της Ατμόσφαιρας, 25-28 Μαΐου 2010, Πάτρα.</w:t>
      </w:r>
    </w:p>
    <w:p w14:paraId="54B2F8FD"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proofErr w:type="spellStart"/>
      <w:r w:rsidRPr="00464363">
        <w:rPr>
          <w:rFonts w:asciiTheme="minorHAnsi" w:hAnsiTheme="minorHAnsi" w:cstheme="minorHAnsi"/>
          <w:b w:val="0"/>
          <w:lang w:val="el-GR"/>
        </w:rPr>
        <w:t>Μπλούτσος</w:t>
      </w:r>
      <w:proofErr w:type="spellEnd"/>
      <w:r w:rsidRPr="00464363">
        <w:rPr>
          <w:rFonts w:asciiTheme="minorHAnsi" w:hAnsiTheme="minorHAnsi" w:cstheme="minorHAnsi"/>
          <w:b w:val="0"/>
          <w:lang w:val="el-GR"/>
        </w:rPr>
        <w:t xml:space="preserve"> Α. και Γιαννόπουλος Π. (2010). “Παραγοντική Ανάλυση και Συσχέτιση Συγκεντρώσεων Τοξικών Ιχνοστοιχείων σε </w:t>
      </w:r>
      <w:proofErr w:type="spellStart"/>
      <w:r w:rsidRPr="00464363">
        <w:rPr>
          <w:rFonts w:asciiTheme="minorHAnsi" w:hAnsiTheme="minorHAnsi" w:cstheme="minorHAnsi"/>
          <w:b w:val="0"/>
          <w:lang w:val="el-GR"/>
        </w:rPr>
        <w:t>Αεροσωματίδια</w:t>
      </w:r>
      <w:proofErr w:type="spellEnd"/>
      <w:r w:rsidRPr="00464363">
        <w:rPr>
          <w:rFonts w:asciiTheme="minorHAnsi" w:hAnsiTheme="minorHAnsi" w:cstheme="minorHAnsi"/>
          <w:b w:val="0"/>
          <w:lang w:val="el-GR"/>
        </w:rPr>
        <w:t xml:space="preserve"> Πατρών”, Πρακτικά 10</w:t>
      </w:r>
      <w:r w:rsidRPr="00464363">
        <w:rPr>
          <w:rFonts w:asciiTheme="minorHAnsi" w:hAnsiTheme="minorHAnsi" w:cstheme="minorHAnsi"/>
          <w:b w:val="0"/>
          <w:vertAlign w:val="superscript"/>
          <w:lang w:val="el-GR"/>
        </w:rPr>
        <w:t>ου</w:t>
      </w:r>
      <w:r w:rsidRPr="00464363">
        <w:rPr>
          <w:rFonts w:asciiTheme="minorHAnsi" w:hAnsiTheme="minorHAnsi" w:cstheme="minorHAnsi"/>
          <w:b w:val="0"/>
          <w:lang w:val="el-GR"/>
        </w:rPr>
        <w:t xml:space="preserve"> Διεθνούς Συνεδρίου Μετεωρολογίας, Κλιματολογίας – Φυσικής της Ατμόσφαιρας, 25-28 Μαΐου 2010, Πάτρα, </w:t>
      </w:r>
      <w:r w:rsidR="00E9720D" w:rsidRPr="00464363">
        <w:rPr>
          <w:rFonts w:asciiTheme="minorHAnsi" w:hAnsiTheme="minorHAnsi" w:cstheme="minorHAnsi"/>
          <w:b w:val="0"/>
          <w:lang w:val="el-GR"/>
        </w:rPr>
        <w:t xml:space="preserve">Επιμέλεια έκδοσης: Α. Αργυρίου και Α. Καζαντζίδης, </w:t>
      </w:r>
      <w:r w:rsidRPr="00464363">
        <w:rPr>
          <w:rFonts w:asciiTheme="minorHAnsi" w:hAnsiTheme="minorHAnsi" w:cstheme="minorHAnsi"/>
          <w:b w:val="0"/>
          <w:lang w:val="el-GR"/>
        </w:rPr>
        <w:t>σελ. 1126-1133.</w:t>
      </w:r>
      <w:r w:rsidR="00FB13B6" w:rsidRPr="00464363">
        <w:rPr>
          <w:rFonts w:asciiTheme="minorHAnsi" w:hAnsiTheme="minorHAnsi" w:cstheme="minorHAnsi"/>
          <w:b w:val="0"/>
          <w:bCs/>
          <w:lang w:val="el-GR"/>
        </w:rPr>
        <w:t xml:space="preserve">Άρθρο </w:t>
      </w:r>
      <w:r w:rsidR="00FB13B6" w:rsidRPr="00464363">
        <w:rPr>
          <w:rFonts w:asciiTheme="minorHAnsi" w:hAnsiTheme="minorHAnsi" w:cstheme="minorHAnsi"/>
          <w:b w:val="0"/>
          <w:lang w:val="el-GR"/>
        </w:rPr>
        <w:t xml:space="preserve">και </w:t>
      </w:r>
      <w:r w:rsidR="00C27EB8" w:rsidRPr="00464363">
        <w:rPr>
          <w:rFonts w:asciiTheme="minorHAnsi" w:hAnsiTheme="minorHAnsi" w:cstheme="minorHAnsi"/>
          <w:b w:val="0"/>
          <w:lang w:val="el-GR"/>
        </w:rPr>
        <w:t>Αφίσα</w:t>
      </w:r>
      <w:r w:rsidR="00FB13B6" w:rsidRPr="00464363">
        <w:rPr>
          <w:rFonts w:asciiTheme="minorHAnsi" w:hAnsiTheme="minorHAnsi" w:cstheme="minorHAnsi"/>
          <w:b w:val="0"/>
          <w:lang w:val="el-GR"/>
        </w:rPr>
        <w:t>.</w:t>
      </w:r>
    </w:p>
    <w:p w14:paraId="7106D2AE"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proofErr w:type="spellStart"/>
      <w:r w:rsidRPr="00464363">
        <w:rPr>
          <w:rFonts w:asciiTheme="minorHAnsi" w:hAnsiTheme="minorHAnsi" w:cstheme="minorHAnsi"/>
          <w:b w:val="0"/>
          <w:lang w:val="el-GR"/>
        </w:rPr>
        <w:t>Ποδηματά</w:t>
      </w:r>
      <w:proofErr w:type="spellEnd"/>
      <w:r w:rsidRPr="00464363">
        <w:rPr>
          <w:rFonts w:asciiTheme="minorHAnsi" w:hAnsiTheme="minorHAnsi" w:cstheme="minorHAnsi"/>
          <w:b w:val="0"/>
          <w:lang w:val="el-GR"/>
        </w:rPr>
        <w:t xml:space="preserve"> Μ.Β. και Γιαννόπουλος </w:t>
      </w:r>
      <w:proofErr w:type="spellStart"/>
      <w:r w:rsidRPr="00464363">
        <w:rPr>
          <w:rFonts w:asciiTheme="minorHAnsi" w:hAnsiTheme="minorHAnsi" w:cstheme="minorHAnsi"/>
          <w:b w:val="0"/>
          <w:lang w:val="el-GR"/>
        </w:rPr>
        <w:t>Π.Χρ</w:t>
      </w:r>
      <w:proofErr w:type="spellEnd"/>
      <w:r w:rsidRPr="00464363">
        <w:rPr>
          <w:rFonts w:asciiTheme="minorHAnsi" w:hAnsiTheme="minorHAnsi" w:cstheme="minorHAnsi"/>
          <w:b w:val="0"/>
          <w:lang w:val="el-GR"/>
        </w:rPr>
        <w:t xml:space="preserve">. (2012). “Εφαρμογές Θεωρίας Παιγνίων στη Διαχείριση </w:t>
      </w:r>
      <w:proofErr w:type="spellStart"/>
      <w:r w:rsidRPr="00464363">
        <w:rPr>
          <w:rFonts w:asciiTheme="minorHAnsi" w:hAnsiTheme="minorHAnsi" w:cstheme="minorHAnsi"/>
          <w:b w:val="0"/>
          <w:lang w:val="el-GR"/>
        </w:rPr>
        <w:t>Αμμοχαλικοληψιών</w:t>
      </w:r>
      <w:proofErr w:type="spellEnd"/>
      <w:r w:rsidRPr="00464363">
        <w:rPr>
          <w:rFonts w:asciiTheme="minorHAnsi" w:hAnsiTheme="minorHAnsi" w:cstheme="minorHAnsi"/>
          <w:b w:val="0"/>
          <w:lang w:val="el-GR"/>
        </w:rPr>
        <w:t xml:space="preserve"> επί του Αλφειού Ποταμού”. </w:t>
      </w:r>
      <w:r w:rsidRPr="00464363">
        <w:rPr>
          <w:rFonts w:asciiTheme="minorHAnsi" w:hAnsiTheme="minorHAnsi" w:cstheme="minorHAnsi"/>
          <w:b w:val="0"/>
          <w:bCs/>
          <w:lang w:val="el-GR"/>
        </w:rPr>
        <w:t xml:space="preserve">Πρακτικά </w:t>
      </w:r>
      <w:r w:rsidRPr="00464363">
        <w:rPr>
          <w:rFonts w:asciiTheme="minorHAnsi" w:hAnsiTheme="minorHAnsi" w:cstheme="minorHAnsi"/>
          <w:b w:val="0"/>
          <w:lang w:val="el-GR"/>
        </w:rPr>
        <w:t>2</w:t>
      </w:r>
      <w:r w:rsidRPr="00464363">
        <w:rPr>
          <w:rFonts w:asciiTheme="minorHAnsi" w:hAnsiTheme="minorHAnsi" w:cstheme="minorHAnsi"/>
          <w:b w:val="0"/>
          <w:vertAlign w:val="superscript"/>
          <w:lang w:val="el-GR"/>
        </w:rPr>
        <w:t>ου</w:t>
      </w:r>
      <w:r w:rsidRPr="00464363">
        <w:rPr>
          <w:rFonts w:asciiTheme="minorHAnsi" w:hAnsiTheme="minorHAnsi" w:cstheme="minorHAnsi"/>
          <w:b w:val="0"/>
          <w:lang w:val="el-GR"/>
        </w:rPr>
        <w:t xml:space="preserve"> Κοινού Συνεδρίου Ελληνικής Υδροτεχνικής Ένωσης (Ε.Υ.Ε.) και Ελληνικής Επιτροπής για τη Διαχείριση Υδατικών Πόρων (Ε.Ε.Δ.Υ.Π.), 11-13 Οκτωβρίου 2012, Πάτρα, </w:t>
      </w:r>
      <w:r w:rsidR="002B3B2B" w:rsidRPr="00464363">
        <w:rPr>
          <w:rFonts w:asciiTheme="minorHAnsi" w:hAnsiTheme="minorHAnsi" w:cstheme="minorHAnsi"/>
          <w:b w:val="0"/>
          <w:lang w:val="el-GR"/>
        </w:rPr>
        <w:t xml:space="preserve">Επιμέλεια έκδοσης: Π. Γιαννόπουλος και Α. Δήμας, </w:t>
      </w:r>
      <w:r w:rsidRPr="00464363">
        <w:rPr>
          <w:rFonts w:asciiTheme="minorHAnsi" w:hAnsiTheme="minorHAnsi" w:cstheme="minorHAnsi"/>
          <w:b w:val="0"/>
          <w:lang w:val="el-GR"/>
        </w:rPr>
        <w:t>σελ. 350-361 (Βραβείο καλύτερης μεταπτυχιακής εργασίας).</w:t>
      </w:r>
    </w:p>
    <w:p w14:paraId="2DCD5612"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proofErr w:type="spellStart"/>
      <w:r w:rsidRPr="00464363">
        <w:rPr>
          <w:rFonts w:asciiTheme="minorHAnsi" w:hAnsiTheme="minorHAnsi" w:cstheme="minorHAnsi"/>
          <w:b w:val="0"/>
          <w:lang w:val="el-GR"/>
        </w:rPr>
        <w:t>Μπλούτσος</w:t>
      </w:r>
      <w:proofErr w:type="spellEnd"/>
      <w:r w:rsidRPr="00464363">
        <w:rPr>
          <w:rFonts w:asciiTheme="minorHAnsi" w:hAnsiTheme="minorHAnsi" w:cstheme="minorHAnsi"/>
          <w:b w:val="0"/>
          <w:lang w:val="el-GR"/>
        </w:rPr>
        <w:t xml:space="preserve"> Α.Α. και Γιαννόπουλος </w:t>
      </w:r>
      <w:proofErr w:type="spellStart"/>
      <w:r w:rsidRPr="00464363">
        <w:rPr>
          <w:rFonts w:asciiTheme="minorHAnsi" w:hAnsiTheme="minorHAnsi" w:cstheme="minorHAnsi"/>
          <w:b w:val="0"/>
          <w:lang w:val="el-GR"/>
        </w:rPr>
        <w:t>Π.Χρ</w:t>
      </w:r>
      <w:proofErr w:type="spellEnd"/>
      <w:r w:rsidRPr="00464363">
        <w:rPr>
          <w:rFonts w:asciiTheme="minorHAnsi" w:hAnsiTheme="minorHAnsi" w:cstheme="minorHAnsi"/>
          <w:b w:val="0"/>
          <w:lang w:val="el-GR"/>
        </w:rPr>
        <w:t>. (2012). “</w:t>
      </w:r>
      <w:r w:rsidRPr="00464363">
        <w:rPr>
          <w:rFonts w:asciiTheme="minorHAnsi" w:hAnsiTheme="minorHAnsi" w:cstheme="minorHAnsi"/>
          <w:b w:val="0"/>
          <w:bCs/>
          <w:lang w:val="el-GR"/>
        </w:rPr>
        <w:t xml:space="preserve">Προσομοίωση Οριζόντιας Κυκλικής Τυρβώδους </w:t>
      </w:r>
      <w:proofErr w:type="spellStart"/>
      <w:r w:rsidRPr="00464363">
        <w:rPr>
          <w:rFonts w:asciiTheme="minorHAnsi" w:hAnsiTheme="minorHAnsi" w:cstheme="minorHAnsi"/>
          <w:b w:val="0"/>
          <w:bCs/>
          <w:lang w:val="el-GR"/>
        </w:rPr>
        <w:t>Ανωστικής</w:t>
      </w:r>
      <w:proofErr w:type="spellEnd"/>
      <w:r w:rsidRPr="00464363">
        <w:rPr>
          <w:rFonts w:asciiTheme="minorHAnsi" w:hAnsiTheme="minorHAnsi" w:cstheme="minorHAnsi"/>
          <w:b w:val="0"/>
          <w:bCs/>
          <w:lang w:val="el-GR"/>
        </w:rPr>
        <w:t xml:space="preserve"> Φλέβας σε Κινούμενο Αποδέκτη”. Πρακτικά </w:t>
      </w:r>
      <w:r w:rsidRPr="00464363">
        <w:rPr>
          <w:rFonts w:asciiTheme="minorHAnsi" w:hAnsiTheme="minorHAnsi" w:cstheme="minorHAnsi"/>
          <w:b w:val="0"/>
          <w:lang w:val="el-GR"/>
        </w:rPr>
        <w:t>2</w:t>
      </w:r>
      <w:r w:rsidRPr="00464363">
        <w:rPr>
          <w:rFonts w:asciiTheme="minorHAnsi" w:hAnsiTheme="minorHAnsi" w:cstheme="minorHAnsi"/>
          <w:b w:val="0"/>
          <w:vertAlign w:val="superscript"/>
          <w:lang w:val="el-GR"/>
        </w:rPr>
        <w:t>ου</w:t>
      </w:r>
      <w:r w:rsidRPr="00464363">
        <w:rPr>
          <w:rFonts w:asciiTheme="minorHAnsi" w:hAnsiTheme="minorHAnsi" w:cstheme="minorHAnsi"/>
          <w:b w:val="0"/>
          <w:lang w:val="el-GR"/>
        </w:rPr>
        <w:t xml:space="preserve"> Κοινού Συνεδρίου Ελληνικής Υδροτεχνικής Ένωσης (Ε.Υ.Ε.) και Ελληνικής Επιτροπής για τη Διαχείριση Υδατικών Πόρων (Ε.Ε.Δ.Υ.Π.), 11-13 Οκτωβρίου 2012, Πάτρα, </w:t>
      </w:r>
      <w:r w:rsidR="002B3B2B" w:rsidRPr="00464363">
        <w:rPr>
          <w:rFonts w:asciiTheme="minorHAnsi" w:hAnsiTheme="minorHAnsi" w:cstheme="minorHAnsi"/>
          <w:b w:val="0"/>
          <w:lang w:val="el-GR"/>
        </w:rPr>
        <w:t xml:space="preserve">Επιμέλεια έκδοσης: Π. Γιαννόπουλος και Α. Δήμας, </w:t>
      </w:r>
      <w:r w:rsidRPr="00464363">
        <w:rPr>
          <w:rFonts w:asciiTheme="minorHAnsi" w:hAnsiTheme="minorHAnsi" w:cstheme="minorHAnsi"/>
          <w:b w:val="0"/>
          <w:lang w:val="el-GR"/>
        </w:rPr>
        <w:t>σελ. 165-175.</w:t>
      </w:r>
    </w:p>
    <w:p w14:paraId="396BC9EE" w14:textId="359A882A"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Μπεκρή Ε.Σ.</w:t>
      </w:r>
      <w:r w:rsidR="009B3A3B" w:rsidRPr="00464363">
        <w:rPr>
          <w:rFonts w:asciiTheme="minorHAnsi" w:hAnsiTheme="minorHAnsi" w:cstheme="minorHAnsi"/>
          <w:b w:val="0"/>
          <w:lang w:val="el-GR"/>
        </w:rPr>
        <w:t xml:space="preserve">, </w:t>
      </w:r>
      <w:r w:rsidR="009B3A3B" w:rsidRPr="00464363">
        <w:rPr>
          <w:rFonts w:asciiTheme="minorHAnsi" w:hAnsiTheme="minorHAnsi" w:cstheme="minorHAnsi"/>
          <w:b w:val="0"/>
          <w:lang w:val="en-US"/>
        </w:rPr>
        <w:t>Disse</w:t>
      </w:r>
      <w:r w:rsidR="00575CA6" w:rsidRPr="0069377B">
        <w:rPr>
          <w:rFonts w:asciiTheme="minorHAnsi" w:hAnsiTheme="minorHAnsi" w:cstheme="minorHAnsi"/>
          <w:b w:val="0"/>
          <w:lang w:val="el-GR"/>
        </w:rPr>
        <w:t xml:space="preserve"> </w:t>
      </w:r>
      <w:r w:rsidR="009B3A3B" w:rsidRPr="00464363">
        <w:rPr>
          <w:rFonts w:asciiTheme="minorHAnsi" w:hAnsiTheme="minorHAnsi" w:cstheme="minorHAnsi"/>
          <w:b w:val="0"/>
          <w:lang w:val="en-US"/>
        </w:rPr>
        <w:t>M</w:t>
      </w:r>
      <w:r w:rsidR="009B3A3B" w:rsidRPr="00464363">
        <w:rPr>
          <w:rFonts w:asciiTheme="minorHAnsi" w:hAnsiTheme="minorHAnsi" w:cstheme="minorHAnsi"/>
          <w:b w:val="0"/>
          <w:lang w:val="el-GR"/>
        </w:rPr>
        <w:t>.</w:t>
      </w:r>
      <w:r w:rsidRPr="00464363">
        <w:rPr>
          <w:rFonts w:asciiTheme="minorHAnsi" w:hAnsiTheme="minorHAnsi" w:cstheme="minorHAnsi"/>
          <w:b w:val="0"/>
          <w:lang w:val="el-GR"/>
        </w:rPr>
        <w:t xml:space="preserve"> και Γιαννόπουλος </w:t>
      </w:r>
      <w:proofErr w:type="spellStart"/>
      <w:r w:rsidRPr="00464363">
        <w:rPr>
          <w:rFonts w:asciiTheme="minorHAnsi" w:hAnsiTheme="minorHAnsi" w:cstheme="minorHAnsi"/>
          <w:b w:val="0"/>
          <w:lang w:val="el-GR"/>
        </w:rPr>
        <w:t>Π.Χρ</w:t>
      </w:r>
      <w:proofErr w:type="spellEnd"/>
      <w:r w:rsidRPr="00464363">
        <w:rPr>
          <w:rFonts w:asciiTheme="minorHAnsi" w:hAnsiTheme="minorHAnsi" w:cstheme="minorHAnsi"/>
          <w:b w:val="0"/>
          <w:lang w:val="el-GR"/>
        </w:rPr>
        <w:t>. (2012). “</w:t>
      </w:r>
      <w:proofErr w:type="spellStart"/>
      <w:r w:rsidRPr="00464363">
        <w:rPr>
          <w:rFonts w:asciiTheme="minorHAnsi" w:hAnsiTheme="minorHAnsi" w:cstheme="minorHAnsi"/>
          <w:b w:val="0"/>
          <w:bCs/>
          <w:lang w:val="el-GR"/>
        </w:rPr>
        <w:t>Μεθολογικό</w:t>
      </w:r>
      <w:proofErr w:type="spellEnd"/>
      <w:r w:rsidRPr="00464363">
        <w:rPr>
          <w:rFonts w:asciiTheme="minorHAnsi" w:hAnsiTheme="minorHAnsi" w:cstheme="minorHAnsi"/>
          <w:b w:val="0"/>
          <w:bCs/>
          <w:lang w:val="el-GR"/>
        </w:rPr>
        <w:t xml:space="preserve"> πλαίσιο διόρθωσης ταχέων μετρήσεων παροχής ποταμών με χρήση ποιοτικών χαρακτηριστικών”. Πρακτικά </w:t>
      </w:r>
      <w:r w:rsidRPr="00464363">
        <w:rPr>
          <w:rFonts w:asciiTheme="minorHAnsi" w:hAnsiTheme="minorHAnsi" w:cstheme="minorHAnsi"/>
          <w:b w:val="0"/>
          <w:lang w:val="el-GR"/>
        </w:rPr>
        <w:t>2</w:t>
      </w:r>
      <w:r w:rsidRPr="00464363">
        <w:rPr>
          <w:rFonts w:asciiTheme="minorHAnsi" w:hAnsiTheme="minorHAnsi" w:cstheme="minorHAnsi"/>
          <w:b w:val="0"/>
          <w:vertAlign w:val="superscript"/>
          <w:lang w:val="el-GR"/>
        </w:rPr>
        <w:t>ου</w:t>
      </w:r>
      <w:r w:rsidRPr="00464363">
        <w:rPr>
          <w:rFonts w:asciiTheme="minorHAnsi" w:hAnsiTheme="minorHAnsi" w:cstheme="minorHAnsi"/>
          <w:b w:val="0"/>
          <w:lang w:val="el-GR"/>
        </w:rPr>
        <w:t xml:space="preserve"> Κοινού Συνεδρίου Ελληνικής Υδροτεχνικής Ένωσης (Ε.Υ.Ε.) και Ελληνικής Επιτροπής για τη Διαχείριση Υδατικών Πόρων (Ε.Ε.Δ.Υ.Π.), 11-13 Οκτωβρίου 2012, Πάτρα, </w:t>
      </w:r>
      <w:r w:rsidR="002B3B2B" w:rsidRPr="00464363">
        <w:rPr>
          <w:rFonts w:asciiTheme="minorHAnsi" w:hAnsiTheme="minorHAnsi" w:cstheme="minorHAnsi"/>
          <w:b w:val="0"/>
          <w:lang w:val="el-GR"/>
        </w:rPr>
        <w:t xml:space="preserve">Επιμέλεια έκδοσης: Π. Γιαννόπουλος και Α. Δήμας, </w:t>
      </w:r>
      <w:r w:rsidRPr="00464363">
        <w:rPr>
          <w:rFonts w:asciiTheme="minorHAnsi" w:hAnsiTheme="minorHAnsi" w:cstheme="minorHAnsi"/>
          <w:b w:val="0"/>
          <w:lang w:val="el-GR"/>
        </w:rPr>
        <w:t>σελ. 546-557.</w:t>
      </w:r>
    </w:p>
    <w:p w14:paraId="772E7DAF" w14:textId="70E770F6"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proofErr w:type="spellStart"/>
      <w:r w:rsidRPr="00464363">
        <w:rPr>
          <w:rFonts w:asciiTheme="minorHAnsi" w:hAnsiTheme="minorHAnsi" w:cstheme="minorHAnsi"/>
          <w:b w:val="0"/>
          <w:lang w:val="el-GR"/>
        </w:rPr>
        <w:t>Πασαπόρτη</w:t>
      </w:r>
      <w:proofErr w:type="spellEnd"/>
      <w:r w:rsidR="00624363" w:rsidRPr="0069377B">
        <w:rPr>
          <w:rFonts w:asciiTheme="minorHAnsi" w:hAnsiTheme="minorHAnsi" w:cstheme="minorHAnsi"/>
          <w:b w:val="0"/>
          <w:lang w:val="el-GR"/>
        </w:rPr>
        <w:t xml:space="preserve"> </w:t>
      </w:r>
      <w:proofErr w:type="spellStart"/>
      <w:r w:rsidRPr="00464363">
        <w:rPr>
          <w:rFonts w:asciiTheme="minorHAnsi" w:hAnsiTheme="minorHAnsi" w:cstheme="minorHAnsi"/>
          <w:b w:val="0"/>
          <w:lang w:val="el-GR"/>
        </w:rPr>
        <w:t>Χρ.Ν</w:t>
      </w:r>
      <w:proofErr w:type="spellEnd"/>
      <w:r w:rsidRPr="00464363">
        <w:rPr>
          <w:rFonts w:asciiTheme="minorHAnsi" w:hAnsiTheme="minorHAnsi" w:cstheme="minorHAnsi"/>
          <w:b w:val="0"/>
          <w:lang w:val="el-GR"/>
        </w:rPr>
        <w:t xml:space="preserve">. και Γιαννόπουλος </w:t>
      </w:r>
      <w:proofErr w:type="spellStart"/>
      <w:r w:rsidRPr="00464363">
        <w:rPr>
          <w:rFonts w:asciiTheme="minorHAnsi" w:hAnsiTheme="minorHAnsi" w:cstheme="minorHAnsi"/>
          <w:b w:val="0"/>
          <w:lang w:val="el-GR"/>
        </w:rPr>
        <w:t>Π.Χρ</w:t>
      </w:r>
      <w:proofErr w:type="spellEnd"/>
      <w:r w:rsidRPr="00464363">
        <w:rPr>
          <w:rFonts w:asciiTheme="minorHAnsi" w:hAnsiTheme="minorHAnsi" w:cstheme="minorHAnsi"/>
          <w:b w:val="0"/>
          <w:lang w:val="el-GR"/>
        </w:rPr>
        <w:t>. (2012). “</w:t>
      </w:r>
      <w:r w:rsidRPr="00464363">
        <w:rPr>
          <w:rFonts w:asciiTheme="minorHAnsi" w:hAnsiTheme="minorHAnsi" w:cstheme="minorHAnsi"/>
          <w:b w:val="0"/>
          <w:iCs/>
          <w:lang w:val="el-GR"/>
        </w:rPr>
        <w:t xml:space="preserve">Ανάπτυξη Βάσης Περιβαλλοντικής Πληροφορίας για την </w:t>
      </w:r>
      <w:proofErr w:type="spellStart"/>
      <w:r w:rsidRPr="00464363">
        <w:rPr>
          <w:rFonts w:asciiTheme="minorHAnsi" w:hAnsiTheme="minorHAnsi" w:cstheme="minorHAnsi"/>
          <w:b w:val="0"/>
          <w:iCs/>
          <w:lang w:val="el-GR"/>
        </w:rPr>
        <w:t>Αειφορική</w:t>
      </w:r>
      <w:proofErr w:type="spellEnd"/>
      <w:r w:rsidRPr="00464363">
        <w:rPr>
          <w:rFonts w:asciiTheme="minorHAnsi" w:hAnsiTheme="minorHAnsi" w:cstheme="minorHAnsi"/>
          <w:b w:val="0"/>
          <w:iCs/>
          <w:lang w:val="el-GR"/>
        </w:rPr>
        <w:t xml:space="preserve"> Διαχείριση Υδρολογικών Λεκανών – Περίπτωση Αλφειού Ποταμού”. </w:t>
      </w:r>
      <w:r w:rsidRPr="00464363">
        <w:rPr>
          <w:rFonts w:asciiTheme="minorHAnsi" w:hAnsiTheme="minorHAnsi" w:cstheme="minorHAnsi"/>
          <w:b w:val="0"/>
          <w:bCs/>
          <w:lang w:val="el-GR"/>
        </w:rPr>
        <w:t xml:space="preserve">Πρακτικά </w:t>
      </w:r>
      <w:r w:rsidRPr="00464363">
        <w:rPr>
          <w:rFonts w:asciiTheme="minorHAnsi" w:hAnsiTheme="minorHAnsi" w:cstheme="minorHAnsi"/>
          <w:b w:val="0"/>
          <w:lang w:val="el-GR"/>
        </w:rPr>
        <w:t>2</w:t>
      </w:r>
      <w:r w:rsidRPr="00464363">
        <w:rPr>
          <w:rFonts w:asciiTheme="minorHAnsi" w:hAnsiTheme="minorHAnsi" w:cstheme="minorHAnsi"/>
          <w:b w:val="0"/>
          <w:vertAlign w:val="superscript"/>
          <w:lang w:val="el-GR"/>
        </w:rPr>
        <w:t>ου</w:t>
      </w:r>
      <w:r w:rsidRPr="00464363">
        <w:rPr>
          <w:rFonts w:asciiTheme="minorHAnsi" w:hAnsiTheme="minorHAnsi" w:cstheme="minorHAnsi"/>
          <w:b w:val="0"/>
          <w:lang w:val="el-GR"/>
        </w:rPr>
        <w:t xml:space="preserve"> Κοινού Συνεδρίου Ελληνικής Υδροτεχνικής Ένωσης (Ε.Υ.Ε.) και Ελληνικής Επιτροπής για τη Διαχείριση Υδατικών Πόρων (Ε.Ε.Δ.Υ.Π.), 11-13 Οκτωβρίου 2012, Πάτρα, </w:t>
      </w:r>
      <w:r w:rsidR="002B3B2B" w:rsidRPr="00464363">
        <w:rPr>
          <w:rFonts w:asciiTheme="minorHAnsi" w:hAnsiTheme="minorHAnsi" w:cstheme="minorHAnsi"/>
          <w:b w:val="0"/>
          <w:lang w:val="el-GR"/>
        </w:rPr>
        <w:t xml:space="preserve">Επιμέλεια έκδοσης: Π. Γιαννόπουλος και Α. Δήμας, </w:t>
      </w:r>
      <w:r w:rsidRPr="00464363">
        <w:rPr>
          <w:rFonts w:asciiTheme="minorHAnsi" w:hAnsiTheme="minorHAnsi" w:cstheme="minorHAnsi"/>
          <w:b w:val="0"/>
          <w:lang w:val="el-GR"/>
        </w:rPr>
        <w:t>σελ. 1123-1133.</w:t>
      </w:r>
    </w:p>
    <w:p w14:paraId="4D9894B1" w14:textId="77777777" w:rsidR="00F35FAF" w:rsidRPr="00464363" w:rsidRDefault="00F35FAF" w:rsidP="008767DB">
      <w:pPr>
        <w:pStyle w:val="00712"/>
        <w:widowControl/>
        <w:numPr>
          <w:ilvl w:val="0"/>
          <w:numId w:val="1"/>
        </w:numPr>
        <w:spacing w:before="120" w:after="0" w:line="240" w:lineRule="auto"/>
        <w:rPr>
          <w:rFonts w:asciiTheme="minorHAnsi" w:hAnsiTheme="minorHAnsi" w:cstheme="minorHAnsi"/>
          <w:b w:val="0"/>
          <w:lang w:val="el-GR"/>
        </w:rPr>
      </w:pPr>
      <w:proofErr w:type="spellStart"/>
      <w:r w:rsidRPr="00464363">
        <w:rPr>
          <w:rFonts w:asciiTheme="minorHAnsi" w:hAnsiTheme="minorHAnsi" w:cstheme="minorHAnsi"/>
          <w:b w:val="0"/>
          <w:lang w:val="el-GR"/>
        </w:rPr>
        <w:t>Ποδηματά</w:t>
      </w:r>
      <w:proofErr w:type="spellEnd"/>
      <w:r w:rsidRPr="00464363">
        <w:rPr>
          <w:rFonts w:asciiTheme="minorHAnsi" w:hAnsiTheme="minorHAnsi" w:cstheme="minorHAnsi"/>
          <w:b w:val="0"/>
          <w:lang w:val="el-GR"/>
        </w:rPr>
        <w:t xml:space="preserve"> Μ., Γιαννόπουλος Π. (2015). “Προσομοίωση Διαπραγματεύσεων επί του Φορέα Διαχείρισης του Φράγματος Πείρου - </w:t>
      </w:r>
      <w:proofErr w:type="spellStart"/>
      <w:r w:rsidRPr="00464363">
        <w:rPr>
          <w:rFonts w:asciiTheme="minorHAnsi" w:hAnsiTheme="minorHAnsi" w:cstheme="minorHAnsi"/>
          <w:b w:val="0"/>
          <w:lang w:val="el-GR"/>
        </w:rPr>
        <w:t>Παραπείρου</w:t>
      </w:r>
      <w:proofErr w:type="spellEnd"/>
      <w:r w:rsidRPr="00464363">
        <w:rPr>
          <w:rFonts w:asciiTheme="minorHAnsi" w:hAnsiTheme="minorHAnsi" w:cstheme="minorHAnsi"/>
          <w:b w:val="0"/>
          <w:lang w:val="el-GR"/>
        </w:rPr>
        <w:t xml:space="preserve">”. </w:t>
      </w:r>
      <w:r w:rsidR="00B73768" w:rsidRPr="00464363">
        <w:rPr>
          <w:rFonts w:asciiTheme="minorHAnsi" w:hAnsiTheme="minorHAnsi" w:cstheme="minorHAnsi"/>
          <w:b w:val="0"/>
          <w:lang w:val="el-GR"/>
        </w:rPr>
        <w:t xml:space="preserve">Πρακτικά </w:t>
      </w:r>
      <w:r w:rsidRPr="00464363">
        <w:rPr>
          <w:rFonts w:asciiTheme="minorHAnsi" w:hAnsiTheme="minorHAnsi" w:cstheme="minorHAnsi"/>
          <w:b w:val="0"/>
          <w:lang w:val="el-GR"/>
        </w:rPr>
        <w:t>3ο</w:t>
      </w:r>
      <w:r w:rsidR="00B73768" w:rsidRPr="00464363">
        <w:rPr>
          <w:rFonts w:asciiTheme="minorHAnsi" w:hAnsiTheme="minorHAnsi" w:cstheme="minorHAnsi"/>
          <w:b w:val="0"/>
          <w:lang w:val="el-GR"/>
        </w:rPr>
        <w:t>υ</w:t>
      </w:r>
      <w:r w:rsidRPr="00464363">
        <w:rPr>
          <w:rFonts w:asciiTheme="minorHAnsi" w:hAnsiTheme="minorHAnsi" w:cstheme="minorHAnsi"/>
          <w:b w:val="0"/>
          <w:lang w:val="el-GR"/>
        </w:rPr>
        <w:t xml:space="preserve"> Κοιν</w:t>
      </w:r>
      <w:r w:rsidR="00B73768" w:rsidRPr="00464363">
        <w:rPr>
          <w:rFonts w:asciiTheme="minorHAnsi" w:hAnsiTheme="minorHAnsi" w:cstheme="minorHAnsi"/>
          <w:b w:val="0"/>
          <w:lang w:val="el-GR"/>
        </w:rPr>
        <w:t>ού</w:t>
      </w:r>
      <w:r w:rsidRPr="00464363">
        <w:rPr>
          <w:rFonts w:asciiTheme="minorHAnsi" w:hAnsiTheme="minorHAnsi" w:cstheme="minorHAnsi"/>
          <w:b w:val="0"/>
          <w:lang w:val="el-GR"/>
        </w:rPr>
        <w:t xml:space="preserve"> Συν</w:t>
      </w:r>
      <w:r w:rsidR="00B73768" w:rsidRPr="00464363">
        <w:rPr>
          <w:rFonts w:asciiTheme="minorHAnsi" w:hAnsiTheme="minorHAnsi" w:cstheme="minorHAnsi"/>
          <w:b w:val="0"/>
          <w:lang w:val="el-GR"/>
        </w:rPr>
        <w:t>ε</w:t>
      </w:r>
      <w:r w:rsidRPr="00464363">
        <w:rPr>
          <w:rFonts w:asciiTheme="minorHAnsi" w:hAnsiTheme="minorHAnsi" w:cstheme="minorHAnsi"/>
          <w:b w:val="0"/>
          <w:lang w:val="el-GR"/>
        </w:rPr>
        <w:t>δρ</w:t>
      </w:r>
      <w:r w:rsidR="00B73768" w:rsidRPr="00464363">
        <w:rPr>
          <w:rFonts w:asciiTheme="minorHAnsi" w:hAnsiTheme="minorHAnsi" w:cstheme="minorHAnsi"/>
          <w:b w:val="0"/>
          <w:lang w:val="el-GR"/>
        </w:rPr>
        <w:t>ίου</w:t>
      </w:r>
      <w:r w:rsidRPr="00464363">
        <w:rPr>
          <w:rFonts w:asciiTheme="minorHAnsi" w:hAnsiTheme="minorHAnsi" w:cstheme="minorHAnsi"/>
          <w:b w:val="0"/>
          <w:lang w:val="el-GR"/>
        </w:rPr>
        <w:t>: 13ο Ελληνικής Υδροτεχνικής Ένωσης (ΕΥΕ), 9ο Ελληνικής Επιτροπής Διαχείρισης Υδατικών Πόρων (ΕΕΔΥΠ), 1ο Ελληνικού Υδατικού Συνδέσμου (ΕΥΣ) με θέμα «ΟΛΟΚΛΗΡΩΜΕΝΗ ΔΙΑΧΕΙΡΙΣΗ ΥΔΑΤΙΚΩΝ ΠΟΡΩΝ ΣΤΗ ΝΕΑ ΕΠΟΧΗ», Αθήνα, 10-12 Δεκεμβρίου 2015</w:t>
      </w:r>
      <w:r w:rsidR="00B73768" w:rsidRPr="00464363">
        <w:rPr>
          <w:rFonts w:asciiTheme="minorHAnsi" w:hAnsiTheme="minorHAnsi" w:cstheme="minorHAnsi"/>
          <w:b w:val="0"/>
          <w:lang w:val="el-GR"/>
        </w:rPr>
        <w:t>, Τόμος ΙΙ, σελ. 961-968.</w:t>
      </w:r>
    </w:p>
    <w:p w14:paraId="718D165A" w14:textId="69F86F84" w:rsidR="00775CEE" w:rsidRPr="00464363" w:rsidRDefault="00E83BF8" w:rsidP="008767DB">
      <w:pPr>
        <w:pStyle w:val="00712"/>
        <w:widowControl/>
        <w:numPr>
          <w:ilvl w:val="0"/>
          <w:numId w:val="1"/>
        </w:numPr>
        <w:spacing w:before="120" w:after="0" w:line="240" w:lineRule="auto"/>
        <w:rPr>
          <w:rFonts w:asciiTheme="minorHAnsi" w:hAnsiTheme="minorHAnsi" w:cstheme="minorHAnsi"/>
          <w:b w:val="0"/>
          <w:lang w:val="el-GR"/>
        </w:rPr>
      </w:pPr>
      <w:bookmarkStart w:id="76" w:name="_Hlk1066107"/>
      <w:proofErr w:type="spellStart"/>
      <w:r w:rsidRPr="00464363">
        <w:rPr>
          <w:rFonts w:asciiTheme="minorHAnsi" w:hAnsiTheme="minorHAnsi" w:cstheme="minorHAnsi"/>
          <w:b w:val="0"/>
          <w:lang w:val="el-GR"/>
        </w:rPr>
        <w:t>Μπλούτσος</w:t>
      </w:r>
      <w:proofErr w:type="spellEnd"/>
      <w:r w:rsidRPr="00464363">
        <w:rPr>
          <w:rFonts w:asciiTheme="minorHAnsi" w:hAnsiTheme="minorHAnsi" w:cstheme="minorHAnsi"/>
          <w:b w:val="0"/>
          <w:lang w:val="el-GR"/>
        </w:rPr>
        <w:t xml:space="preserve"> Α.Α., </w:t>
      </w:r>
      <w:proofErr w:type="spellStart"/>
      <w:r w:rsidRPr="00464363">
        <w:rPr>
          <w:rFonts w:asciiTheme="minorHAnsi" w:hAnsiTheme="minorHAnsi" w:cstheme="minorHAnsi"/>
          <w:b w:val="0"/>
          <w:lang w:val="el-GR"/>
        </w:rPr>
        <w:t>Μαναριώτης</w:t>
      </w:r>
      <w:proofErr w:type="spellEnd"/>
      <w:r w:rsidRPr="00464363">
        <w:rPr>
          <w:rFonts w:asciiTheme="minorHAnsi" w:hAnsiTheme="minorHAnsi" w:cstheme="minorHAnsi"/>
          <w:b w:val="0"/>
          <w:lang w:val="el-GR"/>
        </w:rPr>
        <w:t xml:space="preserve"> Ι.Δ., Γιαννόπουλος </w:t>
      </w:r>
      <w:proofErr w:type="spellStart"/>
      <w:r w:rsidRPr="00464363">
        <w:rPr>
          <w:rFonts w:asciiTheme="minorHAnsi" w:hAnsiTheme="minorHAnsi" w:cstheme="minorHAnsi"/>
          <w:b w:val="0"/>
          <w:lang w:val="el-GR"/>
        </w:rPr>
        <w:t>Π.Χρ</w:t>
      </w:r>
      <w:proofErr w:type="spellEnd"/>
      <w:r w:rsidRPr="00464363">
        <w:rPr>
          <w:rFonts w:asciiTheme="minorHAnsi" w:hAnsiTheme="minorHAnsi" w:cstheme="minorHAnsi"/>
          <w:b w:val="0"/>
          <w:lang w:val="el-GR"/>
        </w:rPr>
        <w:t xml:space="preserve">. (2015). “Συγκεντρώσεις των Μετάλλων </w:t>
      </w:r>
      <w:proofErr w:type="spellStart"/>
      <w:r w:rsidRPr="00464363">
        <w:rPr>
          <w:rFonts w:asciiTheme="minorHAnsi" w:hAnsiTheme="minorHAnsi" w:cstheme="minorHAnsi"/>
          <w:b w:val="0"/>
          <w:lang w:val="el-GR"/>
        </w:rPr>
        <w:t>Pb</w:t>
      </w:r>
      <w:proofErr w:type="spellEnd"/>
      <w:r w:rsidRPr="00464363">
        <w:rPr>
          <w:rFonts w:asciiTheme="minorHAnsi" w:hAnsiTheme="minorHAnsi" w:cstheme="minorHAnsi"/>
          <w:b w:val="0"/>
          <w:lang w:val="el-GR"/>
        </w:rPr>
        <w:t xml:space="preserve">, </w:t>
      </w:r>
      <w:proofErr w:type="spellStart"/>
      <w:r w:rsidRPr="00464363">
        <w:rPr>
          <w:rFonts w:asciiTheme="minorHAnsi" w:hAnsiTheme="minorHAnsi" w:cstheme="minorHAnsi"/>
          <w:b w:val="0"/>
          <w:lang w:val="el-GR"/>
        </w:rPr>
        <w:t>Mn</w:t>
      </w:r>
      <w:proofErr w:type="spellEnd"/>
      <w:r w:rsidRPr="00464363">
        <w:rPr>
          <w:rFonts w:asciiTheme="minorHAnsi" w:hAnsiTheme="minorHAnsi" w:cstheme="minorHAnsi"/>
          <w:b w:val="0"/>
          <w:lang w:val="el-GR"/>
        </w:rPr>
        <w:t xml:space="preserve">, </w:t>
      </w:r>
      <w:proofErr w:type="spellStart"/>
      <w:r w:rsidRPr="00464363">
        <w:rPr>
          <w:rFonts w:asciiTheme="minorHAnsi" w:hAnsiTheme="minorHAnsi" w:cstheme="minorHAnsi"/>
          <w:b w:val="0"/>
          <w:lang w:val="el-GR"/>
        </w:rPr>
        <w:t>Feστην</w:t>
      </w:r>
      <w:proofErr w:type="spellEnd"/>
      <w:r w:rsidRPr="00464363">
        <w:rPr>
          <w:rFonts w:asciiTheme="minorHAnsi" w:hAnsiTheme="minorHAnsi" w:cstheme="minorHAnsi"/>
          <w:b w:val="0"/>
          <w:lang w:val="el-GR"/>
        </w:rPr>
        <w:t xml:space="preserve"> Υδρολογική Λεκάνη Αλφειού Ποταμού</w:t>
      </w:r>
      <w:r w:rsidR="00575CA6" w:rsidRPr="0069377B">
        <w:rPr>
          <w:rFonts w:asciiTheme="minorHAnsi" w:hAnsiTheme="minorHAnsi" w:cstheme="minorHAnsi"/>
          <w:b w:val="0"/>
          <w:lang w:val="el-GR"/>
        </w:rPr>
        <w:t xml:space="preserve"> </w:t>
      </w:r>
      <w:r w:rsidRPr="00464363">
        <w:rPr>
          <w:rFonts w:asciiTheme="minorHAnsi" w:hAnsiTheme="minorHAnsi" w:cstheme="minorHAnsi"/>
          <w:b w:val="0"/>
          <w:lang w:val="el-GR"/>
        </w:rPr>
        <w:t>κατά</w:t>
      </w:r>
      <w:r w:rsidR="00575CA6" w:rsidRPr="0069377B">
        <w:rPr>
          <w:rFonts w:asciiTheme="minorHAnsi" w:hAnsiTheme="minorHAnsi" w:cstheme="minorHAnsi"/>
          <w:b w:val="0"/>
          <w:lang w:val="el-GR"/>
        </w:rPr>
        <w:t xml:space="preserve"> </w:t>
      </w:r>
      <w:r w:rsidRPr="00464363">
        <w:rPr>
          <w:rFonts w:asciiTheme="minorHAnsi" w:hAnsiTheme="minorHAnsi" w:cstheme="minorHAnsi"/>
          <w:b w:val="0"/>
          <w:lang w:val="el-GR"/>
        </w:rPr>
        <w:t xml:space="preserve">την Περίοδο 2006-2007”. </w:t>
      </w:r>
      <w:r w:rsidR="00B73768" w:rsidRPr="00464363">
        <w:rPr>
          <w:rFonts w:asciiTheme="minorHAnsi" w:hAnsiTheme="minorHAnsi" w:cstheme="minorHAnsi"/>
          <w:b w:val="0"/>
          <w:lang w:val="el-GR"/>
        </w:rPr>
        <w:t>Πρακτικά 3ου Κοινού Συνεδρίου: 13ο Ελληνικής Υδροτεχνικής Ένωσης (ΕΥΕ), 9ο Ελληνικής Επιτροπής Διαχείρισης Υδατικών Πόρων (ΕΕΔΥΠ), 1ο Ελληνικού Υδατικού Συνδέσμου (ΕΥΣ) με θέμα «ΟΛΟΚΛΗΡΩΜΕΝΗ ΔΙΑΧΕΙΡΙΣΗ ΥΔΑΤΙΚΩΝ ΠΟΡΩΝ ΣΤΗ ΝΕΑ ΕΠΟΧΗ», Αθήνα, 10-12 Δεκεμβρίου 2015, Τόμος ΙΙ, σελ. 689-696.</w:t>
      </w:r>
    </w:p>
    <w:bookmarkEnd w:id="76"/>
    <w:p w14:paraId="4C9F628C" w14:textId="3EF909E2" w:rsidR="007F4C71" w:rsidRPr="00464363" w:rsidRDefault="00775CE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 xml:space="preserve">Πολύδωρος Β. Ν., Στεφανίδου Μ. Κ. και Γιαννόπουλος Π. Χρ. (2016). “Κυκλική Τυρβώδης </w:t>
      </w:r>
      <w:proofErr w:type="spellStart"/>
      <w:r w:rsidRPr="00464363">
        <w:rPr>
          <w:rFonts w:asciiTheme="minorHAnsi" w:hAnsiTheme="minorHAnsi" w:cstheme="minorHAnsi"/>
          <w:b w:val="0"/>
          <w:lang w:val="el-GR"/>
        </w:rPr>
        <w:t>Ανωστική</w:t>
      </w:r>
      <w:proofErr w:type="spellEnd"/>
      <w:r w:rsidRPr="00464363">
        <w:rPr>
          <w:rFonts w:asciiTheme="minorHAnsi" w:hAnsiTheme="minorHAnsi" w:cstheme="minorHAnsi"/>
          <w:b w:val="0"/>
          <w:lang w:val="el-GR"/>
        </w:rPr>
        <w:t xml:space="preserve"> Φλέβα σε Γραμμικά </w:t>
      </w:r>
      <w:proofErr w:type="spellStart"/>
      <w:r w:rsidRPr="00464363">
        <w:rPr>
          <w:rFonts w:asciiTheme="minorHAnsi" w:hAnsiTheme="minorHAnsi" w:cstheme="minorHAnsi"/>
          <w:b w:val="0"/>
          <w:lang w:val="el-GR"/>
        </w:rPr>
        <w:t>Στρωματοποιημένο</w:t>
      </w:r>
      <w:proofErr w:type="spellEnd"/>
      <w:r w:rsidRPr="00464363">
        <w:rPr>
          <w:rFonts w:asciiTheme="minorHAnsi" w:hAnsiTheme="minorHAnsi" w:cstheme="minorHAnsi"/>
          <w:b w:val="0"/>
          <w:lang w:val="el-GR"/>
        </w:rPr>
        <w:t xml:space="preserve"> και Ήρεμο Αποδέκτη”, </w:t>
      </w:r>
      <w:r w:rsidR="00AA4A07" w:rsidRPr="00464363">
        <w:rPr>
          <w:rFonts w:asciiTheme="minorHAnsi" w:hAnsiTheme="minorHAnsi" w:cstheme="minorHAnsi"/>
          <w:b w:val="0"/>
          <w:lang w:val="el-GR"/>
        </w:rPr>
        <w:t>Πρακτικά 10ης Επιστημονικής Συνάντησης, Πανελλήνιο Συνέδριο για τα Φαινόμενα Μηχανικής Ρευστών, Πάτρα,2-3 Δεκεμβρίου, 2016, ΡΟΗ</w:t>
      </w:r>
      <w:r w:rsidRPr="00464363">
        <w:rPr>
          <w:rFonts w:asciiTheme="minorHAnsi" w:hAnsiTheme="minorHAnsi" w:cstheme="minorHAnsi"/>
          <w:b w:val="0"/>
          <w:lang w:val="el-GR"/>
        </w:rPr>
        <w:t>2016</w:t>
      </w:r>
      <w:r w:rsidR="00AA4A07" w:rsidRPr="00464363">
        <w:rPr>
          <w:rFonts w:asciiTheme="minorHAnsi" w:hAnsiTheme="minorHAnsi" w:cstheme="minorHAnsi"/>
          <w:b w:val="0"/>
          <w:lang w:val="el-GR"/>
        </w:rPr>
        <w:t>-061, σελ. 1-9.</w:t>
      </w:r>
    </w:p>
    <w:p w14:paraId="19946569" w14:textId="77777777" w:rsidR="00C37A2F" w:rsidRPr="00464363" w:rsidRDefault="000C313A" w:rsidP="008767DB">
      <w:pPr>
        <w:pStyle w:val="00712"/>
        <w:widowControl/>
        <w:numPr>
          <w:ilvl w:val="0"/>
          <w:numId w:val="1"/>
        </w:numPr>
        <w:spacing w:before="120" w:after="0" w:line="240" w:lineRule="auto"/>
        <w:rPr>
          <w:rFonts w:asciiTheme="minorHAnsi" w:hAnsiTheme="minorHAnsi" w:cstheme="minorHAnsi"/>
          <w:b w:val="0"/>
          <w:lang w:val="el-GR"/>
        </w:rPr>
      </w:pPr>
      <w:bookmarkStart w:id="77" w:name="_Hlk526353302"/>
      <w:r w:rsidRPr="00464363">
        <w:rPr>
          <w:rFonts w:asciiTheme="minorHAnsi" w:hAnsiTheme="minorHAnsi" w:cstheme="minorHAnsi"/>
          <w:b w:val="0"/>
          <w:lang w:val="el-GR"/>
        </w:rPr>
        <w:t xml:space="preserve">Μπεκρή Ε. </w:t>
      </w:r>
      <w:proofErr w:type="spellStart"/>
      <w:r w:rsidRPr="00464363">
        <w:rPr>
          <w:rFonts w:asciiTheme="minorHAnsi" w:hAnsiTheme="minorHAnsi" w:cstheme="minorHAnsi"/>
          <w:b w:val="0"/>
          <w:lang w:val="el-GR"/>
        </w:rPr>
        <w:t>Σπ</w:t>
      </w:r>
      <w:proofErr w:type="spellEnd"/>
      <w:r w:rsidRPr="00464363">
        <w:rPr>
          <w:rFonts w:asciiTheme="minorHAnsi" w:hAnsiTheme="minorHAnsi" w:cstheme="minorHAnsi"/>
          <w:b w:val="0"/>
          <w:lang w:val="el-GR"/>
        </w:rPr>
        <w:t>. και Γιαννόπουλος Π. Χρ. (2016). “</w:t>
      </w:r>
      <w:r w:rsidR="008E6B8D" w:rsidRPr="00464363">
        <w:rPr>
          <w:rFonts w:asciiTheme="minorHAnsi" w:hAnsiTheme="minorHAnsi" w:cstheme="minorHAnsi"/>
          <w:b w:val="0"/>
          <w:lang w:val="el-GR"/>
        </w:rPr>
        <w:t>Ανάλυση Ευαισθησίας Πρωτότυπης Μεθοδολογίας Διόρθωσης Παροχών Ποταμού με Χρήση Ταχειών Μετρήσεων Παροχής και Φυσικών Δεικτών</w:t>
      </w:r>
      <w:r w:rsidRPr="00464363">
        <w:rPr>
          <w:rFonts w:asciiTheme="minorHAnsi" w:hAnsiTheme="minorHAnsi" w:cstheme="minorHAnsi"/>
          <w:b w:val="0"/>
          <w:lang w:val="el-GR"/>
        </w:rPr>
        <w:t xml:space="preserve">”, </w:t>
      </w:r>
      <w:r w:rsidR="00AA4A07" w:rsidRPr="00464363">
        <w:rPr>
          <w:rFonts w:asciiTheme="minorHAnsi" w:hAnsiTheme="minorHAnsi" w:cstheme="minorHAnsi"/>
          <w:b w:val="0"/>
          <w:lang w:val="el-GR"/>
        </w:rPr>
        <w:t>Πρακτικά 10ης Επιστημονικής Συνάντησης, Πανελλήνιο Συνέδριο για τα Φαινόμενα Μηχανικής Ρευστών, Πάτρα,2-3 Δεκεμβρίου, 2016, ΡΟΗ2016-06</w:t>
      </w:r>
      <w:r w:rsidR="00D80EFF" w:rsidRPr="00464363">
        <w:rPr>
          <w:rFonts w:asciiTheme="minorHAnsi" w:hAnsiTheme="minorHAnsi" w:cstheme="minorHAnsi"/>
          <w:b w:val="0"/>
          <w:lang w:val="el-GR"/>
        </w:rPr>
        <w:t>5</w:t>
      </w:r>
      <w:r w:rsidR="00AA4A07" w:rsidRPr="00464363">
        <w:rPr>
          <w:rFonts w:asciiTheme="minorHAnsi" w:hAnsiTheme="minorHAnsi" w:cstheme="minorHAnsi"/>
          <w:b w:val="0"/>
          <w:lang w:val="el-GR"/>
        </w:rPr>
        <w:t>, σελ. 1-</w:t>
      </w:r>
      <w:r w:rsidR="00E04969" w:rsidRPr="00464363">
        <w:rPr>
          <w:rFonts w:asciiTheme="minorHAnsi" w:hAnsiTheme="minorHAnsi" w:cstheme="minorHAnsi"/>
          <w:b w:val="0"/>
          <w:lang w:val="el-GR"/>
        </w:rPr>
        <w:t>11</w:t>
      </w:r>
      <w:r w:rsidR="00AA4A07" w:rsidRPr="00464363">
        <w:rPr>
          <w:rFonts w:asciiTheme="minorHAnsi" w:hAnsiTheme="minorHAnsi" w:cstheme="minorHAnsi"/>
          <w:b w:val="0"/>
          <w:lang w:val="el-GR"/>
        </w:rPr>
        <w:t>.</w:t>
      </w:r>
      <w:bookmarkEnd w:id="77"/>
    </w:p>
    <w:p w14:paraId="6D032ABC" w14:textId="6B44A077" w:rsidR="007D6516" w:rsidRPr="00464363" w:rsidRDefault="00000000" w:rsidP="008767DB">
      <w:pPr>
        <w:pStyle w:val="00712"/>
        <w:widowControl/>
        <w:numPr>
          <w:ilvl w:val="0"/>
          <w:numId w:val="1"/>
        </w:numPr>
        <w:spacing w:before="120" w:after="0" w:line="240" w:lineRule="auto"/>
        <w:rPr>
          <w:rFonts w:asciiTheme="minorHAnsi" w:hAnsiTheme="minorHAnsi" w:cstheme="minorHAnsi"/>
          <w:b w:val="0"/>
          <w:lang w:val="el-GR"/>
        </w:rPr>
      </w:pPr>
      <w:hyperlink r:id="rId81" w:history="1">
        <w:r w:rsidR="00C37A2F" w:rsidRPr="00464363">
          <w:rPr>
            <w:rStyle w:val="Hyperlink"/>
            <w:rFonts w:asciiTheme="minorHAnsi" w:hAnsiTheme="minorHAnsi" w:cstheme="minorHAnsi"/>
            <w:b w:val="0"/>
            <w:lang w:val="el-GR"/>
          </w:rPr>
          <w:t>Στεφανίδου Μ. Κ. και Γιαννόπουλος Π. Χρ. (2018). “Προσομοίωση Ροής και Διάχυσης Πλήρως Ανωστικών Φλεβών σε Ήρεμο Περιβάλλον”</w:t>
        </w:r>
      </w:hyperlink>
      <w:r w:rsidR="00C37A2F" w:rsidRPr="00464363">
        <w:rPr>
          <w:rFonts w:asciiTheme="minorHAnsi" w:hAnsiTheme="minorHAnsi" w:cstheme="minorHAnsi"/>
          <w:b w:val="0"/>
          <w:lang w:val="el-GR"/>
        </w:rPr>
        <w:t>, ΡΟΗ 2018 – 11</w:t>
      </w:r>
      <w:r w:rsidR="00C32C96" w:rsidRPr="00464363">
        <w:rPr>
          <w:rFonts w:asciiTheme="minorHAnsi" w:hAnsiTheme="minorHAnsi" w:cstheme="minorHAnsi"/>
          <w:b w:val="0"/>
          <w:vertAlign w:val="superscript"/>
          <w:lang w:val="el-GR"/>
        </w:rPr>
        <w:t>η</w:t>
      </w:r>
      <w:r w:rsidR="00575CA6" w:rsidRPr="0069377B">
        <w:rPr>
          <w:rFonts w:asciiTheme="minorHAnsi" w:hAnsiTheme="minorHAnsi" w:cstheme="minorHAnsi"/>
          <w:b w:val="0"/>
          <w:vertAlign w:val="superscript"/>
          <w:lang w:val="el-GR"/>
        </w:rPr>
        <w:t xml:space="preserve"> </w:t>
      </w:r>
      <w:r w:rsidR="00C32C96" w:rsidRPr="00464363">
        <w:rPr>
          <w:rFonts w:asciiTheme="minorHAnsi" w:hAnsiTheme="minorHAnsi" w:cstheme="minorHAnsi"/>
          <w:b w:val="0"/>
          <w:lang w:val="el-GR"/>
        </w:rPr>
        <w:t xml:space="preserve">Επιστημονική Συνάντηση </w:t>
      </w:r>
      <w:r w:rsidR="00CC4DB0" w:rsidRPr="00464363">
        <w:rPr>
          <w:rFonts w:asciiTheme="minorHAnsi" w:hAnsiTheme="minorHAnsi" w:cstheme="minorHAnsi"/>
          <w:b w:val="0"/>
          <w:lang w:val="el-GR"/>
        </w:rPr>
        <w:t xml:space="preserve">για τα </w:t>
      </w:r>
      <w:r w:rsidR="00C37A2F" w:rsidRPr="00464363">
        <w:rPr>
          <w:rFonts w:asciiTheme="minorHAnsi" w:hAnsiTheme="minorHAnsi" w:cstheme="minorHAnsi"/>
          <w:b w:val="0"/>
          <w:lang w:val="el-GR"/>
        </w:rPr>
        <w:t xml:space="preserve">Φαινόμενα </w:t>
      </w:r>
      <w:r w:rsidR="00C32C96" w:rsidRPr="00464363">
        <w:rPr>
          <w:rFonts w:asciiTheme="minorHAnsi" w:hAnsiTheme="minorHAnsi" w:cstheme="minorHAnsi"/>
          <w:b w:val="0"/>
          <w:lang w:val="el-GR"/>
        </w:rPr>
        <w:t>Μηχανικής</w:t>
      </w:r>
      <w:r w:rsidR="00C37A2F" w:rsidRPr="00464363">
        <w:rPr>
          <w:rFonts w:asciiTheme="minorHAnsi" w:hAnsiTheme="minorHAnsi" w:cstheme="minorHAnsi"/>
          <w:b w:val="0"/>
          <w:lang w:val="el-GR"/>
        </w:rPr>
        <w:t xml:space="preserve"> Ρευστών, Κοζάνη, 23-24 Νοεμβρίου 2018</w:t>
      </w:r>
      <w:r w:rsidR="00C32C96" w:rsidRPr="00464363">
        <w:rPr>
          <w:rFonts w:asciiTheme="minorHAnsi" w:hAnsiTheme="minorHAnsi" w:cstheme="minorHAnsi"/>
          <w:b w:val="0"/>
          <w:lang w:val="el-GR"/>
        </w:rPr>
        <w:t>, σελ. 1-9</w:t>
      </w:r>
      <w:r w:rsidR="00E04E54" w:rsidRPr="00464363">
        <w:rPr>
          <w:rFonts w:asciiTheme="minorHAnsi" w:hAnsiTheme="minorHAnsi" w:cstheme="minorHAnsi"/>
          <w:b w:val="0"/>
          <w:lang w:val="el-GR"/>
        </w:rPr>
        <w:t>, Αφίσα.</w:t>
      </w:r>
      <w:r w:rsidR="00575CA6" w:rsidRPr="0069377B">
        <w:rPr>
          <w:rFonts w:asciiTheme="minorHAnsi" w:hAnsiTheme="minorHAnsi" w:cstheme="minorHAnsi"/>
          <w:b w:val="0"/>
          <w:lang w:val="el-GR"/>
        </w:rPr>
        <w:t xml:space="preserve"> </w:t>
      </w:r>
      <w:r w:rsidR="00562403" w:rsidRPr="00464363">
        <w:rPr>
          <w:rFonts w:asciiTheme="minorHAnsi" w:hAnsiTheme="minorHAnsi" w:cstheme="minorHAnsi"/>
          <w:b w:val="0"/>
          <w:lang w:val="el-GR"/>
        </w:rPr>
        <w:t>(</w:t>
      </w:r>
      <w:r w:rsidR="00E04E54" w:rsidRPr="00464363">
        <w:rPr>
          <w:rFonts w:asciiTheme="minorHAnsi" w:hAnsiTheme="minorHAnsi" w:cstheme="minorHAnsi"/>
          <w:b w:val="0"/>
          <w:lang w:val="el-GR"/>
        </w:rPr>
        <w:t>Πρόσβαση στις</w:t>
      </w:r>
      <w:r w:rsidR="00562403" w:rsidRPr="00464363">
        <w:rPr>
          <w:rFonts w:asciiTheme="minorHAnsi" w:hAnsiTheme="minorHAnsi" w:cstheme="minorHAnsi"/>
          <w:b w:val="0"/>
          <w:lang w:val="el-GR"/>
        </w:rPr>
        <w:t xml:space="preserve"> 04/02/2019).</w:t>
      </w:r>
    </w:p>
    <w:p w14:paraId="2D8B53FA" w14:textId="120A1F82" w:rsidR="00FF7198" w:rsidRPr="00464363" w:rsidRDefault="007D6516" w:rsidP="008767DB">
      <w:pPr>
        <w:pStyle w:val="00712"/>
        <w:widowControl/>
        <w:numPr>
          <w:ilvl w:val="0"/>
          <w:numId w:val="1"/>
        </w:numPr>
        <w:spacing w:before="120" w:after="0" w:line="240" w:lineRule="auto"/>
        <w:rPr>
          <w:rFonts w:asciiTheme="minorHAnsi" w:hAnsiTheme="minorHAnsi" w:cstheme="minorHAnsi"/>
          <w:b w:val="0"/>
          <w:lang w:val="el-GR"/>
        </w:rPr>
      </w:pPr>
      <w:proofErr w:type="spellStart"/>
      <w:r w:rsidRPr="00464363">
        <w:rPr>
          <w:rFonts w:asciiTheme="minorHAnsi" w:hAnsiTheme="minorHAnsi" w:cstheme="minorHAnsi"/>
          <w:b w:val="0"/>
          <w:lang w:val="el-GR"/>
        </w:rPr>
        <w:t>Μπλούτσος</w:t>
      </w:r>
      <w:proofErr w:type="spellEnd"/>
      <w:r w:rsidRPr="00464363">
        <w:rPr>
          <w:rFonts w:asciiTheme="minorHAnsi" w:hAnsiTheme="minorHAnsi" w:cstheme="minorHAnsi"/>
          <w:b w:val="0"/>
          <w:lang w:val="el-GR"/>
        </w:rPr>
        <w:t xml:space="preserve"> Α.Α. και Γιαννόπουλος </w:t>
      </w:r>
      <w:proofErr w:type="spellStart"/>
      <w:r w:rsidRPr="00464363">
        <w:rPr>
          <w:rFonts w:asciiTheme="minorHAnsi" w:hAnsiTheme="minorHAnsi" w:cstheme="minorHAnsi"/>
          <w:b w:val="0"/>
          <w:lang w:val="el-GR"/>
        </w:rPr>
        <w:t>Π.Χρ</w:t>
      </w:r>
      <w:proofErr w:type="spellEnd"/>
      <w:r w:rsidRPr="00464363">
        <w:rPr>
          <w:rFonts w:asciiTheme="minorHAnsi" w:hAnsiTheme="minorHAnsi" w:cstheme="minorHAnsi"/>
          <w:b w:val="0"/>
          <w:lang w:val="el-GR"/>
        </w:rPr>
        <w:t xml:space="preserve">. (2019). “Προσομοίωση Κυκλικής Τυρβώδους Φλέβας Αρνητικής Ανώσεως υπό Γωνία 45° σε Ακίνητο Ομογενή Αποδέκτη”. </w:t>
      </w:r>
      <w:r w:rsidR="006E6E18" w:rsidRPr="00464363">
        <w:rPr>
          <w:rFonts w:asciiTheme="minorHAnsi" w:hAnsiTheme="minorHAnsi" w:cstheme="minorHAnsi"/>
          <w:b w:val="0"/>
          <w:lang w:val="el-GR"/>
        </w:rPr>
        <w:t xml:space="preserve">Πρακτικά, </w:t>
      </w:r>
      <w:r w:rsidRPr="00464363">
        <w:rPr>
          <w:rFonts w:asciiTheme="minorHAnsi" w:hAnsiTheme="minorHAnsi" w:cstheme="minorHAnsi"/>
          <w:b w:val="0"/>
          <w:bCs/>
          <w:lang w:val="el-GR"/>
        </w:rPr>
        <w:t>14</w:t>
      </w:r>
      <w:proofErr w:type="spellStart"/>
      <w:r w:rsidRPr="00464363">
        <w:rPr>
          <w:rFonts w:asciiTheme="minorHAnsi" w:hAnsiTheme="minorHAnsi" w:cstheme="minorHAnsi"/>
          <w:b w:val="0"/>
          <w:bCs/>
          <w:vertAlign w:val="superscript"/>
        </w:rPr>
        <w:t>th</w:t>
      </w:r>
      <w:proofErr w:type="spellEnd"/>
      <w:r w:rsidR="00575CA6" w:rsidRPr="0069377B">
        <w:rPr>
          <w:rFonts w:asciiTheme="minorHAnsi" w:hAnsiTheme="minorHAnsi" w:cstheme="minorHAnsi"/>
          <w:b w:val="0"/>
          <w:bCs/>
          <w:vertAlign w:val="superscript"/>
          <w:lang w:val="el-GR"/>
        </w:rPr>
        <w:t xml:space="preserve"> </w:t>
      </w:r>
      <w:r w:rsidRPr="00464363">
        <w:rPr>
          <w:rFonts w:asciiTheme="minorHAnsi" w:hAnsiTheme="minorHAnsi" w:cstheme="minorHAnsi"/>
          <w:b w:val="0"/>
          <w:bCs/>
        </w:rPr>
        <w:t>Conference</w:t>
      </w:r>
      <w:r w:rsidR="00575CA6" w:rsidRPr="0069377B">
        <w:rPr>
          <w:rFonts w:asciiTheme="minorHAnsi" w:hAnsiTheme="minorHAnsi" w:cstheme="minorHAnsi"/>
          <w:b w:val="0"/>
          <w:bCs/>
          <w:lang w:val="el-GR"/>
        </w:rPr>
        <w:t xml:space="preserve"> </w:t>
      </w:r>
      <w:r w:rsidRPr="00464363">
        <w:rPr>
          <w:rFonts w:asciiTheme="minorHAnsi" w:hAnsiTheme="minorHAnsi" w:cstheme="minorHAnsi"/>
          <w:b w:val="0"/>
          <w:bCs/>
        </w:rPr>
        <w:t>of</w:t>
      </w:r>
      <w:r w:rsidR="00575CA6" w:rsidRPr="0069377B">
        <w:rPr>
          <w:rFonts w:asciiTheme="minorHAnsi" w:hAnsiTheme="minorHAnsi" w:cstheme="minorHAnsi"/>
          <w:b w:val="0"/>
          <w:bCs/>
          <w:lang w:val="el-GR"/>
        </w:rPr>
        <w:t xml:space="preserve"> </w:t>
      </w:r>
      <w:r w:rsidRPr="00464363">
        <w:rPr>
          <w:rFonts w:asciiTheme="minorHAnsi" w:hAnsiTheme="minorHAnsi" w:cstheme="minorHAnsi"/>
          <w:b w:val="0"/>
          <w:bCs/>
        </w:rPr>
        <w:t>the</w:t>
      </w:r>
      <w:r w:rsidR="00575CA6" w:rsidRPr="0069377B">
        <w:rPr>
          <w:rFonts w:asciiTheme="minorHAnsi" w:hAnsiTheme="minorHAnsi" w:cstheme="minorHAnsi"/>
          <w:b w:val="0"/>
          <w:bCs/>
          <w:lang w:val="el-GR"/>
        </w:rPr>
        <w:t xml:space="preserve"> </w:t>
      </w:r>
      <w:r w:rsidRPr="00464363">
        <w:rPr>
          <w:rFonts w:asciiTheme="minorHAnsi" w:hAnsiTheme="minorHAnsi" w:cstheme="minorHAnsi"/>
          <w:b w:val="0"/>
          <w:bCs/>
        </w:rPr>
        <w:t>Hellenic</w:t>
      </w:r>
      <w:r w:rsidR="00575CA6" w:rsidRPr="0069377B">
        <w:rPr>
          <w:rFonts w:asciiTheme="minorHAnsi" w:hAnsiTheme="minorHAnsi" w:cstheme="minorHAnsi"/>
          <w:b w:val="0"/>
          <w:bCs/>
          <w:lang w:val="el-GR"/>
        </w:rPr>
        <w:t xml:space="preserve"> </w:t>
      </w:r>
      <w:r w:rsidRPr="00464363">
        <w:rPr>
          <w:rFonts w:asciiTheme="minorHAnsi" w:hAnsiTheme="minorHAnsi" w:cstheme="minorHAnsi"/>
          <w:b w:val="0"/>
          <w:bCs/>
        </w:rPr>
        <w:t>Hydrotechnical</w:t>
      </w:r>
      <w:r w:rsidR="00575CA6" w:rsidRPr="0069377B">
        <w:rPr>
          <w:rFonts w:asciiTheme="minorHAnsi" w:hAnsiTheme="minorHAnsi" w:cstheme="minorHAnsi"/>
          <w:b w:val="0"/>
          <w:bCs/>
          <w:lang w:val="el-GR"/>
        </w:rPr>
        <w:t xml:space="preserve"> </w:t>
      </w:r>
      <w:r w:rsidRPr="00464363">
        <w:rPr>
          <w:rFonts w:asciiTheme="minorHAnsi" w:hAnsiTheme="minorHAnsi" w:cstheme="minorHAnsi"/>
          <w:b w:val="0"/>
          <w:bCs/>
        </w:rPr>
        <w:t>Association</w:t>
      </w:r>
      <w:r w:rsidRPr="00464363">
        <w:rPr>
          <w:rFonts w:asciiTheme="minorHAnsi" w:hAnsiTheme="minorHAnsi" w:cstheme="minorHAnsi"/>
          <w:b w:val="0"/>
          <w:bCs/>
          <w:lang w:val="el-GR"/>
        </w:rPr>
        <w:t xml:space="preserve"> (</w:t>
      </w:r>
      <w:r w:rsidRPr="00464363">
        <w:rPr>
          <w:rFonts w:asciiTheme="minorHAnsi" w:hAnsiTheme="minorHAnsi" w:cstheme="minorHAnsi"/>
          <w:b w:val="0"/>
          <w:bCs/>
        </w:rPr>
        <w:t>H</w:t>
      </w:r>
      <w:r w:rsidRPr="00464363">
        <w:rPr>
          <w:rFonts w:asciiTheme="minorHAnsi" w:hAnsiTheme="minorHAnsi" w:cstheme="minorHAnsi"/>
          <w:b w:val="0"/>
          <w:bCs/>
          <w:lang w:val="el-GR"/>
        </w:rPr>
        <w:t>.</w:t>
      </w:r>
      <w:r w:rsidRPr="00464363">
        <w:rPr>
          <w:rFonts w:asciiTheme="minorHAnsi" w:hAnsiTheme="minorHAnsi" w:cstheme="minorHAnsi"/>
          <w:b w:val="0"/>
          <w:bCs/>
        </w:rPr>
        <w:t>H</w:t>
      </w:r>
      <w:r w:rsidRPr="00464363">
        <w:rPr>
          <w:rFonts w:asciiTheme="minorHAnsi" w:hAnsiTheme="minorHAnsi" w:cstheme="minorHAnsi"/>
          <w:b w:val="0"/>
          <w:bCs/>
          <w:lang w:val="el-GR"/>
        </w:rPr>
        <w:t>.</w:t>
      </w:r>
      <w:r w:rsidRPr="00464363">
        <w:rPr>
          <w:rFonts w:asciiTheme="minorHAnsi" w:hAnsiTheme="minorHAnsi" w:cstheme="minorHAnsi"/>
          <w:b w:val="0"/>
          <w:bCs/>
        </w:rPr>
        <w:t>A</w:t>
      </w:r>
      <w:r w:rsidRPr="00464363">
        <w:rPr>
          <w:rFonts w:asciiTheme="minorHAnsi" w:hAnsiTheme="minorHAnsi" w:cstheme="minorHAnsi"/>
          <w:b w:val="0"/>
          <w:bCs/>
          <w:lang w:val="el-GR"/>
        </w:rPr>
        <w:t xml:space="preserve">) - 14ο Πανελλήνιο Συνέδριο της Ελληνικής Υδροτεχνικής Ένωσης (Ε.Υ.Ε.), </w:t>
      </w:r>
      <w:r w:rsidRPr="00464363">
        <w:rPr>
          <w:rFonts w:asciiTheme="minorHAnsi" w:hAnsiTheme="minorHAnsi" w:cstheme="minorHAnsi"/>
          <w:b w:val="0"/>
          <w:lang w:val="el-GR"/>
        </w:rPr>
        <w:t>16 και 17 Μαΐου 2019, Βόλος</w:t>
      </w:r>
      <w:r w:rsidR="00B963B6" w:rsidRPr="00464363">
        <w:rPr>
          <w:rFonts w:asciiTheme="minorHAnsi" w:hAnsiTheme="minorHAnsi" w:cstheme="minorHAnsi"/>
          <w:b w:val="0"/>
          <w:lang w:val="el-GR"/>
        </w:rPr>
        <w:t>, σελ. 303-312</w:t>
      </w:r>
      <w:r w:rsidRPr="00464363">
        <w:rPr>
          <w:rFonts w:asciiTheme="minorHAnsi" w:hAnsiTheme="minorHAnsi" w:cstheme="minorHAnsi"/>
          <w:b w:val="0"/>
          <w:lang w:val="el-GR"/>
        </w:rPr>
        <w:t>.</w:t>
      </w:r>
    </w:p>
    <w:p w14:paraId="55216407" w14:textId="2EECE8E0" w:rsidR="000423DD" w:rsidRPr="00464363" w:rsidRDefault="000423DD"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 xml:space="preserve">Στεφανίδου Μ.Κ. και Γιαννόπουλος </w:t>
      </w:r>
      <w:proofErr w:type="spellStart"/>
      <w:r w:rsidRPr="00464363">
        <w:rPr>
          <w:rFonts w:asciiTheme="minorHAnsi" w:hAnsiTheme="minorHAnsi" w:cstheme="minorHAnsi"/>
          <w:b w:val="0"/>
          <w:lang w:val="el-GR"/>
        </w:rPr>
        <w:t>Π.Χρ</w:t>
      </w:r>
      <w:proofErr w:type="spellEnd"/>
      <w:r w:rsidRPr="00464363">
        <w:rPr>
          <w:rFonts w:asciiTheme="minorHAnsi" w:hAnsiTheme="minorHAnsi" w:cstheme="minorHAnsi"/>
          <w:b w:val="0"/>
          <w:lang w:val="el-GR"/>
        </w:rPr>
        <w:t>. (2019). «Αριθμητική Προσομοίωση Αλληλεπίδρασης Ανωστικών Φλεβών σε Ήρεμο Περιβάλλον».</w:t>
      </w:r>
      <w:r w:rsidR="00575CA6" w:rsidRPr="0069377B">
        <w:rPr>
          <w:rFonts w:asciiTheme="minorHAnsi" w:hAnsiTheme="minorHAnsi" w:cstheme="minorHAnsi"/>
          <w:b w:val="0"/>
          <w:lang w:val="el-GR"/>
        </w:rPr>
        <w:t xml:space="preserve"> </w:t>
      </w:r>
      <w:r w:rsidR="006E6E18" w:rsidRPr="00464363">
        <w:rPr>
          <w:rFonts w:asciiTheme="minorHAnsi" w:hAnsiTheme="minorHAnsi" w:cstheme="minorHAnsi"/>
          <w:b w:val="0"/>
          <w:bCs/>
          <w:lang w:val="el-GR"/>
        </w:rPr>
        <w:t>Πρακτικά,</w:t>
      </w:r>
      <w:r w:rsidR="00575CA6" w:rsidRPr="0069377B">
        <w:rPr>
          <w:rFonts w:asciiTheme="minorHAnsi" w:hAnsiTheme="minorHAnsi" w:cstheme="minorHAnsi"/>
          <w:b w:val="0"/>
          <w:bCs/>
          <w:lang w:val="el-GR"/>
        </w:rPr>
        <w:t xml:space="preserve"> </w:t>
      </w:r>
      <w:r w:rsidR="00FF7198" w:rsidRPr="00464363">
        <w:rPr>
          <w:rFonts w:asciiTheme="minorHAnsi" w:hAnsiTheme="minorHAnsi" w:cstheme="minorHAnsi"/>
          <w:b w:val="0"/>
          <w:bCs/>
          <w:lang w:val="el-GR"/>
        </w:rPr>
        <w:t>14</w:t>
      </w:r>
      <w:proofErr w:type="spellStart"/>
      <w:r w:rsidR="00FF7198" w:rsidRPr="00575CA6">
        <w:rPr>
          <w:rFonts w:asciiTheme="minorHAnsi" w:hAnsiTheme="minorHAnsi" w:cstheme="minorHAnsi"/>
          <w:b w:val="0"/>
          <w:bCs/>
          <w:vertAlign w:val="superscript"/>
          <w:lang w:val="en-US"/>
        </w:rPr>
        <w:t>th</w:t>
      </w:r>
      <w:proofErr w:type="spellEnd"/>
      <w:r w:rsidR="00575CA6" w:rsidRPr="0069377B">
        <w:rPr>
          <w:rFonts w:asciiTheme="minorHAnsi" w:hAnsiTheme="minorHAnsi" w:cstheme="minorHAnsi"/>
          <w:b w:val="0"/>
          <w:bCs/>
          <w:lang w:val="el-GR"/>
        </w:rPr>
        <w:t xml:space="preserve"> </w:t>
      </w:r>
      <w:r w:rsidR="00FF7198" w:rsidRPr="00464363">
        <w:rPr>
          <w:rFonts w:asciiTheme="minorHAnsi" w:hAnsiTheme="minorHAnsi" w:cstheme="minorHAnsi"/>
          <w:b w:val="0"/>
          <w:bCs/>
          <w:lang w:val="en-US"/>
        </w:rPr>
        <w:t>Conference</w:t>
      </w:r>
      <w:r w:rsidR="00575CA6" w:rsidRPr="0069377B">
        <w:rPr>
          <w:rFonts w:asciiTheme="minorHAnsi" w:hAnsiTheme="minorHAnsi" w:cstheme="minorHAnsi"/>
          <w:b w:val="0"/>
          <w:bCs/>
          <w:lang w:val="el-GR"/>
        </w:rPr>
        <w:t xml:space="preserve"> </w:t>
      </w:r>
      <w:r w:rsidR="00FF7198" w:rsidRPr="00464363">
        <w:rPr>
          <w:rFonts w:asciiTheme="minorHAnsi" w:hAnsiTheme="minorHAnsi" w:cstheme="minorHAnsi"/>
          <w:b w:val="0"/>
          <w:bCs/>
          <w:lang w:val="en-US"/>
        </w:rPr>
        <w:t>of</w:t>
      </w:r>
      <w:r w:rsidR="00575CA6" w:rsidRPr="0069377B">
        <w:rPr>
          <w:rFonts w:asciiTheme="minorHAnsi" w:hAnsiTheme="minorHAnsi" w:cstheme="minorHAnsi"/>
          <w:b w:val="0"/>
          <w:bCs/>
          <w:lang w:val="el-GR"/>
        </w:rPr>
        <w:t xml:space="preserve"> </w:t>
      </w:r>
      <w:r w:rsidR="00FF7198" w:rsidRPr="00464363">
        <w:rPr>
          <w:rFonts w:asciiTheme="minorHAnsi" w:hAnsiTheme="minorHAnsi" w:cstheme="minorHAnsi"/>
          <w:b w:val="0"/>
          <w:bCs/>
          <w:lang w:val="en-US"/>
        </w:rPr>
        <w:t>the</w:t>
      </w:r>
      <w:r w:rsidR="00575CA6" w:rsidRPr="0069377B">
        <w:rPr>
          <w:rFonts w:asciiTheme="minorHAnsi" w:hAnsiTheme="minorHAnsi" w:cstheme="minorHAnsi"/>
          <w:b w:val="0"/>
          <w:bCs/>
          <w:lang w:val="el-GR"/>
        </w:rPr>
        <w:t xml:space="preserve"> </w:t>
      </w:r>
      <w:r w:rsidR="00FF7198" w:rsidRPr="00464363">
        <w:rPr>
          <w:rFonts w:asciiTheme="minorHAnsi" w:hAnsiTheme="minorHAnsi" w:cstheme="minorHAnsi"/>
          <w:b w:val="0"/>
          <w:bCs/>
          <w:lang w:val="en-US"/>
        </w:rPr>
        <w:t>Hellenic</w:t>
      </w:r>
      <w:r w:rsidR="00575CA6" w:rsidRPr="0069377B">
        <w:rPr>
          <w:rFonts w:asciiTheme="minorHAnsi" w:hAnsiTheme="minorHAnsi" w:cstheme="minorHAnsi"/>
          <w:b w:val="0"/>
          <w:bCs/>
          <w:lang w:val="el-GR"/>
        </w:rPr>
        <w:t xml:space="preserve"> </w:t>
      </w:r>
      <w:r w:rsidR="00FF7198" w:rsidRPr="00464363">
        <w:rPr>
          <w:rFonts w:asciiTheme="minorHAnsi" w:hAnsiTheme="minorHAnsi" w:cstheme="minorHAnsi"/>
          <w:b w:val="0"/>
          <w:bCs/>
          <w:lang w:val="en-US"/>
        </w:rPr>
        <w:t>Hydrotechnical</w:t>
      </w:r>
      <w:r w:rsidR="00575CA6" w:rsidRPr="0069377B">
        <w:rPr>
          <w:rFonts w:asciiTheme="minorHAnsi" w:hAnsiTheme="minorHAnsi" w:cstheme="minorHAnsi"/>
          <w:b w:val="0"/>
          <w:bCs/>
          <w:lang w:val="el-GR"/>
        </w:rPr>
        <w:t xml:space="preserve"> </w:t>
      </w:r>
      <w:r w:rsidR="00FF7198" w:rsidRPr="00464363">
        <w:rPr>
          <w:rFonts w:asciiTheme="minorHAnsi" w:hAnsiTheme="minorHAnsi" w:cstheme="minorHAnsi"/>
          <w:b w:val="0"/>
          <w:bCs/>
          <w:lang w:val="en-US"/>
        </w:rPr>
        <w:t>Association</w:t>
      </w:r>
      <w:r w:rsidR="00FF7198" w:rsidRPr="00464363">
        <w:rPr>
          <w:rFonts w:asciiTheme="minorHAnsi" w:hAnsiTheme="minorHAnsi" w:cstheme="minorHAnsi"/>
          <w:b w:val="0"/>
          <w:bCs/>
          <w:lang w:val="el-GR"/>
        </w:rPr>
        <w:t xml:space="preserve"> (</w:t>
      </w:r>
      <w:r w:rsidR="00FF7198" w:rsidRPr="00464363">
        <w:rPr>
          <w:rFonts w:asciiTheme="minorHAnsi" w:hAnsiTheme="minorHAnsi" w:cstheme="minorHAnsi"/>
          <w:b w:val="0"/>
          <w:bCs/>
          <w:lang w:val="en-US"/>
        </w:rPr>
        <w:t>H</w:t>
      </w:r>
      <w:r w:rsidR="00FF7198" w:rsidRPr="00464363">
        <w:rPr>
          <w:rFonts w:asciiTheme="minorHAnsi" w:hAnsiTheme="minorHAnsi" w:cstheme="minorHAnsi"/>
          <w:b w:val="0"/>
          <w:bCs/>
          <w:lang w:val="el-GR"/>
        </w:rPr>
        <w:t>.</w:t>
      </w:r>
      <w:r w:rsidR="00FF7198" w:rsidRPr="00464363">
        <w:rPr>
          <w:rFonts w:asciiTheme="minorHAnsi" w:hAnsiTheme="minorHAnsi" w:cstheme="minorHAnsi"/>
          <w:b w:val="0"/>
          <w:bCs/>
          <w:lang w:val="en-US"/>
        </w:rPr>
        <w:t>H</w:t>
      </w:r>
      <w:r w:rsidR="00FF7198" w:rsidRPr="00464363">
        <w:rPr>
          <w:rFonts w:asciiTheme="minorHAnsi" w:hAnsiTheme="minorHAnsi" w:cstheme="minorHAnsi"/>
          <w:b w:val="0"/>
          <w:bCs/>
          <w:lang w:val="el-GR"/>
        </w:rPr>
        <w:t>.</w:t>
      </w:r>
      <w:r w:rsidR="00FF7198" w:rsidRPr="00464363">
        <w:rPr>
          <w:rFonts w:asciiTheme="minorHAnsi" w:hAnsiTheme="minorHAnsi" w:cstheme="minorHAnsi"/>
          <w:b w:val="0"/>
          <w:bCs/>
          <w:lang w:val="en-US"/>
        </w:rPr>
        <w:t>A</w:t>
      </w:r>
      <w:r w:rsidR="00FF7198" w:rsidRPr="00464363">
        <w:rPr>
          <w:rFonts w:asciiTheme="minorHAnsi" w:hAnsiTheme="minorHAnsi" w:cstheme="minorHAnsi"/>
          <w:b w:val="0"/>
          <w:bCs/>
          <w:lang w:val="el-GR"/>
        </w:rPr>
        <w:t>) -</w:t>
      </w:r>
      <w:r w:rsidR="000B191B" w:rsidRPr="00464363">
        <w:rPr>
          <w:rFonts w:asciiTheme="minorHAnsi" w:hAnsiTheme="minorHAnsi" w:cstheme="minorHAnsi"/>
          <w:b w:val="0"/>
          <w:lang w:val="el-GR"/>
        </w:rPr>
        <w:t>14</w:t>
      </w:r>
      <w:r w:rsidR="000B191B" w:rsidRPr="00464363">
        <w:rPr>
          <w:rFonts w:asciiTheme="minorHAnsi" w:hAnsiTheme="minorHAnsi" w:cstheme="minorHAnsi"/>
          <w:b w:val="0"/>
          <w:vertAlign w:val="superscript"/>
          <w:lang w:val="el-GR"/>
        </w:rPr>
        <w:t>ο</w:t>
      </w:r>
      <w:r w:rsidR="00575CA6" w:rsidRPr="0069377B">
        <w:rPr>
          <w:rFonts w:asciiTheme="minorHAnsi" w:hAnsiTheme="minorHAnsi" w:cstheme="minorHAnsi"/>
          <w:b w:val="0"/>
          <w:vertAlign w:val="superscript"/>
          <w:lang w:val="el-GR"/>
        </w:rPr>
        <w:t xml:space="preserve"> </w:t>
      </w:r>
      <w:r w:rsidR="000B191B" w:rsidRPr="00464363">
        <w:rPr>
          <w:rFonts w:asciiTheme="minorHAnsi" w:hAnsiTheme="minorHAnsi" w:cstheme="minorHAnsi"/>
          <w:b w:val="0"/>
          <w:lang w:val="el-GR"/>
        </w:rPr>
        <w:t>Συνέδριο</w:t>
      </w:r>
      <w:r w:rsidR="00575CA6" w:rsidRPr="0069377B">
        <w:rPr>
          <w:rFonts w:asciiTheme="minorHAnsi" w:hAnsiTheme="minorHAnsi" w:cstheme="minorHAnsi"/>
          <w:b w:val="0"/>
          <w:lang w:val="el-GR"/>
        </w:rPr>
        <w:t xml:space="preserve"> </w:t>
      </w:r>
      <w:r w:rsidR="000B191B" w:rsidRPr="00464363">
        <w:rPr>
          <w:rFonts w:asciiTheme="minorHAnsi" w:hAnsiTheme="minorHAnsi" w:cstheme="minorHAnsi"/>
          <w:b w:val="0"/>
          <w:lang w:val="el-GR"/>
        </w:rPr>
        <w:t>Ελληνικής</w:t>
      </w:r>
      <w:r w:rsidR="00575CA6" w:rsidRPr="0069377B">
        <w:rPr>
          <w:rFonts w:asciiTheme="minorHAnsi" w:hAnsiTheme="minorHAnsi" w:cstheme="minorHAnsi"/>
          <w:b w:val="0"/>
          <w:lang w:val="el-GR"/>
        </w:rPr>
        <w:t xml:space="preserve"> </w:t>
      </w:r>
      <w:r w:rsidR="000B191B" w:rsidRPr="00464363">
        <w:rPr>
          <w:rFonts w:asciiTheme="minorHAnsi" w:hAnsiTheme="minorHAnsi" w:cstheme="minorHAnsi"/>
          <w:b w:val="0"/>
          <w:lang w:val="el-GR"/>
        </w:rPr>
        <w:t>Υδροτεχνική</w:t>
      </w:r>
      <w:r w:rsidR="002544A3" w:rsidRPr="00464363">
        <w:rPr>
          <w:rFonts w:asciiTheme="minorHAnsi" w:hAnsiTheme="minorHAnsi" w:cstheme="minorHAnsi"/>
          <w:b w:val="0"/>
          <w:lang w:val="el-GR"/>
        </w:rPr>
        <w:t>ς</w:t>
      </w:r>
      <w:r w:rsidR="00575CA6" w:rsidRPr="0069377B">
        <w:rPr>
          <w:rFonts w:asciiTheme="minorHAnsi" w:hAnsiTheme="minorHAnsi" w:cstheme="minorHAnsi"/>
          <w:b w:val="0"/>
          <w:lang w:val="el-GR"/>
        </w:rPr>
        <w:t xml:space="preserve"> </w:t>
      </w:r>
      <w:r w:rsidR="000B191B" w:rsidRPr="00464363">
        <w:rPr>
          <w:rFonts w:asciiTheme="minorHAnsi" w:hAnsiTheme="minorHAnsi" w:cstheme="minorHAnsi"/>
          <w:b w:val="0"/>
          <w:lang w:val="el-GR"/>
        </w:rPr>
        <w:t>Ένωσης, 16– 17 Μαΐου, 2019</w:t>
      </w:r>
      <w:r w:rsidR="006E6E18" w:rsidRPr="00464363">
        <w:rPr>
          <w:rFonts w:asciiTheme="minorHAnsi" w:hAnsiTheme="minorHAnsi" w:cstheme="minorHAnsi"/>
          <w:b w:val="0"/>
          <w:lang w:val="el-GR"/>
        </w:rPr>
        <w:t>, Βόλος</w:t>
      </w:r>
      <w:r w:rsidR="00B963B6" w:rsidRPr="00464363">
        <w:rPr>
          <w:rFonts w:asciiTheme="minorHAnsi" w:hAnsiTheme="minorHAnsi" w:cstheme="minorHAnsi"/>
          <w:b w:val="0"/>
          <w:lang w:val="el-GR"/>
        </w:rPr>
        <w:t>, σελ. 484-491</w:t>
      </w:r>
      <w:r w:rsidR="000B191B" w:rsidRPr="00464363">
        <w:rPr>
          <w:rFonts w:asciiTheme="minorHAnsi" w:hAnsiTheme="minorHAnsi" w:cstheme="minorHAnsi"/>
          <w:b w:val="0"/>
          <w:lang w:val="el-GR"/>
        </w:rPr>
        <w:t>.</w:t>
      </w:r>
    </w:p>
    <w:p w14:paraId="7D0741F2" w14:textId="660D856C" w:rsidR="002544A3" w:rsidRPr="00464363" w:rsidRDefault="002544A3"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 xml:space="preserve">Στεφανίδου Μ.Κ, Μπεκρή Ε.Σ, </w:t>
      </w:r>
      <w:proofErr w:type="spellStart"/>
      <w:r w:rsidRPr="00464363">
        <w:rPr>
          <w:rFonts w:asciiTheme="minorHAnsi" w:hAnsiTheme="minorHAnsi" w:cstheme="minorHAnsi"/>
          <w:b w:val="0"/>
          <w:lang w:val="el-GR"/>
        </w:rPr>
        <w:t>Μπλούτσος</w:t>
      </w:r>
      <w:proofErr w:type="spellEnd"/>
      <w:r w:rsidRPr="00464363">
        <w:rPr>
          <w:rFonts w:asciiTheme="minorHAnsi" w:hAnsiTheme="minorHAnsi" w:cstheme="minorHAnsi"/>
          <w:b w:val="0"/>
          <w:lang w:val="el-GR"/>
        </w:rPr>
        <w:t xml:space="preserve"> Α.Α., Γιαννόπουλος </w:t>
      </w:r>
      <w:proofErr w:type="spellStart"/>
      <w:r w:rsidRPr="00464363">
        <w:rPr>
          <w:rFonts w:asciiTheme="minorHAnsi" w:hAnsiTheme="minorHAnsi" w:cstheme="minorHAnsi"/>
          <w:b w:val="0"/>
          <w:lang w:val="el-GR"/>
        </w:rPr>
        <w:t>Π.Χρ</w:t>
      </w:r>
      <w:proofErr w:type="spellEnd"/>
      <w:r w:rsidRPr="00464363">
        <w:rPr>
          <w:rFonts w:asciiTheme="minorHAnsi" w:hAnsiTheme="minorHAnsi" w:cstheme="minorHAnsi"/>
          <w:b w:val="0"/>
          <w:lang w:val="el-GR"/>
        </w:rPr>
        <w:t xml:space="preserve">. (2022). «Αριθμητική Προσομοίωση Δακτυλιοειδούς Φλέβας Πλήρους Ανώσεως». </w:t>
      </w:r>
      <w:r w:rsidR="00624363" w:rsidRPr="00464363">
        <w:rPr>
          <w:rFonts w:asciiTheme="minorHAnsi" w:hAnsiTheme="minorHAnsi" w:cstheme="minorHAnsi"/>
          <w:b w:val="0"/>
          <w:lang w:val="el-GR"/>
        </w:rPr>
        <w:t>Ηλε</w:t>
      </w:r>
      <w:r w:rsidR="00554D4A">
        <w:rPr>
          <w:rFonts w:asciiTheme="minorHAnsi" w:hAnsiTheme="minorHAnsi" w:cstheme="minorHAnsi"/>
          <w:b w:val="0"/>
          <w:lang w:val="el-GR"/>
        </w:rPr>
        <w:t>κ</w:t>
      </w:r>
      <w:r w:rsidR="00624363" w:rsidRPr="00464363">
        <w:rPr>
          <w:rFonts w:asciiTheme="minorHAnsi" w:hAnsiTheme="minorHAnsi" w:cstheme="minorHAnsi"/>
          <w:b w:val="0"/>
          <w:lang w:val="el-GR"/>
        </w:rPr>
        <w:t xml:space="preserve">τρονικά Πρακτικά </w:t>
      </w:r>
      <w:r w:rsidRPr="00464363">
        <w:rPr>
          <w:rFonts w:asciiTheme="minorHAnsi" w:hAnsiTheme="minorHAnsi" w:cstheme="minorHAnsi"/>
          <w:b w:val="0"/>
          <w:lang w:val="el-GR"/>
        </w:rPr>
        <w:t>15</w:t>
      </w:r>
      <w:r w:rsidRPr="00464363">
        <w:rPr>
          <w:rFonts w:asciiTheme="minorHAnsi" w:hAnsiTheme="minorHAnsi" w:cstheme="minorHAnsi"/>
          <w:b w:val="0"/>
          <w:vertAlign w:val="superscript"/>
          <w:lang w:val="el-GR"/>
        </w:rPr>
        <w:t>ο</w:t>
      </w:r>
      <w:r w:rsidR="00624363" w:rsidRPr="00464363">
        <w:rPr>
          <w:rFonts w:asciiTheme="minorHAnsi" w:hAnsiTheme="minorHAnsi" w:cstheme="minorHAnsi"/>
          <w:b w:val="0"/>
          <w:vertAlign w:val="superscript"/>
          <w:lang w:val="el-GR"/>
        </w:rPr>
        <w:t>υ</w:t>
      </w:r>
      <w:r w:rsidRPr="00464363">
        <w:rPr>
          <w:rFonts w:asciiTheme="minorHAnsi" w:hAnsiTheme="minorHAnsi" w:cstheme="minorHAnsi"/>
          <w:b w:val="0"/>
          <w:lang w:val="el-GR"/>
        </w:rPr>
        <w:t xml:space="preserve"> Πανελλ</w:t>
      </w:r>
      <w:r w:rsidR="00624363" w:rsidRPr="00464363">
        <w:rPr>
          <w:rFonts w:asciiTheme="minorHAnsi" w:hAnsiTheme="minorHAnsi" w:cstheme="minorHAnsi"/>
          <w:b w:val="0"/>
          <w:lang w:val="el-GR"/>
        </w:rPr>
        <w:t>ηνίου</w:t>
      </w:r>
      <w:r w:rsidRPr="00464363">
        <w:rPr>
          <w:rFonts w:asciiTheme="minorHAnsi" w:hAnsiTheme="minorHAnsi" w:cstheme="minorHAnsi"/>
          <w:b w:val="0"/>
          <w:lang w:val="el-GR"/>
        </w:rPr>
        <w:t xml:space="preserve"> Συν</w:t>
      </w:r>
      <w:r w:rsidR="00624363" w:rsidRPr="00464363">
        <w:rPr>
          <w:rFonts w:asciiTheme="minorHAnsi" w:hAnsiTheme="minorHAnsi" w:cstheme="minorHAnsi"/>
          <w:b w:val="0"/>
          <w:lang w:val="el-GR"/>
        </w:rPr>
        <w:t>ε</w:t>
      </w:r>
      <w:r w:rsidRPr="00464363">
        <w:rPr>
          <w:rFonts w:asciiTheme="minorHAnsi" w:hAnsiTheme="minorHAnsi" w:cstheme="minorHAnsi"/>
          <w:b w:val="0"/>
          <w:lang w:val="el-GR"/>
        </w:rPr>
        <w:t>δρ</w:t>
      </w:r>
      <w:r w:rsidR="00624363" w:rsidRPr="00464363">
        <w:rPr>
          <w:rFonts w:asciiTheme="minorHAnsi" w:hAnsiTheme="minorHAnsi" w:cstheme="minorHAnsi"/>
          <w:b w:val="0"/>
          <w:lang w:val="el-GR"/>
        </w:rPr>
        <w:t>ίου</w:t>
      </w:r>
      <w:r w:rsidRPr="00464363">
        <w:rPr>
          <w:rFonts w:asciiTheme="minorHAnsi" w:hAnsiTheme="minorHAnsi" w:cstheme="minorHAnsi"/>
          <w:b w:val="0"/>
          <w:lang w:val="el-GR"/>
        </w:rPr>
        <w:t xml:space="preserve"> Ελληνικής Υδροτεχνικής Ένωσης (ΕΥΕ),</w:t>
      </w:r>
      <w:r w:rsidR="00624363" w:rsidRPr="0069377B">
        <w:rPr>
          <w:rFonts w:asciiTheme="minorHAnsi" w:hAnsiTheme="minorHAnsi" w:cstheme="minorHAnsi"/>
          <w:b w:val="0"/>
          <w:lang w:val="el-GR"/>
        </w:rPr>
        <w:t xml:space="preserve"> </w:t>
      </w:r>
      <w:proofErr w:type="spellStart"/>
      <w:r w:rsidR="007960AE" w:rsidRPr="00464363">
        <w:rPr>
          <w:rFonts w:asciiTheme="minorHAnsi" w:hAnsiTheme="minorHAnsi" w:cstheme="minorHAnsi"/>
          <w:b w:val="0"/>
          <w:bCs/>
          <w:i/>
          <w:iCs/>
          <w:lang w:val="el-GR"/>
        </w:rPr>
        <w:t>Ἄ</w:t>
      </w:r>
      <w:r w:rsidRPr="00464363">
        <w:rPr>
          <w:rFonts w:asciiTheme="minorHAnsi" w:hAnsiTheme="minorHAnsi" w:cstheme="minorHAnsi"/>
          <w:b w:val="0"/>
          <w:bCs/>
          <w:i/>
          <w:iCs/>
          <w:lang w:val="el-GR"/>
        </w:rPr>
        <w:t>ριστον</w:t>
      </w:r>
      <w:proofErr w:type="spellEnd"/>
      <w:r w:rsidRPr="00464363">
        <w:rPr>
          <w:rFonts w:asciiTheme="minorHAnsi" w:hAnsiTheme="minorHAnsi" w:cstheme="minorHAnsi"/>
          <w:b w:val="0"/>
          <w:bCs/>
          <w:i/>
          <w:iCs/>
          <w:lang w:val="el-GR"/>
        </w:rPr>
        <w:t xml:space="preserve"> </w:t>
      </w:r>
      <w:proofErr w:type="spellStart"/>
      <w:r w:rsidRPr="00464363">
        <w:rPr>
          <w:rFonts w:asciiTheme="minorHAnsi" w:hAnsiTheme="minorHAnsi" w:cstheme="minorHAnsi"/>
          <w:b w:val="0"/>
          <w:bCs/>
          <w:i/>
          <w:iCs/>
          <w:lang w:val="el-GR"/>
        </w:rPr>
        <w:t>μ</w:t>
      </w:r>
      <w:r w:rsidR="007960AE" w:rsidRPr="00464363">
        <w:rPr>
          <w:rFonts w:asciiTheme="minorHAnsi" w:hAnsiTheme="minorHAnsi" w:cstheme="minorHAnsi"/>
          <w:b w:val="0"/>
          <w:bCs/>
          <w:i/>
          <w:iCs/>
          <w:lang w:val="el-GR"/>
        </w:rPr>
        <w:t>έ</w:t>
      </w:r>
      <w:r w:rsidRPr="00464363">
        <w:rPr>
          <w:rFonts w:asciiTheme="minorHAnsi" w:hAnsiTheme="minorHAnsi" w:cstheme="minorHAnsi"/>
          <w:b w:val="0"/>
          <w:bCs/>
          <w:i/>
          <w:iCs/>
          <w:lang w:val="el-GR"/>
        </w:rPr>
        <w:t>ν</w:t>
      </w:r>
      <w:proofErr w:type="spellEnd"/>
      <w:r w:rsidRPr="00464363">
        <w:rPr>
          <w:rFonts w:asciiTheme="minorHAnsi" w:hAnsiTheme="minorHAnsi" w:cstheme="minorHAnsi"/>
          <w:b w:val="0"/>
          <w:bCs/>
          <w:i/>
          <w:iCs/>
          <w:lang w:val="el-GR"/>
        </w:rPr>
        <w:t xml:space="preserve"> </w:t>
      </w:r>
      <w:proofErr w:type="spellStart"/>
      <w:r w:rsidR="007960AE" w:rsidRPr="00464363">
        <w:rPr>
          <w:rFonts w:asciiTheme="minorHAnsi" w:hAnsiTheme="minorHAnsi" w:cstheme="minorHAnsi"/>
          <w:b w:val="0"/>
          <w:bCs/>
          <w:i/>
          <w:iCs/>
          <w:lang w:val="el-GR"/>
        </w:rPr>
        <w:t>ὕ</w:t>
      </w:r>
      <w:r w:rsidRPr="00464363">
        <w:rPr>
          <w:rFonts w:asciiTheme="minorHAnsi" w:hAnsiTheme="minorHAnsi" w:cstheme="minorHAnsi"/>
          <w:b w:val="0"/>
          <w:bCs/>
          <w:i/>
          <w:iCs/>
          <w:lang w:val="el-GR"/>
        </w:rPr>
        <w:t>δωρ</w:t>
      </w:r>
      <w:proofErr w:type="spellEnd"/>
      <w:r w:rsidR="007960AE" w:rsidRPr="00464363">
        <w:rPr>
          <w:rFonts w:asciiTheme="minorHAnsi" w:hAnsiTheme="minorHAnsi" w:cstheme="minorHAnsi"/>
          <w:b w:val="0"/>
          <w:bCs/>
          <w:lang w:val="el-GR"/>
        </w:rPr>
        <w:t>, Θεσσαλονίκη, 2-3/06/2022.</w:t>
      </w:r>
    </w:p>
    <w:p w14:paraId="1A79E637" w14:textId="77777777" w:rsidR="0010178E" w:rsidRPr="00464363" w:rsidRDefault="0010178E" w:rsidP="00D62866">
      <w:pPr>
        <w:pStyle w:val="BodyTextIndent2"/>
        <w:keepNext/>
        <w:widowControl/>
        <w:tabs>
          <w:tab w:val="left" w:pos="284"/>
        </w:tabs>
        <w:spacing w:line="240" w:lineRule="auto"/>
        <w:ind w:left="284" w:hanging="284"/>
        <w:rPr>
          <w:rFonts w:asciiTheme="minorHAnsi" w:hAnsiTheme="minorHAnsi" w:cstheme="minorHAnsi"/>
          <w:b/>
          <w:bCs/>
          <w:sz w:val="20"/>
        </w:rPr>
      </w:pPr>
      <w:r w:rsidRPr="00464363">
        <w:rPr>
          <w:rFonts w:asciiTheme="minorHAnsi" w:hAnsiTheme="minorHAnsi" w:cstheme="minorHAnsi"/>
          <w:b/>
          <w:bCs/>
          <w:sz w:val="20"/>
        </w:rPr>
        <w:t xml:space="preserve">Ε. </w:t>
      </w:r>
      <w:r w:rsidRPr="00464363">
        <w:rPr>
          <w:rFonts w:asciiTheme="minorHAnsi" w:hAnsiTheme="minorHAnsi" w:cstheme="minorHAnsi"/>
          <w:b/>
          <w:sz w:val="20"/>
        </w:rPr>
        <w:t xml:space="preserve">Ανακοινώσεις σε Συνέδρια ή Ημερίδες με ή Χωρίς Πρακτικά </w:t>
      </w:r>
      <w:r w:rsidRPr="00464363">
        <w:rPr>
          <w:rFonts w:asciiTheme="minorHAnsi" w:hAnsiTheme="minorHAnsi" w:cstheme="minorHAnsi"/>
          <w:sz w:val="20"/>
        </w:rPr>
        <w:t>(συνήθως με κρίση περίληψης ή προσκεκλημένες διαλέξεις)</w:t>
      </w:r>
    </w:p>
    <w:p w14:paraId="518184DA" w14:textId="2FC475CC" w:rsidR="009C657F"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bookmarkStart w:id="78" w:name="OLE_LINK2"/>
      <w:r w:rsidRPr="00464363">
        <w:rPr>
          <w:rFonts w:asciiTheme="minorHAnsi" w:hAnsiTheme="minorHAnsi" w:cstheme="minorHAnsi"/>
          <w:b w:val="0"/>
          <w:lang w:val="el-GR"/>
        </w:rPr>
        <w:t xml:space="preserve">Γιαννόπουλος Π. (1991). "Μερικά Σχόλια επί της Μελέτης Καθορισμού Ζωνών Χρήσης Γης Παραλιακής Περιοχής </w:t>
      </w:r>
      <w:proofErr w:type="spellStart"/>
      <w:r w:rsidRPr="00464363">
        <w:rPr>
          <w:rFonts w:asciiTheme="minorHAnsi" w:hAnsiTheme="minorHAnsi" w:cstheme="minorHAnsi"/>
          <w:b w:val="0"/>
          <w:lang w:val="el-GR"/>
        </w:rPr>
        <w:t>Νoμoύ</w:t>
      </w:r>
      <w:proofErr w:type="spellEnd"/>
      <w:r w:rsidRPr="00464363">
        <w:rPr>
          <w:rFonts w:asciiTheme="minorHAnsi" w:hAnsiTheme="minorHAnsi" w:cstheme="minorHAnsi"/>
          <w:b w:val="0"/>
          <w:lang w:val="el-GR"/>
        </w:rPr>
        <w:t xml:space="preserve"> Ηλείας της Δ/</w:t>
      </w:r>
      <w:proofErr w:type="spellStart"/>
      <w:r w:rsidRPr="00464363">
        <w:rPr>
          <w:rFonts w:asciiTheme="minorHAnsi" w:hAnsiTheme="minorHAnsi" w:cstheme="minorHAnsi"/>
          <w:b w:val="0"/>
          <w:lang w:val="el-GR"/>
        </w:rPr>
        <w:t>νσης</w:t>
      </w:r>
      <w:proofErr w:type="spellEnd"/>
      <w:r w:rsidR="00554D4A">
        <w:rPr>
          <w:rFonts w:asciiTheme="minorHAnsi" w:hAnsiTheme="minorHAnsi" w:cstheme="minorHAnsi"/>
          <w:b w:val="0"/>
          <w:lang w:val="el-GR"/>
        </w:rPr>
        <w:t xml:space="preserve"> </w:t>
      </w:r>
      <w:proofErr w:type="spellStart"/>
      <w:r w:rsidRPr="00464363">
        <w:rPr>
          <w:rFonts w:asciiTheme="minorHAnsi" w:hAnsiTheme="minorHAnsi" w:cstheme="minorHAnsi"/>
          <w:b w:val="0"/>
          <w:lang w:val="el-GR"/>
        </w:rPr>
        <w:t>Χωρoταξίας</w:t>
      </w:r>
      <w:proofErr w:type="spellEnd"/>
      <w:r w:rsidRPr="00464363">
        <w:rPr>
          <w:rFonts w:asciiTheme="minorHAnsi" w:hAnsiTheme="minorHAnsi" w:cstheme="minorHAnsi"/>
          <w:b w:val="0"/>
          <w:lang w:val="el-GR"/>
        </w:rPr>
        <w:t xml:space="preserve"> - Υ.ΠΕ.ΧΩ.Δ.Ε., Αθήνα, 1990", Διημερίδα Τ.Ε.Ε., 29-30 Μαρτίου 1991, Μέγαρο </w:t>
      </w:r>
      <w:proofErr w:type="spellStart"/>
      <w:r w:rsidRPr="00464363">
        <w:rPr>
          <w:rFonts w:asciiTheme="minorHAnsi" w:hAnsiTheme="minorHAnsi" w:cstheme="minorHAnsi"/>
          <w:b w:val="0"/>
          <w:lang w:val="el-GR"/>
        </w:rPr>
        <w:t>Δημαρχείoυ</w:t>
      </w:r>
      <w:proofErr w:type="spellEnd"/>
      <w:r w:rsidRPr="00464363">
        <w:rPr>
          <w:rFonts w:asciiTheme="minorHAnsi" w:hAnsiTheme="minorHAnsi" w:cstheme="minorHAnsi"/>
          <w:b w:val="0"/>
          <w:lang w:val="el-GR"/>
        </w:rPr>
        <w:t xml:space="preserve"> Πύργου, σελ. 1-4</w:t>
      </w:r>
      <w:bookmarkEnd w:id="78"/>
      <w:r w:rsidRPr="00464363">
        <w:rPr>
          <w:rFonts w:asciiTheme="minorHAnsi" w:hAnsiTheme="minorHAnsi" w:cstheme="minorHAnsi"/>
          <w:b w:val="0"/>
          <w:lang w:val="el-GR"/>
        </w:rPr>
        <w:t xml:space="preserve"> (προσκεκλημένη).</w:t>
      </w:r>
    </w:p>
    <w:p w14:paraId="70D273DD" w14:textId="77777777" w:rsidR="009C657F"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Style w:val="00712Char"/>
          <w:rFonts w:asciiTheme="minorHAnsi" w:hAnsiTheme="minorHAnsi" w:cstheme="minorHAnsi"/>
          <w:lang w:val="el-GR"/>
        </w:rPr>
        <w:t>Γιαννόπουλος</w:t>
      </w:r>
      <w:r w:rsidRPr="00464363">
        <w:rPr>
          <w:rFonts w:asciiTheme="minorHAnsi" w:hAnsiTheme="minorHAnsi" w:cstheme="minorHAnsi"/>
          <w:b w:val="0"/>
          <w:lang w:val="el-GR"/>
        </w:rPr>
        <w:t xml:space="preserve"> Π. (1994). "Η Ατμοσφαιρική Ρύπανση στην Πάτρα", Πρακτικά Επιστημονικής Ημερίδας: ΚΥΚΛΟΦΟΡΙΑΚΑ ΚΑI ΠΟΛΕΟΔΟΜΙΚΑ ΠΡΟΒΛΗΜΑΤΑ ΣΤΗΝ ΠΟΛΗ ΤΗΣ ΠΑΤΡΑΣ, 19 Μαΐου 1994, Τομέας Τεχνολογίας </w:t>
      </w:r>
      <w:proofErr w:type="spellStart"/>
      <w:r w:rsidRPr="00464363">
        <w:rPr>
          <w:rFonts w:asciiTheme="minorHAnsi" w:hAnsiTheme="minorHAnsi" w:cstheme="minorHAnsi"/>
          <w:b w:val="0"/>
          <w:lang w:val="el-GR"/>
        </w:rPr>
        <w:t>τoυ</w:t>
      </w:r>
      <w:proofErr w:type="spellEnd"/>
      <w:r w:rsidRPr="00464363">
        <w:rPr>
          <w:rFonts w:asciiTheme="minorHAnsi" w:hAnsiTheme="minorHAnsi" w:cstheme="minorHAnsi"/>
          <w:b w:val="0"/>
          <w:lang w:val="el-GR"/>
        </w:rPr>
        <w:t xml:space="preserve"> Περιβάλλοντος και Συγκοινωνιών, Πανεπιστήμιο Πατρών, σελ. 115-128.</w:t>
      </w:r>
    </w:p>
    <w:p w14:paraId="54B3C8DD" w14:textId="77777777" w:rsidR="0010178E" w:rsidRPr="00464363" w:rsidRDefault="0010178E" w:rsidP="008767DB">
      <w:pPr>
        <w:pStyle w:val="00712"/>
        <w:widowControl/>
        <w:numPr>
          <w:ilvl w:val="0"/>
          <w:numId w:val="1"/>
        </w:numPr>
        <w:tabs>
          <w:tab w:val="clear" w:pos="397"/>
        </w:tabs>
        <w:spacing w:before="120" w:after="0" w:line="240" w:lineRule="auto"/>
        <w:rPr>
          <w:rFonts w:asciiTheme="minorHAnsi" w:hAnsiTheme="minorHAnsi" w:cstheme="minorHAnsi"/>
          <w:b w:val="0"/>
          <w:lang w:val="el-GR"/>
        </w:rPr>
      </w:pPr>
      <w:r w:rsidRPr="00464363">
        <w:rPr>
          <w:rStyle w:val="00712Char"/>
          <w:rFonts w:asciiTheme="minorHAnsi" w:hAnsiTheme="minorHAnsi" w:cstheme="minorHAnsi"/>
          <w:lang w:val="el-GR"/>
        </w:rPr>
        <w:t>Γιαννόπουλος</w:t>
      </w:r>
      <w:r w:rsidRPr="00464363">
        <w:rPr>
          <w:rFonts w:asciiTheme="minorHAnsi" w:hAnsiTheme="minorHAnsi" w:cstheme="minorHAnsi"/>
          <w:b w:val="0"/>
          <w:lang w:val="el-GR"/>
        </w:rPr>
        <w:t xml:space="preserve"> Π. (1995). "Ποιοτικά Χαρακτηριστικά Υδάτων </w:t>
      </w:r>
      <w:proofErr w:type="spellStart"/>
      <w:r w:rsidRPr="00464363">
        <w:rPr>
          <w:rFonts w:asciiTheme="minorHAnsi" w:hAnsiTheme="minorHAnsi" w:cstheme="minorHAnsi"/>
          <w:b w:val="0"/>
          <w:lang w:val="el-GR"/>
        </w:rPr>
        <w:t>Πoταμoύ</w:t>
      </w:r>
      <w:proofErr w:type="spellEnd"/>
      <w:r w:rsidRPr="00464363">
        <w:rPr>
          <w:rFonts w:asciiTheme="minorHAnsi" w:hAnsiTheme="minorHAnsi" w:cstheme="minorHAnsi"/>
          <w:b w:val="0"/>
          <w:lang w:val="el-GR"/>
        </w:rPr>
        <w:t xml:space="preserve"> Αλφειού – Προκαταρκτικές Επισημάνσεις", Ημερίδα ΑΝΑΠΤΥΞΙΑΚΗΣ ΗΛΕIΑΣ Α.Ε. για την ένταξη σε κοινοτικά προγράμματα των οικοσυστημάτων και υδατικών πόρων </w:t>
      </w:r>
      <w:proofErr w:type="spellStart"/>
      <w:r w:rsidRPr="00464363">
        <w:rPr>
          <w:rFonts w:asciiTheme="minorHAnsi" w:hAnsiTheme="minorHAnsi" w:cstheme="minorHAnsi"/>
          <w:b w:val="0"/>
          <w:lang w:val="el-GR"/>
        </w:rPr>
        <w:t>τoυ</w:t>
      </w:r>
      <w:proofErr w:type="spellEnd"/>
      <w:r w:rsidRPr="00464363">
        <w:rPr>
          <w:rFonts w:asciiTheme="minorHAnsi" w:hAnsiTheme="minorHAnsi" w:cstheme="minorHAnsi"/>
          <w:b w:val="0"/>
          <w:lang w:val="el-GR"/>
        </w:rPr>
        <w:t xml:space="preserve"> Ν. Ηλείας, ήτοι </w:t>
      </w:r>
      <w:proofErr w:type="spellStart"/>
      <w:r w:rsidRPr="00464363">
        <w:rPr>
          <w:rFonts w:asciiTheme="minorHAnsi" w:hAnsiTheme="minorHAnsi" w:cstheme="minorHAnsi"/>
          <w:b w:val="0"/>
          <w:lang w:val="el-GR"/>
        </w:rPr>
        <w:t>πoταμoύ</w:t>
      </w:r>
      <w:proofErr w:type="spellEnd"/>
      <w:r w:rsidRPr="00464363">
        <w:rPr>
          <w:rFonts w:asciiTheme="minorHAnsi" w:hAnsiTheme="minorHAnsi" w:cstheme="minorHAnsi"/>
          <w:b w:val="0"/>
          <w:lang w:val="el-GR"/>
        </w:rPr>
        <w:t xml:space="preserve"> Αλφειού, </w:t>
      </w:r>
      <w:proofErr w:type="spellStart"/>
      <w:r w:rsidRPr="00464363">
        <w:rPr>
          <w:rFonts w:asciiTheme="minorHAnsi" w:hAnsiTheme="minorHAnsi" w:cstheme="minorHAnsi"/>
          <w:b w:val="0"/>
          <w:lang w:val="el-GR"/>
        </w:rPr>
        <w:t>πoταμoύ</w:t>
      </w:r>
      <w:proofErr w:type="spellEnd"/>
      <w:r w:rsidRPr="00464363">
        <w:rPr>
          <w:rFonts w:asciiTheme="minorHAnsi" w:hAnsiTheme="minorHAnsi" w:cstheme="minorHAnsi"/>
          <w:b w:val="0"/>
          <w:lang w:val="el-GR"/>
        </w:rPr>
        <w:t xml:space="preserve"> Πηνειού – λίμνης </w:t>
      </w:r>
      <w:proofErr w:type="spellStart"/>
      <w:r w:rsidRPr="00464363">
        <w:rPr>
          <w:rFonts w:asciiTheme="minorHAnsi" w:hAnsiTheme="minorHAnsi" w:cstheme="minorHAnsi"/>
          <w:b w:val="0"/>
          <w:lang w:val="el-GR"/>
        </w:rPr>
        <w:t>Κοτυχίου</w:t>
      </w:r>
      <w:proofErr w:type="spellEnd"/>
      <w:r w:rsidRPr="00464363">
        <w:rPr>
          <w:rFonts w:asciiTheme="minorHAnsi" w:hAnsiTheme="minorHAnsi" w:cstheme="minorHAnsi"/>
          <w:b w:val="0"/>
          <w:lang w:val="el-GR"/>
        </w:rPr>
        <w:t xml:space="preserve">, λίμνης Μουριάς, καθώς και Κέντρου Περιβαλλοντικής Εκπαίδευσης, 29 </w:t>
      </w:r>
      <w:proofErr w:type="spellStart"/>
      <w:r w:rsidRPr="00464363">
        <w:rPr>
          <w:rFonts w:asciiTheme="minorHAnsi" w:hAnsiTheme="minorHAnsi" w:cstheme="minorHAnsi"/>
          <w:b w:val="0"/>
          <w:lang w:val="el-GR"/>
        </w:rPr>
        <w:t>Iαν</w:t>
      </w:r>
      <w:proofErr w:type="spellEnd"/>
      <w:r w:rsidRPr="00464363">
        <w:rPr>
          <w:rFonts w:asciiTheme="minorHAnsi" w:hAnsiTheme="minorHAnsi" w:cstheme="minorHAnsi"/>
          <w:b w:val="0"/>
          <w:lang w:val="el-GR"/>
        </w:rPr>
        <w:t xml:space="preserve">. 1995, Μέγαρο </w:t>
      </w:r>
      <w:proofErr w:type="spellStart"/>
      <w:r w:rsidRPr="00464363">
        <w:rPr>
          <w:rFonts w:asciiTheme="minorHAnsi" w:hAnsiTheme="minorHAnsi" w:cstheme="minorHAnsi"/>
          <w:b w:val="0"/>
          <w:lang w:val="el-GR"/>
        </w:rPr>
        <w:t>Δημαρχείoυ</w:t>
      </w:r>
      <w:proofErr w:type="spellEnd"/>
      <w:r w:rsidRPr="00464363">
        <w:rPr>
          <w:rFonts w:asciiTheme="minorHAnsi" w:hAnsiTheme="minorHAnsi" w:cstheme="minorHAnsi"/>
          <w:b w:val="0"/>
          <w:lang w:val="el-GR"/>
        </w:rPr>
        <w:t xml:space="preserve"> Πύργου (</w:t>
      </w:r>
      <w:r w:rsidR="00C27EB8" w:rsidRPr="00464363">
        <w:rPr>
          <w:rFonts w:asciiTheme="minorHAnsi" w:hAnsiTheme="minorHAnsi" w:cstheme="minorHAnsi"/>
          <w:b w:val="0"/>
          <w:lang w:val="el-GR"/>
        </w:rPr>
        <w:t xml:space="preserve">προφορική ανάπτυξη, </w:t>
      </w:r>
      <w:r w:rsidRPr="00464363">
        <w:rPr>
          <w:rFonts w:asciiTheme="minorHAnsi" w:hAnsiTheme="minorHAnsi" w:cstheme="minorHAnsi"/>
          <w:b w:val="0"/>
          <w:lang w:val="el-GR"/>
        </w:rPr>
        <w:t>προσκεκλημένη).</w:t>
      </w:r>
    </w:p>
    <w:p w14:paraId="102DAF90"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Style w:val="00712Char"/>
          <w:rFonts w:asciiTheme="minorHAnsi" w:hAnsiTheme="minorHAnsi" w:cstheme="minorHAnsi"/>
          <w:lang w:val="el-GR"/>
        </w:rPr>
        <w:t>Γιαννόπουλος</w:t>
      </w:r>
      <w:r w:rsidRPr="00464363">
        <w:rPr>
          <w:rFonts w:asciiTheme="minorHAnsi" w:hAnsiTheme="minorHAnsi" w:cstheme="minorHAnsi"/>
          <w:b w:val="0"/>
          <w:lang w:val="el-GR"/>
        </w:rPr>
        <w:t xml:space="preserve"> Π. (1995). "Εποχική Κατάσταση Ατμοσφαιρικής Ρύπανσης Πατρών από Διοξείδιο </w:t>
      </w:r>
      <w:proofErr w:type="spellStart"/>
      <w:r w:rsidRPr="00464363">
        <w:rPr>
          <w:rFonts w:asciiTheme="minorHAnsi" w:hAnsiTheme="minorHAnsi" w:cstheme="minorHAnsi"/>
          <w:b w:val="0"/>
          <w:lang w:val="el-GR"/>
        </w:rPr>
        <w:t>τoυ</w:t>
      </w:r>
      <w:proofErr w:type="spellEnd"/>
      <w:r w:rsidRPr="00464363">
        <w:rPr>
          <w:rFonts w:asciiTheme="minorHAnsi" w:hAnsiTheme="minorHAnsi" w:cstheme="minorHAnsi"/>
          <w:b w:val="0"/>
          <w:lang w:val="el-GR"/>
        </w:rPr>
        <w:t xml:space="preserve"> Θείου και </w:t>
      </w:r>
      <w:proofErr w:type="spellStart"/>
      <w:r w:rsidRPr="00464363">
        <w:rPr>
          <w:rFonts w:asciiTheme="minorHAnsi" w:hAnsiTheme="minorHAnsi" w:cstheme="minorHAnsi"/>
          <w:b w:val="0"/>
          <w:lang w:val="el-GR"/>
        </w:rPr>
        <w:t>Αεροσωματίδια</w:t>
      </w:r>
      <w:proofErr w:type="spellEnd"/>
      <w:r w:rsidRPr="00464363">
        <w:rPr>
          <w:rFonts w:asciiTheme="minorHAnsi" w:hAnsiTheme="minorHAnsi" w:cstheme="minorHAnsi"/>
          <w:b w:val="0"/>
          <w:lang w:val="el-GR"/>
        </w:rPr>
        <w:t>", Πρακτικά Ημερίδας ΤΕΕ/ΤΔΕ "ΠΕΡΙΒΑΛΛΟΝΤΙΚΑ ΠΡΟΒΛΗΜΑΤΑ ΠΕΡΙΟΧΗΣ ΔΥΤΙΚΗΣ ΕΛΛΑΔΟΣ", Επιμέλεια Έκδοσης: Παν. Χρ. Γιαννόπουλος, Πάτρα, 07.12.1995, Μέγαρο Λόγου και Τέχνης, σελ. 147-154.</w:t>
      </w:r>
    </w:p>
    <w:p w14:paraId="43B4E2A8" w14:textId="1EE7ECBA" w:rsidR="0010178E" w:rsidRPr="00464363" w:rsidRDefault="0010178E" w:rsidP="008767DB">
      <w:pPr>
        <w:pStyle w:val="00712"/>
        <w:keepLines/>
        <w:widowControl/>
        <w:numPr>
          <w:ilvl w:val="0"/>
          <w:numId w:val="1"/>
        </w:numPr>
        <w:spacing w:before="120" w:after="0" w:line="240" w:lineRule="auto"/>
        <w:rPr>
          <w:rFonts w:asciiTheme="minorHAnsi" w:hAnsiTheme="minorHAnsi" w:cstheme="minorHAnsi"/>
          <w:b w:val="0"/>
          <w:lang w:val="el-GR"/>
        </w:rPr>
      </w:pPr>
      <w:r w:rsidRPr="00464363">
        <w:rPr>
          <w:rStyle w:val="00712Char"/>
          <w:rFonts w:asciiTheme="minorHAnsi" w:hAnsiTheme="minorHAnsi" w:cstheme="minorHAnsi"/>
          <w:lang w:val="el-GR"/>
        </w:rPr>
        <w:t>Γιαννόπουλος</w:t>
      </w:r>
      <w:r w:rsidRPr="00464363">
        <w:rPr>
          <w:rFonts w:asciiTheme="minorHAnsi" w:hAnsiTheme="minorHAnsi" w:cstheme="minorHAnsi"/>
          <w:b w:val="0"/>
          <w:lang w:val="el-GR"/>
        </w:rPr>
        <w:t xml:space="preserve"> Π. Χρ. (2000). "Προτάσεις Διαχείρισης των Απορριμμάτων για Δήμους Μικρού και Μεσαίου Μεγέθους - Εφαρμογή στο Νομό Ηλείας", </w:t>
      </w:r>
      <w:r w:rsidRPr="00464363">
        <w:rPr>
          <w:rFonts w:asciiTheme="minorHAnsi" w:hAnsiTheme="minorHAnsi" w:cstheme="minorHAnsi"/>
          <w:b w:val="0"/>
          <w:i/>
          <w:lang w:val="el-GR"/>
        </w:rPr>
        <w:t>1</w:t>
      </w:r>
      <w:r w:rsidRPr="00464363">
        <w:rPr>
          <w:rFonts w:asciiTheme="minorHAnsi" w:hAnsiTheme="minorHAnsi" w:cstheme="minorHAnsi"/>
          <w:b w:val="0"/>
          <w:i/>
          <w:vertAlign w:val="superscript"/>
          <w:lang w:val="el-GR"/>
        </w:rPr>
        <w:t>ο</w:t>
      </w:r>
      <w:r w:rsidRPr="00464363">
        <w:rPr>
          <w:rFonts w:asciiTheme="minorHAnsi" w:hAnsiTheme="minorHAnsi" w:cstheme="minorHAnsi"/>
          <w:b w:val="0"/>
          <w:i/>
          <w:lang w:val="el-GR"/>
        </w:rPr>
        <w:t xml:space="preserve"> Συνέδριο Φιλοσοφίας, Περιβάλλοντος και Πολιτισμού, </w:t>
      </w:r>
      <w:r w:rsidRPr="00464363">
        <w:rPr>
          <w:rFonts w:asciiTheme="minorHAnsi" w:hAnsiTheme="minorHAnsi" w:cstheme="minorHAnsi"/>
          <w:b w:val="0"/>
          <w:lang w:val="el-GR"/>
        </w:rPr>
        <w:t>14-16 Ιανουαρίου 2000, Δήμος Αμαλιάδας</w:t>
      </w:r>
      <w:r w:rsidR="00554D4A">
        <w:rPr>
          <w:rFonts w:asciiTheme="minorHAnsi" w:hAnsiTheme="minorHAnsi" w:cstheme="minorHAnsi"/>
          <w:b w:val="0"/>
          <w:lang w:val="el-GR"/>
        </w:rPr>
        <w:t xml:space="preserve"> </w:t>
      </w:r>
      <w:r w:rsidRPr="00464363">
        <w:rPr>
          <w:rFonts w:asciiTheme="minorHAnsi" w:hAnsiTheme="minorHAnsi" w:cstheme="minorHAnsi"/>
          <w:b w:val="0"/>
          <w:lang w:val="el-GR"/>
        </w:rPr>
        <w:t>(προσκεκλημένη).</w:t>
      </w:r>
    </w:p>
    <w:p w14:paraId="0D681B7B"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Style w:val="00712Char"/>
          <w:rFonts w:asciiTheme="minorHAnsi" w:hAnsiTheme="minorHAnsi" w:cstheme="minorHAnsi"/>
          <w:lang w:val="el-GR"/>
        </w:rPr>
        <w:t>Γιαννόπουλος</w:t>
      </w:r>
      <w:r w:rsidRPr="00464363">
        <w:rPr>
          <w:rFonts w:asciiTheme="minorHAnsi" w:hAnsiTheme="minorHAnsi" w:cstheme="minorHAnsi"/>
          <w:b w:val="0"/>
          <w:lang w:val="el-GR"/>
        </w:rPr>
        <w:t xml:space="preserve"> Π. (2001). "Οι τελευταίες τάσεις για τη διαχείριση των απορριμμάτων", Εκδήλωση για το Περιβάλλον, Σύλλογος Γονέων και Κηδεμόνων του Δημοτικού Σχολείου και Νηπιαγωγείου </w:t>
      </w:r>
      <w:proofErr w:type="spellStart"/>
      <w:r w:rsidRPr="00464363">
        <w:rPr>
          <w:rFonts w:asciiTheme="minorHAnsi" w:hAnsiTheme="minorHAnsi" w:cstheme="minorHAnsi"/>
          <w:b w:val="0"/>
          <w:lang w:val="el-GR"/>
        </w:rPr>
        <w:t>Καλλικώμου</w:t>
      </w:r>
      <w:proofErr w:type="spellEnd"/>
      <w:r w:rsidRPr="00464363">
        <w:rPr>
          <w:rFonts w:asciiTheme="minorHAnsi" w:hAnsiTheme="minorHAnsi" w:cstheme="minorHAnsi"/>
          <w:b w:val="0"/>
          <w:lang w:val="el-GR"/>
        </w:rPr>
        <w:t xml:space="preserve"> - Δήμος </w:t>
      </w:r>
      <w:proofErr w:type="spellStart"/>
      <w:r w:rsidRPr="00464363">
        <w:rPr>
          <w:rFonts w:asciiTheme="minorHAnsi" w:hAnsiTheme="minorHAnsi" w:cstheme="minorHAnsi"/>
          <w:b w:val="0"/>
          <w:lang w:val="el-GR"/>
        </w:rPr>
        <w:t>Σκιλλούντος</w:t>
      </w:r>
      <w:proofErr w:type="spellEnd"/>
      <w:r w:rsidRPr="00464363">
        <w:rPr>
          <w:rFonts w:asciiTheme="minorHAnsi" w:hAnsiTheme="minorHAnsi" w:cstheme="minorHAnsi"/>
          <w:b w:val="0"/>
          <w:lang w:val="el-GR"/>
        </w:rPr>
        <w:t xml:space="preserve"> - Σύλλογος Δασκάλων, 5 Μαΐου 2001, </w:t>
      </w:r>
      <w:proofErr w:type="spellStart"/>
      <w:r w:rsidRPr="00464363">
        <w:rPr>
          <w:rFonts w:asciiTheme="minorHAnsi" w:hAnsiTheme="minorHAnsi" w:cstheme="minorHAnsi"/>
          <w:b w:val="0"/>
          <w:lang w:val="el-GR"/>
        </w:rPr>
        <w:t>Καλλίκωμο</w:t>
      </w:r>
      <w:proofErr w:type="spellEnd"/>
      <w:r w:rsidRPr="00464363">
        <w:rPr>
          <w:rFonts w:asciiTheme="minorHAnsi" w:hAnsiTheme="minorHAnsi" w:cstheme="minorHAnsi"/>
          <w:b w:val="0"/>
          <w:lang w:val="el-GR"/>
        </w:rPr>
        <w:t xml:space="preserve"> Ηλείας (προσκεκλημένη).</w:t>
      </w:r>
    </w:p>
    <w:p w14:paraId="6DF2E5FE"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proofErr w:type="spellStart"/>
      <w:r w:rsidRPr="00464363">
        <w:rPr>
          <w:rFonts w:asciiTheme="minorHAnsi" w:hAnsiTheme="minorHAnsi" w:cstheme="minorHAnsi"/>
          <w:b w:val="0"/>
          <w:lang w:val="el-GR"/>
        </w:rPr>
        <w:t>Μαναριώτης</w:t>
      </w:r>
      <w:proofErr w:type="spellEnd"/>
      <w:r w:rsidRPr="00464363">
        <w:rPr>
          <w:rFonts w:asciiTheme="minorHAnsi" w:hAnsiTheme="minorHAnsi" w:cstheme="minorHAnsi"/>
          <w:b w:val="0"/>
          <w:lang w:val="el-GR"/>
        </w:rPr>
        <w:t xml:space="preserve"> Ι. και Γιαννόπουλος Π. (2002). “Περιβαλλοντικές Επιπτώσεις Τεχνολογιών Διαχείρισης Στερεών Αποβλήτων”, Ημερίδα Πανεπιστημίου Πατρών – Τ.Ε.Ε./Τ.Δ.Ε. με θέμα «Ολοκληρωμένη Διαχείριση Στερεών Αποβλήτων στη Δυτική Ελλάδα – Προβλήματα – Προοπτικές», 29 Μαΐου 2002, Πάτρα (προσκεκλημένη).</w:t>
      </w:r>
    </w:p>
    <w:p w14:paraId="1A6E36D7"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proofErr w:type="spellStart"/>
      <w:r w:rsidRPr="00464363">
        <w:rPr>
          <w:rFonts w:asciiTheme="minorHAnsi" w:hAnsiTheme="minorHAnsi" w:cstheme="minorHAnsi"/>
          <w:b w:val="0"/>
          <w:lang w:val="el-GR"/>
        </w:rPr>
        <w:t>Σκοκάκη</w:t>
      </w:r>
      <w:proofErr w:type="spellEnd"/>
      <w:r w:rsidRPr="00464363">
        <w:rPr>
          <w:rFonts w:asciiTheme="minorHAnsi" w:hAnsiTheme="minorHAnsi" w:cstheme="minorHAnsi"/>
          <w:b w:val="0"/>
          <w:lang w:val="el-GR"/>
        </w:rPr>
        <w:t xml:space="preserve"> Γ., </w:t>
      </w:r>
      <w:proofErr w:type="spellStart"/>
      <w:r w:rsidRPr="00464363">
        <w:rPr>
          <w:rFonts w:asciiTheme="minorHAnsi" w:hAnsiTheme="minorHAnsi" w:cstheme="minorHAnsi"/>
          <w:b w:val="0"/>
          <w:lang w:val="el-GR"/>
        </w:rPr>
        <w:t>Γκούνη</w:t>
      </w:r>
      <w:proofErr w:type="spellEnd"/>
      <w:r w:rsidRPr="00464363">
        <w:rPr>
          <w:rFonts w:asciiTheme="minorHAnsi" w:hAnsiTheme="minorHAnsi" w:cstheme="minorHAnsi"/>
          <w:b w:val="0"/>
          <w:lang w:val="el-GR"/>
        </w:rPr>
        <w:t xml:space="preserve"> Ι. και Γιαννόπουλος Π. (2002). “Πρόγραμμα Οργάνωσης και Βελτιστοποίησης μιας Μονάδας Ανάκτησης Υλικών”, Ημερίδα Πανεπιστημίου Πατρών – Τ.Ε.Ε./Τ.Δ.Ε. με θέμα «Ολοκληρωμένη Διαχείριση Στερεών Αποβλήτων στη Δυτική Ελλάδα – Προβλήματα – Προοπτικές», 29 Μαΐου 2002, Πάτρα.</w:t>
      </w:r>
    </w:p>
    <w:p w14:paraId="113A896F"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 xml:space="preserve">Γιαννόπουλος Π. (2003). "Research </w:t>
      </w:r>
      <w:proofErr w:type="spellStart"/>
      <w:r w:rsidRPr="00464363">
        <w:rPr>
          <w:rFonts w:asciiTheme="minorHAnsi" w:hAnsiTheme="minorHAnsi" w:cstheme="minorHAnsi"/>
          <w:b w:val="0"/>
          <w:lang w:val="el-GR"/>
        </w:rPr>
        <w:t>Activities</w:t>
      </w:r>
      <w:proofErr w:type="spellEnd"/>
      <w:r w:rsidRPr="00464363">
        <w:rPr>
          <w:rFonts w:asciiTheme="minorHAnsi" w:hAnsiTheme="minorHAnsi" w:cstheme="minorHAnsi"/>
          <w:b w:val="0"/>
          <w:lang w:val="el-GR"/>
        </w:rPr>
        <w:t xml:space="preserve">", </w:t>
      </w:r>
      <w:r w:rsidRPr="00464363">
        <w:rPr>
          <w:rFonts w:asciiTheme="minorHAnsi" w:hAnsiTheme="minorHAnsi" w:cstheme="minorHAnsi"/>
          <w:b w:val="0"/>
          <w:i/>
          <w:iCs/>
          <w:lang w:val="el-GR"/>
        </w:rPr>
        <w:t xml:space="preserve">Ημερίδα του Μεσογειακού Δικτύου Πολυτεχνικών Σχολών (RMEI), «Επιστήμες και Τεχνολογίες της Θάλασσας», </w:t>
      </w:r>
      <w:r w:rsidRPr="00464363">
        <w:rPr>
          <w:rFonts w:asciiTheme="minorHAnsi" w:hAnsiTheme="minorHAnsi" w:cstheme="minorHAnsi"/>
          <w:b w:val="0"/>
          <w:lang w:val="el-GR"/>
        </w:rPr>
        <w:t>21 Μαΐου 2003, Συνεδριακό Κέντρο Πανεπιστημίου Πατρών, Πάτρα (προσκεκλημένη).</w:t>
      </w:r>
    </w:p>
    <w:p w14:paraId="0DB72B10"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bookmarkStart w:id="79" w:name="OLE_LINK3"/>
      <w:bookmarkStart w:id="80" w:name="OLE_LINK4"/>
      <w:r w:rsidRPr="00464363">
        <w:rPr>
          <w:rStyle w:val="00712Char"/>
          <w:rFonts w:asciiTheme="minorHAnsi" w:hAnsiTheme="minorHAnsi" w:cstheme="minorHAnsi"/>
          <w:lang w:val="el-GR"/>
        </w:rPr>
        <w:t>Γιαννόπουλος</w:t>
      </w:r>
      <w:r w:rsidRPr="00464363">
        <w:rPr>
          <w:rFonts w:asciiTheme="minorHAnsi" w:hAnsiTheme="minorHAnsi" w:cstheme="minorHAnsi"/>
          <w:b w:val="0"/>
          <w:lang w:val="el-GR"/>
        </w:rPr>
        <w:t xml:space="preserve"> Π. (2004). “Περιβαλλοντικές Επιπτώσεις Τεχνολογιών Διαχείρισης Στερεών Αποβλήτων - Προοπτικές”</w:t>
      </w:r>
      <w:bookmarkEnd w:id="79"/>
      <w:bookmarkEnd w:id="80"/>
      <w:r w:rsidRPr="00464363">
        <w:rPr>
          <w:rFonts w:asciiTheme="minorHAnsi" w:hAnsiTheme="minorHAnsi" w:cstheme="minorHAnsi"/>
          <w:b w:val="0"/>
          <w:lang w:val="el-GR"/>
        </w:rPr>
        <w:t xml:space="preserve">, </w:t>
      </w:r>
      <w:r w:rsidRPr="00464363">
        <w:rPr>
          <w:rFonts w:asciiTheme="minorHAnsi" w:hAnsiTheme="minorHAnsi" w:cstheme="minorHAnsi"/>
          <w:b w:val="0"/>
          <w:i/>
          <w:iCs/>
          <w:lang w:val="el-GR"/>
        </w:rPr>
        <w:t>Ημερίδα Τ.Ε.Ε./Τ.Δ.Ε., Ν.Ε. ΤΕΕ Ν. Ηλείας, Ταμείου Περιφερειακής Ανάπτυξης Περιφέρειας Δυτικής Ελλάδας,</w:t>
      </w:r>
      <w:r w:rsidRPr="00464363">
        <w:rPr>
          <w:rFonts w:asciiTheme="minorHAnsi" w:hAnsiTheme="minorHAnsi" w:cstheme="minorHAnsi"/>
          <w:b w:val="0"/>
          <w:lang w:val="el-GR"/>
        </w:rPr>
        <w:t xml:space="preserve"> 4 Δεκεμβρίου 2004, Διοικητήριο, Πύργος (προσκεκλημένη).</w:t>
      </w:r>
    </w:p>
    <w:p w14:paraId="46FBC015" w14:textId="42715856"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Style w:val="00712Char"/>
          <w:rFonts w:asciiTheme="minorHAnsi" w:hAnsiTheme="minorHAnsi" w:cstheme="minorHAnsi"/>
          <w:lang w:val="el-GR"/>
        </w:rPr>
        <w:lastRenderedPageBreak/>
        <w:t>Γιαννόπουλος</w:t>
      </w:r>
      <w:r w:rsidR="00554D4A">
        <w:rPr>
          <w:rStyle w:val="00712Char"/>
          <w:rFonts w:asciiTheme="minorHAnsi" w:hAnsiTheme="minorHAnsi" w:cstheme="minorHAnsi"/>
          <w:lang w:val="el-GR"/>
        </w:rPr>
        <w:t xml:space="preserve"> </w:t>
      </w:r>
      <w:proofErr w:type="spellStart"/>
      <w:r w:rsidRPr="00464363">
        <w:rPr>
          <w:rFonts w:asciiTheme="minorHAnsi" w:hAnsiTheme="minorHAnsi" w:cstheme="minorHAnsi"/>
          <w:b w:val="0"/>
          <w:lang w:val="el-GR"/>
        </w:rPr>
        <w:t>Π.Χρ</w:t>
      </w:r>
      <w:proofErr w:type="spellEnd"/>
      <w:r w:rsidRPr="00464363">
        <w:rPr>
          <w:rFonts w:asciiTheme="minorHAnsi" w:hAnsiTheme="minorHAnsi" w:cstheme="minorHAnsi"/>
          <w:b w:val="0"/>
          <w:lang w:val="el-GR"/>
        </w:rPr>
        <w:t xml:space="preserve">. και </w:t>
      </w:r>
      <w:proofErr w:type="spellStart"/>
      <w:r w:rsidRPr="00464363">
        <w:rPr>
          <w:rFonts w:asciiTheme="minorHAnsi" w:hAnsiTheme="minorHAnsi" w:cstheme="minorHAnsi"/>
          <w:b w:val="0"/>
          <w:lang w:val="el-GR"/>
        </w:rPr>
        <w:t>Μαναριώτης</w:t>
      </w:r>
      <w:proofErr w:type="spellEnd"/>
      <w:r w:rsidRPr="00464363">
        <w:rPr>
          <w:rFonts w:asciiTheme="minorHAnsi" w:hAnsiTheme="minorHAnsi" w:cstheme="minorHAnsi"/>
          <w:b w:val="0"/>
          <w:lang w:val="el-GR"/>
        </w:rPr>
        <w:t xml:space="preserve"> Ι.Δ. (2006). “Περιβαλλοντικές Επιπτώσεις και Προτεινόμενα Μέτρα Προστασίας και Αποκατάστασης Ποταμού Αλφειού στα Πλαίσια Βιώσιμης Ανάπτυξης της Περιοχής”, Διημερίδα Δήμου </w:t>
      </w:r>
      <w:proofErr w:type="spellStart"/>
      <w:r w:rsidRPr="00464363">
        <w:rPr>
          <w:rFonts w:asciiTheme="minorHAnsi" w:hAnsiTheme="minorHAnsi" w:cstheme="minorHAnsi"/>
          <w:b w:val="0"/>
          <w:lang w:val="el-GR"/>
        </w:rPr>
        <w:t>Ηραίας</w:t>
      </w:r>
      <w:proofErr w:type="spellEnd"/>
      <w:r w:rsidRPr="00464363">
        <w:rPr>
          <w:rFonts w:asciiTheme="minorHAnsi" w:hAnsiTheme="minorHAnsi" w:cstheme="minorHAnsi"/>
          <w:b w:val="0"/>
          <w:lang w:val="el-GR"/>
        </w:rPr>
        <w:t xml:space="preserve">, Νομαρχίας Αρκαδίας, με την συμμετοχή του Δήμου Ανδρίτσαινας, υπό την αιγίδα του Υπουργείου Υγείας, με θέμα «τα Ιαματικά Λουτρά και ο Άνθρωπος, Περιβάλλον – Αρχαιολογία», 10-11 Αυγούστου 2006, Ιαματικά Λουτρά </w:t>
      </w:r>
      <w:proofErr w:type="spellStart"/>
      <w:r w:rsidRPr="00464363">
        <w:rPr>
          <w:rFonts w:asciiTheme="minorHAnsi" w:hAnsiTheme="minorHAnsi" w:cstheme="minorHAnsi"/>
          <w:b w:val="0"/>
          <w:lang w:val="el-GR"/>
        </w:rPr>
        <w:t>Ηραίας</w:t>
      </w:r>
      <w:proofErr w:type="spellEnd"/>
      <w:r w:rsidRPr="00464363">
        <w:rPr>
          <w:rFonts w:asciiTheme="minorHAnsi" w:hAnsiTheme="minorHAnsi" w:cstheme="minorHAnsi"/>
          <w:b w:val="0"/>
          <w:lang w:val="el-GR"/>
        </w:rPr>
        <w:t>, Ηραία Αρκαδίας (προσκεκλημένη).</w:t>
      </w:r>
    </w:p>
    <w:p w14:paraId="4304B31B" w14:textId="1156C0FF"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Style w:val="00712Char"/>
          <w:rFonts w:asciiTheme="minorHAnsi" w:hAnsiTheme="minorHAnsi" w:cstheme="minorHAnsi"/>
          <w:lang w:val="el-GR"/>
        </w:rPr>
        <w:t>Γιαννόπουλος</w:t>
      </w:r>
      <w:r w:rsidR="00554D4A">
        <w:rPr>
          <w:rStyle w:val="00712Char"/>
          <w:rFonts w:asciiTheme="minorHAnsi" w:hAnsiTheme="minorHAnsi" w:cstheme="minorHAnsi"/>
          <w:lang w:val="el-GR"/>
        </w:rPr>
        <w:t xml:space="preserve"> </w:t>
      </w:r>
      <w:proofErr w:type="spellStart"/>
      <w:r w:rsidRPr="00464363">
        <w:rPr>
          <w:rFonts w:asciiTheme="minorHAnsi" w:hAnsiTheme="minorHAnsi" w:cstheme="minorHAnsi"/>
          <w:b w:val="0"/>
          <w:lang w:val="el-GR"/>
        </w:rPr>
        <w:t>Π.Χρ</w:t>
      </w:r>
      <w:proofErr w:type="spellEnd"/>
      <w:r w:rsidRPr="00464363">
        <w:rPr>
          <w:rFonts w:asciiTheme="minorHAnsi" w:hAnsiTheme="minorHAnsi" w:cstheme="minorHAnsi"/>
          <w:b w:val="0"/>
          <w:lang w:val="el-GR"/>
        </w:rPr>
        <w:t xml:space="preserve">. (2007). </w:t>
      </w:r>
      <w:proofErr w:type="spellStart"/>
      <w:r w:rsidRPr="00464363">
        <w:rPr>
          <w:rFonts w:asciiTheme="minorHAnsi" w:hAnsiTheme="minorHAnsi" w:cstheme="minorHAnsi"/>
          <w:b w:val="0"/>
          <w:lang w:val="el-GR"/>
        </w:rPr>
        <w:t>Υποέργο</w:t>
      </w:r>
      <w:proofErr w:type="spellEnd"/>
      <w:r w:rsidRPr="00464363">
        <w:rPr>
          <w:rFonts w:asciiTheme="minorHAnsi" w:hAnsiTheme="minorHAnsi" w:cstheme="minorHAnsi"/>
          <w:b w:val="0"/>
          <w:lang w:val="el-GR"/>
        </w:rPr>
        <w:t xml:space="preserve"> 1: «Ανάπτυξη μεθοδολογιών χαμηλού κόστους για ταχεία πρόβλεψη και παρακολούθηση ρύπανσης ποταμών». Διημερίδα ΠΥΘΑΓΟΡΑΣ Ι –  ΠΥΘΑΓΟΡΑΣ ΙΙ, 10-11 Ιουλίου 2007, Επιτροπή Ερευνών, Συνεδριακό Κέντρο Πανεπιστημίου Πατρών, Πάτρα.</w:t>
      </w:r>
    </w:p>
    <w:p w14:paraId="2657E59B"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 xml:space="preserve">Γιαννόπουλος </w:t>
      </w:r>
      <w:proofErr w:type="spellStart"/>
      <w:r w:rsidRPr="00464363">
        <w:rPr>
          <w:rFonts w:asciiTheme="minorHAnsi" w:hAnsiTheme="minorHAnsi" w:cstheme="minorHAnsi"/>
          <w:b w:val="0"/>
          <w:lang w:val="el-GR"/>
        </w:rPr>
        <w:t>Π.Χρ</w:t>
      </w:r>
      <w:proofErr w:type="spellEnd"/>
      <w:r w:rsidRPr="00464363">
        <w:rPr>
          <w:rFonts w:asciiTheme="minorHAnsi" w:hAnsiTheme="minorHAnsi" w:cstheme="minorHAnsi"/>
          <w:b w:val="0"/>
          <w:lang w:val="el-GR"/>
        </w:rPr>
        <w:t>. (2007). «Η Περιοχή Τεχνολογίας του Περιβάλλοντος και η Εκπαίδευση του Πολιτικού Μηχανικού». Ημερίδα Κοσμητείας Πολυτεχνικής Σχολής Πανεπιστημίου Πατρών «Σπουδές του Μηχανικού, Εργασιακά – Επαγγελματικά Δικαιώματα», 7 Δεκεμβρίου 2007, Πάτρα.</w:t>
      </w:r>
    </w:p>
    <w:p w14:paraId="15103A23"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 xml:space="preserve">Γιαννόπουλος </w:t>
      </w:r>
      <w:proofErr w:type="spellStart"/>
      <w:r w:rsidRPr="00464363">
        <w:rPr>
          <w:rFonts w:asciiTheme="minorHAnsi" w:hAnsiTheme="minorHAnsi" w:cstheme="minorHAnsi"/>
          <w:b w:val="0"/>
          <w:lang w:val="el-GR"/>
        </w:rPr>
        <w:t>Π.Χρ</w:t>
      </w:r>
      <w:proofErr w:type="spellEnd"/>
      <w:r w:rsidRPr="00464363">
        <w:rPr>
          <w:rFonts w:asciiTheme="minorHAnsi" w:hAnsiTheme="minorHAnsi" w:cstheme="minorHAnsi"/>
          <w:b w:val="0"/>
          <w:lang w:val="el-GR"/>
        </w:rPr>
        <w:t>. (2009). «Σύγχρονες επαγγελματικές προοπτικές του διπλωματούχου μηχανικού και μεταπτυχιακά διπλώματα ειδίκευσης». Ημερίδα ΔΑΠ-ΝΔΦΚ Ηλεκτρολόγων Μηχανικών και Τεχνολογίας Υπολογιστών, Πολιτικών Μηχανικών, Μηχανικών Η/Υ και Πληροφορικής, Μηχανολόγων και Αεροναυπηγών Μηχανικών και Αρχιτεκτόνων Μηχανικών, 8</w:t>
      </w:r>
      <w:r w:rsidRPr="00464363">
        <w:rPr>
          <w:rFonts w:asciiTheme="minorHAnsi" w:hAnsiTheme="minorHAnsi" w:cstheme="minorHAnsi"/>
          <w:b w:val="0"/>
          <w:vertAlign w:val="superscript"/>
          <w:lang w:val="el-GR"/>
        </w:rPr>
        <w:t>η</w:t>
      </w:r>
      <w:r w:rsidRPr="00464363">
        <w:rPr>
          <w:rFonts w:asciiTheme="minorHAnsi" w:hAnsiTheme="minorHAnsi" w:cstheme="minorHAnsi"/>
          <w:b w:val="0"/>
          <w:lang w:val="el-GR"/>
        </w:rPr>
        <w:t xml:space="preserve"> Απριλίου 2009, Αίθουσα «Ε. </w:t>
      </w:r>
      <w:proofErr w:type="spellStart"/>
      <w:r w:rsidRPr="00464363">
        <w:rPr>
          <w:rFonts w:asciiTheme="minorHAnsi" w:hAnsiTheme="minorHAnsi" w:cstheme="minorHAnsi"/>
          <w:b w:val="0"/>
          <w:lang w:val="el-GR"/>
        </w:rPr>
        <w:t>Μαστρογιάννη</w:t>
      </w:r>
      <w:proofErr w:type="spellEnd"/>
      <w:r w:rsidRPr="00464363">
        <w:rPr>
          <w:rFonts w:asciiTheme="minorHAnsi" w:hAnsiTheme="minorHAnsi" w:cstheme="minorHAnsi"/>
          <w:b w:val="0"/>
          <w:lang w:val="el-GR"/>
        </w:rPr>
        <w:t>» Τμήματος Πολιτικών Μηχανικών, Πανεπιστήμιο Πατρών (</w:t>
      </w:r>
      <w:r w:rsidR="00C27EB8" w:rsidRPr="00464363">
        <w:rPr>
          <w:rFonts w:asciiTheme="minorHAnsi" w:hAnsiTheme="minorHAnsi" w:cstheme="minorHAnsi"/>
          <w:b w:val="0"/>
          <w:lang w:val="el-GR"/>
        </w:rPr>
        <w:t xml:space="preserve">προφορική ενημέρωση, </w:t>
      </w:r>
      <w:r w:rsidRPr="00464363">
        <w:rPr>
          <w:rFonts w:asciiTheme="minorHAnsi" w:hAnsiTheme="minorHAnsi" w:cstheme="minorHAnsi"/>
          <w:b w:val="0"/>
          <w:lang w:val="el-GR"/>
        </w:rPr>
        <w:t>προσκεκλημένη).</w:t>
      </w:r>
    </w:p>
    <w:p w14:paraId="2A93077D"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 xml:space="preserve">Ανδρουτσοπούλου Α.,  Γιαννόπουλος Π., Τηνιακού Α. και </w:t>
      </w:r>
      <w:proofErr w:type="spellStart"/>
      <w:r w:rsidRPr="00464363">
        <w:rPr>
          <w:rFonts w:asciiTheme="minorHAnsi" w:hAnsiTheme="minorHAnsi" w:cstheme="minorHAnsi"/>
          <w:b w:val="0"/>
          <w:lang w:val="el-GR"/>
        </w:rPr>
        <w:t>Παπαστεργιάδου</w:t>
      </w:r>
      <w:proofErr w:type="spellEnd"/>
      <w:r w:rsidRPr="00464363">
        <w:rPr>
          <w:rFonts w:asciiTheme="minorHAnsi" w:hAnsiTheme="minorHAnsi" w:cstheme="minorHAnsi"/>
          <w:b w:val="0"/>
          <w:lang w:val="el-GR"/>
        </w:rPr>
        <w:t xml:space="preserve"> Ε. (2009). “Π</w:t>
      </w:r>
      <w:r w:rsidRPr="00464363">
        <w:rPr>
          <w:rFonts w:asciiTheme="minorHAnsi" w:hAnsiTheme="minorHAnsi" w:cstheme="minorHAnsi"/>
          <w:b w:val="0"/>
          <w:bCs/>
          <w:lang w:val="el-GR"/>
        </w:rPr>
        <w:t xml:space="preserve">εριβαλλοντικές </w:t>
      </w:r>
      <w:r w:rsidRPr="00464363">
        <w:rPr>
          <w:rFonts w:asciiTheme="minorHAnsi" w:hAnsiTheme="minorHAnsi" w:cstheme="minorHAnsi"/>
          <w:b w:val="0"/>
          <w:lang w:val="el-GR"/>
        </w:rPr>
        <w:t>επιπτώσεις</w:t>
      </w:r>
      <w:r w:rsidRPr="00464363">
        <w:rPr>
          <w:rFonts w:asciiTheme="minorHAnsi" w:hAnsiTheme="minorHAnsi" w:cstheme="minorHAnsi"/>
          <w:b w:val="0"/>
          <w:bCs/>
          <w:lang w:val="el-GR"/>
        </w:rPr>
        <w:t xml:space="preserve"> από έργα υποδομής και οικολογική αξιολόγηση της λεκάνης </w:t>
      </w:r>
      <w:proofErr w:type="spellStart"/>
      <w:r w:rsidRPr="00464363">
        <w:rPr>
          <w:rFonts w:asciiTheme="minorHAnsi" w:hAnsiTheme="minorHAnsi" w:cstheme="minorHAnsi"/>
          <w:b w:val="0"/>
          <w:bCs/>
          <w:lang w:val="el-GR"/>
        </w:rPr>
        <w:t>απορροήςτου</w:t>
      </w:r>
      <w:proofErr w:type="spellEnd"/>
      <w:r w:rsidRPr="00464363">
        <w:rPr>
          <w:rFonts w:asciiTheme="minorHAnsi" w:hAnsiTheme="minorHAnsi" w:cstheme="minorHAnsi"/>
          <w:b w:val="0"/>
          <w:bCs/>
          <w:lang w:val="el-GR"/>
        </w:rPr>
        <w:t xml:space="preserve"> Ποταμού Αλφειού</w:t>
      </w:r>
      <w:r w:rsidRPr="00464363">
        <w:rPr>
          <w:rFonts w:asciiTheme="minorHAnsi" w:hAnsiTheme="minorHAnsi" w:cstheme="minorHAnsi"/>
          <w:b w:val="0"/>
          <w:lang w:val="el-GR"/>
        </w:rPr>
        <w:t xml:space="preserve">”. Παρουσίαση </w:t>
      </w:r>
      <w:proofErr w:type="spellStart"/>
      <w:r w:rsidRPr="00464363">
        <w:rPr>
          <w:rFonts w:asciiTheme="minorHAnsi" w:hAnsiTheme="minorHAnsi" w:cstheme="minorHAnsi"/>
          <w:b w:val="0"/>
          <w:lang w:val="el-GR"/>
        </w:rPr>
        <w:t>poster</w:t>
      </w:r>
      <w:proofErr w:type="spellEnd"/>
      <w:r w:rsidRPr="00464363">
        <w:rPr>
          <w:rFonts w:asciiTheme="minorHAnsi" w:hAnsiTheme="minorHAnsi" w:cstheme="minorHAnsi"/>
          <w:b w:val="0"/>
          <w:lang w:val="el-GR"/>
        </w:rPr>
        <w:t xml:space="preserve"> στην ημερίδα μεταπτυχιακών φοιτητών του Τμήματος Βιολογίας του Πανεπιστημίου Πατρών, 9</w:t>
      </w:r>
      <w:r w:rsidRPr="00464363">
        <w:rPr>
          <w:rFonts w:asciiTheme="minorHAnsi" w:hAnsiTheme="minorHAnsi" w:cstheme="minorHAnsi"/>
          <w:b w:val="0"/>
          <w:vertAlign w:val="superscript"/>
          <w:lang w:val="el-GR"/>
        </w:rPr>
        <w:t>η</w:t>
      </w:r>
      <w:r w:rsidRPr="00464363">
        <w:rPr>
          <w:rFonts w:asciiTheme="minorHAnsi" w:hAnsiTheme="minorHAnsi" w:cstheme="minorHAnsi"/>
          <w:b w:val="0"/>
          <w:lang w:val="el-GR"/>
        </w:rPr>
        <w:t xml:space="preserve"> Απριλίου 2009</w:t>
      </w:r>
      <w:r w:rsidR="006E7986" w:rsidRPr="00464363">
        <w:rPr>
          <w:rFonts w:asciiTheme="minorHAnsi" w:hAnsiTheme="minorHAnsi" w:cstheme="minorHAnsi"/>
          <w:b w:val="0"/>
          <w:lang w:val="el-GR"/>
        </w:rPr>
        <w:t>.</w:t>
      </w:r>
    </w:p>
    <w:p w14:paraId="659317C8" w14:textId="77777777" w:rsidR="00321FAD" w:rsidRPr="00464363" w:rsidRDefault="00321FAD"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Γιαννόπουλος Π. (2010</w:t>
      </w:r>
      <w:r w:rsidR="002350A4" w:rsidRPr="00464363">
        <w:rPr>
          <w:rFonts w:asciiTheme="minorHAnsi" w:hAnsiTheme="minorHAnsi" w:cstheme="minorHAnsi"/>
          <w:b w:val="0"/>
          <w:lang w:val="el-GR"/>
        </w:rPr>
        <w:t>α</w:t>
      </w:r>
      <w:r w:rsidRPr="00464363">
        <w:rPr>
          <w:rFonts w:asciiTheme="minorHAnsi" w:hAnsiTheme="minorHAnsi" w:cstheme="minorHAnsi"/>
          <w:b w:val="0"/>
          <w:lang w:val="el-GR"/>
        </w:rPr>
        <w:t>). Πανεπιστήμιο Πατρών, Τμήμα Πολιτικών Μηχανικών. 4</w:t>
      </w:r>
      <w:r w:rsidRPr="00464363">
        <w:rPr>
          <w:rFonts w:asciiTheme="minorHAnsi" w:hAnsiTheme="minorHAnsi" w:cstheme="minorHAnsi"/>
          <w:b w:val="0"/>
          <w:vertAlign w:val="superscript"/>
          <w:lang w:val="el-GR"/>
        </w:rPr>
        <w:t>η</w:t>
      </w:r>
      <w:r w:rsidRPr="00464363">
        <w:rPr>
          <w:rFonts w:asciiTheme="minorHAnsi" w:hAnsiTheme="minorHAnsi" w:cstheme="minorHAnsi"/>
          <w:b w:val="0"/>
          <w:lang w:val="el-GR"/>
        </w:rPr>
        <w:t xml:space="preserve"> Συνάντηση Τμημάτων/Σχολών Πολιτικών Μηχανικών Ελλάδας-Κύπρου, 18-19 Φεβρουαρίου 2010</w:t>
      </w:r>
      <w:r w:rsidR="00E15CCD" w:rsidRPr="00464363">
        <w:rPr>
          <w:rFonts w:asciiTheme="minorHAnsi" w:hAnsiTheme="minorHAnsi" w:cstheme="minorHAnsi"/>
          <w:b w:val="0"/>
          <w:lang w:val="el-GR"/>
        </w:rPr>
        <w:t xml:space="preserve">, Πανεπιστήμιο Θεσσαλίας, Τμήμα Πολιτικών Μηχανικών, </w:t>
      </w:r>
      <w:r w:rsidRPr="00464363">
        <w:rPr>
          <w:rFonts w:asciiTheme="minorHAnsi" w:hAnsiTheme="minorHAnsi" w:cstheme="minorHAnsi"/>
          <w:b w:val="0"/>
          <w:lang w:val="el-GR"/>
        </w:rPr>
        <w:t>Βόλος. (</w:t>
      </w:r>
      <w:r w:rsidR="001B37AB" w:rsidRPr="00464363">
        <w:rPr>
          <w:rFonts w:asciiTheme="minorHAnsi" w:hAnsiTheme="minorHAnsi" w:cstheme="minorHAnsi"/>
          <w:b w:val="0"/>
          <w:lang w:val="el-GR"/>
        </w:rPr>
        <w:t>Συμμετείχα ως ε</w:t>
      </w:r>
      <w:r w:rsidRPr="00464363">
        <w:rPr>
          <w:rFonts w:asciiTheme="minorHAnsi" w:hAnsiTheme="minorHAnsi" w:cstheme="minorHAnsi"/>
          <w:b w:val="0"/>
          <w:lang w:val="el-GR"/>
        </w:rPr>
        <w:t>κπρ</w:t>
      </w:r>
      <w:r w:rsidR="001B37AB" w:rsidRPr="00464363">
        <w:rPr>
          <w:rFonts w:asciiTheme="minorHAnsi" w:hAnsiTheme="minorHAnsi" w:cstheme="minorHAnsi"/>
          <w:b w:val="0"/>
          <w:lang w:val="el-GR"/>
        </w:rPr>
        <w:t>όσωπος</w:t>
      </w:r>
      <w:r w:rsidRPr="00464363">
        <w:rPr>
          <w:rFonts w:asciiTheme="minorHAnsi" w:hAnsiTheme="minorHAnsi" w:cstheme="minorHAnsi"/>
          <w:b w:val="0"/>
          <w:lang w:val="el-GR"/>
        </w:rPr>
        <w:t xml:space="preserve"> του Τμήματος</w:t>
      </w:r>
      <w:r w:rsidR="001B37AB" w:rsidRPr="00464363">
        <w:rPr>
          <w:rFonts w:asciiTheme="minorHAnsi" w:hAnsiTheme="minorHAnsi" w:cstheme="minorHAnsi"/>
          <w:b w:val="0"/>
          <w:lang w:val="el-GR"/>
        </w:rPr>
        <w:t>)</w:t>
      </w:r>
      <w:r w:rsidRPr="00464363">
        <w:rPr>
          <w:rFonts w:asciiTheme="minorHAnsi" w:hAnsiTheme="minorHAnsi" w:cstheme="minorHAnsi"/>
          <w:b w:val="0"/>
          <w:lang w:val="el-GR"/>
        </w:rPr>
        <w:t>.</w:t>
      </w:r>
    </w:p>
    <w:p w14:paraId="57043789"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Γιαννόπουλος Π. (2010</w:t>
      </w:r>
      <w:r w:rsidR="002350A4" w:rsidRPr="00464363">
        <w:rPr>
          <w:rFonts w:asciiTheme="minorHAnsi" w:hAnsiTheme="minorHAnsi" w:cstheme="minorHAnsi"/>
          <w:b w:val="0"/>
          <w:lang w:val="el-GR"/>
        </w:rPr>
        <w:t>β</w:t>
      </w:r>
      <w:r w:rsidRPr="00464363">
        <w:rPr>
          <w:rFonts w:asciiTheme="minorHAnsi" w:hAnsiTheme="minorHAnsi" w:cstheme="minorHAnsi"/>
          <w:b w:val="0"/>
          <w:lang w:val="el-GR"/>
        </w:rPr>
        <w:t>). “</w:t>
      </w:r>
      <w:r w:rsidRPr="00464363">
        <w:rPr>
          <w:rFonts w:asciiTheme="minorHAnsi" w:hAnsiTheme="minorHAnsi" w:cstheme="minorHAnsi"/>
          <w:b w:val="0"/>
          <w:bCs/>
          <w:lang w:val="el-GR"/>
        </w:rPr>
        <w:t>Το Δίκτυο «Υδροκρίτης» του Πανεπιστημίου Πατρών και η Συμβολή του στη Διαχείριση της Υδρολογικής Λεκάνης Αλφειού Ποταμού</w:t>
      </w:r>
      <w:r w:rsidRPr="00464363">
        <w:rPr>
          <w:rFonts w:asciiTheme="minorHAnsi" w:hAnsiTheme="minorHAnsi" w:cstheme="minorHAnsi"/>
          <w:b w:val="0"/>
          <w:lang w:val="el-GR"/>
        </w:rPr>
        <w:t xml:space="preserve">”. Ημερίδα ΤΕΕ-ΤΔΕ με θέμα: </w:t>
      </w:r>
      <w:r w:rsidRPr="00464363">
        <w:rPr>
          <w:rFonts w:asciiTheme="minorHAnsi" w:hAnsiTheme="minorHAnsi" w:cstheme="minorHAnsi"/>
          <w:b w:val="0"/>
          <w:bCs/>
          <w:lang w:val="el-GR"/>
        </w:rPr>
        <w:t xml:space="preserve">«Προβλήματα των πυρόπληκτων περιοχών Ν. Αχαΐας και Ν. Ηλείας», </w:t>
      </w:r>
      <w:r w:rsidRPr="00464363">
        <w:rPr>
          <w:rFonts w:asciiTheme="minorHAnsi" w:hAnsiTheme="minorHAnsi" w:cstheme="minorHAnsi"/>
          <w:b w:val="0"/>
          <w:lang w:val="el-GR"/>
        </w:rPr>
        <w:t>Τετάρτη, 3</w:t>
      </w:r>
      <w:r w:rsidRPr="00464363">
        <w:rPr>
          <w:rFonts w:asciiTheme="minorHAnsi" w:hAnsiTheme="minorHAnsi" w:cstheme="minorHAnsi"/>
          <w:b w:val="0"/>
          <w:vertAlign w:val="superscript"/>
          <w:lang w:val="el-GR"/>
        </w:rPr>
        <w:t>η</w:t>
      </w:r>
      <w:r w:rsidRPr="00464363">
        <w:rPr>
          <w:rFonts w:asciiTheme="minorHAnsi" w:hAnsiTheme="minorHAnsi" w:cstheme="minorHAnsi"/>
          <w:b w:val="0"/>
          <w:lang w:val="el-GR"/>
        </w:rPr>
        <w:t xml:space="preserve"> Μαρτίου 2010, Πάτρα (προσκεκλημένη).</w:t>
      </w:r>
    </w:p>
    <w:p w14:paraId="57D3617A" w14:textId="77777777" w:rsidR="00DB3221" w:rsidRPr="00464363" w:rsidRDefault="002350A4"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Γιαννόπουλος Π. (2010γ</w:t>
      </w:r>
      <w:r w:rsidR="00DB3221" w:rsidRPr="00464363">
        <w:rPr>
          <w:rFonts w:asciiTheme="minorHAnsi" w:hAnsiTheme="minorHAnsi" w:cstheme="minorHAnsi"/>
          <w:b w:val="0"/>
          <w:lang w:val="el-GR"/>
        </w:rPr>
        <w:t xml:space="preserve">). “Γνωριμία με το Δίκτυο </w:t>
      </w:r>
      <w:r w:rsidR="00DB3221" w:rsidRPr="00464363">
        <w:rPr>
          <w:rFonts w:asciiTheme="minorHAnsi" w:hAnsiTheme="minorHAnsi" w:cstheme="minorHAnsi"/>
          <w:b w:val="0"/>
          <w:bCs/>
          <w:lang w:val="el-GR"/>
        </w:rPr>
        <w:t>«Υδροκρίτης»</w:t>
      </w:r>
      <w:r w:rsidR="00DB3221" w:rsidRPr="00464363">
        <w:rPr>
          <w:rFonts w:asciiTheme="minorHAnsi" w:hAnsiTheme="minorHAnsi" w:cstheme="minorHAnsi"/>
          <w:b w:val="0"/>
          <w:lang w:val="el-GR"/>
        </w:rPr>
        <w:t>”. Ημερίδα «Η Ορθολογική Διαχείριση Υδρολογικών Λεκανών προς τη Βιώσιμη Ανάπτυξη της Δυτικής Ελλάδας», Σάββατο 12</w:t>
      </w:r>
      <w:r w:rsidR="00DB3221" w:rsidRPr="00464363">
        <w:rPr>
          <w:rFonts w:asciiTheme="minorHAnsi" w:hAnsiTheme="minorHAnsi" w:cstheme="minorHAnsi"/>
          <w:b w:val="0"/>
          <w:vertAlign w:val="superscript"/>
          <w:lang w:val="el-GR"/>
        </w:rPr>
        <w:t>η</w:t>
      </w:r>
      <w:r w:rsidR="00DB3221" w:rsidRPr="00464363">
        <w:rPr>
          <w:rFonts w:asciiTheme="minorHAnsi" w:hAnsiTheme="minorHAnsi" w:cstheme="minorHAnsi"/>
          <w:b w:val="0"/>
          <w:lang w:val="el-GR"/>
        </w:rPr>
        <w:t xml:space="preserve"> Ιουνίου 2010</w:t>
      </w:r>
      <w:r w:rsidR="000D69A4" w:rsidRPr="00464363">
        <w:rPr>
          <w:rFonts w:asciiTheme="minorHAnsi" w:hAnsiTheme="minorHAnsi" w:cstheme="minorHAnsi"/>
          <w:b w:val="0"/>
          <w:lang w:val="el-GR"/>
        </w:rPr>
        <w:t xml:space="preserve">, Αίθουσα «Ε. </w:t>
      </w:r>
      <w:proofErr w:type="spellStart"/>
      <w:r w:rsidR="000D69A4" w:rsidRPr="00464363">
        <w:rPr>
          <w:rFonts w:asciiTheme="minorHAnsi" w:hAnsiTheme="minorHAnsi" w:cstheme="minorHAnsi"/>
          <w:b w:val="0"/>
          <w:lang w:val="el-GR"/>
        </w:rPr>
        <w:t>Μαστρογιάννη</w:t>
      </w:r>
      <w:proofErr w:type="spellEnd"/>
      <w:r w:rsidR="000D69A4" w:rsidRPr="00464363">
        <w:rPr>
          <w:rFonts w:asciiTheme="minorHAnsi" w:hAnsiTheme="minorHAnsi" w:cstheme="minorHAnsi"/>
          <w:b w:val="0"/>
          <w:lang w:val="el-GR"/>
        </w:rPr>
        <w:t>» Τμήματος Πολιτικών Μηχανικών</w:t>
      </w:r>
      <w:r w:rsidR="00DB3221" w:rsidRPr="00464363">
        <w:rPr>
          <w:rFonts w:asciiTheme="minorHAnsi" w:hAnsiTheme="minorHAnsi" w:cstheme="minorHAnsi"/>
          <w:b w:val="0"/>
          <w:lang w:val="el-GR"/>
        </w:rPr>
        <w:t>, Πανεπιστήμιο Πατρών.</w:t>
      </w:r>
    </w:p>
    <w:p w14:paraId="634F75F0" w14:textId="77777777" w:rsidR="00DB3221" w:rsidRPr="00464363" w:rsidRDefault="002350A4"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Γιαννόπουλος Π. (2010δ</w:t>
      </w:r>
      <w:r w:rsidR="00DB3221" w:rsidRPr="00464363">
        <w:rPr>
          <w:rFonts w:asciiTheme="minorHAnsi" w:hAnsiTheme="minorHAnsi" w:cstheme="minorHAnsi"/>
          <w:b w:val="0"/>
          <w:lang w:val="el-GR"/>
        </w:rPr>
        <w:t xml:space="preserve">). “Οδηγία 2000/60/ΕΚ. Κοινοτικό θεσμικό πλαίσιο για τους υδατικούς πόρους και </w:t>
      </w:r>
      <w:r w:rsidR="00441FDD" w:rsidRPr="00464363">
        <w:rPr>
          <w:rFonts w:asciiTheme="minorHAnsi" w:hAnsiTheme="minorHAnsi" w:cstheme="minorHAnsi"/>
          <w:b w:val="0"/>
          <w:lang w:val="el-GR"/>
        </w:rPr>
        <w:t>η προοπτική της διαχείρισής τους στην Ελλάδα</w:t>
      </w:r>
      <w:r w:rsidR="00DB3221" w:rsidRPr="00464363">
        <w:rPr>
          <w:rFonts w:asciiTheme="minorHAnsi" w:hAnsiTheme="minorHAnsi" w:cstheme="minorHAnsi"/>
          <w:b w:val="0"/>
          <w:lang w:val="el-GR"/>
        </w:rPr>
        <w:t>”. Ημερίδα «Η Ορθολογική Διαχείριση Υδρολογικών Λεκανών προς τη Βιώσιμη Ανάπτυξη της Δυτικής Ελλάδας», Σάββατο 12</w:t>
      </w:r>
      <w:r w:rsidR="00DB3221" w:rsidRPr="00464363">
        <w:rPr>
          <w:rFonts w:asciiTheme="minorHAnsi" w:hAnsiTheme="minorHAnsi" w:cstheme="minorHAnsi"/>
          <w:b w:val="0"/>
          <w:vertAlign w:val="superscript"/>
          <w:lang w:val="el-GR"/>
        </w:rPr>
        <w:t>η</w:t>
      </w:r>
      <w:r w:rsidR="00DB3221" w:rsidRPr="00464363">
        <w:rPr>
          <w:rFonts w:asciiTheme="minorHAnsi" w:hAnsiTheme="minorHAnsi" w:cstheme="minorHAnsi"/>
          <w:b w:val="0"/>
          <w:lang w:val="el-GR"/>
        </w:rPr>
        <w:t xml:space="preserve"> Ιουνίου 2010</w:t>
      </w:r>
      <w:r w:rsidR="000D69A4" w:rsidRPr="00464363">
        <w:rPr>
          <w:rFonts w:asciiTheme="minorHAnsi" w:hAnsiTheme="minorHAnsi" w:cstheme="minorHAnsi"/>
          <w:b w:val="0"/>
          <w:lang w:val="el-GR"/>
        </w:rPr>
        <w:t xml:space="preserve">, Αίθουσα «Ε. </w:t>
      </w:r>
      <w:proofErr w:type="spellStart"/>
      <w:r w:rsidR="000D69A4" w:rsidRPr="00464363">
        <w:rPr>
          <w:rFonts w:asciiTheme="minorHAnsi" w:hAnsiTheme="minorHAnsi" w:cstheme="minorHAnsi"/>
          <w:b w:val="0"/>
          <w:lang w:val="el-GR"/>
        </w:rPr>
        <w:t>Μαστρογιάννη</w:t>
      </w:r>
      <w:proofErr w:type="spellEnd"/>
      <w:r w:rsidR="000D69A4" w:rsidRPr="00464363">
        <w:rPr>
          <w:rFonts w:asciiTheme="minorHAnsi" w:hAnsiTheme="minorHAnsi" w:cstheme="minorHAnsi"/>
          <w:b w:val="0"/>
          <w:lang w:val="el-GR"/>
        </w:rPr>
        <w:t>» Τμήματος Πολιτικών Μηχανικών</w:t>
      </w:r>
      <w:r w:rsidR="00DB3221" w:rsidRPr="00464363">
        <w:rPr>
          <w:rFonts w:asciiTheme="minorHAnsi" w:hAnsiTheme="minorHAnsi" w:cstheme="minorHAnsi"/>
          <w:b w:val="0"/>
          <w:lang w:val="el-GR"/>
        </w:rPr>
        <w:t>, Πανεπιστήμιο Πατρών.</w:t>
      </w:r>
    </w:p>
    <w:p w14:paraId="7A6C5240" w14:textId="77777777" w:rsidR="00DB3221" w:rsidRPr="00464363" w:rsidRDefault="002350A4"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Γιαννόπουλος Π. (2010ε). “Μεθοδολογική προσέγγιση θεμάτων για την ορθολογική διαχείριση της υδρολογικής λεκάνης του Αλφειού Ποταμού”. Ημερίδα «Η Ορθολογική Διαχείριση Υδρολογικών Λεκανών προς τη Βιώσιμη Ανάπτυξη της Δυτικής Ελλάδας», Σάββατο 12</w:t>
      </w:r>
      <w:r w:rsidRPr="00464363">
        <w:rPr>
          <w:rFonts w:asciiTheme="minorHAnsi" w:hAnsiTheme="minorHAnsi" w:cstheme="minorHAnsi"/>
          <w:b w:val="0"/>
          <w:vertAlign w:val="superscript"/>
          <w:lang w:val="el-GR"/>
        </w:rPr>
        <w:t>η</w:t>
      </w:r>
      <w:r w:rsidRPr="00464363">
        <w:rPr>
          <w:rFonts w:asciiTheme="minorHAnsi" w:hAnsiTheme="minorHAnsi" w:cstheme="minorHAnsi"/>
          <w:b w:val="0"/>
          <w:lang w:val="el-GR"/>
        </w:rPr>
        <w:t xml:space="preserve"> Ιουνίου 2010</w:t>
      </w:r>
      <w:r w:rsidR="000D69A4" w:rsidRPr="00464363">
        <w:rPr>
          <w:rFonts w:asciiTheme="minorHAnsi" w:hAnsiTheme="minorHAnsi" w:cstheme="minorHAnsi"/>
          <w:b w:val="0"/>
          <w:lang w:val="el-GR"/>
        </w:rPr>
        <w:t xml:space="preserve">, Αίθουσα «Ε. </w:t>
      </w:r>
      <w:proofErr w:type="spellStart"/>
      <w:r w:rsidR="000D69A4" w:rsidRPr="00464363">
        <w:rPr>
          <w:rFonts w:asciiTheme="minorHAnsi" w:hAnsiTheme="minorHAnsi" w:cstheme="minorHAnsi"/>
          <w:b w:val="0"/>
          <w:lang w:val="el-GR"/>
        </w:rPr>
        <w:t>Μαστρογιάννη</w:t>
      </w:r>
      <w:proofErr w:type="spellEnd"/>
      <w:r w:rsidR="000D69A4" w:rsidRPr="00464363">
        <w:rPr>
          <w:rFonts w:asciiTheme="minorHAnsi" w:hAnsiTheme="minorHAnsi" w:cstheme="minorHAnsi"/>
          <w:b w:val="0"/>
          <w:lang w:val="el-GR"/>
        </w:rPr>
        <w:t>» Τμήματος Πολιτικών Μηχανικών</w:t>
      </w:r>
      <w:r w:rsidRPr="00464363">
        <w:rPr>
          <w:rFonts w:asciiTheme="minorHAnsi" w:hAnsiTheme="minorHAnsi" w:cstheme="minorHAnsi"/>
          <w:b w:val="0"/>
          <w:lang w:val="el-GR"/>
        </w:rPr>
        <w:t>, Πανεπιστήμιο Πατρών.</w:t>
      </w:r>
    </w:p>
    <w:p w14:paraId="289C47D4"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rPr>
        <w:t>Yannopoulos P.C. (2010). “The University of Patras Network HYDROCRITES and its contribution to River Basin Management”. SWAM Project, 2</w:t>
      </w:r>
      <w:r w:rsidRPr="00464363">
        <w:rPr>
          <w:rFonts w:asciiTheme="minorHAnsi" w:hAnsiTheme="minorHAnsi" w:cstheme="minorHAnsi"/>
          <w:b w:val="0"/>
          <w:vertAlign w:val="superscript"/>
        </w:rPr>
        <w:t>nd</w:t>
      </w:r>
      <w:r w:rsidRPr="00464363">
        <w:rPr>
          <w:rFonts w:asciiTheme="minorHAnsi" w:hAnsiTheme="minorHAnsi" w:cstheme="minorHAnsi"/>
          <w:b w:val="0"/>
        </w:rPr>
        <w:t xml:space="preserve"> Network Meeting – 1</w:t>
      </w:r>
      <w:r w:rsidRPr="00464363">
        <w:rPr>
          <w:rFonts w:asciiTheme="minorHAnsi" w:hAnsiTheme="minorHAnsi" w:cstheme="minorHAnsi"/>
          <w:b w:val="0"/>
          <w:vertAlign w:val="superscript"/>
        </w:rPr>
        <w:t>st</w:t>
      </w:r>
      <w:r w:rsidRPr="00464363">
        <w:rPr>
          <w:rFonts w:asciiTheme="minorHAnsi" w:hAnsiTheme="minorHAnsi" w:cstheme="minorHAnsi"/>
          <w:b w:val="0"/>
        </w:rPr>
        <w:t xml:space="preserve"> Info Day on Sustainable Water Management, Thursday, 8</w:t>
      </w:r>
      <w:r w:rsidRPr="00464363">
        <w:rPr>
          <w:rFonts w:asciiTheme="minorHAnsi" w:hAnsiTheme="minorHAnsi" w:cstheme="minorHAnsi"/>
          <w:b w:val="0"/>
          <w:vertAlign w:val="superscript"/>
        </w:rPr>
        <w:t>th</w:t>
      </w:r>
      <w:r w:rsidRPr="00464363">
        <w:rPr>
          <w:rFonts w:asciiTheme="minorHAnsi" w:hAnsiTheme="minorHAnsi" w:cstheme="minorHAnsi"/>
          <w:b w:val="0"/>
        </w:rPr>
        <w:t xml:space="preserve"> July 2010, Patras Science Park, Greece (invited).</w:t>
      </w:r>
    </w:p>
    <w:p w14:paraId="0E7C5D1F"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 xml:space="preserve">Γιαννόπουλος Π. και </w:t>
      </w:r>
      <w:proofErr w:type="spellStart"/>
      <w:r w:rsidRPr="00464363">
        <w:rPr>
          <w:rFonts w:asciiTheme="minorHAnsi" w:hAnsiTheme="minorHAnsi" w:cstheme="minorHAnsi"/>
          <w:b w:val="0"/>
          <w:lang w:val="el-GR"/>
        </w:rPr>
        <w:t>Ποδηματά</w:t>
      </w:r>
      <w:proofErr w:type="spellEnd"/>
      <w:r w:rsidRPr="00464363">
        <w:rPr>
          <w:rFonts w:asciiTheme="minorHAnsi" w:hAnsiTheme="minorHAnsi" w:cstheme="minorHAnsi"/>
          <w:b w:val="0"/>
          <w:lang w:val="el-GR"/>
        </w:rPr>
        <w:t xml:space="preserve"> Μ. (2010). “Το </w:t>
      </w:r>
      <w:proofErr w:type="spellStart"/>
      <w:r w:rsidRPr="00464363">
        <w:rPr>
          <w:rFonts w:asciiTheme="minorHAnsi" w:hAnsiTheme="minorHAnsi" w:cstheme="minorHAnsi"/>
          <w:b w:val="0"/>
          <w:lang w:val="el-GR"/>
        </w:rPr>
        <w:t>Ενδοπανεπιστημιακό</w:t>
      </w:r>
      <w:proofErr w:type="spellEnd"/>
      <w:r w:rsidRPr="00464363">
        <w:rPr>
          <w:rFonts w:asciiTheme="minorHAnsi" w:hAnsiTheme="minorHAnsi" w:cstheme="minorHAnsi"/>
          <w:b w:val="0"/>
          <w:lang w:val="el-GR"/>
        </w:rPr>
        <w:t xml:space="preserve"> Δίκτυο «ΥΔΡΟΚΡΙΤΗΣ» ως Μέσο Αναπτυξιακών Πρακτικών Διαχείρισης”. FORUM Ανάπτυξης - 13o Money </w:t>
      </w:r>
      <w:proofErr w:type="spellStart"/>
      <w:r w:rsidRPr="00464363">
        <w:rPr>
          <w:rFonts w:asciiTheme="minorHAnsi" w:hAnsiTheme="minorHAnsi" w:cstheme="minorHAnsi"/>
          <w:b w:val="0"/>
          <w:lang w:val="el-GR"/>
        </w:rPr>
        <w:t>Show</w:t>
      </w:r>
      <w:proofErr w:type="spellEnd"/>
      <w:r w:rsidRPr="00464363">
        <w:rPr>
          <w:rFonts w:asciiTheme="minorHAnsi" w:hAnsiTheme="minorHAnsi" w:cstheme="minorHAnsi"/>
          <w:b w:val="0"/>
          <w:lang w:val="el-GR"/>
        </w:rPr>
        <w:t xml:space="preserve"> Πάτρας, 16-17 Οκτωβρίου, Ξενοδοχείο Αστήρ, Συνεδρία «Πανεπιστημιακή Έρευνα και Καινοτομία», 16/10/2010, Προφορική Παρουσίαση και Αφίσα.</w:t>
      </w:r>
    </w:p>
    <w:p w14:paraId="540D1E37"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 xml:space="preserve">Γιαννόπουλος Π. (2011). “ΥΔΡΟΚΡΙΤΗΣ”, Ημερίδα παρουσίασης </w:t>
      </w:r>
      <w:proofErr w:type="spellStart"/>
      <w:r w:rsidRPr="00464363">
        <w:rPr>
          <w:rFonts w:asciiTheme="minorHAnsi" w:hAnsiTheme="minorHAnsi" w:cstheme="minorHAnsi"/>
          <w:b w:val="0"/>
          <w:lang w:val="el-GR"/>
        </w:rPr>
        <w:t>Ενδοπανεπιστημιακών</w:t>
      </w:r>
      <w:proofErr w:type="spellEnd"/>
      <w:r w:rsidRPr="00464363">
        <w:rPr>
          <w:rFonts w:asciiTheme="minorHAnsi" w:hAnsiTheme="minorHAnsi" w:cstheme="minorHAnsi"/>
          <w:b w:val="0"/>
          <w:lang w:val="el-GR"/>
        </w:rPr>
        <w:t xml:space="preserve"> Δικτύων, Πανεπιστήμιο Πατρών, 10</w:t>
      </w:r>
      <w:r w:rsidRPr="00464363">
        <w:rPr>
          <w:rFonts w:asciiTheme="minorHAnsi" w:hAnsiTheme="minorHAnsi" w:cstheme="minorHAnsi"/>
          <w:b w:val="0"/>
          <w:vertAlign w:val="superscript"/>
          <w:lang w:val="el-GR"/>
        </w:rPr>
        <w:t>η</w:t>
      </w:r>
      <w:r w:rsidRPr="00464363">
        <w:rPr>
          <w:rFonts w:asciiTheme="minorHAnsi" w:hAnsiTheme="minorHAnsi" w:cstheme="minorHAnsi"/>
          <w:b w:val="0"/>
          <w:lang w:val="el-GR"/>
        </w:rPr>
        <w:t xml:space="preserve"> Μαΐου 2011</w:t>
      </w:r>
      <w:r w:rsidR="006E7986" w:rsidRPr="00464363">
        <w:rPr>
          <w:rFonts w:asciiTheme="minorHAnsi" w:hAnsiTheme="minorHAnsi" w:cstheme="minorHAnsi"/>
          <w:b w:val="0"/>
          <w:lang w:val="el-GR"/>
        </w:rPr>
        <w:t>.</w:t>
      </w:r>
    </w:p>
    <w:p w14:paraId="164D076A" w14:textId="79456213" w:rsidR="00670CF9" w:rsidRPr="00464363" w:rsidRDefault="00670CF9"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 xml:space="preserve">Γιαννόπουλος Π. (2011). Ανταλλαγή απόψεων για πιθανή συνεργασία μεταξύ Πανεπιστημίου Πατρών και Δήμου </w:t>
      </w:r>
      <w:r w:rsidRPr="00464363">
        <w:rPr>
          <w:rFonts w:asciiTheme="minorHAnsi" w:hAnsiTheme="minorHAnsi" w:cstheme="minorHAnsi"/>
          <w:b w:val="0"/>
        </w:rPr>
        <w:t>Guangdong</w:t>
      </w:r>
      <w:r w:rsidRPr="00464363">
        <w:rPr>
          <w:rFonts w:asciiTheme="minorHAnsi" w:hAnsiTheme="minorHAnsi" w:cstheme="minorHAnsi"/>
          <w:b w:val="0"/>
          <w:lang w:val="el-GR"/>
        </w:rPr>
        <w:t xml:space="preserve">. </w:t>
      </w:r>
      <w:proofErr w:type="spellStart"/>
      <w:r w:rsidRPr="00464363">
        <w:rPr>
          <w:rFonts w:asciiTheme="minorHAnsi" w:hAnsiTheme="minorHAnsi" w:cstheme="minorHAnsi"/>
          <w:b w:val="0"/>
        </w:rPr>
        <w:t>Univ</w:t>
      </w:r>
      <w:proofErr w:type="spellEnd"/>
      <w:r w:rsidRPr="00464363">
        <w:rPr>
          <w:rFonts w:asciiTheme="minorHAnsi" w:hAnsiTheme="minorHAnsi" w:cstheme="minorHAnsi"/>
          <w:b w:val="0"/>
          <w:lang w:val="el-GR"/>
        </w:rPr>
        <w:t xml:space="preserve">. </w:t>
      </w:r>
      <w:r w:rsidR="0068007E">
        <w:rPr>
          <w:rFonts w:asciiTheme="minorHAnsi" w:hAnsiTheme="minorHAnsi" w:cstheme="minorHAnsi"/>
          <w:b w:val="0"/>
          <w:lang w:val="el-GR"/>
        </w:rPr>
        <w:t>ο</w:t>
      </w:r>
      <w:r w:rsidRPr="00464363">
        <w:rPr>
          <w:rFonts w:asciiTheme="minorHAnsi" w:hAnsiTheme="minorHAnsi" w:cstheme="minorHAnsi"/>
          <w:b w:val="0"/>
        </w:rPr>
        <w:t>f</w:t>
      </w:r>
      <w:r w:rsidR="0068007E">
        <w:rPr>
          <w:rFonts w:asciiTheme="minorHAnsi" w:hAnsiTheme="minorHAnsi" w:cstheme="minorHAnsi"/>
          <w:b w:val="0"/>
          <w:lang w:val="el-GR"/>
        </w:rPr>
        <w:t xml:space="preserve"> </w:t>
      </w:r>
      <w:r w:rsidRPr="00464363">
        <w:rPr>
          <w:rFonts w:asciiTheme="minorHAnsi" w:hAnsiTheme="minorHAnsi" w:cstheme="minorHAnsi"/>
          <w:b w:val="0"/>
        </w:rPr>
        <w:t>Patras</w:t>
      </w:r>
      <w:r w:rsidRPr="00464363">
        <w:rPr>
          <w:rFonts w:asciiTheme="minorHAnsi" w:hAnsiTheme="minorHAnsi" w:cstheme="minorHAnsi"/>
          <w:b w:val="0"/>
          <w:lang w:val="el-GR"/>
        </w:rPr>
        <w:t xml:space="preserve"> </w:t>
      </w:r>
      <w:r w:rsidR="0068007E">
        <w:rPr>
          <w:rFonts w:asciiTheme="minorHAnsi" w:hAnsiTheme="minorHAnsi" w:cstheme="minorHAnsi"/>
          <w:b w:val="0"/>
          <w:lang w:val="el-GR"/>
        </w:rPr>
        <w:t>–</w:t>
      </w:r>
      <w:r w:rsidRPr="00464363">
        <w:rPr>
          <w:rFonts w:asciiTheme="minorHAnsi" w:hAnsiTheme="minorHAnsi" w:cstheme="minorHAnsi"/>
          <w:b w:val="0"/>
          <w:lang w:val="el-GR"/>
        </w:rPr>
        <w:t xml:space="preserve"> </w:t>
      </w:r>
      <w:r w:rsidRPr="00464363">
        <w:rPr>
          <w:rFonts w:asciiTheme="minorHAnsi" w:hAnsiTheme="minorHAnsi" w:cstheme="minorHAnsi"/>
          <w:b w:val="0"/>
        </w:rPr>
        <w:t>Guangdong</w:t>
      </w:r>
      <w:r w:rsidR="0068007E">
        <w:rPr>
          <w:rFonts w:asciiTheme="minorHAnsi" w:hAnsiTheme="minorHAnsi" w:cstheme="minorHAnsi"/>
          <w:b w:val="0"/>
          <w:lang w:val="el-GR"/>
        </w:rPr>
        <w:t xml:space="preserve"> </w:t>
      </w:r>
      <w:r w:rsidRPr="00464363">
        <w:rPr>
          <w:rFonts w:asciiTheme="minorHAnsi" w:hAnsiTheme="minorHAnsi" w:cstheme="minorHAnsi"/>
          <w:b w:val="0"/>
        </w:rPr>
        <w:t>Province</w:t>
      </w:r>
      <w:r w:rsidR="0068007E">
        <w:rPr>
          <w:rFonts w:asciiTheme="minorHAnsi" w:hAnsiTheme="minorHAnsi" w:cstheme="minorHAnsi"/>
          <w:b w:val="0"/>
          <w:lang w:val="el-GR"/>
        </w:rPr>
        <w:t xml:space="preserve"> </w:t>
      </w:r>
      <w:r w:rsidRPr="00464363">
        <w:rPr>
          <w:rFonts w:asciiTheme="minorHAnsi" w:hAnsiTheme="minorHAnsi" w:cstheme="minorHAnsi"/>
          <w:b w:val="0"/>
        </w:rPr>
        <w:t>delegation</w:t>
      </w:r>
      <w:r w:rsidR="0068007E">
        <w:rPr>
          <w:rFonts w:asciiTheme="minorHAnsi" w:hAnsiTheme="minorHAnsi" w:cstheme="minorHAnsi"/>
          <w:b w:val="0"/>
          <w:lang w:val="el-GR"/>
        </w:rPr>
        <w:t xml:space="preserve"> </w:t>
      </w:r>
      <w:r w:rsidRPr="00464363">
        <w:rPr>
          <w:rFonts w:asciiTheme="minorHAnsi" w:hAnsiTheme="minorHAnsi" w:cstheme="minorHAnsi"/>
          <w:b w:val="0"/>
        </w:rPr>
        <w:t>meeting</w:t>
      </w:r>
      <w:r w:rsidRPr="00464363">
        <w:rPr>
          <w:rFonts w:asciiTheme="minorHAnsi" w:hAnsiTheme="minorHAnsi" w:cstheme="minorHAnsi"/>
          <w:b w:val="0"/>
          <w:lang w:val="el-GR"/>
        </w:rPr>
        <w:t xml:space="preserve">, </w:t>
      </w:r>
      <w:r w:rsidRPr="00464363">
        <w:rPr>
          <w:rFonts w:asciiTheme="minorHAnsi" w:hAnsiTheme="minorHAnsi" w:cstheme="minorHAnsi"/>
          <w:b w:val="0"/>
          <w:lang w:val="en-US"/>
        </w:rPr>
        <w:t>July</w:t>
      </w:r>
      <w:r w:rsidRPr="00464363">
        <w:rPr>
          <w:rFonts w:asciiTheme="minorHAnsi" w:hAnsiTheme="minorHAnsi" w:cstheme="minorHAnsi"/>
          <w:b w:val="0"/>
          <w:lang w:val="el-GR"/>
        </w:rPr>
        <w:t xml:space="preserve"> 2011. (</w:t>
      </w:r>
      <w:proofErr w:type="spellStart"/>
      <w:r w:rsidRPr="00464363">
        <w:rPr>
          <w:rFonts w:asciiTheme="minorHAnsi" w:hAnsiTheme="minorHAnsi" w:cstheme="minorHAnsi"/>
          <w:b w:val="0"/>
          <w:lang w:val="el-GR"/>
        </w:rPr>
        <w:t>Συμετείχα</w:t>
      </w:r>
      <w:proofErr w:type="spellEnd"/>
      <w:r w:rsidRPr="00464363">
        <w:rPr>
          <w:rFonts w:asciiTheme="minorHAnsi" w:hAnsiTheme="minorHAnsi" w:cstheme="minorHAnsi"/>
          <w:b w:val="0"/>
          <w:lang w:val="el-GR"/>
        </w:rPr>
        <w:t xml:space="preserve"> ως μέλος Επιτροπής Περιβαλλοντικής Διαχείρισης του Πανεπιστημίου Πατρών</w:t>
      </w:r>
      <w:r w:rsidR="00387249" w:rsidRPr="00464363">
        <w:rPr>
          <w:rFonts w:asciiTheme="minorHAnsi" w:hAnsiTheme="minorHAnsi" w:cstheme="minorHAnsi"/>
          <w:b w:val="0"/>
          <w:lang w:val="el-GR"/>
        </w:rPr>
        <w:t>).</w:t>
      </w:r>
    </w:p>
    <w:p w14:paraId="24222269"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lastRenderedPageBreak/>
        <w:t xml:space="preserve">Γιαννόπουλος Π. (2011). </w:t>
      </w:r>
      <w:r w:rsidRPr="00464363">
        <w:rPr>
          <w:rFonts w:asciiTheme="minorHAnsi" w:hAnsiTheme="minorHAnsi" w:cstheme="minorHAnsi"/>
          <w:b w:val="0"/>
          <w:noProof/>
          <w:lang w:val="el-GR"/>
        </w:rPr>
        <w:t>"Περιβαλλοντικές Επιπτώσεις Αλφειού Ποταμού από Έργα και Δραστηριότητες</w:t>
      </w:r>
      <w:r w:rsidR="00321276" w:rsidRPr="00464363">
        <w:rPr>
          <w:rFonts w:asciiTheme="minorHAnsi" w:hAnsiTheme="minorHAnsi" w:cstheme="minorHAnsi"/>
          <w:b w:val="0"/>
          <w:noProof/>
          <w:lang w:val="el-GR"/>
        </w:rPr>
        <w:t xml:space="preserve"> και Μέτρα για Προστασία και Αποκατάσταση στα Πλαίσια Αειφόρου Ανάπτυξης της Περιοχής</w:t>
      </w:r>
      <w:r w:rsidRPr="00464363">
        <w:rPr>
          <w:rFonts w:asciiTheme="minorHAnsi" w:hAnsiTheme="minorHAnsi" w:cstheme="minorHAnsi"/>
          <w:b w:val="0"/>
          <w:noProof/>
          <w:lang w:val="el-GR"/>
        </w:rPr>
        <w:t>". Δράση Υπουργείου Πολιτισμού και Τουρισμού «Πολιτισμός και Περιβάλλον: το νερό», 3-10 Οκτωβρίου 2011, Μουσείο Επιστημών και Τεχνολογίας Πανεπιστημίου Πατρών. Την ομιλία που έγινε την 7</w:t>
      </w:r>
      <w:r w:rsidRPr="00464363">
        <w:rPr>
          <w:rFonts w:asciiTheme="minorHAnsi" w:hAnsiTheme="minorHAnsi" w:cstheme="minorHAnsi"/>
          <w:b w:val="0"/>
          <w:noProof/>
          <w:vertAlign w:val="superscript"/>
          <w:lang w:val="el-GR"/>
        </w:rPr>
        <w:t>η</w:t>
      </w:r>
      <w:r w:rsidRPr="00464363">
        <w:rPr>
          <w:rFonts w:asciiTheme="minorHAnsi" w:hAnsiTheme="minorHAnsi" w:cstheme="minorHAnsi"/>
          <w:b w:val="0"/>
          <w:noProof/>
          <w:lang w:val="el-GR"/>
        </w:rPr>
        <w:t xml:space="preserve"> Οκτωβρίου 2011 παρακολούθησαν μαθητές Γ’ Γυμνασίου και Λυκείου, φοιτητές, και άλλοι ενδιαφερόμενοι (προσκεκλημένη).</w:t>
      </w:r>
    </w:p>
    <w:p w14:paraId="4C8ED2C3"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 xml:space="preserve">Συμμετοχή μου στην παρουσίαση που έγινε από τον Συντονιστή της Επιτροπής Περιβαλλοντικής Διαχείρισης Πανεπιστημίου Πατρών κ. Γ. Αγγελόπουλο, </w:t>
      </w:r>
      <w:proofErr w:type="spellStart"/>
      <w:r w:rsidRPr="00464363">
        <w:rPr>
          <w:rFonts w:asciiTheme="minorHAnsi" w:hAnsiTheme="minorHAnsi" w:cstheme="minorHAnsi"/>
          <w:b w:val="0"/>
          <w:lang w:val="el-GR"/>
        </w:rPr>
        <w:t>Αναπλ</w:t>
      </w:r>
      <w:proofErr w:type="spellEnd"/>
      <w:r w:rsidRPr="00464363">
        <w:rPr>
          <w:rFonts w:asciiTheme="minorHAnsi" w:hAnsiTheme="minorHAnsi" w:cstheme="minorHAnsi"/>
          <w:b w:val="0"/>
          <w:lang w:val="el-GR"/>
        </w:rPr>
        <w:t>. Καθηγητή, με τίτλο «Δράσεις Περιβαλλοντικής Διαχείρισης Πανεπιστημίου Πατρών» στην εκδήλωση «Το Ελληνικό Πανεπιστήμιο στο δρόμο για την Αειφόρο Ανάπτυξη», 01.02.2012 Πανεπιστήμιο Πατρών, Πάτρα.</w:t>
      </w:r>
    </w:p>
    <w:p w14:paraId="1E385AA8"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Γιαννόπουλος Π. (2012). «Συμμετοχή του Δικτύου ΥΔΡΟΚΡΙΤΗΣ στο Μητρώο Εμπειρογνωμόνων για το Υ.Δ. 02». Ημερίδα για την Διαβούλευση Σχεδίων Διαχείρισης Υδατικών Πόρων», 03.02.2012 Πάτρα.</w:t>
      </w:r>
    </w:p>
    <w:p w14:paraId="72FAB45F"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 xml:space="preserve">Γιαννόπουλος Π. (2012). </w:t>
      </w:r>
      <w:r w:rsidRPr="00464363">
        <w:rPr>
          <w:rFonts w:asciiTheme="minorHAnsi" w:hAnsiTheme="minorHAnsi" w:cstheme="minorHAnsi"/>
          <w:b w:val="0"/>
          <w:noProof/>
          <w:lang w:val="el-GR"/>
        </w:rPr>
        <w:t>"</w:t>
      </w:r>
      <w:r w:rsidRPr="00464363">
        <w:rPr>
          <w:rFonts w:asciiTheme="minorHAnsi" w:hAnsiTheme="minorHAnsi" w:cstheme="minorHAnsi"/>
          <w:b w:val="0"/>
          <w:lang w:val="el-GR"/>
        </w:rPr>
        <w:t>Οι διάφορες ειδικότητες στα επαγγέλματα του Πολιτικού Μηχανικού &amp; Αρχιτέκτονα Μηχανικού</w:t>
      </w:r>
      <w:r w:rsidRPr="00464363">
        <w:rPr>
          <w:rFonts w:asciiTheme="minorHAnsi" w:hAnsiTheme="minorHAnsi" w:cstheme="minorHAnsi"/>
          <w:b w:val="0"/>
          <w:noProof/>
          <w:lang w:val="el-GR"/>
        </w:rPr>
        <w:t xml:space="preserve"> ". </w:t>
      </w:r>
      <w:r w:rsidRPr="00464363">
        <w:rPr>
          <w:rFonts w:asciiTheme="minorHAnsi" w:hAnsiTheme="minorHAnsi" w:cstheme="minorHAnsi"/>
          <w:b w:val="0"/>
          <w:noProof/>
        </w:rPr>
        <w:t>H</w:t>
      </w:r>
      <w:r w:rsidRPr="00464363">
        <w:rPr>
          <w:rFonts w:asciiTheme="minorHAnsi" w:hAnsiTheme="minorHAnsi" w:cstheme="minorHAnsi"/>
          <w:b w:val="0"/>
          <w:noProof/>
          <w:lang w:val="el-GR"/>
        </w:rPr>
        <w:t>μερίδα Επαγγελματικού Προσανατολισμού 1ου Λυκείου Αρρένων Πύργου, 30</w:t>
      </w:r>
      <w:r w:rsidR="004263E0" w:rsidRPr="00464363">
        <w:rPr>
          <w:rFonts w:asciiTheme="minorHAnsi" w:hAnsiTheme="minorHAnsi" w:cstheme="minorHAnsi"/>
          <w:b w:val="0"/>
          <w:noProof/>
          <w:lang w:val="el-GR"/>
        </w:rPr>
        <w:t>ή</w:t>
      </w:r>
      <w:r w:rsidRPr="00464363">
        <w:rPr>
          <w:rFonts w:asciiTheme="minorHAnsi" w:hAnsiTheme="minorHAnsi" w:cstheme="minorHAnsi"/>
          <w:b w:val="0"/>
          <w:noProof/>
          <w:lang w:val="el-GR"/>
        </w:rPr>
        <w:t xml:space="preserve"> Μαρτίου 2012, Νομαρχειακό Μέγαρο Πύργου (προσκεκλημένη).</w:t>
      </w:r>
    </w:p>
    <w:p w14:paraId="16E69C72"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Γιαννόπουλος Π. (2012). «Συμμετοχή του Δικτύου ΥΔΡΟΚΡΙΤΗΣ στη Διαβούλευση για τα Προγράμματα Μέτρων». Ημερίδα για την Διαβούλευση Σχεδίων Διαχείρισης Υδατικών Πόρων, Υ.Δ. 01 &amp; Υ.Δ. 03, 11.07.2012 Τρίπολη.</w:t>
      </w:r>
    </w:p>
    <w:p w14:paraId="280C85AD" w14:textId="75D076B3"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 xml:space="preserve">Γιαννόπουλος Π. (2012). </w:t>
      </w:r>
      <w:r w:rsidRPr="00464363">
        <w:rPr>
          <w:rFonts w:asciiTheme="minorHAnsi" w:hAnsiTheme="minorHAnsi" w:cstheme="minorHAnsi"/>
          <w:b w:val="0"/>
          <w:noProof/>
          <w:lang w:val="el-GR"/>
        </w:rPr>
        <w:t>"</w:t>
      </w:r>
      <w:r w:rsidRPr="00464363">
        <w:rPr>
          <w:rFonts w:asciiTheme="minorHAnsi" w:hAnsiTheme="minorHAnsi" w:cstheme="minorHAnsi"/>
          <w:b w:val="0"/>
          <w:lang w:val="el-GR"/>
        </w:rPr>
        <w:t>Ανασύσταση Αποξηραμένης</w:t>
      </w:r>
      <w:r w:rsidRPr="00464363">
        <w:rPr>
          <w:rFonts w:asciiTheme="minorHAnsi" w:hAnsiTheme="minorHAnsi" w:cstheme="minorHAnsi"/>
          <w:b w:val="0"/>
          <w:noProof/>
          <w:lang w:val="el-GR"/>
        </w:rPr>
        <w:t xml:space="preserve"> Λίμνης Μουριάς". Εκδήλωση για τον Επαναπλημμυρισμό της πρώην Λίμνης Μουριάς, Συνδιοργάνωση Αντιπεριφέρειας Ηλείας και Δήμου Πύργου, 13 Ιουλίου 2012, Συνεδριακό Κέντρο της Π.Ε. Ηλείας, Μανωλοπούλου 47, Διοικητήριο </w:t>
      </w:r>
      <w:r w:rsidR="00553EF8" w:rsidRPr="00464363">
        <w:rPr>
          <w:rFonts w:asciiTheme="minorHAnsi" w:hAnsiTheme="minorHAnsi" w:cstheme="minorHAnsi"/>
          <w:b w:val="0"/>
          <w:noProof/>
          <w:lang w:val="el-GR"/>
        </w:rPr>
        <w:t>–</w:t>
      </w:r>
      <w:r w:rsidRPr="00464363">
        <w:rPr>
          <w:rFonts w:asciiTheme="minorHAnsi" w:hAnsiTheme="minorHAnsi" w:cstheme="minorHAnsi"/>
          <w:b w:val="0"/>
          <w:noProof/>
          <w:lang w:val="el-GR"/>
        </w:rPr>
        <w:t xml:space="preserve"> Πύργος</w:t>
      </w:r>
      <w:r w:rsidR="0068007E">
        <w:rPr>
          <w:rFonts w:asciiTheme="minorHAnsi" w:hAnsiTheme="minorHAnsi" w:cstheme="minorHAnsi"/>
          <w:b w:val="0"/>
          <w:noProof/>
          <w:lang w:val="el-GR"/>
        </w:rPr>
        <w:t xml:space="preserve"> </w:t>
      </w:r>
      <w:r w:rsidR="00553EF8" w:rsidRPr="00464363">
        <w:rPr>
          <w:rFonts w:asciiTheme="minorHAnsi" w:hAnsiTheme="minorHAnsi" w:cstheme="minorHAnsi"/>
          <w:b w:val="0"/>
          <w:noProof/>
          <w:lang w:val="el-GR"/>
        </w:rPr>
        <w:t>(προσκεκλημένη)</w:t>
      </w:r>
      <w:r w:rsidRPr="00464363">
        <w:rPr>
          <w:rFonts w:asciiTheme="minorHAnsi" w:hAnsiTheme="minorHAnsi" w:cstheme="minorHAnsi"/>
          <w:b w:val="0"/>
          <w:noProof/>
          <w:lang w:val="el-GR"/>
        </w:rPr>
        <w:t>.</w:t>
      </w:r>
    </w:p>
    <w:p w14:paraId="03710389" w14:textId="59669E59"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proofErr w:type="spellStart"/>
      <w:r w:rsidRPr="00464363">
        <w:rPr>
          <w:rFonts w:asciiTheme="minorHAnsi" w:hAnsiTheme="minorHAnsi" w:cstheme="minorHAnsi"/>
          <w:b w:val="0"/>
          <w:lang w:val="el-GR"/>
        </w:rPr>
        <w:t>Ποδηματά</w:t>
      </w:r>
      <w:proofErr w:type="spellEnd"/>
      <w:r w:rsidRPr="00464363">
        <w:rPr>
          <w:rFonts w:asciiTheme="minorHAnsi" w:hAnsiTheme="minorHAnsi" w:cstheme="minorHAnsi"/>
          <w:b w:val="0"/>
          <w:lang w:val="el-GR"/>
        </w:rPr>
        <w:t xml:space="preserve"> Μ. &amp; Γιαννόπουλος Π. (2012). </w:t>
      </w:r>
      <w:r w:rsidRPr="00464363">
        <w:rPr>
          <w:rFonts w:asciiTheme="minorHAnsi" w:hAnsiTheme="minorHAnsi" w:cstheme="minorHAnsi"/>
          <w:b w:val="0"/>
          <w:noProof/>
          <w:lang w:val="el-GR"/>
        </w:rPr>
        <w:t>"</w:t>
      </w:r>
      <w:r w:rsidRPr="00464363">
        <w:rPr>
          <w:rFonts w:asciiTheme="minorHAnsi" w:hAnsiTheme="minorHAnsi" w:cstheme="minorHAnsi"/>
          <w:b w:val="0"/>
          <w:lang w:val="el-GR"/>
        </w:rPr>
        <w:t>Αναπτυξιακές Προοπτικές από την Ανασύσταση της Λίμνης Μουριάς</w:t>
      </w:r>
      <w:r w:rsidRPr="00464363">
        <w:rPr>
          <w:rFonts w:asciiTheme="minorHAnsi" w:hAnsiTheme="minorHAnsi" w:cstheme="minorHAnsi"/>
          <w:b w:val="0"/>
          <w:noProof/>
          <w:lang w:val="el-GR"/>
        </w:rPr>
        <w:t xml:space="preserve">". Εκδήλωση για τον Επαναπλημμυρισμό της πρώην Λίμνης Μουριάς, Συνδιοργάνωση Αντιπεριφέρειας Ηλείας και Δήμου Πύργου, 13 Ιουλίου 2012, Συνεδριακό Κέντρο της Π.Ε. Ηλείας, Μανωλοπούλου 47, Διοικητήριο </w:t>
      </w:r>
      <w:r w:rsidR="00553EF8" w:rsidRPr="00464363">
        <w:rPr>
          <w:rFonts w:asciiTheme="minorHAnsi" w:hAnsiTheme="minorHAnsi" w:cstheme="minorHAnsi"/>
          <w:b w:val="0"/>
          <w:noProof/>
          <w:lang w:val="el-GR"/>
        </w:rPr>
        <w:t>–</w:t>
      </w:r>
      <w:r w:rsidRPr="00464363">
        <w:rPr>
          <w:rFonts w:asciiTheme="minorHAnsi" w:hAnsiTheme="minorHAnsi" w:cstheme="minorHAnsi"/>
          <w:b w:val="0"/>
          <w:noProof/>
          <w:lang w:val="el-GR"/>
        </w:rPr>
        <w:t xml:space="preserve"> Πύργος</w:t>
      </w:r>
      <w:r w:rsidR="0068007E">
        <w:rPr>
          <w:rFonts w:asciiTheme="minorHAnsi" w:hAnsiTheme="minorHAnsi" w:cstheme="minorHAnsi"/>
          <w:b w:val="0"/>
          <w:noProof/>
          <w:lang w:val="el-GR"/>
        </w:rPr>
        <w:t xml:space="preserve"> </w:t>
      </w:r>
      <w:r w:rsidR="00553EF8" w:rsidRPr="00464363">
        <w:rPr>
          <w:rFonts w:asciiTheme="minorHAnsi" w:hAnsiTheme="minorHAnsi" w:cstheme="minorHAnsi"/>
          <w:b w:val="0"/>
          <w:noProof/>
          <w:lang w:val="el-GR"/>
        </w:rPr>
        <w:t>(προσκεκλημένη)</w:t>
      </w:r>
      <w:r w:rsidRPr="00464363">
        <w:rPr>
          <w:rFonts w:asciiTheme="minorHAnsi" w:hAnsiTheme="minorHAnsi" w:cstheme="minorHAnsi"/>
          <w:b w:val="0"/>
          <w:noProof/>
          <w:lang w:val="el-GR"/>
        </w:rPr>
        <w:t>.</w:t>
      </w:r>
    </w:p>
    <w:p w14:paraId="21A14F66" w14:textId="77777777" w:rsidR="00B240C5" w:rsidRPr="00464363" w:rsidRDefault="00B240C5" w:rsidP="008767DB">
      <w:pPr>
        <w:pStyle w:val="00712"/>
        <w:widowControl/>
        <w:numPr>
          <w:ilvl w:val="0"/>
          <w:numId w:val="1"/>
        </w:numPr>
        <w:spacing w:before="120" w:after="0" w:line="240" w:lineRule="auto"/>
        <w:rPr>
          <w:rFonts w:asciiTheme="minorHAnsi" w:hAnsiTheme="minorHAnsi" w:cstheme="minorHAnsi"/>
          <w:b w:val="0"/>
          <w:lang w:val="en-US"/>
        </w:rPr>
      </w:pPr>
      <w:r w:rsidRPr="00464363">
        <w:rPr>
          <w:rFonts w:asciiTheme="minorHAnsi" w:hAnsiTheme="minorHAnsi" w:cstheme="minorHAnsi"/>
          <w:b w:val="0"/>
          <w:noProof/>
        </w:rPr>
        <w:t>Yannopoulos, P.C. (2013). “Use of quick discharge measurement methods in rivers along with natural tracer concentration measurements and a met</w:t>
      </w:r>
      <w:r w:rsidR="00564A8E" w:rsidRPr="00464363">
        <w:rPr>
          <w:rFonts w:asciiTheme="minorHAnsi" w:hAnsiTheme="minorHAnsi" w:cstheme="minorHAnsi"/>
          <w:b w:val="0"/>
          <w:noProof/>
        </w:rPr>
        <w:t>hodology to correct discharge v</w:t>
      </w:r>
      <w:r w:rsidR="00564A8E" w:rsidRPr="00464363">
        <w:rPr>
          <w:rFonts w:asciiTheme="minorHAnsi" w:hAnsiTheme="minorHAnsi" w:cstheme="minorHAnsi"/>
          <w:b w:val="0"/>
          <w:noProof/>
          <w:lang w:val="en-US"/>
        </w:rPr>
        <w:t>a</w:t>
      </w:r>
      <w:r w:rsidRPr="00464363">
        <w:rPr>
          <w:rFonts w:asciiTheme="minorHAnsi" w:hAnsiTheme="minorHAnsi" w:cstheme="minorHAnsi"/>
          <w:b w:val="0"/>
          <w:noProof/>
        </w:rPr>
        <w:t>lues for reliable estimations of pollution loads”, Presentation in TÜM, Munich, Germany, 17-12-2013 (invited).</w:t>
      </w:r>
    </w:p>
    <w:p w14:paraId="446FD179" w14:textId="77777777" w:rsidR="007F647E" w:rsidRPr="00464363" w:rsidRDefault="0064647A"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 xml:space="preserve">Γιαννόπουλος Π. (2015). </w:t>
      </w:r>
      <w:r w:rsidRPr="00464363">
        <w:rPr>
          <w:rFonts w:asciiTheme="minorHAnsi" w:hAnsiTheme="minorHAnsi" w:cstheme="minorHAnsi"/>
          <w:b w:val="0"/>
          <w:noProof/>
          <w:lang w:val="el-GR"/>
        </w:rPr>
        <w:t>"</w:t>
      </w:r>
      <w:r w:rsidRPr="00464363">
        <w:rPr>
          <w:rFonts w:asciiTheme="minorHAnsi" w:hAnsiTheme="minorHAnsi" w:cstheme="minorHAnsi"/>
          <w:b w:val="0"/>
          <w:lang w:val="el-GR"/>
        </w:rPr>
        <w:t>Επιπτώσεις δασικών πυρκαγιών και μέτρα αποκατάστασης</w:t>
      </w:r>
      <w:r w:rsidRPr="00464363">
        <w:rPr>
          <w:rFonts w:asciiTheme="minorHAnsi" w:hAnsiTheme="minorHAnsi" w:cstheme="minorHAnsi"/>
          <w:b w:val="0"/>
          <w:noProof/>
          <w:lang w:val="el-GR"/>
        </w:rPr>
        <w:t xml:space="preserve">". Διεθνής Διημερίδα με θέμα </w:t>
      </w:r>
      <w:r w:rsidRPr="00464363">
        <w:rPr>
          <w:rFonts w:asciiTheme="minorHAnsi" w:hAnsiTheme="minorHAnsi" w:cstheme="minorHAnsi"/>
          <w:b w:val="0"/>
          <w:i/>
          <w:noProof/>
          <w:lang w:val="el-GR"/>
        </w:rPr>
        <w:t>Μεγάλες δασικές πυρκαγιές:Πρόληψη, καταστολή, αποκατάσταση και διδάγματα από τις μέγα-πυρκαγιές του 2007 στην Ηλεία οκτώ χρόνια αργότερα</w:t>
      </w:r>
      <w:r w:rsidRPr="00464363">
        <w:rPr>
          <w:rFonts w:asciiTheme="minorHAnsi" w:hAnsiTheme="minorHAnsi" w:cstheme="minorHAnsi"/>
          <w:b w:val="0"/>
          <w:noProof/>
          <w:lang w:val="el-GR"/>
        </w:rPr>
        <w:t>, Συνεδριακή αίθουσα Διεθνούς Ολυμπιακής Ακαδημίας, 19-20 Μαΐου 2015, Αρχαία Ολυμπία</w:t>
      </w:r>
      <w:r w:rsidR="00A61D76" w:rsidRPr="00464363">
        <w:rPr>
          <w:rFonts w:asciiTheme="minorHAnsi" w:hAnsiTheme="minorHAnsi" w:cstheme="minorHAnsi"/>
          <w:b w:val="0"/>
          <w:noProof/>
          <w:lang w:val="el-GR"/>
        </w:rPr>
        <w:t xml:space="preserve">. Οργάνωση: Πυροσβεστικό Σώμα Ελλάδας - Περιφέρεια Δυτικής Ελλάδας – Δήμος Αρχαίας Ολυμπίας </w:t>
      </w:r>
      <w:r w:rsidRPr="00464363">
        <w:rPr>
          <w:rFonts w:asciiTheme="minorHAnsi" w:hAnsiTheme="minorHAnsi" w:cstheme="minorHAnsi"/>
          <w:b w:val="0"/>
          <w:noProof/>
          <w:lang w:val="el-GR"/>
        </w:rPr>
        <w:t>(προσκεκλημένη).</w:t>
      </w:r>
    </w:p>
    <w:p w14:paraId="10C3EB7F" w14:textId="77777777" w:rsidR="007F647E" w:rsidRPr="00464363" w:rsidRDefault="007F647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Γιαννόπουλος Π. (2017). «Προτάσεις κατά την 1</w:t>
      </w:r>
      <w:r w:rsidRPr="00464363">
        <w:rPr>
          <w:rFonts w:asciiTheme="minorHAnsi" w:hAnsiTheme="minorHAnsi" w:cstheme="minorHAnsi"/>
          <w:b w:val="0"/>
          <w:vertAlign w:val="superscript"/>
          <w:lang w:val="el-GR"/>
        </w:rPr>
        <w:t>η</w:t>
      </w:r>
      <w:r w:rsidRPr="00464363">
        <w:rPr>
          <w:rFonts w:asciiTheme="minorHAnsi" w:hAnsiTheme="minorHAnsi" w:cstheme="minorHAnsi"/>
          <w:b w:val="0"/>
          <w:lang w:val="el-GR"/>
        </w:rPr>
        <w:t xml:space="preserve"> Αναθεώρηση των Σχεδίων Διαχείρισης Λεκανών Απορροής Ποταμών Υδατικού Διαμερίσματος Δυτικής Πελοποννήσου (</w:t>
      </w:r>
      <w:r w:rsidRPr="00464363">
        <w:rPr>
          <w:rFonts w:asciiTheme="minorHAnsi" w:hAnsiTheme="minorHAnsi" w:cstheme="minorHAnsi"/>
          <w:b w:val="0"/>
        </w:rPr>
        <w:t>EL</w:t>
      </w:r>
      <w:r w:rsidRPr="00464363">
        <w:rPr>
          <w:rFonts w:asciiTheme="minorHAnsi" w:hAnsiTheme="minorHAnsi" w:cstheme="minorHAnsi"/>
          <w:b w:val="0"/>
          <w:lang w:val="el-GR"/>
        </w:rPr>
        <w:t>01)». Συμμετοχή του Δικτύου ΥΔΡΟΚΡΙΤΗΣ με Παρέμβαση στη Ημερίδα για την Διαβούλευση, 05.09.2017, Πνευματικό Κέντρο, Αριστομένους 33, Καλαμάτα.</w:t>
      </w:r>
    </w:p>
    <w:p w14:paraId="472E2720" w14:textId="77777777" w:rsidR="007F647E" w:rsidRPr="00464363" w:rsidRDefault="007F647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Γιαννόπουλος Π. (2017). «Προτάσεις κατά την 1</w:t>
      </w:r>
      <w:r w:rsidRPr="00464363">
        <w:rPr>
          <w:rFonts w:asciiTheme="minorHAnsi" w:hAnsiTheme="minorHAnsi" w:cstheme="minorHAnsi"/>
          <w:b w:val="0"/>
          <w:vertAlign w:val="superscript"/>
          <w:lang w:val="el-GR"/>
        </w:rPr>
        <w:t>η</w:t>
      </w:r>
      <w:r w:rsidRPr="00464363">
        <w:rPr>
          <w:rFonts w:asciiTheme="minorHAnsi" w:hAnsiTheme="minorHAnsi" w:cstheme="minorHAnsi"/>
          <w:b w:val="0"/>
          <w:lang w:val="el-GR"/>
        </w:rPr>
        <w:t xml:space="preserve"> Αναθεώρηση των Σχεδίων Διαχείρισης Λεκανών Απορροής Ποταμών Υδατικού Διαμερίσματος Βόρειας Πελοποννήσου (</w:t>
      </w:r>
      <w:r w:rsidRPr="00464363">
        <w:rPr>
          <w:rFonts w:asciiTheme="minorHAnsi" w:hAnsiTheme="minorHAnsi" w:cstheme="minorHAnsi"/>
          <w:b w:val="0"/>
        </w:rPr>
        <w:t>EL</w:t>
      </w:r>
      <w:r w:rsidRPr="00464363">
        <w:rPr>
          <w:rFonts w:asciiTheme="minorHAnsi" w:hAnsiTheme="minorHAnsi" w:cstheme="minorHAnsi"/>
          <w:b w:val="0"/>
          <w:lang w:val="el-GR"/>
        </w:rPr>
        <w:t xml:space="preserve">02)». Συμμετοχή του Δικτύου ΥΔΡΟΚΡΙΤΗΣ με Παρέμβαση στη Ημερίδα για την Διαβούλευση, 14.09.2017, Αγορά Αργύρη, </w:t>
      </w:r>
      <w:proofErr w:type="spellStart"/>
      <w:r w:rsidRPr="00464363">
        <w:rPr>
          <w:rFonts w:asciiTheme="minorHAnsi" w:hAnsiTheme="minorHAnsi" w:cstheme="minorHAnsi"/>
          <w:b w:val="0"/>
          <w:lang w:val="el-GR"/>
        </w:rPr>
        <w:t>Πολυχώρος</w:t>
      </w:r>
      <w:proofErr w:type="spellEnd"/>
      <w:r w:rsidRPr="00464363">
        <w:rPr>
          <w:rFonts w:asciiTheme="minorHAnsi" w:hAnsiTheme="minorHAnsi" w:cstheme="minorHAnsi"/>
          <w:b w:val="0"/>
          <w:lang w:val="el-GR"/>
        </w:rPr>
        <w:t>, Πάτρα.</w:t>
      </w:r>
    </w:p>
    <w:p w14:paraId="509FD51C" w14:textId="77777777" w:rsidR="00B939E0" w:rsidRPr="00464363" w:rsidRDefault="00B939E0"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Γιαννόπουλος Π. (201</w:t>
      </w:r>
      <w:r w:rsidR="00ED0F00" w:rsidRPr="00464363">
        <w:rPr>
          <w:rFonts w:asciiTheme="minorHAnsi" w:hAnsiTheme="minorHAnsi" w:cstheme="minorHAnsi"/>
          <w:b w:val="0"/>
          <w:lang w:val="el-GR"/>
        </w:rPr>
        <w:t>9</w:t>
      </w:r>
      <w:r w:rsidRPr="00464363">
        <w:rPr>
          <w:rFonts w:asciiTheme="minorHAnsi" w:hAnsiTheme="minorHAnsi" w:cstheme="minorHAnsi"/>
          <w:b w:val="0"/>
          <w:lang w:val="el-GR"/>
        </w:rPr>
        <w:t xml:space="preserve">). «Ο </w:t>
      </w:r>
      <w:proofErr w:type="spellStart"/>
      <w:r w:rsidRPr="00464363">
        <w:rPr>
          <w:rFonts w:asciiTheme="minorHAnsi" w:hAnsiTheme="minorHAnsi" w:cstheme="minorHAnsi"/>
          <w:b w:val="0"/>
          <w:lang w:val="el-GR"/>
        </w:rPr>
        <w:t>Επαναπλημμυρισμός</w:t>
      </w:r>
      <w:proofErr w:type="spellEnd"/>
      <w:r w:rsidRPr="00464363">
        <w:rPr>
          <w:rFonts w:asciiTheme="minorHAnsi" w:hAnsiTheme="minorHAnsi" w:cstheme="minorHAnsi"/>
          <w:b w:val="0"/>
          <w:lang w:val="el-GR"/>
        </w:rPr>
        <w:t xml:space="preserve"> Λίμνης Μουριάς ως Πόλος Ανάπτυξης», Εργατικό Κέντρο Πύργου, </w:t>
      </w:r>
      <w:r w:rsidR="00ED0F00" w:rsidRPr="00464363">
        <w:rPr>
          <w:rFonts w:asciiTheme="minorHAnsi" w:hAnsiTheme="minorHAnsi" w:cstheme="minorHAnsi"/>
          <w:b w:val="0"/>
          <w:lang w:val="el-GR"/>
        </w:rPr>
        <w:t>Τετάρτη 10</w:t>
      </w:r>
      <w:r w:rsidR="00ED0F00" w:rsidRPr="00464363">
        <w:rPr>
          <w:rFonts w:asciiTheme="minorHAnsi" w:hAnsiTheme="minorHAnsi" w:cstheme="minorHAnsi"/>
          <w:b w:val="0"/>
          <w:vertAlign w:val="superscript"/>
          <w:lang w:val="el-GR"/>
        </w:rPr>
        <w:t>η</w:t>
      </w:r>
      <w:r w:rsidR="00ED0F00" w:rsidRPr="00464363">
        <w:rPr>
          <w:rFonts w:asciiTheme="minorHAnsi" w:hAnsiTheme="minorHAnsi" w:cstheme="minorHAnsi"/>
          <w:b w:val="0"/>
          <w:lang w:val="el-GR"/>
        </w:rPr>
        <w:t xml:space="preserve"> Απριλίου 2019, Πύργος (προσκεκλημένη ομιλία).</w:t>
      </w:r>
    </w:p>
    <w:p w14:paraId="1EBF6EE3" w14:textId="2D05E6A0" w:rsidR="006B6251" w:rsidRPr="00464363" w:rsidRDefault="006B6251"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 xml:space="preserve">Γιαννόπουλος Π. (2019). «ΜΕΤΑΒΑΣΗ ΑΠΟ ΤΗΝ ΕΘΕΛΟΝΤΙΚΗ ΣΤΗΝ ΑΝΤΑΠΟΔΟΤΙΚΗ ΑΝΑΚΥΚΛΩΣΗ». </w:t>
      </w:r>
      <w:r w:rsidRPr="00464363">
        <w:rPr>
          <w:rFonts w:asciiTheme="minorHAnsi" w:hAnsiTheme="minorHAnsi" w:cstheme="minorHAnsi"/>
          <w:b w:val="0"/>
          <w:bCs/>
          <w:lang w:val="el-GR"/>
        </w:rPr>
        <w:t xml:space="preserve">22ο </w:t>
      </w:r>
      <w:r w:rsidRPr="00464363">
        <w:rPr>
          <w:rFonts w:asciiTheme="minorHAnsi" w:hAnsiTheme="minorHAnsi" w:cstheme="minorHAnsi"/>
          <w:b w:val="0"/>
          <w:bCs/>
        </w:rPr>
        <w:t>Forum</w:t>
      </w:r>
      <w:r w:rsidR="0068007E">
        <w:rPr>
          <w:rFonts w:asciiTheme="minorHAnsi" w:hAnsiTheme="minorHAnsi" w:cstheme="minorHAnsi"/>
          <w:b w:val="0"/>
          <w:bCs/>
          <w:lang w:val="el-GR"/>
        </w:rPr>
        <w:t xml:space="preserve"> </w:t>
      </w:r>
      <w:r w:rsidRPr="00464363">
        <w:rPr>
          <w:rFonts w:asciiTheme="minorHAnsi" w:hAnsiTheme="minorHAnsi" w:cstheme="minorHAnsi"/>
          <w:b w:val="0"/>
          <w:bCs/>
          <w:lang w:val="el-GR"/>
        </w:rPr>
        <w:t xml:space="preserve">Ανάπτυξης 2019, «Έξυπνες λύσεις στην προστασία </w:t>
      </w:r>
      <w:proofErr w:type="spellStart"/>
      <w:r w:rsidRPr="00464363">
        <w:rPr>
          <w:rFonts w:asciiTheme="minorHAnsi" w:hAnsiTheme="minorHAnsi" w:cstheme="minorHAnsi"/>
          <w:b w:val="0"/>
          <w:bCs/>
          <w:lang w:val="el-GR"/>
        </w:rPr>
        <w:t>τουπεριβάλλοντος</w:t>
      </w:r>
      <w:proofErr w:type="spellEnd"/>
      <w:r w:rsidRPr="00464363">
        <w:rPr>
          <w:rFonts w:asciiTheme="minorHAnsi" w:hAnsiTheme="minorHAnsi" w:cstheme="minorHAnsi"/>
          <w:b w:val="0"/>
          <w:bCs/>
          <w:lang w:val="el-GR"/>
        </w:rPr>
        <w:t xml:space="preserve">», Σύλλογος Προστασίας Υγείας και Περιβάλλοντος Περιοχής Κέντρου Υγείας </w:t>
      </w:r>
      <w:proofErr w:type="spellStart"/>
      <w:r w:rsidRPr="00464363">
        <w:rPr>
          <w:rFonts w:asciiTheme="minorHAnsi" w:hAnsiTheme="minorHAnsi" w:cstheme="minorHAnsi"/>
          <w:b w:val="0"/>
          <w:bCs/>
          <w:lang w:val="el-GR"/>
        </w:rPr>
        <w:t>Χαλανδρίτσας</w:t>
      </w:r>
      <w:proofErr w:type="spellEnd"/>
      <w:r w:rsidR="0068007E">
        <w:rPr>
          <w:rFonts w:asciiTheme="minorHAnsi" w:hAnsiTheme="minorHAnsi" w:cstheme="minorHAnsi"/>
          <w:b w:val="0"/>
          <w:bCs/>
          <w:lang w:val="el-GR"/>
        </w:rPr>
        <w:t xml:space="preserve"> </w:t>
      </w:r>
      <w:r w:rsidRPr="00464363">
        <w:rPr>
          <w:rFonts w:asciiTheme="minorHAnsi" w:hAnsiTheme="minorHAnsi" w:cstheme="minorHAnsi"/>
          <w:b w:val="0"/>
          <w:bCs/>
          <w:lang w:val="el-GR"/>
        </w:rPr>
        <w:t>«Έξυπνες Λύσεις Παντού», Ξενοδοχείο ΑΣΤΗΡ, 23/11/2019, Πάτρα</w:t>
      </w:r>
      <w:r w:rsidRPr="00464363">
        <w:rPr>
          <w:rFonts w:asciiTheme="minorHAnsi" w:hAnsiTheme="minorHAnsi" w:cstheme="minorHAnsi"/>
          <w:b w:val="0"/>
          <w:lang w:val="el-GR"/>
        </w:rPr>
        <w:t>(προσκεκλημένη ομιλία)</w:t>
      </w:r>
      <w:r w:rsidRPr="00464363">
        <w:rPr>
          <w:rFonts w:asciiTheme="minorHAnsi" w:hAnsiTheme="minorHAnsi" w:cstheme="minorHAnsi"/>
          <w:b w:val="0"/>
          <w:bCs/>
          <w:lang w:val="el-GR"/>
        </w:rPr>
        <w:t>.</w:t>
      </w:r>
    </w:p>
    <w:p w14:paraId="310DBA88" w14:textId="77777777" w:rsidR="0010178E" w:rsidRPr="00464363" w:rsidRDefault="0010178E" w:rsidP="0010178E">
      <w:pPr>
        <w:widowControl/>
        <w:rPr>
          <w:rFonts w:asciiTheme="minorHAnsi" w:hAnsiTheme="minorHAnsi" w:cstheme="minorHAnsi"/>
          <w:b/>
          <w:bCs/>
          <w:spacing w:val="-2"/>
          <w:sz w:val="20"/>
          <w:szCs w:val="20"/>
        </w:rPr>
      </w:pPr>
    </w:p>
    <w:p w14:paraId="76B9B27E" w14:textId="77777777" w:rsidR="0010178E" w:rsidRPr="00464363" w:rsidRDefault="0010178E" w:rsidP="0010178E">
      <w:pPr>
        <w:pStyle w:val="00712"/>
        <w:keepNext/>
        <w:widowControl/>
        <w:numPr>
          <w:ilvl w:val="0"/>
          <w:numId w:val="0"/>
        </w:numPr>
        <w:spacing w:before="120" w:after="0" w:line="240" w:lineRule="auto"/>
        <w:rPr>
          <w:rFonts w:asciiTheme="minorHAnsi" w:hAnsiTheme="minorHAnsi" w:cstheme="minorHAnsi"/>
          <w:bCs/>
          <w:lang w:val="el-GR"/>
        </w:rPr>
      </w:pPr>
      <w:r w:rsidRPr="00464363">
        <w:rPr>
          <w:rFonts w:asciiTheme="minorHAnsi" w:hAnsiTheme="minorHAnsi" w:cstheme="minorHAnsi"/>
          <w:bCs/>
          <w:lang w:val="el-GR"/>
        </w:rPr>
        <w:lastRenderedPageBreak/>
        <w:t>ΣΤ. Μονογραφία</w:t>
      </w:r>
    </w:p>
    <w:p w14:paraId="4D0189BA" w14:textId="77777777" w:rsidR="0010178E" w:rsidRPr="00464363" w:rsidRDefault="0010178E" w:rsidP="002D4EBF">
      <w:pPr>
        <w:pStyle w:val="00712"/>
        <w:widowControl/>
        <w:numPr>
          <w:ilvl w:val="0"/>
          <w:numId w:val="15"/>
        </w:numPr>
        <w:tabs>
          <w:tab w:val="clear" w:pos="397"/>
        </w:tabs>
        <w:spacing w:before="120" w:after="0" w:line="240" w:lineRule="auto"/>
        <w:rPr>
          <w:rFonts w:asciiTheme="minorHAnsi" w:hAnsiTheme="minorHAnsi" w:cstheme="minorHAnsi"/>
          <w:b w:val="0"/>
        </w:rPr>
      </w:pPr>
      <w:r w:rsidRPr="00464363">
        <w:rPr>
          <w:rFonts w:asciiTheme="minorHAnsi" w:hAnsiTheme="minorHAnsi" w:cstheme="minorHAnsi"/>
          <w:b w:val="0"/>
          <w:spacing w:val="-2"/>
        </w:rPr>
        <w:t xml:space="preserve">Yannopoulos P.C., "Numerical Modelling of Laminar and Turbulent Open Channel Flows", </w:t>
      </w:r>
      <w:r w:rsidRPr="00464363">
        <w:rPr>
          <w:rFonts w:asciiTheme="minorHAnsi" w:hAnsiTheme="minorHAnsi" w:cstheme="minorHAnsi"/>
          <w:b w:val="0"/>
          <w:i/>
          <w:spacing w:val="-2"/>
        </w:rPr>
        <w:t>Report</w:t>
      </w:r>
      <w:r w:rsidRPr="00464363">
        <w:rPr>
          <w:rFonts w:asciiTheme="minorHAnsi" w:hAnsiTheme="minorHAnsi" w:cstheme="minorHAnsi"/>
          <w:b w:val="0"/>
          <w:spacing w:val="-2"/>
        </w:rPr>
        <w:t>, August 1987, Department of Civil Engineering, The University of Birmingham, Birmingham, B15 2TT, England, p. 1-50.</w:t>
      </w:r>
    </w:p>
    <w:p w14:paraId="4F0D8B72" w14:textId="77777777" w:rsidR="0010178E" w:rsidRPr="00464363" w:rsidRDefault="0010178E" w:rsidP="0010178E">
      <w:pPr>
        <w:pStyle w:val="00712"/>
        <w:keepNext/>
        <w:widowControl/>
        <w:numPr>
          <w:ilvl w:val="0"/>
          <w:numId w:val="0"/>
        </w:numPr>
        <w:autoSpaceDE/>
        <w:autoSpaceDN/>
        <w:adjustRightInd/>
        <w:spacing w:before="0" w:after="0" w:line="240" w:lineRule="auto"/>
        <w:rPr>
          <w:rFonts w:asciiTheme="minorHAnsi" w:hAnsiTheme="minorHAnsi" w:cstheme="minorHAnsi"/>
          <w:bCs/>
        </w:rPr>
      </w:pPr>
    </w:p>
    <w:p w14:paraId="55AB7D50" w14:textId="77777777" w:rsidR="0010178E" w:rsidRPr="00464363" w:rsidRDefault="0010178E" w:rsidP="0010178E">
      <w:pPr>
        <w:pStyle w:val="00712"/>
        <w:keepNext/>
        <w:widowControl/>
        <w:numPr>
          <w:ilvl w:val="0"/>
          <w:numId w:val="0"/>
        </w:numPr>
        <w:autoSpaceDE/>
        <w:autoSpaceDN/>
        <w:adjustRightInd/>
        <w:spacing w:before="120" w:line="240" w:lineRule="auto"/>
        <w:rPr>
          <w:rFonts w:asciiTheme="minorHAnsi" w:hAnsiTheme="minorHAnsi" w:cstheme="minorHAnsi"/>
          <w:bCs/>
          <w:lang w:val="el-GR"/>
        </w:rPr>
      </w:pPr>
      <w:r w:rsidRPr="00464363">
        <w:rPr>
          <w:rFonts w:asciiTheme="minorHAnsi" w:hAnsiTheme="minorHAnsi" w:cstheme="minorHAnsi"/>
          <w:bCs/>
          <w:lang w:val="el-GR"/>
        </w:rPr>
        <w:t>Ζ. Πανεπιστημιακές Σημειώσεις ή Παραδόσεις</w:t>
      </w:r>
    </w:p>
    <w:p w14:paraId="2EF34B4B" w14:textId="77777777" w:rsidR="0010178E" w:rsidRPr="00464363" w:rsidRDefault="0010178E" w:rsidP="002D4EBF">
      <w:pPr>
        <w:widowControl/>
        <w:numPr>
          <w:ilvl w:val="0"/>
          <w:numId w:val="7"/>
        </w:numPr>
        <w:tabs>
          <w:tab w:val="clear" w:pos="397"/>
          <w:tab w:val="left" w:pos="-1440"/>
          <w:tab w:val="left" w:pos="-720"/>
          <w:tab w:val="left" w:pos="284"/>
        </w:tabs>
        <w:autoSpaceDE/>
        <w:autoSpaceDN/>
        <w:adjustRightInd/>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α) Γιαννόπουλος </w:t>
      </w:r>
      <w:proofErr w:type="spellStart"/>
      <w:r w:rsidRPr="00464363">
        <w:rPr>
          <w:rFonts w:asciiTheme="minorHAnsi" w:hAnsiTheme="minorHAnsi" w:cstheme="minorHAnsi"/>
          <w:spacing w:val="-2"/>
          <w:sz w:val="20"/>
          <w:szCs w:val="20"/>
        </w:rPr>
        <w:t>Π.Χρ</w:t>
      </w:r>
      <w:proofErr w:type="spellEnd"/>
      <w:r w:rsidRPr="00464363">
        <w:rPr>
          <w:rFonts w:asciiTheme="minorHAnsi" w:hAnsiTheme="minorHAnsi" w:cstheme="minorHAnsi"/>
          <w:spacing w:val="-2"/>
          <w:sz w:val="20"/>
          <w:szCs w:val="20"/>
        </w:rPr>
        <w:t>., "</w:t>
      </w:r>
      <w:r w:rsidRPr="00464363">
        <w:rPr>
          <w:rFonts w:asciiTheme="minorHAnsi" w:hAnsiTheme="minorHAnsi" w:cstheme="minorHAnsi"/>
          <w:i/>
          <w:spacing w:val="-2"/>
          <w:sz w:val="20"/>
          <w:szCs w:val="20"/>
        </w:rPr>
        <w:t>Ατμοσφαιρική Ρύπανση</w:t>
      </w:r>
      <w:r w:rsidRPr="00464363">
        <w:rPr>
          <w:rFonts w:asciiTheme="minorHAnsi" w:hAnsiTheme="minorHAnsi" w:cstheme="minorHAnsi"/>
          <w:spacing w:val="-2"/>
          <w:sz w:val="20"/>
          <w:szCs w:val="20"/>
        </w:rPr>
        <w:t>", Πανεπιστημιακές Παραδόσεις, Τμήμα Πολιτικών Μηχανικών, Πανεπιστήμιο Πατρών, Πάτρα, 1994, σελίδες 193.</w:t>
      </w:r>
    </w:p>
    <w:p w14:paraId="469C3EEF" w14:textId="566D408C" w:rsidR="0010178E" w:rsidRPr="00464363" w:rsidRDefault="00F23DEF" w:rsidP="00F23DEF">
      <w:pPr>
        <w:widowControl/>
        <w:tabs>
          <w:tab w:val="left" w:pos="-1440"/>
          <w:tab w:val="left" w:pos="284"/>
        </w:tabs>
        <w:autoSpaceDE/>
        <w:autoSpaceDN/>
        <w:adjustRightInd/>
        <w:ind w:left="284" w:hanging="284"/>
        <w:rPr>
          <w:rFonts w:asciiTheme="minorHAnsi" w:hAnsiTheme="minorHAnsi" w:cstheme="minorHAnsi"/>
          <w:spacing w:val="-2"/>
          <w:sz w:val="20"/>
          <w:szCs w:val="20"/>
        </w:rPr>
      </w:pPr>
      <w:r w:rsidRPr="00464363">
        <w:rPr>
          <w:rFonts w:asciiTheme="minorHAnsi" w:hAnsiTheme="minorHAnsi" w:cstheme="minorHAnsi"/>
          <w:bCs/>
          <w:sz w:val="20"/>
          <w:szCs w:val="20"/>
        </w:rPr>
        <w:tab/>
      </w:r>
      <w:r w:rsidR="0010178E" w:rsidRPr="00464363">
        <w:rPr>
          <w:rFonts w:asciiTheme="minorHAnsi" w:hAnsiTheme="minorHAnsi" w:cstheme="minorHAnsi"/>
          <w:bCs/>
          <w:sz w:val="20"/>
          <w:szCs w:val="20"/>
        </w:rPr>
        <w:t>β)</w:t>
      </w:r>
      <w:r w:rsidR="0068007E">
        <w:rPr>
          <w:rFonts w:asciiTheme="minorHAnsi" w:hAnsiTheme="minorHAnsi" w:cstheme="minorHAnsi"/>
          <w:bCs/>
          <w:sz w:val="20"/>
          <w:szCs w:val="20"/>
        </w:rPr>
        <w:t xml:space="preserve"> </w:t>
      </w:r>
      <w:r w:rsidR="0010178E" w:rsidRPr="00464363">
        <w:rPr>
          <w:rFonts w:asciiTheme="minorHAnsi" w:hAnsiTheme="minorHAnsi" w:cstheme="minorHAnsi"/>
          <w:spacing w:val="-2"/>
          <w:sz w:val="20"/>
          <w:szCs w:val="20"/>
        </w:rPr>
        <w:t xml:space="preserve">Γιαννόπουλος </w:t>
      </w:r>
      <w:proofErr w:type="spellStart"/>
      <w:r w:rsidR="0010178E" w:rsidRPr="00464363">
        <w:rPr>
          <w:rFonts w:asciiTheme="minorHAnsi" w:hAnsiTheme="minorHAnsi" w:cstheme="minorHAnsi"/>
          <w:spacing w:val="-2"/>
          <w:sz w:val="20"/>
          <w:szCs w:val="20"/>
        </w:rPr>
        <w:t>Π.Χρ</w:t>
      </w:r>
      <w:proofErr w:type="spellEnd"/>
      <w:r w:rsidR="0010178E" w:rsidRPr="00464363">
        <w:rPr>
          <w:rFonts w:asciiTheme="minorHAnsi" w:hAnsiTheme="minorHAnsi" w:cstheme="minorHAnsi"/>
          <w:spacing w:val="-2"/>
          <w:sz w:val="20"/>
          <w:szCs w:val="20"/>
        </w:rPr>
        <w:t>., "</w:t>
      </w:r>
      <w:r w:rsidR="0010178E" w:rsidRPr="00464363">
        <w:rPr>
          <w:rFonts w:asciiTheme="minorHAnsi" w:hAnsiTheme="minorHAnsi" w:cstheme="minorHAnsi"/>
          <w:i/>
          <w:spacing w:val="-2"/>
          <w:sz w:val="20"/>
          <w:szCs w:val="20"/>
        </w:rPr>
        <w:t>Μετρήσεις Ατμοσφαιρικών Ρύπων</w:t>
      </w:r>
      <w:r w:rsidR="0010178E" w:rsidRPr="00464363">
        <w:rPr>
          <w:rFonts w:asciiTheme="minorHAnsi" w:hAnsiTheme="minorHAnsi" w:cstheme="minorHAnsi"/>
          <w:spacing w:val="-2"/>
          <w:sz w:val="20"/>
          <w:szCs w:val="20"/>
        </w:rPr>
        <w:t>", Σημειώσεις, Τμήμα Πολιτικών Μηχανικών, Πανεπιστήμιο Πατρών, Πάτρα, 2003, σελίδες 14.</w:t>
      </w:r>
    </w:p>
    <w:p w14:paraId="7327239F" w14:textId="77777777" w:rsidR="0010178E" w:rsidRPr="00464363" w:rsidRDefault="0010178E" w:rsidP="002D4EBF">
      <w:pPr>
        <w:widowControl/>
        <w:numPr>
          <w:ilvl w:val="0"/>
          <w:numId w:val="7"/>
        </w:numPr>
        <w:tabs>
          <w:tab w:val="clear" w:pos="397"/>
          <w:tab w:val="left" w:pos="-1440"/>
          <w:tab w:val="left" w:pos="-720"/>
          <w:tab w:val="left" w:pos="284"/>
        </w:tabs>
        <w:autoSpaceDE/>
        <w:autoSpaceDN/>
        <w:adjustRightInd/>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Γιαννόπουλος </w:t>
      </w:r>
      <w:proofErr w:type="spellStart"/>
      <w:r w:rsidRPr="00464363">
        <w:rPr>
          <w:rFonts w:asciiTheme="minorHAnsi" w:hAnsiTheme="minorHAnsi" w:cstheme="minorHAnsi"/>
          <w:spacing w:val="-2"/>
          <w:sz w:val="20"/>
          <w:szCs w:val="20"/>
        </w:rPr>
        <w:t>Π.Χρ</w:t>
      </w:r>
      <w:proofErr w:type="spellEnd"/>
      <w:r w:rsidRPr="00464363">
        <w:rPr>
          <w:rFonts w:asciiTheme="minorHAnsi" w:hAnsiTheme="minorHAnsi" w:cstheme="minorHAnsi"/>
          <w:spacing w:val="-2"/>
          <w:sz w:val="20"/>
          <w:szCs w:val="20"/>
        </w:rPr>
        <w:t>., "</w:t>
      </w:r>
      <w:r w:rsidRPr="00464363">
        <w:rPr>
          <w:rFonts w:asciiTheme="minorHAnsi" w:hAnsiTheme="minorHAnsi" w:cstheme="minorHAnsi"/>
          <w:i/>
          <w:spacing w:val="-2"/>
          <w:sz w:val="20"/>
          <w:szCs w:val="20"/>
        </w:rPr>
        <w:t>Διάθεση Αποβλήτων</w:t>
      </w:r>
      <w:r w:rsidRPr="00464363">
        <w:rPr>
          <w:rFonts w:asciiTheme="minorHAnsi" w:hAnsiTheme="minorHAnsi" w:cstheme="minorHAnsi"/>
          <w:spacing w:val="-2"/>
          <w:sz w:val="20"/>
          <w:szCs w:val="20"/>
        </w:rPr>
        <w:t xml:space="preserve">", Πανεπιστημιακές Παραδόσεις, Τμήμα Πολιτικών Μηχανικών, </w:t>
      </w:r>
      <w:r w:rsidRPr="00464363">
        <w:rPr>
          <w:rFonts w:asciiTheme="minorHAnsi" w:hAnsiTheme="minorHAnsi" w:cstheme="minorHAnsi"/>
          <w:sz w:val="20"/>
          <w:szCs w:val="20"/>
        </w:rPr>
        <w:t>Πανεπιστήμιο</w:t>
      </w:r>
      <w:r w:rsidRPr="00464363">
        <w:rPr>
          <w:rFonts w:asciiTheme="minorHAnsi" w:hAnsiTheme="minorHAnsi" w:cstheme="minorHAnsi"/>
          <w:spacing w:val="-2"/>
          <w:sz w:val="20"/>
          <w:szCs w:val="20"/>
        </w:rPr>
        <w:t xml:space="preserve"> Πατρών, Πάτρα, 1993, σελίδες 190.</w:t>
      </w:r>
    </w:p>
    <w:p w14:paraId="3F8E91EF" w14:textId="77777777" w:rsidR="0010178E" w:rsidRPr="00464363" w:rsidRDefault="0010178E" w:rsidP="002D4EBF">
      <w:pPr>
        <w:widowControl/>
        <w:numPr>
          <w:ilvl w:val="0"/>
          <w:numId w:val="7"/>
        </w:numPr>
        <w:tabs>
          <w:tab w:val="clear" w:pos="397"/>
          <w:tab w:val="left" w:pos="-1440"/>
          <w:tab w:val="left" w:pos="-720"/>
          <w:tab w:val="left" w:pos="284"/>
        </w:tabs>
        <w:autoSpaceDE/>
        <w:autoSpaceDN/>
        <w:adjustRightInd/>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Γιαννόπουλος </w:t>
      </w:r>
      <w:proofErr w:type="spellStart"/>
      <w:r w:rsidRPr="00464363">
        <w:rPr>
          <w:rFonts w:asciiTheme="minorHAnsi" w:hAnsiTheme="minorHAnsi" w:cstheme="minorHAnsi"/>
          <w:spacing w:val="-2"/>
          <w:sz w:val="20"/>
          <w:szCs w:val="20"/>
        </w:rPr>
        <w:t>Π.Χρ</w:t>
      </w:r>
      <w:proofErr w:type="spellEnd"/>
      <w:r w:rsidRPr="00464363">
        <w:rPr>
          <w:rFonts w:asciiTheme="minorHAnsi" w:hAnsiTheme="minorHAnsi" w:cstheme="minorHAnsi"/>
          <w:spacing w:val="-2"/>
          <w:sz w:val="20"/>
          <w:szCs w:val="20"/>
        </w:rPr>
        <w:t>., "</w:t>
      </w:r>
      <w:r w:rsidRPr="00464363">
        <w:rPr>
          <w:rFonts w:asciiTheme="minorHAnsi" w:hAnsiTheme="minorHAnsi" w:cstheme="minorHAnsi"/>
          <w:i/>
          <w:spacing w:val="-2"/>
          <w:sz w:val="20"/>
          <w:szCs w:val="20"/>
        </w:rPr>
        <w:t>Μελέτες Περιβαλλοντικών Επιπτώσεων Τεχνικών Έργων</w:t>
      </w:r>
      <w:r w:rsidRPr="00464363">
        <w:rPr>
          <w:rFonts w:asciiTheme="minorHAnsi" w:hAnsiTheme="minorHAnsi" w:cstheme="minorHAnsi"/>
          <w:spacing w:val="-2"/>
          <w:sz w:val="20"/>
          <w:szCs w:val="20"/>
        </w:rPr>
        <w:t>", Πανεπιστημιακές Παραδόσεις</w:t>
      </w:r>
      <w:r w:rsidR="00AB6588" w:rsidRPr="00464363">
        <w:rPr>
          <w:rFonts w:asciiTheme="minorHAnsi" w:hAnsiTheme="minorHAnsi" w:cstheme="minorHAnsi"/>
          <w:spacing w:val="-2"/>
          <w:sz w:val="20"/>
          <w:szCs w:val="20"/>
        </w:rPr>
        <w:t xml:space="preserve"> / Σημειώσεις</w:t>
      </w:r>
      <w:r w:rsidRPr="00464363">
        <w:rPr>
          <w:rFonts w:asciiTheme="minorHAnsi" w:hAnsiTheme="minorHAnsi" w:cstheme="minorHAnsi"/>
          <w:spacing w:val="-2"/>
          <w:sz w:val="20"/>
          <w:szCs w:val="20"/>
        </w:rPr>
        <w:t xml:space="preserve">, Πρόγραμμα Σπουδών και Μεταπτυχιακό Πρόγραμμα Σπουδών, Τμήμα Πολιτικών Μηχανικών, Πανεπιστήμιο Πατρών, Πάτρα, 2001, </w:t>
      </w:r>
      <w:r w:rsidR="00AB6588" w:rsidRPr="00464363">
        <w:rPr>
          <w:rFonts w:asciiTheme="minorHAnsi" w:hAnsiTheme="minorHAnsi" w:cstheme="minorHAnsi"/>
          <w:spacing w:val="-2"/>
          <w:sz w:val="20"/>
          <w:szCs w:val="20"/>
        </w:rPr>
        <w:t xml:space="preserve">2015, </w:t>
      </w:r>
      <w:r w:rsidRPr="00464363">
        <w:rPr>
          <w:rFonts w:asciiTheme="minorHAnsi" w:hAnsiTheme="minorHAnsi" w:cstheme="minorHAnsi"/>
          <w:spacing w:val="-2"/>
          <w:sz w:val="20"/>
          <w:szCs w:val="20"/>
        </w:rPr>
        <w:t>σελίδες 110.</w:t>
      </w:r>
    </w:p>
    <w:p w14:paraId="5B814B60" w14:textId="77777777" w:rsidR="0010178E" w:rsidRPr="00464363" w:rsidRDefault="0010178E" w:rsidP="002D4EBF">
      <w:pPr>
        <w:widowControl/>
        <w:numPr>
          <w:ilvl w:val="0"/>
          <w:numId w:val="7"/>
        </w:numPr>
        <w:tabs>
          <w:tab w:val="clear" w:pos="397"/>
          <w:tab w:val="left" w:pos="-1440"/>
          <w:tab w:val="left" w:pos="-720"/>
          <w:tab w:val="left" w:pos="284"/>
        </w:tabs>
        <w:autoSpaceDE/>
        <w:autoSpaceDN/>
        <w:adjustRightInd/>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Γιαννόπουλος </w:t>
      </w:r>
      <w:proofErr w:type="spellStart"/>
      <w:r w:rsidRPr="00464363">
        <w:rPr>
          <w:rFonts w:asciiTheme="minorHAnsi" w:hAnsiTheme="minorHAnsi" w:cstheme="minorHAnsi"/>
          <w:spacing w:val="-2"/>
          <w:sz w:val="20"/>
          <w:szCs w:val="20"/>
        </w:rPr>
        <w:t>Π.Χρ</w:t>
      </w:r>
      <w:proofErr w:type="spellEnd"/>
      <w:r w:rsidRPr="00464363">
        <w:rPr>
          <w:rFonts w:asciiTheme="minorHAnsi" w:hAnsiTheme="minorHAnsi" w:cstheme="minorHAnsi"/>
          <w:spacing w:val="-2"/>
          <w:sz w:val="20"/>
          <w:szCs w:val="20"/>
        </w:rPr>
        <w:t>., "</w:t>
      </w:r>
      <w:r w:rsidRPr="00464363">
        <w:rPr>
          <w:rFonts w:asciiTheme="minorHAnsi" w:hAnsiTheme="minorHAnsi" w:cstheme="minorHAnsi"/>
          <w:i/>
          <w:spacing w:val="-2"/>
          <w:sz w:val="20"/>
          <w:szCs w:val="20"/>
        </w:rPr>
        <w:t>Διαχείριση Στερεών Αποβλήτων</w:t>
      </w:r>
      <w:r w:rsidRPr="00464363">
        <w:rPr>
          <w:rFonts w:asciiTheme="minorHAnsi" w:hAnsiTheme="minorHAnsi" w:cstheme="minorHAnsi"/>
          <w:spacing w:val="-2"/>
          <w:sz w:val="20"/>
          <w:szCs w:val="20"/>
        </w:rPr>
        <w:t>", Πανεπιστημιακές Παραδόσεις, Πρόγραμμα Σπουδών και Μεταπτυχιακό Πρόγραμμα Σπουδών, Τμήμα Πολιτικών Μηχανικών, Πανεπιστήμιο Πατρών, Πάτρα, 2003, σελίδες 110.</w:t>
      </w:r>
    </w:p>
    <w:p w14:paraId="0A357BA5" w14:textId="77777777" w:rsidR="0010178E" w:rsidRPr="00464363" w:rsidRDefault="0010178E" w:rsidP="002D4EBF">
      <w:pPr>
        <w:widowControl/>
        <w:numPr>
          <w:ilvl w:val="0"/>
          <w:numId w:val="7"/>
        </w:numPr>
        <w:tabs>
          <w:tab w:val="clear" w:pos="397"/>
          <w:tab w:val="left" w:pos="-1440"/>
          <w:tab w:val="left" w:pos="-720"/>
          <w:tab w:val="left" w:pos="284"/>
        </w:tabs>
        <w:autoSpaceDE/>
        <w:autoSpaceDN/>
        <w:adjustRightInd/>
        <w:ind w:left="284" w:hanging="284"/>
        <w:rPr>
          <w:rFonts w:asciiTheme="minorHAnsi" w:hAnsiTheme="minorHAnsi" w:cstheme="minorHAnsi"/>
          <w:spacing w:val="-2"/>
          <w:sz w:val="20"/>
          <w:szCs w:val="20"/>
          <w:lang w:val="en-GB"/>
        </w:rPr>
      </w:pPr>
      <w:r w:rsidRPr="00464363">
        <w:rPr>
          <w:rFonts w:asciiTheme="minorHAnsi" w:hAnsiTheme="minorHAnsi" w:cstheme="minorHAnsi"/>
          <w:spacing w:val="-2"/>
          <w:sz w:val="20"/>
          <w:szCs w:val="20"/>
        </w:rPr>
        <w:t xml:space="preserve">Γιαννόπουλος </w:t>
      </w:r>
      <w:proofErr w:type="spellStart"/>
      <w:r w:rsidRPr="00464363">
        <w:rPr>
          <w:rFonts w:asciiTheme="minorHAnsi" w:hAnsiTheme="minorHAnsi" w:cstheme="minorHAnsi"/>
          <w:spacing w:val="-2"/>
          <w:sz w:val="20"/>
          <w:szCs w:val="20"/>
        </w:rPr>
        <w:t>Π.Χρ</w:t>
      </w:r>
      <w:proofErr w:type="spellEnd"/>
      <w:r w:rsidRPr="00464363">
        <w:rPr>
          <w:rFonts w:asciiTheme="minorHAnsi" w:hAnsiTheme="minorHAnsi" w:cstheme="minorHAnsi"/>
          <w:spacing w:val="-2"/>
          <w:sz w:val="20"/>
          <w:szCs w:val="20"/>
        </w:rPr>
        <w:t>., "</w:t>
      </w:r>
      <w:r w:rsidRPr="00464363">
        <w:rPr>
          <w:rFonts w:asciiTheme="minorHAnsi" w:hAnsiTheme="minorHAnsi" w:cstheme="minorHAnsi"/>
          <w:i/>
          <w:spacing w:val="-2"/>
          <w:sz w:val="20"/>
          <w:szCs w:val="20"/>
        </w:rPr>
        <w:t xml:space="preserve">Εισαγωγή στην Επιστήμη του Πολιτικού Μηχανικού - </w:t>
      </w:r>
      <w:r w:rsidRPr="00464363">
        <w:rPr>
          <w:rFonts w:asciiTheme="minorHAnsi" w:hAnsiTheme="minorHAnsi" w:cstheme="minorHAnsi"/>
          <w:b/>
          <w:bCs/>
          <w:i/>
          <w:spacing w:val="-2"/>
          <w:sz w:val="20"/>
          <w:szCs w:val="20"/>
        </w:rPr>
        <w:t>Περιβάλλον</w:t>
      </w:r>
      <w:r w:rsidRPr="00464363">
        <w:rPr>
          <w:rFonts w:asciiTheme="minorHAnsi" w:hAnsiTheme="minorHAnsi" w:cstheme="minorHAnsi"/>
          <w:spacing w:val="-2"/>
          <w:sz w:val="20"/>
          <w:szCs w:val="20"/>
        </w:rPr>
        <w:t xml:space="preserve">", Σημειώσεις για το μάθημα Α’ εξαμήνου σπουδών "Εισαγωγή στην Επιστήμη του Πολιτικού Μηχανικού", Πάτρα 2004. </w:t>
      </w:r>
      <w:r w:rsidR="00000000">
        <w:fldChar w:fldCharType="begin"/>
      </w:r>
      <w:r w:rsidR="00000000">
        <w:instrText>HYPERLINK "http://eclass.upatras.gr/claroline/auth/opencourses.php?fc=12"</w:instrText>
      </w:r>
      <w:r w:rsidR="00000000">
        <w:fldChar w:fldCharType="separate"/>
      </w:r>
      <w:r w:rsidRPr="00464363">
        <w:rPr>
          <w:rStyle w:val="Hyperlink"/>
          <w:rFonts w:asciiTheme="minorHAnsi" w:hAnsiTheme="minorHAnsi" w:cstheme="minorHAnsi"/>
          <w:color w:val="auto"/>
          <w:spacing w:val="-2"/>
          <w:sz w:val="20"/>
          <w:szCs w:val="20"/>
          <w:lang w:val="en-GB"/>
        </w:rPr>
        <w:t>http://eclass.upatras.gr/claroline/auth/opencourses.php?fc=12</w:t>
      </w:r>
      <w:r w:rsidR="00000000">
        <w:rPr>
          <w:rStyle w:val="Hyperlink"/>
          <w:rFonts w:asciiTheme="minorHAnsi" w:hAnsiTheme="minorHAnsi" w:cstheme="minorHAnsi"/>
          <w:color w:val="auto"/>
          <w:spacing w:val="-2"/>
          <w:sz w:val="20"/>
          <w:szCs w:val="20"/>
          <w:lang w:val="en-GB"/>
        </w:rPr>
        <w:fldChar w:fldCharType="end"/>
      </w:r>
    </w:p>
    <w:p w14:paraId="40D50D48" w14:textId="77777777" w:rsidR="0066776B" w:rsidRPr="00464363" w:rsidRDefault="0066776B" w:rsidP="002D4EBF">
      <w:pPr>
        <w:widowControl/>
        <w:numPr>
          <w:ilvl w:val="0"/>
          <w:numId w:val="7"/>
        </w:numPr>
        <w:tabs>
          <w:tab w:val="clear" w:pos="397"/>
          <w:tab w:val="left" w:pos="284"/>
        </w:tabs>
        <w:autoSpaceDE/>
        <w:autoSpaceDN/>
        <w:adjustRightInd/>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Γιαννόπουλος </w:t>
      </w:r>
      <w:proofErr w:type="spellStart"/>
      <w:r w:rsidRPr="00464363">
        <w:rPr>
          <w:rFonts w:asciiTheme="minorHAnsi" w:hAnsiTheme="minorHAnsi" w:cstheme="minorHAnsi"/>
          <w:spacing w:val="-2"/>
          <w:sz w:val="20"/>
          <w:szCs w:val="20"/>
        </w:rPr>
        <w:t>Π.Χρ</w:t>
      </w:r>
      <w:proofErr w:type="spellEnd"/>
      <w:r w:rsidRPr="00464363">
        <w:rPr>
          <w:rFonts w:asciiTheme="minorHAnsi" w:hAnsiTheme="minorHAnsi" w:cstheme="minorHAnsi"/>
          <w:spacing w:val="-2"/>
          <w:sz w:val="20"/>
          <w:szCs w:val="20"/>
        </w:rPr>
        <w:t>., "</w:t>
      </w:r>
      <w:r w:rsidRPr="00464363">
        <w:rPr>
          <w:rFonts w:asciiTheme="minorHAnsi" w:hAnsiTheme="minorHAnsi" w:cstheme="minorHAnsi"/>
          <w:i/>
          <w:spacing w:val="-2"/>
          <w:sz w:val="20"/>
          <w:szCs w:val="20"/>
        </w:rPr>
        <w:t>Διάθεση Αποβλήτων</w:t>
      </w:r>
      <w:r w:rsidRPr="00464363">
        <w:rPr>
          <w:rFonts w:asciiTheme="minorHAnsi" w:hAnsiTheme="minorHAnsi" w:cstheme="minorHAnsi"/>
          <w:spacing w:val="-2"/>
          <w:sz w:val="20"/>
          <w:szCs w:val="20"/>
        </w:rPr>
        <w:t xml:space="preserve">", </w:t>
      </w:r>
      <w:r w:rsidR="0023150E" w:rsidRPr="00464363">
        <w:rPr>
          <w:rFonts w:asciiTheme="minorHAnsi" w:hAnsiTheme="minorHAnsi" w:cstheme="minorHAnsi"/>
          <w:spacing w:val="-2"/>
          <w:sz w:val="20"/>
          <w:szCs w:val="20"/>
        </w:rPr>
        <w:t>Σημειώσεις</w:t>
      </w:r>
      <w:r w:rsidRPr="00464363">
        <w:rPr>
          <w:rFonts w:asciiTheme="minorHAnsi" w:hAnsiTheme="minorHAnsi" w:cstheme="minorHAnsi"/>
          <w:spacing w:val="-2"/>
          <w:sz w:val="20"/>
          <w:szCs w:val="20"/>
        </w:rPr>
        <w:t xml:space="preserve">, Τμήμα Πολιτικών Μηχανικών, </w:t>
      </w:r>
      <w:r w:rsidRPr="00464363">
        <w:rPr>
          <w:rFonts w:asciiTheme="minorHAnsi" w:hAnsiTheme="minorHAnsi" w:cstheme="minorHAnsi"/>
          <w:sz w:val="20"/>
          <w:szCs w:val="20"/>
        </w:rPr>
        <w:t>Πανεπιστήμιο</w:t>
      </w:r>
      <w:r w:rsidRPr="00464363">
        <w:rPr>
          <w:rFonts w:asciiTheme="minorHAnsi" w:hAnsiTheme="minorHAnsi" w:cstheme="minorHAnsi"/>
          <w:spacing w:val="-2"/>
          <w:sz w:val="20"/>
          <w:szCs w:val="20"/>
        </w:rPr>
        <w:t xml:space="preserve"> Πατρών, Πάτρα, </w:t>
      </w:r>
      <w:r w:rsidR="0023150E" w:rsidRPr="00464363">
        <w:rPr>
          <w:rFonts w:asciiTheme="minorHAnsi" w:hAnsiTheme="minorHAnsi" w:cstheme="minorHAnsi"/>
          <w:spacing w:val="-2"/>
          <w:sz w:val="20"/>
          <w:szCs w:val="20"/>
        </w:rPr>
        <w:t>201</w:t>
      </w:r>
      <w:r w:rsidR="006E466A" w:rsidRPr="00464363">
        <w:rPr>
          <w:rFonts w:asciiTheme="minorHAnsi" w:hAnsiTheme="minorHAnsi" w:cstheme="minorHAnsi"/>
          <w:spacing w:val="-2"/>
          <w:sz w:val="20"/>
          <w:szCs w:val="20"/>
        </w:rPr>
        <w:t>8</w:t>
      </w:r>
      <w:r w:rsidRPr="00464363">
        <w:rPr>
          <w:rFonts w:asciiTheme="minorHAnsi" w:hAnsiTheme="minorHAnsi" w:cstheme="minorHAnsi"/>
          <w:spacing w:val="-2"/>
          <w:sz w:val="20"/>
          <w:szCs w:val="20"/>
        </w:rPr>
        <w:t xml:space="preserve">, σελίδες </w:t>
      </w:r>
      <w:r w:rsidR="0023150E" w:rsidRPr="00464363">
        <w:rPr>
          <w:rFonts w:asciiTheme="minorHAnsi" w:hAnsiTheme="minorHAnsi" w:cstheme="minorHAnsi"/>
          <w:spacing w:val="-2"/>
          <w:sz w:val="20"/>
          <w:szCs w:val="20"/>
        </w:rPr>
        <w:t>216</w:t>
      </w:r>
      <w:r w:rsidRPr="00464363">
        <w:rPr>
          <w:rFonts w:asciiTheme="minorHAnsi" w:hAnsiTheme="minorHAnsi" w:cstheme="minorHAnsi"/>
          <w:spacing w:val="-2"/>
          <w:sz w:val="20"/>
          <w:szCs w:val="20"/>
        </w:rPr>
        <w:t>.</w:t>
      </w:r>
    </w:p>
    <w:p w14:paraId="486B60AB" w14:textId="77777777" w:rsidR="0010178E" w:rsidRPr="00464363" w:rsidRDefault="0010178E" w:rsidP="0010178E">
      <w:pPr>
        <w:pStyle w:val="00712"/>
        <w:keepNext/>
        <w:widowControl/>
        <w:numPr>
          <w:ilvl w:val="0"/>
          <w:numId w:val="0"/>
        </w:numPr>
        <w:spacing w:before="0" w:after="0" w:line="240" w:lineRule="auto"/>
        <w:rPr>
          <w:rFonts w:asciiTheme="minorHAnsi" w:hAnsiTheme="minorHAnsi" w:cstheme="minorHAnsi"/>
          <w:bCs/>
          <w:lang w:val="el-GR"/>
        </w:rPr>
      </w:pPr>
    </w:p>
    <w:p w14:paraId="5A684DF8" w14:textId="77777777" w:rsidR="0010178E" w:rsidRPr="00464363" w:rsidRDefault="0010178E" w:rsidP="0010178E">
      <w:pPr>
        <w:pStyle w:val="00712"/>
        <w:keepNext/>
        <w:widowControl/>
        <w:numPr>
          <w:ilvl w:val="0"/>
          <w:numId w:val="0"/>
        </w:numPr>
        <w:spacing w:before="120" w:after="0" w:line="240" w:lineRule="auto"/>
        <w:rPr>
          <w:rFonts w:asciiTheme="minorHAnsi" w:hAnsiTheme="minorHAnsi" w:cstheme="minorHAnsi"/>
          <w:bCs/>
          <w:lang w:val="el-GR"/>
        </w:rPr>
      </w:pPr>
      <w:r w:rsidRPr="00464363">
        <w:rPr>
          <w:rFonts w:asciiTheme="minorHAnsi" w:hAnsiTheme="minorHAnsi" w:cstheme="minorHAnsi"/>
          <w:bCs/>
          <w:lang w:val="el-GR"/>
        </w:rPr>
        <w:t>Η. Επιμέλεια Εκδόσεων</w:t>
      </w:r>
      <w:r w:rsidR="00E22128" w:rsidRPr="00464363">
        <w:rPr>
          <w:rFonts w:asciiTheme="minorHAnsi" w:hAnsiTheme="minorHAnsi" w:cstheme="minorHAnsi"/>
          <w:bCs/>
          <w:lang w:val="el-GR"/>
        </w:rPr>
        <w:t xml:space="preserve"> και Βιβλία</w:t>
      </w:r>
    </w:p>
    <w:p w14:paraId="6E8418BB" w14:textId="77777777" w:rsidR="0010178E" w:rsidRPr="00464363" w:rsidRDefault="0010178E" w:rsidP="009C657F">
      <w:pPr>
        <w:pStyle w:val="00712"/>
        <w:widowControl/>
        <w:numPr>
          <w:ilvl w:val="0"/>
          <w:numId w:val="16"/>
        </w:numPr>
        <w:tabs>
          <w:tab w:val="clear" w:pos="397"/>
        </w:tabs>
        <w:spacing w:before="120" w:after="0" w:line="240" w:lineRule="auto"/>
        <w:rPr>
          <w:rFonts w:asciiTheme="minorHAnsi" w:hAnsiTheme="minorHAnsi" w:cstheme="minorHAnsi"/>
          <w:b w:val="0"/>
          <w:lang w:val="el-GR"/>
        </w:rPr>
      </w:pPr>
      <w:r w:rsidRPr="00464363">
        <w:rPr>
          <w:rFonts w:asciiTheme="minorHAnsi" w:hAnsiTheme="minorHAnsi" w:cstheme="minorHAnsi"/>
          <w:b w:val="0"/>
          <w:spacing w:val="-2"/>
          <w:lang w:val="el-GR"/>
        </w:rPr>
        <w:t>Πρακτικά Ημερίδας "Περιβαλλοντικά Προβλήματα Περιοχής Δυτικής Ελλάδας", 7</w:t>
      </w:r>
      <w:r w:rsidRPr="00464363">
        <w:rPr>
          <w:rFonts w:asciiTheme="minorHAnsi" w:hAnsiTheme="minorHAnsi" w:cstheme="minorHAnsi"/>
          <w:b w:val="0"/>
          <w:spacing w:val="-2"/>
          <w:vertAlign w:val="superscript"/>
          <w:lang w:val="el-GR"/>
        </w:rPr>
        <w:t>η</w:t>
      </w:r>
      <w:r w:rsidRPr="00464363">
        <w:rPr>
          <w:rFonts w:asciiTheme="minorHAnsi" w:hAnsiTheme="minorHAnsi" w:cstheme="minorHAnsi"/>
          <w:b w:val="0"/>
          <w:spacing w:val="-2"/>
          <w:lang w:val="el-GR"/>
        </w:rPr>
        <w:t xml:space="preserve"> Δεκεμβρίου 1995, Πάτρα, Τ.Ε.Ε./Τ.Δ.Ε., Επιμέλεια Έκδοσης: </w:t>
      </w:r>
      <w:proofErr w:type="spellStart"/>
      <w:r w:rsidRPr="00464363">
        <w:rPr>
          <w:rFonts w:asciiTheme="minorHAnsi" w:hAnsiTheme="minorHAnsi" w:cstheme="minorHAnsi"/>
          <w:b w:val="0"/>
          <w:spacing w:val="-2"/>
          <w:lang w:val="el-GR"/>
        </w:rPr>
        <w:t>Π.Χρ</w:t>
      </w:r>
      <w:proofErr w:type="spellEnd"/>
      <w:r w:rsidRPr="00464363">
        <w:rPr>
          <w:rFonts w:asciiTheme="minorHAnsi" w:hAnsiTheme="minorHAnsi" w:cstheme="minorHAnsi"/>
          <w:b w:val="0"/>
          <w:spacing w:val="-2"/>
          <w:lang w:val="el-GR"/>
        </w:rPr>
        <w:t>. Γιαννόπουλος, Επίτομο, σελίδες 261.</w:t>
      </w:r>
    </w:p>
    <w:p w14:paraId="5CB59E84" w14:textId="77777777" w:rsidR="0010178E" w:rsidRPr="00464363" w:rsidRDefault="0010178E" w:rsidP="009C657F">
      <w:pPr>
        <w:pStyle w:val="00712"/>
        <w:widowControl/>
        <w:numPr>
          <w:ilvl w:val="0"/>
          <w:numId w:val="8"/>
        </w:numPr>
        <w:tabs>
          <w:tab w:val="clear" w:pos="397"/>
        </w:tabs>
        <w:spacing w:before="120" w:after="0" w:line="240" w:lineRule="auto"/>
        <w:rPr>
          <w:rFonts w:asciiTheme="minorHAnsi" w:hAnsiTheme="minorHAnsi" w:cstheme="minorHAnsi"/>
          <w:b w:val="0"/>
          <w:lang w:val="el-GR"/>
        </w:rPr>
      </w:pPr>
      <w:r w:rsidRPr="00464363">
        <w:rPr>
          <w:rFonts w:asciiTheme="minorHAnsi" w:hAnsiTheme="minorHAnsi" w:cstheme="minorHAnsi"/>
          <w:b w:val="0"/>
          <w:spacing w:val="-2"/>
          <w:lang w:val="el-GR"/>
        </w:rPr>
        <w:t xml:space="preserve">Πρακτικά 7ου Πανελληνίου Συνεδρίου Ε.Υ.Ε., 14-18 Οκτωβρίου 1997, Πάτρα, Επιμέλεια Έκδοσης: </w:t>
      </w:r>
      <w:proofErr w:type="spellStart"/>
      <w:r w:rsidRPr="00464363">
        <w:rPr>
          <w:rFonts w:asciiTheme="minorHAnsi" w:hAnsiTheme="minorHAnsi" w:cstheme="minorHAnsi"/>
          <w:b w:val="0"/>
          <w:spacing w:val="-2"/>
          <w:lang w:val="el-GR"/>
        </w:rPr>
        <w:t>Π.Χρ</w:t>
      </w:r>
      <w:proofErr w:type="spellEnd"/>
      <w:r w:rsidRPr="00464363">
        <w:rPr>
          <w:rFonts w:asciiTheme="minorHAnsi" w:hAnsiTheme="minorHAnsi" w:cstheme="minorHAnsi"/>
          <w:b w:val="0"/>
          <w:spacing w:val="-2"/>
          <w:lang w:val="el-GR"/>
        </w:rPr>
        <w:t xml:space="preserve">. Γιαννόπουλος, Α.Κ. Δημητρακόπουλος, </w:t>
      </w:r>
      <w:proofErr w:type="spellStart"/>
      <w:r w:rsidRPr="00464363">
        <w:rPr>
          <w:rFonts w:asciiTheme="minorHAnsi" w:hAnsiTheme="minorHAnsi" w:cstheme="minorHAnsi"/>
          <w:b w:val="0"/>
          <w:spacing w:val="-2"/>
          <w:lang w:val="el-GR"/>
        </w:rPr>
        <w:t>Χρ.Δ</w:t>
      </w:r>
      <w:proofErr w:type="spellEnd"/>
      <w:r w:rsidRPr="00464363">
        <w:rPr>
          <w:rFonts w:asciiTheme="minorHAnsi" w:hAnsiTheme="minorHAnsi" w:cstheme="minorHAnsi"/>
          <w:b w:val="0"/>
          <w:spacing w:val="-2"/>
          <w:lang w:val="el-GR"/>
        </w:rPr>
        <w:t xml:space="preserve">. </w:t>
      </w:r>
      <w:proofErr w:type="spellStart"/>
      <w:r w:rsidRPr="00464363">
        <w:rPr>
          <w:rFonts w:asciiTheme="minorHAnsi" w:hAnsiTheme="minorHAnsi" w:cstheme="minorHAnsi"/>
          <w:b w:val="0"/>
          <w:spacing w:val="-2"/>
          <w:lang w:val="el-GR"/>
        </w:rPr>
        <w:t>Χατζηθεοδώρου</w:t>
      </w:r>
      <w:proofErr w:type="spellEnd"/>
      <w:r w:rsidRPr="00464363">
        <w:rPr>
          <w:rFonts w:asciiTheme="minorHAnsi" w:hAnsiTheme="minorHAnsi" w:cstheme="minorHAnsi"/>
          <w:b w:val="0"/>
          <w:spacing w:val="-2"/>
          <w:lang w:val="el-GR"/>
        </w:rPr>
        <w:t>.  Επίτομο, σελίδες 602.</w:t>
      </w:r>
    </w:p>
    <w:p w14:paraId="3E8F0D0A" w14:textId="77777777" w:rsidR="0010178E" w:rsidRPr="00464363" w:rsidRDefault="0010178E" w:rsidP="009C657F">
      <w:pPr>
        <w:pStyle w:val="00712"/>
        <w:widowControl/>
        <w:numPr>
          <w:ilvl w:val="0"/>
          <w:numId w:val="8"/>
        </w:numPr>
        <w:tabs>
          <w:tab w:val="clear" w:pos="397"/>
        </w:tabs>
        <w:spacing w:before="120" w:after="0" w:line="240" w:lineRule="auto"/>
        <w:rPr>
          <w:rFonts w:asciiTheme="minorHAnsi" w:hAnsiTheme="minorHAnsi" w:cstheme="minorHAnsi"/>
          <w:b w:val="0"/>
          <w:lang w:val="el-GR"/>
        </w:rPr>
      </w:pPr>
      <w:r w:rsidRPr="00464363">
        <w:rPr>
          <w:rFonts w:asciiTheme="minorHAnsi" w:hAnsiTheme="minorHAnsi" w:cstheme="minorHAnsi"/>
          <w:b w:val="0"/>
          <w:spacing w:val="-2"/>
          <w:lang w:val="el-GR"/>
        </w:rPr>
        <w:t xml:space="preserve">Περιλήψεις άρθρων 2ου Κοινού Συνεδρίου Ε.Υ.Ε.-Ε.Ε.Δ.Υ.Π., 11-13 Οκτωβρίου 2012, Πάτρα, Επιμέλεια Έκδοσης: </w:t>
      </w:r>
      <w:proofErr w:type="spellStart"/>
      <w:r w:rsidRPr="00464363">
        <w:rPr>
          <w:rFonts w:asciiTheme="minorHAnsi" w:hAnsiTheme="minorHAnsi" w:cstheme="minorHAnsi"/>
          <w:b w:val="0"/>
          <w:spacing w:val="-2"/>
          <w:lang w:val="el-GR"/>
        </w:rPr>
        <w:t>Π.Χρ</w:t>
      </w:r>
      <w:proofErr w:type="spellEnd"/>
      <w:r w:rsidRPr="00464363">
        <w:rPr>
          <w:rFonts w:asciiTheme="minorHAnsi" w:hAnsiTheme="minorHAnsi" w:cstheme="minorHAnsi"/>
          <w:b w:val="0"/>
          <w:spacing w:val="-2"/>
          <w:lang w:val="el-GR"/>
        </w:rPr>
        <w:t>. Γιαννόπουλος, Α.Α. Δήμας. Επίτομο, σελίδες 137.</w:t>
      </w:r>
    </w:p>
    <w:p w14:paraId="10F3FF5E" w14:textId="009EB8BF" w:rsidR="0010178E" w:rsidRPr="00464363" w:rsidRDefault="0010178E" w:rsidP="009C657F">
      <w:pPr>
        <w:pStyle w:val="00712"/>
        <w:widowControl/>
        <w:numPr>
          <w:ilvl w:val="0"/>
          <w:numId w:val="8"/>
        </w:numPr>
        <w:tabs>
          <w:tab w:val="clear" w:pos="397"/>
        </w:tabs>
        <w:spacing w:before="120" w:after="0" w:line="240" w:lineRule="auto"/>
        <w:rPr>
          <w:rFonts w:asciiTheme="minorHAnsi" w:hAnsiTheme="minorHAnsi" w:cstheme="minorHAnsi"/>
          <w:b w:val="0"/>
          <w:lang w:val="el-GR"/>
        </w:rPr>
      </w:pPr>
      <w:r w:rsidRPr="00464363">
        <w:rPr>
          <w:rFonts w:asciiTheme="minorHAnsi" w:hAnsiTheme="minorHAnsi" w:cstheme="minorHAnsi"/>
          <w:b w:val="0"/>
          <w:spacing w:val="-2"/>
          <w:lang w:val="el-GR"/>
        </w:rPr>
        <w:t>Πρακτικά</w:t>
      </w:r>
      <w:r w:rsidR="00421387" w:rsidRPr="00464363">
        <w:rPr>
          <w:rFonts w:asciiTheme="minorHAnsi" w:hAnsiTheme="minorHAnsi" w:cstheme="minorHAnsi"/>
          <w:b w:val="0"/>
          <w:spacing w:val="-2"/>
          <w:lang w:val="el-GR"/>
        </w:rPr>
        <w:t xml:space="preserve"> </w:t>
      </w:r>
      <w:r w:rsidRPr="00464363">
        <w:rPr>
          <w:rFonts w:asciiTheme="minorHAnsi" w:hAnsiTheme="minorHAnsi" w:cstheme="minorHAnsi"/>
          <w:b w:val="0"/>
          <w:spacing w:val="-2"/>
          <w:lang w:val="el-GR"/>
        </w:rPr>
        <w:t xml:space="preserve">2ου Κοινού Συνεδρίου Ε.Υ.Ε.-Ε.Ε.Δ.Υ.Π., 11-13 Οκτωβρίου 2012, Πάτρα, Επιμέλεια Έκδοσης: </w:t>
      </w:r>
      <w:proofErr w:type="spellStart"/>
      <w:r w:rsidRPr="00464363">
        <w:rPr>
          <w:rFonts w:asciiTheme="minorHAnsi" w:hAnsiTheme="minorHAnsi" w:cstheme="minorHAnsi"/>
          <w:b w:val="0"/>
          <w:spacing w:val="-2"/>
          <w:lang w:val="el-GR"/>
        </w:rPr>
        <w:t>Π.Χρ</w:t>
      </w:r>
      <w:proofErr w:type="spellEnd"/>
      <w:r w:rsidRPr="00464363">
        <w:rPr>
          <w:rFonts w:asciiTheme="minorHAnsi" w:hAnsiTheme="minorHAnsi" w:cstheme="minorHAnsi"/>
          <w:b w:val="0"/>
          <w:spacing w:val="-2"/>
          <w:lang w:val="el-GR"/>
        </w:rPr>
        <w:t xml:space="preserve">. Γιαννόπουλος, Α.Α. Δήμας, Επίτομο αρχείο </w:t>
      </w:r>
      <w:r w:rsidRPr="00464363">
        <w:rPr>
          <w:rFonts w:asciiTheme="minorHAnsi" w:hAnsiTheme="minorHAnsi" w:cstheme="minorHAnsi"/>
          <w:b w:val="0"/>
          <w:spacing w:val="-2"/>
          <w:lang w:val="en-US"/>
        </w:rPr>
        <w:t>pdf</w:t>
      </w:r>
      <w:r w:rsidRPr="00464363">
        <w:rPr>
          <w:rFonts w:asciiTheme="minorHAnsi" w:hAnsiTheme="minorHAnsi" w:cstheme="minorHAnsi"/>
          <w:b w:val="0"/>
          <w:spacing w:val="-2"/>
          <w:lang w:val="el-GR"/>
        </w:rPr>
        <w:t xml:space="preserve"> 107 άρθρων μεγέθους 100 ΜΒ, σελίδες 1296.</w:t>
      </w:r>
    </w:p>
    <w:p w14:paraId="7B987E9B" w14:textId="77777777" w:rsidR="005F4485" w:rsidRPr="00464363" w:rsidRDefault="00E61921" w:rsidP="009C657F">
      <w:pPr>
        <w:pStyle w:val="00712"/>
        <w:widowControl/>
        <w:numPr>
          <w:ilvl w:val="0"/>
          <w:numId w:val="8"/>
        </w:numPr>
        <w:tabs>
          <w:tab w:val="clear" w:pos="397"/>
        </w:tabs>
        <w:spacing w:before="120" w:after="0" w:line="240" w:lineRule="auto"/>
        <w:rPr>
          <w:rFonts w:asciiTheme="minorHAnsi" w:hAnsiTheme="minorHAnsi" w:cstheme="minorHAnsi"/>
          <w:b w:val="0"/>
          <w:lang w:val="el-GR"/>
        </w:rPr>
      </w:pPr>
      <w:r w:rsidRPr="00464363">
        <w:rPr>
          <w:rFonts w:asciiTheme="minorHAnsi" w:hAnsiTheme="minorHAnsi" w:cstheme="minorHAnsi"/>
          <w:b w:val="0"/>
          <w:spacing w:val="-2"/>
          <w:lang w:val="el-GR"/>
        </w:rPr>
        <w:t xml:space="preserve">Τεχνική Έκθεση </w:t>
      </w:r>
      <w:r w:rsidR="0044694D" w:rsidRPr="00464363">
        <w:rPr>
          <w:rFonts w:asciiTheme="minorHAnsi" w:hAnsiTheme="minorHAnsi" w:cstheme="minorHAnsi"/>
          <w:b w:val="0"/>
          <w:spacing w:val="-2"/>
          <w:lang w:val="el-GR"/>
        </w:rPr>
        <w:t xml:space="preserve">για τα έτη 2012-2013 </w:t>
      </w:r>
      <w:r w:rsidRPr="00464363">
        <w:rPr>
          <w:rFonts w:asciiTheme="minorHAnsi" w:hAnsiTheme="minorHAnsi" w:cstheme="minorHAnsi"/>
          <w:b w:val="0"/>
          <w:spacing w:val="-2"/>
          <w:lang w:val="el-GR"/>
        </w:rPr>
        <w:t xml:space="preserve">«ΠΑΡΑΚΟΛΟΥΘΗΣΗ ΑΤΜΟΣΦΑΙΡΙΚΗΣ ΡΥΠΑΝΣΗΣ ΠΑΝΕΠΙΣΤΗΜΙΟΥΠΟΛΕΩΣ ΡΙΟΥ ΠΑΤΡΩΝ», Ιούνιος 2014, Πάτρα, Επιμέλεια Έκδοσης: Αριστείδης Α. </w:t>
      </w:r>
      <w:proofErr w:type="spellStart"/>
      <w:r w:rsidRPr="00464363">
        <w:rPr>
          <w:rFonts w:asciiTheme="minorHAnsi" w:hAnsiTheme="minorHAnsi" w:cstheme="minorHAnsi"/>
          <w:b w:val="0"/>
          <w:spacing w:val="-2"/>
          <w:lang w:val="el-GR"/>
        </w:rPr>
        <w:t>Μπλούτσος</w:t>
      </w:r>
      <w:proofErr w:type="spellEnd"/>
      <w:r w:rsidRPr="00464363">
        <w:rPr>
          <w:rFonts w:asciiTheme="minorHAnsi" w:hAnsiTheme="minorHAnsi" w:cstheme="minorHAnsi"/>
          <w:b w:val="0"/>
          <w:spacing w:val="-2"/>
          <w:lang w:val="el-GR"/>
        </w:rPr>
        <w:t xml:space="preserve"> και Παναγιώτης Χρ. Γιαννόπουλος</w:t>
      </w:r>
      <w:r w:rsidR="005F4485" w:rsidRPr="00464363">
        <w:rPr>
          <w:rFonts w:asciiTheme="minorHAnsi" w:hAnsiTheme="minorHAnsi" w:cstheme="minorHAnsi"/>
          <w:b w:val="0"/>
          <w:spacing w:val="-2"/>
          <w:lang w:val="el-GR"/>
        </w:rPr>
        <w:t xml:space="preserve">, </w:t>
      </w:r>
      <w:r w:rsidR="009951AD" w:rsidRPr="00464363">
        <w:rPr>
          <w:rFonts w:asciiTheme="minorHAnsi" w:hAnsiTheme="minorHAnsi" w:cstheme="minorHAnsi"/>
          <w:b w:val="0"/>
          <w:spacing w:val="-2"/>
          <w:lang w:val="el-GR"/>
        </w:rPr>
        <w:t xml:space="preserve">Εργαστήριο Τεχνολογίας του Περιβάλλοντος, Τμήμα Πολιτικών Μηχανικών, Πανεπιστήμιο Πατρών, </w:t>
      </w:r>
      <w:r w:rsidR="005F4485" w:rsidRPr="00464363">
        <w:rPr>
          <w:rFonts w:asciiTheme="minorHAnsi" w:hAnsiTheme="minorHAnsi" w:cstheme="minorHAnsi"/>
          <w:b w:val="0"/>
          <w:spacing w:val="-2"/>
          <w:lang w:val="el-GR"/>
        </w:rPr>
        <w:t>σελ</w:t>
      </w:r>
      <w:r w:rsidR="009951AD" w:rsidRPr="00464363">
        <w:rPr>
          <w:rFonts w:asciiTheme="minorHAnsi" w:hAnsiTheme="minorHAnsi" w:cstheme="minorHAnsi"/>
          <w:b w:val="0"/>
          <w:spacing w:val="-2"/>
          <w:lang w:val="el-GR"/>
        </w:rPr>
        <w:t>ίδες</w:t>
      </w:r>
      <w:r w:rsidR="005F4485" w:rsidRPr="00464363">
        <w:rPr>
          <w:rFonts w:asciiTheme="minorHAnsi" w:hAnsiTheme="minorHAnsi" w:cstheme="minorHAnsi"/>
          <w:b w:val="0"/>
          <w:spacing w:val="-2"/>
          <w:lang w:val="el-GR"/>
        </w:rPr>
        <w:t xml:space="preserve"> 52</w:t>
      </w:r>
      <w:bookmarkStart w:id="81" w:name="_Hlk209005"/>
      <w:r w:rsidR="00EA43DC" w:rsidRPr="00464363">
        <w:rPr>
          <w:rFonts w:asciiTheme="minorHAnsi" w:hAnsiTheme="minorHAnsi" w:cstheme="minorHAnsi"/>
          <w:b w:val="0"/>
          <w:spacing w:val="-2"/>
          <w:lang w:val="el-GR"/>
        </w:rPr>
        <w:t>. Υπεβλήθη στην Επιτροπή Ερευνών (</w:t>
      </w:r>
      <w:proofErr w:type="spellStart"/>
      <w:r w:rsidR="00EA43DC" w:rsidRPr="00464363">
        <w:rPr>
          <w:rFonts w:asciiTheme="minorHAnsi" w:hAnsiTheme="minorHAnsi" w:cstheme="minorHAnsi"/>
          <w:b w:val="0"/>
          <w:spacing w:val="-2"/>
          <w:lang w:val="el-GR"/>
        </w:rPr>
        <w:t>Κωδ</w:t>
      </w:r>
      <w:proofErr w:type="spellEnd"/>
      <w:r w:rsidR="00EA43DC" w:rsidRPr="00464363">
        <w:rPr>
          <w:rFonts w:asciiTheme="minorHAnsi" w:hAnsiTheme="minorHAnsi" w:cstheme="minorHAnsi"/>
          <w:b w:val="0"/>
          <w:spacing w:val="-2"/>
          <w:lang w:val="el-GR"/>
        </w:rPr>
        <w:t>. Έργου Ε.030)</w:t>
      </w:r>
      <w:bookmarkEnd w:id="81"/>
      <w:r w:rsidR="001D4FAA" w:rsidRPr="00464363">
        <w:rPr>
          <w:rFonts w:asciiTheme="minorHAnsi" w:hAnsiTheme="minorHAnsi" w:cstheme="minorHAnsi"/>
          <w:b w:val="0"/>
          <w:spacing w:val="-2"/>
          <w:lang w:val="el-GR"/>
        </w:rPr>
        <w:t>:</w:t>
      </w:r>
      <w:proofErr w:type="spellStart"/>
      <w:r>
        <w:fldChar w:fldCharType="begin"/>
      </w:r>
      <w:r w:rsidRPr="0069377B">
        <w:rPr>
          <w:lang w:val="el-GR"/>
        </w:rPr>
        <w:instrText xml:space="preserve"> </w:instrText>
      </w:r>
      <w:r>
        <w:instrText>HYPERLINK</w:instrText>
      </w:r>
      <w:r w:rsidRPr="0069377B">
        <w:rPr>
          <w:lang w:val="el-GR"/>
        </w:rPr>
        <w:instrText xml:space="preserve"> "</w:instrText>
      </w:r>
      <w:r>
        <w:instrText>http</w:instrText>
      </w:r>
      <w:r w:rsidRPr="0069377B">
        <w:rPr>
          <w:lang w:val="el-GR"/>
        </w:rPr>
        <w:instrText>://</w:instrText>
      </w:r>
      <w:r>
        <w:instrText>green</w:instrText>
      </w:r>
      <w:r w:rsidRPr="0069377B">
        <w:rPr>
          <w:lang w:val="el-GR"/>
        </w:rPr>
        <w:instrText>.</w:instrText>
      </w:r>
      <w:r>
        <w:instrText>upatras</w:instrText>
      </w:r>
      <w:r w:rsidRPr="0069377B">
        <w:rPr>
          <w:lang w:val="el-GR"/>
        </w:rPr>
        <w:instrText>.</w:instrText>
      </w:r>
      <w:r>
        <w:instrText>gr</w:instrText>
      </w:r>
      <w:r w:rsidRPr="0069377B">
        <w:rPr>
          <w:lang w:val="el-GR"/>
        </w:rPr>
        <w:instrText>/</w:instrText>
      </w:r>
      <w:r>
        <w:instrText>node</w:instrText>
      </w:r>
      <w:r w:rsidRPr="0069377B">
        <w:rPr>
          <w:lang w:val="el-GR"/>
        </w:rPr>
        <w:instrText>?</w:instrText>
      </w:r>
      <w:r>
        <w:instrText>page</w:instrText>
      </w:r>
      <w:r w:rsidRPr="0069377B">
        <w:rPr>
          <w:lang w:val="el-GR"/>
        </w:rPr>
        <w:instrText xml:space="preserve">=1" </w:instrText>
      </w:r>
      <w:r>
        <w:fldChar w:fldCharType="separate"/>
      </w:r>
      <w:r w:rsidR="001D4FAA" w:rsidRPr="00464363">
        <w:rPr>
          <w:rStyle w:val="Hyperlink"/>
          <w:rFonts w:asciiTheme="minorHAnsi" w:hAnsiTheme="minorHAnsi" w:cstheme="minorHAnsi"/>
          <w:b w:val="0"/>
          <w:spacing w:val="-2"/>
          <w:lang w:val="el-GR"/>
        </w:rPr>
        <w:t>http</w:t>
      </w:r>
      <w:proofErr w:type="spellEnd"/>
      <w:r w:rsidR="001D4FAA" w:rsidRPr="00464363">
        <w:rPr>
          <w:rStyle w:val="Hyperlink"/>
          <w:rFonts w:asciiTheme="minorHAnsi" w:hAnsiTheme="minorHAnsi" w:cstheme="minorHAnsi"/>
          <w:b w:val="0"/>
          <w:spacing w:val="-2"/>
          <w:lang w:val="el-GR"/>
        </w:rPr>
        <w:t>://green.upatras.gr/</w:t>
      </w:r>
      <w:proofErr w:type="spellStart"/>
      <w:r w:rsidR="001D4FAA" w:rsidRPr="00464363">
        <w:rPr>
          <w:rStyle w:val="Hyperlink"/>
          <w:rFonts w:asciiTheme="minorHAnsi" w:hAnsiTheme="minorHAnsi" w:cstheme="minorHAnsi"/>
          <w:b w:val="0"/>
          <w:spacing w:val="-2"/>
          <w:lang w:val="el-GR"/>
        </w:rPr>
        <w:t>node?page</w:t>
      </w:r>
      <w:proofErr w:type="spellEnd"/>
      <w:r w:rsidR="001D4FAA" w:rsidRPr="00464363">
        <w:rPr>
          <w:rStyle w:val="Hyperlink"/>
          <w:rFonts w:asciiTheme="minorHAnsi" w:hAnsiTheme="minorHAnsi" w:cstheme="minorHAnsi"/>
          <w:b w:val="0"/>
          <w:spacing w:val="-2"/>
          <w:lang w:val="el-GR"/>
        </w:rPr>
        <w:t>=1</w:t>
      </w:r>
      <w:r>
        <w:rPr>
          <w:rStyle w:val="Hyperlink"/>
          <w:rFonts w:asciiTheme="minorHAnsi" w:hAnsiTheme="minorHAnsi" w:cstheme="minorHAnsi"/>
          <w:b w:val="0"/>
          <w:spacing w:val="-2"/>
          <w:lang w:val="el-GR"/>
        </w:rPr>
        <w:fldChar w:fldCharType="end"/>
      </w:r>
      <w:r w:rsidR="001D4FAA" w:rsidRPr="00464363">
        <w:rPr>
          <w:rFonts w:asciiTheme="minorHAnsi" w:hAnsiTheme="minorHAnsi" w:cstheme="minorHAnsi"/>
          <w:b w:val="0"/>
          <w:spacing w:val="-2"/>
          <w:lang w:val="el-GR"/>
        </w:rPr>
        <w:t xml:space="preserve">. </w:t>
      </w:r>
    </w:p>
    <w:p w14:paraId="243DE8C3" w14:textId="77777777" w:rsidR="0044694D" w:rsidRPr="00464363" w:rsidRDefault="0044694D" w:rsidP="009C657F">
      <w:pPr>
        <w:pStyle w:val="00712"/>
        <w:widowControl/>
        <w:numPr>
          <w:ilvl w:val="0"/>
          <w:numId w:val="8"/>
        </w:numPr>
        <w:tabs>
          <w:tab w:val="clear" w:pos="397"/>
        </w:tabs>
        <w:spacing w:before="120" w:after="0" w:line="240" w:lineRule="auto"/>
        <w:rPr>
          <w:rFonts w:asciiTheme="minorHAnsi" w:hAnsiTheme="minorHAnsi" w:cstheme="minorHAnsi"/>
          <w:b w:val="0"/>
          <w:lang w:val="el-GR"/>
        </w:rPr>
      </w:pPr>
      <w:r w:rsidRPr="00464363">
        <w:rPr>
          <w:rFonts w:asciiTheme="minorHAnsi" w:hAnsiTheme="minorHAnsi" w:cstheme="minorHAnsi"/>
          <w:b w:val="0"/>
          <w:spacing w:val="-2"/>
          <w:lang w:val="el-GR"/>
        </w:rPr>
        <w:t xml:space="preserve">Τεχνική Έκθεση για το έτος 2014 «ΠΑΡΑΚΟΛΟΥΘΗΣΗ ΑΤΜΟΣΦΑΙΡΙΚΗΣ ΡΥΠΑΝΣΗΣ ΠΑΝΕΠΙΣΤΗΜΙΟΥΠΟΛΕΩΣ ΡΙΟΥ ΠΑΤΡΩΝ», Δεκέμβριος 2015, Πάτρα, Επιμέλεια Έκδοσης: Αριστείδης Α. </w:t>
      </w:r>
      <w:proofErr w:type="spellStart"/>
      <w:r w:rsidRPr="00464363">
        <w:rPr>
          <w:rFonts w:asciiTheme="minorHAnsi" w:hAnsiTheme="minorHAnsi" w:cstheme="minorHAnsi"/>
          <w:b w:val="0"/>
          <w:spacing w:val="-2"/>
          <w:lang w:val="el-GR"/>
        </w:rPr>
        <w:t>Μπλούτσος</w:t>
      </w:r>
      <w:proofErr w:type="spellEnd"/>
      <w:r w:rsidRPr="00464363">
        <w:rPr>
          <w:rFonts w:asciiTheme="minorHAnsi" w:hAnsiTheme="minorHAnsi" w:cstheme="minorHAnsi"/>
          <w:b w:val="0"/>
          <w:spacing w:val="-2"/>
          <w:lang w:val="el-GR"/>
        </w:rPr>
        <w:t xml:space="preserve"> και Παναγιώτης Χρ. Γιαννόπουλος, Εργαστήριο Τεχνολογίας του Περιβάλλοντος, Τμήμα Πολιτικών Μηχανικών, Πανεπιστήμιο Πατρών, σελίδες 52</w:t>
      </w:r>
      <w:r w:rsidR="00EA43DC" w:rsidRPr="00464363">
        <w:rPr>
          <w:rFonts w:asciiTheme="minorHAnsi" w:hAnsiTheme="minorHAnsi" w:cstheme="minorHAnsi"/>
          <w:b w:val="0"/>
          <w:spacing w:val="-2"/>
          <w:lang w:val="el-GR"/>
        </w:rPr>
        <w:t>. Υπεβλήθη στην Επιτροπή Ερευνών (</w:t>
      </w:r>
      <w:proofErr w:type="spellStart"/>
      <w:r w:rsidR="00EA43DC" w:rsidRPr="00464363">
        <w:rPr>
          <w:rFonts w:asciiTheme="minorHAnsi" w:hAnsiTheme="minorHAnsi" w:cstheme="minorHAnsi"/>
          <w:b w:val="0"/>
          <w:spacing w:val="-2"/>
          <w:lang w:val="el-GR"/>
        </w:rPr>
        <w:t>Κωδ</w:t>
      </w:r>
      <w:proofErr w:type="spellEnd"/>
      <w:r w:rsidR="00EA43DC" w:rsidRPr="00464363">
        <w:rPr>
          <w:rFonts w:asciiTheme="minorHAnsi" w:hAnsiTheme="minorHAnsi" w:cstheme="minorHAnsi"/>
          <w:b w:val="0"/>
          <w:spacing w:val="-2"/>
          <w:lang w:val="el-GR"/>
        </w:rPr>
        <w:t>. Έργου Ε.030)</w:t>
      </w:r>
      <w:r w:rsidR="001D4FAA" w:rsidRPr="00464363">
        <w:rPr>
          <w:rFonts w:asciiTheme="minorHAnsi" w:hAnsiTheme="minorHAnsi" w:cstheme="minorHAnsi"/>
          <w:b w:val="0"/>
          <w:spacing w:val="-2"/>
          <w:lang w:val="el-GR"/>
        </w:rPr>
        <w:t xml:space="preserve">: </w:t>
      </w:r>
      <w:hyperlink r:id="rId82" w:history="1">
        <w:r w:rsidR="00F7652C" w:rsidRPr="00464363">
          <w:rPr>
            <w:rStyle w:val="Hyperlink"/>
            <w:rFonts w:asciiTheme="minorHAnsi" w:hAnsiTheme="minorHAnsi" w:cstheme="minorHAnsi"/>
            <w:b w:val="0"/>
            <w:spacing w:val="-2"/>
            <w:lang w:val="el-GR"/>
          </w:rPr>
          <w:t>http://green.upatras.gr/</w:t>
        </w:r>
      </w:hyperlink>
      <w:r w:rsidR="00F7652C" w:rsidRPr="00464363">
        <w:rPr>
          <w:rFonts w:asciiTheme="minorHAnsi" w:hAnsiTheme="minorHAnsi" w:cstheme="minorHAnsi"/>
          <w:b w:val="0"/>
          <w:spacing w:val="-2"/>
          <w:lang w:val="el-GR"/>
        </w:rPr>
        <w:t xml:space="preserve">. </w:t>
      </w:r>
    </w:p>
    <w:p w14:paraId="76173C68" w14:textId="77777777" w:rsidR="00FB6103" w:rsidRPr="00464363" w:rsidRDefault="00FB6103" w:rsidP="009C657F">
      <w:pPr>
        <w:pStyle w:val="00712"/>
        <w:widowControl/>
        <w:numPr>
          <w:ilvl w:val="0"/>
          <w:numId w:val="8"/>
        </w:numPr>
        <w:tabs>
          <w:tab w:val="clear" w:pos="397"/>
        </w:tabs>
        <w:spacing w:before="120" w:after="0" w:line="240" w:lineRule="auto"/>
        <w:rPr>
          <w:rFonts w:asciiTheme="minorHAnsi" w:hAnsiTheme="minorHAnsi" w:cstheme="minorHAnsi"/>
          <w:b w:val="0"/>
          <w:lang w:val="en-US"/>
        </w:rPr>
      </w:pPr>
      <w:r w:rsidRPr="00464363">
        <w:rPr>
          <w:rFonts w:asciiTheme="minorHAnsi" w:hAnsiTheme="minorHAnsi" w:cstheme="minorHAnsi"/>
          <w:b w:val="0"/>
          <w:spacing w:val="-2"/>
        </w:rPr>
        <w:t xml:space="preserve">Yannopoulos, P.C. </w:t>
      </w:r>
      <w:r w:rsidRPr="00464363">
        <w:rPr>
          <w:rFonts w:asciiTheme="minorHAnsi" w:hAnsiTheme="minorHAnsi" w:cstheme="minorHAnsi"/>
          <w:b w:val="0"/>
          <w:spacing w:val="-2"/>
          <w:lang w:val="en-US"/>
        </w:rPr>
        <w:t xml:space="preserve">&amp; Bloutsos, A.A. </w:t>
      </w:r>
      <w:r w:rsidRPr="00464363">
        <w:rPr>
          <w:rFonts w:asciiTheme="minorHAnsi" w:hAnsiTheme="minorHAnsi" w:cstheme="minorHAnsi"/>
          <w:b w:val="0"/>
          <w:spacing w:val="-2"/>
        </w:rPr>
        <w:t>(2014). “</w:t>
      </w:r>
      <w:r w:rsidRPr="00464363">
        <w:rPr>
          <w:rFonts w:asciiTheme="minorHAnsi" w:hAnsiTheme="minorHAnsi" w:cstheme="minorHAnsi"/>
          <w:b w:val="0"/>
          <w:lang w:val="en-US"/>
        </w:rPr>
        <w:t>Air Pollution in the University of Patras Campus, Greece - Monitoring details and data evaluation for the period 2012-2013”, LAP Lambert Academic Publishing.</w:t>
      </w:r>
    </w:p>
    <w:p w14:paraId="74754B21" w14:textId="77777777" w:rsidR="00FB6103" w:rsidRPr="00464363" w:rsidRDefault="0044694D" w:rsidP="009C657F">
      <w:pPr>
        <w:pStyle w:val="00712"/>
        <w:widowControl/>
        <w:numPr>
          <w:ilvl w:val="0"/>
          <w:numId w:val="8"/>
        </w:numPr>
        <w:tabs>
          <w:tab w:val="clear" w:pos="397"/>
        </w:tabs>
        <w:spacing w:before="120" w:after="0" w:line="240" w:lineRule="auto"/>
        <w:rPr>
          <w:rFonts w:asciiTheme="minorHAnsi" w:hAnsiTheme="minorHAnsi" w:cstheme="minorHAnsi"/>
          <w:b w:val="0"/>
          <w:lang w:val="el-GR"/>
        </w:rPr>
      </w:pPr>
      <w:r w:rsidRPr="00464363">
        <w:rPr>
          <w:rFonts w:asciiTheme="minorHAnsi" w:hAnsiTheme="minorHAnsi" w:cstheme="minorHAnsi"/>
          <w:b w:val="0"/>
          <w:spacing w:val="-2"/>
          <w:lang w:val="el-GR"/>
        </w:rPr>
        <w:t xml:space="preserve">Τεχνική Έκθεση για το έτος 2015 «ΠΑΡΑΚΟΛΟΥΘΗΣΗ ΑΤΜΟΣΦΑΙΡΙΚΗΣ ΡΥΠΑΝΣΗΣ ΠΑΝΕΠΙΣΤΗΜΙΟΥΠΟΛΕΩΣ ΡΙΟΥ ΠΑΤΡΩΝ», Σεπτέμβριος 2016, Πάτρα, Επιμέλεια Έκδοσης: Αριστείδης Α. </w:t>
      </w:r>
      <w:proofErr w:type="spellStart"/>
      <w:r w:rsidRPr="00464363">
        <w:rPr>
          <w:rFonts w:asciiTheme="minorHAnsi" w:hAnsiTheme="minorHAnsi" w:cstheme="minorHAnsi"/>
          <w:b w:val="0"/>
          <w:spacing w:val="-2"/>
          <w:lang w:val="el-GR"/>
        </w:rPr>
        <w:t>Μπλούτσος</w:t>
      </w:r>
      <w:proofErr w:type="spellEnd"/>
      <w:r w:rsidRPr="00464363">
        <w:rPr>
          <w:rFonts w:asciiTheme="minorHAnsi" w:hAnsiTheme="minorHAnsi" w:cstheme="minorHAnsi"/>
          <w:b w:val="0"/>
          <w:spacing w:val="-2"/>
          <w:lang w:val="el-GR"/>
        </w:rPr>
        <w:t xml:space="preserve"> και Παναγιώτης Χρ. Γιαννόπουλος, Εργαστήριο Τεχνολογίας του Περιβάλλοντος, Τμήμα Πολιτικών Μηχανικών, </w:t>
      </w:r>
      <w:r w:rsidRPr="00464363">
        <w:rPr>
          <w:rFonts w:asciiTheme="minorHAnsi" w:hAnsiTheme="minorHAnsi" w:cstheme="minorHAnsi"/>
          <w:b w:val="0"/>
          <w:spacing w:val="-2"/>
          <w:lang w:val="el-GR"/>
        </w:rPr>
        <w:lastRenderedPageBreak/>
        <w:t>Πανεπιστήμιο Πατρών, σελίδες 5</w:t>
      </w:r>
      <w:r w:rsidR="00A24F07" w:rsidRPr="00464363">
        <w:rPr>
          <w:rFonts w:asciiTheme="minorHAnsi" w:hAnsiTheme="minorHAnsi" w:cstheme="minorHAnsi"/>
          <w:b w:val="0"/>
          <w:spacing w:val="-2"/>
          <w:lang w:val="el-GR"/>
        </w:rPr>
        <w:t>3</w:t>
      </w:r>
      <w:r w:rsidR="00EA43DC" w:rsidRPr="00464363">
        <w:rPr>
          <w:rFonts w:asciiTheme="minorHAnsi" w:hAnsiTheme="minorHAnsi" w:cstheme="minorHAnsi"/>
          <w:b w:val="0"/>
          <w:spacing w:val="-2"/>
          <w:lang w:val="el-GR"/>
        </w:rPr>
        <w:t>. Υπεβλήθη στην Επιτροπή Ερευνών (</w:t>
      </w:r>
      <w:proofErr w:type="spellStart"/>
      <w:r w:rsidR="00EA43DC" w:rsidRPr="00464363">
        <w:rPr>
          <w:rFonts w:asciiTheme="minorHAnsi" w:hAnsiTheme="minorHAnsi" w:cstheme="minorHAnsi"/>
          <w:b w:val="0"/>
          <w:spacing w:val="-2"/>
          <w:lang w:val="el-GR"/>
        </w:rPr>
        <w:t>Κωδ</w:t>
      </w:r>
      <w:proofErr w:type="spellEnd"/>
      <w:r w:rsidR="00EA43DC" w:rsidRPr="00464363">
        <w:rPr>
          <w:rFonts w:asciiTheme="minorHAnsi" w:hAnsiTheme="minorHAnsi" w:cstheme="minorHAnsi"/>
          <w:b w:val="0"/>
          <w:spacing w:val="-2"/>
          <w:lang w:val="el-GR"/>
        </w:rPr>
        <w:t>. Έργου Ε.030)</w:t>
      </w:r>
      <w:r w:rsidRPr="00464363">
        <w:rPr>
          <w:rFonts w:asciiTheme="minorHAnsi" w:hAnsiTheme="minorHAnsi" w:cstheme="minorHAnsi"/>
          <w:b w:val="0"/>
          <w:spacing w:val="-2"/>
          <w:lang w:val="el-GR"/>
        </w:rPr>
        <w:t>.</w:t>
      </w:r>
      <w:r w:rsidR="00000000">
        <w:fldChar w:fldCharType="begin"/>
      </w:r>
      <w:r w:rsidR="00000000">
        <w:instrText>HYPERLINK</w:instrText>
      </w:r>
      <w:r w:rsidR="00000000" w:rsidRPr="00E25207">
        <w:rPr>
          <w:lang w:val="el-GR"/>
        </w:rPr>
        <w:instrText xml:space="preserve"> "</w:instrText>
      </w:r>
      <w:r w:rsidR="00000000">
        <w:instrText>http</w:instrText>
      </w:r>
      <w:r w:rsidR="00000000" w:rsidRPr="00E25207">
        <w:rPr>
          <w:lang w:val="el-GR"/>
        </w:rPr>
        <w:instrText>://</w:instrText>
      </w:r>
      <w:r w:rsidR="00000000">
        <w:instrText>green</w:instrText>
      </w:r>
      <w:r w:rsidR="00000000" w:rsidRPr="00E25207">
        <w:rPr>
          <w:lang w:val="el-GR"/>
        </w:rPr>
        <w:instrText>.</w:instrText>
      </w:r>
      <w:r w:rsidR="00000000">
        <w:instrText>upatras</w:instrText>
      </w:r>
      <w:r w:rsidR="00000000" w:rsidRPr="00E25207">
        <w:rPr>
          <w:lang w:val="el-GR"/>
        </w:rPr>
        <w:instrText>.</w:instrText>
      </w:r>
      <w:r w:rsidR="00000000">
        <w:instrText>gr</w:instrText>
      </w:r>
      <w:r w:rsidR="00000000" w:rsidRPr="00E25207">
        <w:rPr>
          <w:lang w:val="el-GR"/>
        </w:rPr>
        <w:instrText>/"</w:instrText>
      </w:r>
      <w:r w:rsidR="00000000">
        <w:fldChar w:fldCharType="separate"/>
      </w:r>
      <w:r w:rsidR="00F7652C" w:rsidRPr="00464363">
        <w:rPr>
          <w:rStyle w:val="Hyperlink"/>
          <w:rFonts w:asciiTheme="minorHAnsi" w:hAnsiTheme="minorHAnsi" w:cstheme="minorHAnsi"/>
          <w:b w:val="0"/>
          <w:spacing w:val="-2"/>
          <w:lang w:val="el-GR"/>
        </w:rPr>
        <w:t>http://green.upatras.gr/</w:t>
      </w:r>
      <w:r w:rsidR="00000000">
        <w:rPr>
          <w:rStyle w:val="Hyperlink"/>
          <w:rFonts w:asciiTheme="minorHAnsi" w:hAnsiTheme="minorHAnsi" w:cstheme="minorHAnsi"/>
          <w:b w:val="0"/>
          <w:spacing w:val="-2"/>
          <w:lang w:val="el-GR"/>
        </w:rPr>
        <w:fldChar w:fldCharType="end"/>
      </w:r>
      <w:r w:rsidR="00F7652C" w:rsidRPr="00464363">
        <w:rPr>
          <w:rFonts w:asciiTheme="minorHAnsi" w:hAnsiTheme="minorHAnsi" w:cstheme="minorHAnsi"/>
          <w:b w:val="0"/>
          <w:spacing w:val="-2"/>
          <w:lang w:val="el-GR"/>
        </w:rPr>
        <w:t>.</w:t>
      </w:r>
    </w:p>
    <w:p w14:paraId="52D019D0" w14:textId="77777777" w:rsidR="00FC411A" w:rsidRPr="00464363" w:rsidRDefault="00FC411A" w:rsidP="009C657F">
      <w:pPr>
        <w:pStyle w:val="00712"/>
        <w:widowControl/>
        <w:numPr>
          <w:ilvl w:val="0"/>
          <w:numId w:val="8"/>
        </w:numPr>
        <w:tabs>
          <w:tab w:val="clear" w:pos="397"/>
        </w:tabs>
        <w:spacing w:before="120" w:after="0" w:line="240" w:lineRule="auto"/>
        <w:rPr>
          <w:rFonts w:asciiTheme="minorHAnsi" w:hAnsiTheme="minorHAnsi" w:cstheme="minorHAnsi"/>
          <w:b w:val="0"/>
          <w:lang w:val="el-GR"/>
        </w:rPr>
      </w:pPr>
      <w:r w:rsidRPr="00464363">
        <w:rPr>
          <w:rFonts w:asciiTheme="minorHAnsi" w:hAnsiTheme="minorHAnsi" w:cstheme="minorHAnsi"/>
          <w:b w:val="0"/>
          <w:spacing w:val="-2"/>
          <w:lang w:val="el-GR"/>
        </w:rPr>
        <w:t xml:space="preserve">Τεχνική Έκθεση για το έτος 2016 «ΠΑΡΑΚΟΛΟΥΘΗΣΗ ΑΤΜΟΣΦΑΙΡΙΚΗΣ ΡΥΠΑΝΣΗΣ ΠΑΝΕΠΙΣΤΗΜΙΟΥΠΟΛΕΩΣ ΡΙΟΥ ΠΑΤΡΩΝ», Ιούλιος 2017, Πάτρα, Επιμέλεια Έκδοσης: Αριστείδης Α. </w:t>
      </w:r>
      <w:proofErr w:type="spellStart"/>
      <w:r w:rsidRPr="00464363">
        <w:rPr>
          <w:rFonts w:asciiTheme="minorHAnsi" w:hAnsiTheme="minorHAnsi" w:cstheme="minorHAnsi"/>
          <w:b w:val="0"/>
          <w:spacing w:val="-2"/>
          <w:lang w:val="el-GR"/>
        </w:rPr>
        <w:t>Μπλούτσος</w:t>
      </w:r>
      <w:proofErr w:type="spellEnd"/>
      <w:r w:rsidRPr="00464363">
        <w:rPr>
          <w:rFonts w:asciiTheme="minorHAnsi" w:hAnsiTheme="minorHAnsi" w:cstheme="minorHAnsi"/>
          <w:b w:val="0"/>
          <w:spacing w:val="-2"/>
          <w:lang w:val="el-GR"/>
        </w:rPr>
        <w:t xml:space="preserve"> και Παναγιώτης Χρ. Γιαννόπουλος, Εργαστήριο Τεχνολογίας του Περιβάλλοντος, Τμήμα Πολιτικών Μηχανικών, Πανεπιστήμιο Πατρών, σελίδες 54</w:t>
      </w:r>
      <w:r w:rsidR="00EA43DC" w:rsidRPr="00464363">
        <w:rPr>
          <w:rFonts w:asciiTheme="minorHAnsi" w:hAnsiTheme="minorHAnsi" w:cstheme="minorHAnsi"/>
          <w:b w:val="0"/>
          <w:spacing w:val="-2"/>
          <w:lang w:val="el-GR"/>
        </w:rPr>
        <w:t>. Υπεβλήθη στην Επιτροπή Ερευνών (</w:t>
      </w:r>
      <w:proofErr w:type="spellStart"/>
      <w:r w:rsidR="00EA43DC" w:rsidRPr="00464363">
        <w:rPr>
          <w:rFonts w:asciiTheme="minorHAnsi" w:hAnsiTheme="minorHAnsi" w:cstheme="minorHAnsi"/>
          <w:b w:val="0"/>
          <w:spacing w:val="-2"/>
          <w:lang w:val="el-GR"/>
        </w:rPr>
        <w:t>Κωδ</w:t>
      </w:r>
      <w:proofErr w:type="spellEnd"/>
      <w:r w:rsidR="00EA43DC" w:rsidRPr="00464363">
        <w:rPr>
          <w:rFonts w:asciiTheme="minorHAnsi" w:hAnsiTheme="minorHAnsi" w:cstheme="minorHAnsi"/>
          <w:b w:val="0"/>
          <w:spacing w:val="-2"/>
          <w:lang w:val="el-GR"/>
        </w:rPr>
        <w:t>. Έργου Ε.030)</w:t>
      </w:r>
      <w:r w:rsidRPr="00464363">
        <w:rPr>
          <w:rFonts w:asciiTheme="minorHAnsi" w:hAnsiTheme="minorHAnsi" w:cstheme="minorHAnsi"/>
          <w:b w:val="0"/>
          <w:spacing w:val="-2"/>
          <w:lang w:val="el-GR"/>
        </w:rPr>
        <w:t>.</w:t>
      </w:r>
    </w:p>
    <w:p w14:paraId="147B1EE6" w14:textId="77777777" w:rsidR="00B773BA" w:rsidRPr="00464363" w:rsidRDefault="00C40109" w:rsidP="009C657F">
      <w:pPr>
        <w:pStyle w:val="00712"/>
        <w:widowControl/>
        <w:numPr>
          <w:ilvl w:val="0"/>
          <w:numId w:val="8"/>
        </w:numPr>
        <w:tabs>
          <w:tab w:val="clear" w:pos="397"/>
        </w:tabs>
        <w:spacing w:before="120" w:after="0" w:line="240" w:lineRule="auto"/>
        <w:rPr>
          <w:rFonts w:asciiTheme="minorHAnsi" w:hAnsiTheme="minorHAnsi" w:cstheme="minorHAnsi"/>
          <w:b w:val="0"/>
          <w:lang w:val="el-GR"/>
        </w:rPr>
      </w:pPr>
      <w:r w:rsidRPr="00464363">
        <w:rPr>
          <w:rFonts w:asciiTheme="minorHAnsi" w:hAnsiTheme="minorHAnsi" w:cstheme="minorHAnsi"/>
          <w:b w:val="0"/>
          <w:spacing w:val="-2"/>
          <w:lang w:val="el-GR"/>
        </w:rPr>
        <w:t>Τεχνική Έκθεση για το έτος 201</w:t>
      </w:r>
      <w:r w:rsidR="00681F7E" w:rsidRPr="00464363">
        <w:rPr>
          <w:rFonts w:asciiTheme="minorHAnsi" w:hAnsiTheme="minorHAnsi" w:cstheme="minorHAnsi"/>
          <w:b w:val="0"/>
          <w:spacing w:val="-2"/>
          <w:lang w:val="el-GR"/>
        </w:rPr>
        <w:t>7</w:t>
      </w:r>
      <w:r w:rsidRPr="00464363">
        <w:rPr>
          <w:rFonts w:asciiTheme="minorHAnsi" w:hAnsiTheme="minorHAnsi" w:cstheme="minorHAnsi"/>
          <w:b w:val="0"/>
          <w:spacing w:val="-2"/>
          <w:lang w:val="el-GR"/>
        </w:rPr>
        <w:t xml:space="preserve"> «ΠΑΡΑΚΟΛΟΥΘΗΣΗ ΑΤΜΟΣΦΑΙΡΙΚΗΣ ΡΥΠΑΝΣΗΣ ΠΑΝΕΠΙΣΤΗΜΙΟΥΠΟΛΕΩΣ ΡΙΟΥ ΠΑΤΡΩΝ», </w:t>
      </w:r>
      <w:r w:rsidR="00681F7E" w:rsidRPr="00464363">
        <w:rPr>
          <w:rFonts w:asciiTheme="minorHAnsi" w:hAnsiTheme="minorHAnsi" w:cstheme="minorHAnsi"/>
          <w:b w:val="0"/>
          <w:spacing w:val="-2"/>
          <w:lang w:val="el-GR"/>
        </w:rPr>
        <w:t>Νοέμβριος</w:t>
      </w:r>
      <w:r w:rsidRPr="00464363">
        <w:rPr>
          <w:rFonts w:asciiTheme="minorHAnsi" w:hAnsiTheme="minorHAnsi" w:cstheme="minorHAnsi"/>
          <w:b w:val="0"/>
          <w:spacing w:val="-2"/>
          <w:lang w:val="el-GR"/>
        </w:rPr>
        <w:t xml:space="preserve"> 20</w:t>
      </w:r>
      <w:r w:rsidR="00681F7E" w:rsidRPr="00464363">
        <w:rPr>
          <w:rFonts w:asciiTheme="minorHAnsi" w:hAnsiTheme="minorHAnsi" w:cstheme="minorHAnsi"/>
          <w:b w:val="0"/>
          <w:spacing w:val="-2"/>
          <w:lang w:val="el-GR"/>
        </w:rPr>
        <w:t>18</w:t>
      </w:r>
      <w:r w:rsidRPr="00464363">
        <w:rPr>
          <w:rFonts w:asciiTheme="minorHAnsi" w:hAnsiTheme="minorHAnsi" w:cstheme="minorHAnsi"/>
          <w:b w:val="0"/>
          <w:spacing w:val="-2"/>
          <w:lang w:val="el-GR"/>
        </w:rPr>
        <w:t xml:space="preserve">, Πάτρα, Επιμέλεια Έκδοσης: Αριστείδης Α. </w:t>
      </w:r>
      <w:proofErr w:type="spellStart"/>
      <w:r w:rsidRPr="00464363">
        <w:rPr>
          <w:rFonts w:asciiTheme="minorHAnsi" w:hAnsiTheme="minorHAnsi" w:cstheme="minorHAnsi"/>
          <w:b w:val="0"/>
          <w:spacing w:val="-2"/>
          <w:lang w:val="el-GR"/>
        </w:rPr>
        <w:t>Μπλούτσος</w:t>
      </w:r>
      <w:proofErr w:type="spellEnd"/>
      <w:r w:rsidRPr="00464363">
        <w:rPr>
          <w:rFonts w:asciiTheme="minorHAnsi" w:hAnsiTheme="minorHAnsi" w:cstheme="minorHAnsi"/>
          <w:b w:val="0"/>
          <w:spacing w:val="-2"/>
          <w:lang w:val="el-GR"/>
        </w:rPr>
        <w:t xml:space="preserve"> και Παναγιώτης Χρ. Γιαννόπουλος, Εργαστήριο Τεχνολογίας του Περιβάλλοντος, Τμήμα Πολιτικών Μηχανικών, Πανεπιστήμιο Πατρών, σελίδες 54</w:t>
      </w:r>
      <w:r w:rsidR="00EA43DC" w:rsidRPr="00464363">
        <w:rPr>
          <w:rFonts w:asciiTheme="minorHAnsi" w:hAnsiTheme="minorHAnsi" w:cstheme="minorHAnsi"/>
          <w:b w:val="0"/>
          <w:spacing w:val="-2"/>
          <w:lang w:val="el-GR"/>
        </w:rPr>
        <w:t>. Υπεβλήθη στην Επιτροπή Ερευνών (</w:t>
      </w:r>
      <w:proofErr w:type="spellStart"/>
      <w:r w:rsidR="00EA43DC" w:rsidRPr="00464363">
        <w:rPr>
          <w:rFonts w:asciiTheme="minorHAnsi" w:hAnsiTheme="minorHAnsi" w:cstheme="minorHAnsi"/>
          <w:b w:val="0"/>
          <w:spacing w:val="-2"/>
          <w:lang w:val="el-GR"/>
        </w:rPr>
        <w:t>Κωδ</w:t>
      </w:r>
      <w:proofErr w:type="spellEnd"/>
      <w:r w:rsidR="00EA43DC" w:rsidRPr="00464363">
        <w:rPr>
          <w:rFonts w:asciiTheme="minorHAnsi" w:hAnsiTheme="minorHAnsi" w:cstheme="minorHAnsi"/>
          <w:b w:val="0"/>
          <w:spacing w:val="-2"/>
          <w:lang w:val="el-GR"/>
        </w:rPr>
        <w:t>. Έργου Ε.030)</w:t>
      </w:r>
      <w:r w:rsidRPr="00464363">
        <w:rPr>
          <w:rFonts w:asciiTheme="minorHAnsi" w:hAnsiTheme="minorHAnsi" w:cstheme="minorHAnsi"/>
          <w:b w:val="0"/>
          <w:spacing w:val="-2"/>
          <w:lang w:val="el-GR"/>
        </w:rPr>
        <w:t>.</w:t>
      </w:r>
    </w:p>
    <w:p w14:paraId="525D2B54" w14:textId="71711F70" w:rsidR="00080122" w:rsidRPr="00464363" w:rsidRDefault="00B773BA" w:rsidP="009C657F">
      <w:pPr>
        <w:pStyle w:val="00712"/>
        <w:widowControl/>
        <w:numPr>
          <w:ilvl w:val="0"/>
          <w:numId w:val="8"/>
        </w:numPr>
        <w:tabs>
          <w:tab w:val="clear" w:pos="397"/>
        </w:tabs>
        <w:spacing w:before="120" w:after="0" w:line="240" w:lineRule="auto"/>
        <w:rPr>
          <w:rFonts w:asciiTheme="minorHAnsi" w:hAnsiTheme="minorHAnsi" w:cstheme="minorHAnsi"/>
          <w:b w:val="0"/>
        </w:rPr>
      </w:pPr>
      <w:r w:rsidRPr="00464363">
        <w:rPr>
          <w:rFonts w:asciiTheme="minorHAnsi" w:hAnsiTheme="minorHAnsi" w:cstheme="minorHAnsi"/>
          <w:b w:val="0"/>
          <w:spacing w:val="-2"/>
        </w:rPr>
        <w:t>Proceeding</w:t>
      </w:r>
      <w:r w:rsidR="0068007E">
        <w:rPr>
          <w:rFonts w:asciiTheme="minorHAnsi" w:hAnsiTheme="minorHAnsi" w:cstheme="minorHAnsi"/>
          <w:b w:val="0"/>
          <w:spacing w:val="-2"/>
          <w:lang w:val="en-US"/>
        </w:rPr>
        <w:t>s</w:t>
      </w:r>
      <w:r w:rsidR="0068007E" w:rsidRPr="0069377B">
        <w:rPr>
          <w:rFonts w:asciiTheme="minorHAnsi" w:hAnsiTheme="minorHAnsi" w:cstheme="minorHAnsi"/>
          <w:b w:val="0"/>
          <w:spacing w:val="-2"/>
        </w:rPr>
        <w:t xml:space="preserve"> </w:t>
      </w:r>
      <w:r w:rsidRPr="00464363">
        <w:rPr>
          <w:rFonts w:asciiTheme="minorHAnsi" w:hAnsiTheme="minorHAnsi" w:cstheme="minorHAnsi"/>
          <w:b w:val="0"/>
          <w:spacing w:val="-2"/>
        </w:rPr>
        <w:t>of</w:t>
      </w:r>
      <w:r w:rsidR="0068007E">
        <w:rPr>
          <w:rFonts w:asciiTheme="minorHAnsi" w:hAnsiTheme="minorHAnsi" w:cstheme="minorHAnsi"/>
          <w:b w:val="0"/>
          <w:spacing w:val="-2"/>
        </w:rPr>
        <w:t xml:space="preserve"> </w:t>
      </w:r>
      <w:r w:rsidRPr="00464363">
        <w:rPr>
          <w:rFonts w:asciiTheme="minorHAnsi" w:hAnsiTheme="minorHAnsi" w:cstheme="minorHAnsi"/>
          <w:b w:val="0"/>
          <w:spacing w:val="-2"/>
        </w:rPr>
        <w:t>the</w:t>
      </w:r>
      <w:r w:rsidR="0068007E">
        <w:rPr>
          <w:rFonts w:asciiTheme="minorHAnsi" w:hAnsiTheme="minorHAnsi" w:cstheme="minorHAnsi"/>
          <w:b w:val="0"/>
          <w:spacing w:val="-2"/>
        </w:rPr>
        <w:t xml:space="preserve"> </w:t>
      </w:r>
      <w:r w:rsidRPr="00464363">
        <w:rPr>
          <w:rFonts w:asciiTheme="minorHAnsi" w:hAnsiTheme="minorHAnsi" w:cstheme="minorHAnsi"/>
          <w:b w:val="0"/>
          <w:spacing w:val="-2"/>
        </w:rPr>
        <w:t xml:space="preserve">XV International </w:t>
      </w:r>
      <w:proofErr w:type="spellStart"/>
      <w:proofErr w:type="gramStart"/>
      <w:r w:rsidRPr="00464363">
        <w:rPr>
          <w:rFonts w:asciiTheme="minorHAnsi" w:hAnsiTheme="minorHAnsi" w:cstheme="minorHAnsi"/>
          <w:b w:val="0"/>
          <w:spacing w:val="-2"/>
        </w:rPr>
        <w:t>Conference“</w:t>
      </w:r>
      <w:proofErr w:type="gramEnd"/>
      <w:r w:rsidR="00080122" w:rsidRPr="00464363">
        <w:rPr>
          <w:rFonts w:asciiTheme="minorHAnsi" w:hAnsiTheme="minorHAnsi" w:cstheme="minorHAnsi"/>
          <w:b w:val="0"/>
          <w:spacing w:val="-2"/>
        </w:rPr>
        <w:t>Protection</w:t>
      </w:r>
      <w:proofErr w:type="spellEnd"/>
      <w:r w:rsidR="00080122" w:rsidRPr="00464363">
        <w:rPr>
          <w:rFonts w:asciiTheme="minorHAnsi" w:hAnsiTheme="minorHAnsi" w:cstheme="minorHAnsi"/>
          <w:b w:val="0"/>
          <w:spacing w:val="-2"/>
        </w:rPr>
        <w:t xml:space="preserve"> and Restoration of the Environment</w:t>
      </w:r>
      <w:r w:rsidRPr="00464363">
        <w:rPr>
          <w:rFonts w:asciiTheme="minorHAnsi" w:hAnsiTheme="minorHAnsi" w:cstheme="minorHAnsi"/>
          <w:b w:val="0"/>
          <w:spacing w:val="-2"/>
        </w:rPr>
        <w:t>”</w:t>
      </w:r>
      <w:r w:rsidR="00080122" w:rsidRPr="00464363">
        <w:rPr>
          <w:rFonts w:asciiTheme="minorHAnsi" w:hAnsiTheme="minorHAnsi" w:cstheme="minorHAnsi"/>
          <w:b w:val="0"/>
          <w:spacing w:val="-2"/>
        </w:rPr>
        <w:t xml:space="preserve">, 2020, </w:t>
      </w:r>
      <w:r w:rsidRPr="00464363">
        <w:rPr>
          <w:rFonts w:asciiTheme="minorHAnsi" w:hAnsiTheme="minorHAnsi" w:cstheme="minorHAnsi"/>
          <w:b w:val="0"/>
          <w:spacing w:val="-2"/>
        </w:rPr>
        <w:t>Patras, Greece.</w:t>
      </w:r>
      <w:r w:rsidR="0068007E">
        <w:rPr>
          <w:rFonts w:asciiTheme="minorHAnsi" w:hAnsiTheme="minorHAnsi" w:cstheme="minorHAnsi"/>
          <w:b w:val="0"/>
          <w:spacing w:val="-2"/>
        </w:rPr>
        <w:t xml:space="preserve"> </w:t>
      </w:r>
      <w:r w:rsidRPr="00464363">
        <w:rPr>
          <w:rFonts w:asciiTheme="minorHAnsi" w:hAnsiTheme="minorHAnsi" w:cstheme="minorHAnsi"/>
          <w:b w:val="0"/>
          <w:spacing w:val="-2"/>
        </w:rPr>
        <w:t>Editors</w:t>
      </w:r>
      <w:r w:rsidR="00080122" w:rsidRPr="00464363">
        <w:rPr>
          <w:rFonts w:asciiTheme="minorHAnsi" w:hAnsiTheme="minorHAnsi" w:cstheme="minorHAnsi"/>
          <w:b w:val="0"/>
          <w:spacing w:val="-2"/>
        </w:rPr>
        <w:t xml:space="preserve">: Panayotis C. Yannopoulos, Polychronis Economou, </w:t>
      </w:r>
      <w:proofErr w:type="spellStart"/>
      <w:r w:rsidR="00080122" w:rsidRPr="00464363">
        <w:rPr>
          <w:rFonts w:asciiTheme="minorHAnsi" w:hAnsiTheme="minorHAnsi" w:cstheme="minorHAnsi"/>
          <w:b w:val="0"/>
          <w:spacing w:val="-2"/>
        </w:rPr>
        <w:t>Ierotheos</w:t>
      </w:r>
      <w:proofErr w:type="spellEnd"/>
      <w:r w:rsidR="00080122" w:rsidRPr="00464363">
        <w:rPr>
          <w:rFonts w:asciiTheme="minorHAnsi" w:hAnsiTheme="minorHAnsi" w:cstheme="minorHAnsi"/>
          <w:b w:val="0"/>
          <w:spacing w:val="-2"/>
        </w:rPr>
        <w:t xml:space="preserve"> Zacharias, Ioannis D. </w:t>
      </w:r>
      <w:proofErr w:type="spellStart"/>
      <w:r w:rsidR="00080122" w:rsidRPr="00464363">
        <w:rPr>
          <w:rFonts w:asciiTheme="minorHAnsi" w:hAnsiTheme="minorHAnsi" w:cstheme="minorHAnsi"/>
          <w:b w:val="0"/>
          <w:spacing w:val="-2"/>
        </w:rPr>
        <w:t>Manariotis</w:t>
      </w:r>
      <w:proofErr w:type="spellEnd"/>
      <w:r w:rsidR="00080122" w:rsidRPr="00464363">
        <w:rPr>
          <w:rFonts w:asciiTheme="minorHAnsi" w:hAnsiTheme="minorHAnsi" w:cstheme="minorHAnsi"/>
          <w:b w:val="0"/>
          <w:spacing w:val="-2"/>
        </w:rPr>
        <w:t xml:space="preserve">, George </w:t>
      </w:r>
      <w:proofErr w:type="spellStart"/>
      <w:r w:rsidR="00080122" w:rsidRPr="00464363">
        <w:rPr>
          <w:rFonts w:asciiTheme="minorHAnsi" w:hAnsiTheme="minorHAnsi" w:cstheme="minorHAnsi"/>
          <w:b w:val="0"/>
          <w:spacing w:val="-2"/>
        </w:rPr>
        <w:t>Korfiatis</w:t>
      </w:r>
      <w:proofErr w:type="spellEnd"/>
      <w:r w:rsidR="00080122" w:rsidRPr="00464363">
        <w:rPr>
          <w:rFonts w:asciiTheme="minorHAnsi" w:hAnsiTheme="minorHAnsi" w:cstheme="minorHAnsi"/>
          <w:b w:val="0"/>
          <w:spacing w:val="-2"/>
        </w:rPr>
        <w:t xml:space="preserve">, Christos </w:t>
      </w:r>
      <w:proofErr w:type="spellStart"/>
      <w:r w:rsidR="00080122" w:rsidRPr="00464363">
        <w:rPr>
          <w:rFonts w:asciiTheme="minorHAnsi" w:hAnsiTheme="minorHAnsi" w:cstheme="minorHAnsi"/>
          <w:b w:val="0"/>
          <w:spacing w:val="-2"/>
        </w:rPr>
        <w:t>Christodoulatos</w:t>
      </w:r>
      <w:proofErr w:type="spellEnd"/>
      <w:r w:rsidR="00080122" w:rsidRPr="00464363">
        <w:rPr>
          <w:rFonts w:asciiTheme="minorHAnsi" w:hAnsiTheme="minorHAnsi" w:cstheme="minorHAnsi"/>
          <w:b w:val="0"/>
          <w:spacing w:val="-2"/>
        </w:rPr>
        <w:t xml:space="preserve"> and Agamemnon </w:t>
      </w:r>
      <w:proofErr w:type="spellStart"/>
      <w:r w:rsidR="00080122" w:rsidRPr="00464363">
        <w:rPr>
          <w:rFonts w:asciiTheme="minorHAnsi" w:hAnsiTheme="minorHAnsi" w:cstheme="minorHAnsi"/>
          <w:b w:val="0"/>
          <w:spacing w:val="-2"/>
        </w:rPr>
        <w:t>Koutsospyros</w:t>
      </w:r>
      <w:proofErr w:type="spellEnd"/>
      <w:r w:rsidR="00080122" w:rsidRPr="00464363">
        <w:rPr>
          <w:rFonts w:asciiTheme="minorHAnsi" w:hAnsiTheme="minorHAnsi" w:cstheme="minorHAnsi"/>
          <w:b w:val="0"/>
          <w:bCs/>
        </w:rPr>
        <w:t xml:space="preserve">, </w:t>
      </w:r>
      <w:r w:rsidR="00080122" w:rsidRPr="00464363">
        <w:rPr>
          <w:rFonts w:asciiTheme="minorHAnsi" w:hAnsiTheme="minorHAnsi" w:cstheme="minorHAnsi"/>
          <w:b w:val="0"/>
          <w:bCs/>
          <w:lang w:val="el-GR"/>
        </w:rPr>
        <w:t>Επίτομο</w:t>
      </w:r>
      <w:r w:rsidR="0068007E">
        <w:rPr>
          <w:rFonts w:asciiTheme="minorHAnsi" w:hAnsiTheme="minorHAnsi" w:cstheme="minorHAnsi"/>
          <w:b w:val="0"/>
          <w:bCs/>
          <w:lang w:val="en-US"/>
        </w:rPr>
        <w:t xml:space="preserve"> </w:t>
      </w:r>
      <w:r w:rsidR="00080122" w:rsidRPr="00464363">
        <w:rPr>
          <w:rFonts w:asciiTheme="minorHAnsi" w:hAnsiTheme="minorHAnsi" w:cstheme="minorHAnsi"/>
          <w:b w:val="0"/>
          <w:bCs/>
          <w:lang w:val="el-GR"/>
        </w:rPr>
        <w:t>αρχείο</w:t>
      </w:r>
      <w:r w:rsidR="0068007E">
        <w:rPr>
          <w:rFonts w:asciiTheme="minorHAnsi" w:hAnsiTheme="minorHAnsi" w:cstheme="minorHAnsi"/>
          <w:b w:val="0"/>
          <w:bCs/>
          <w:lang w:val="en-US"/>
        </w:rPr>
        <w:t xml:space="preserve"> </w:t>
      </w:r>
      <w:r w:rsidR="00080122" w:rsidRPr="00464363">
        <w:rPr>
          <w:rFonts w:asciiTheme="minorHAnsi" w:hAnsiTheme="minorHAnsi" w:cstheme="minorHAnsi"/>
          <w:b w:val="0"/>
          <w:bCs/>
          <w:lang w:val="en-US"/>
        </w:rPr>
        <w:t>pdf</w:t>
      </w:r>
      <w:r w:rsidR="00080122" w:rsidRPr="00464363">
        <w:rPr>
          <w:rFonts w:asciiTheme="minorHAnsi" w:hAnsiTheme="minorHAnsi" w:cstheme="minorHAnsi"/>
          <w:b w:val="0"/>
          <w:bCs/>
        </w:rPr>
        <w:t xml:space="preserve"> 94 </w:t>
      </w:r>
      <w:r w:rsidR="00080122" w:rsidRPr="00464363">
        <w:rPr>
          <w:rFonts w:asciiTheme="minorHAnsi" w:hAnsiTheme="minorHAnsi" w:cstheme="minorHAnsi"/>
          <w:b w:val="0"/>
          <w:bCs/>
          <w:lang w:val="el-GR"/>
        </w:rPr>
        <w:t>άρθρων</w:t>
      </w:r>
      <w:r w:rsidR="00080122" w:rsidRPr="00464363">
        <w:rPr>
          <w:rFonts w:asciiTheme="minorHAnsi" w:hAnsiTheme="minorHAnsi" w:cstheme="minorHAnsi"/>
          <w:b w:val="0"/>
          <w:bCs/>
        </w:rPr>
        <w:t xml:space="preserve"> 96 </w:t>
      </w:r>
      <w:r w:rsidR="00080122" w:rsidRPr="00464363">
        <w:rPr>
          <w:rFonts w:asciiTheme="minorHAnsi" w:hAnsiTheme="minorHAnsi" w:cstheme="minorHAnsi"/>
          <w:b w:val="0"/>
          <w:bCs/>
          <w:lang w:val="el-GR"/>
        </w:rPr>
        <w:t>ΜΒ</w:t>
      </w:r>
      <w:r w:rsidR="00080122" w:rsidRPr="00464363">
        <w:rPr>
          <w:rFonts w:asciiTheme="minorHAnsi" w:hAnsiTheme="minorHAnsi" w:cstheme="minorHAnsi"/>
          <w:b w:val="0"/>
          <w:bCs/>
        </w:rPr>
        <w:t xml:space="preserve">, </w:t>
      </w:r>
      <w:r w:rsidR="00080122" w:rsidRPr="00464363">
        <w:rPr>
          <w:rFonts w:asciiTheme="minorHAnsi" w:hAnsiTheme="minorHAnsi" w:cstheme="minorHAnsi"/>
          <w:b w:val="0"/>
          <w:bCs/>
          <w:lang w:val="el-GR"/>
        </w:rPr>
        <w:t>σελίδες</w:t>
      </w:r>
      <w:r w:rsidR="00080122" w:rsidRPr="00464363">
        <w:rPr>
          <w:rFonts w:asciiTheme="minorHAnsi" w:hAnsiTheme="minorHAnsi" w:cstheme="minorHAnsi"/>
          <w:b w:val="0"/>
          <w:bCs/>
        </w:rPr>
        <w:t xml:space="preserve"> 858</w:t>
      </w:r>
      <w:r w:rsidRPr="00464363">
        <w:rPr>
          <w:rFonts w:asciiTheme="minorHAnsi" w:hAnsiTheme="minorHAnsi" w:cstheme="minorHAnsi"/>
          <w:b w:val="0"/>
          <w:bCs/>
        </w:rPr>
        <w:t>.</w:t>
      </w:r>
      <w:r w:rsidR="00080122" w:rsidRPr="00464363">
        <w:rPr>
          <w:rFonts w:asciiTheme="minorHAnsi" w:hAnsiTheme="minorHAnsi" w:cstheme="minorHAnsi"/>
          <w:b w:val="0"/>
          <w:bCs/>
        </w:rPr>
        <w:t xml:space="preserve"> ISBN 978-618-82337-2-0.</w:t>
      </w:r>
      <w:hyperlink r:id="rId83" w:history="1">
        <w:r w:rsidRPr="00464363">
          <w:rPr>
            <w:rStyle w:val="Hyperlink"/>
            <w:rFonts w:asciiTheme="minorHAnsi" w:hAnsiTheme="minorHAnsi" w:cstheme="minorHAnsi"/>
            <w:b w:val="0"/>
            <w:bCs/>
          </w:rPr>
          <w:t>http://www.eel.civil.upatras.gr/?page_id=1557</w:t>
        </w:r>
      </w:hyperlink>
      <w:r w:rsidRPr="00464363">
        <w:rPr>
          <w:rFonts w:asciiTheme="minorHAnsi" w:hAnsiTheme="minorHAnsi" w:cstheme="minorHAnsi"/>
          <w:b w:val="0"/>
          <w:bCs/>
        </w:rPr>
        <w:t>.</w:t>
      </w:r>
    </w:p>
    <w:p w14:paraId="615C0A56" w14:textId="66644C8B" w:rsidR="000223EA" w:rsidRPr="0069377B" w:rsidRDefault="000223EA" w:rsidP="000223EA">
      <w:pPr>
        <w:numPr>
          <w:ilvl w:val="0"/>
          <w:numId w:val="8"/>
        </w:numPr>
        <w:rPr>
          <w:rFonts w:asciiTheme="minorHAnsi" w:hAnsiTheme="minorHAnsi" w:cstheme="minorHAnsi"/>
          <w:sz w:val="20"/>
          <w:szCs w:val="20"/>
        </w:rPr>
      </w:pPr>
      <w:r w:rsidRPr="0069377B">
        <w:rPr>
          <w:rFonts w:asciiTheme="minorHAnsi" w:hAnsiTheme="minorHAnsi" w:cstheme="minorHAnsi"/>
          <w:sz w:val="20"/>
          <w:szCs w:val="20"/>
        </w:rPr>
        <w:t xml:space="preserve">Τεχνική Έκθεση για το έτος 2018 «ΠΑΡΑΚΟΛΟΥΘΗΣΗ ΑΤΜΟΣΦΑΙΡΙΚΗΣ ΡΥΠΑΝΣΗΣ ΠΑΝΕΠΙΣΤΗΜΙΟΥΠΟΛΕΩΣ ΡΙΟΥ ΠΑΤΡΩΝ», </w:t>
      </w:r>
      <w:r w:rsidRPr="00464363">
        <w:rPr>
          <w:rFonts w:asciiTheme="minorHAnsi" w:hAnsiTheme="minorHAnsi" w:cstheme="minorHAnsi"/>
          <w:sz w:val="20"/>
          <w:szCs w:val="20"/>
        </w:rPr>
        <w:t>Σεπτέ</w:t>
      </w:r>
      <w:r w:rsidRPr="0069377B">
        <w:rPr>
          <w:rFonts w:asciiTheme="minorHAnsi" w:hAnsiTheme="minorHAnsi" w:cstheme="minorHAnsi"/>
          <w:sz w:val="20"/>
          <w:szCs w:val="20"/>
        </w:rPr>
        <w:t>μβριος 20</w:t>
      </w:r>
      <w:r w:rsidRPr="00464363">
        <w:rPr>
          <w:rFonts w:asciiTheme="minorHAnsi" w:hAnsiTheme="minorHAnsi" w:cstheme="minorHAnsi"/>
          <w:sz w:val="20"/>
          <w:szCs w:val="20"/>
        </w:rPr>
        <w:t>21</w:t>
      </w:r>
      <w:r w:rsidRPr="0069377B">
        <w:rPr>
          <w:rFonts w:asciiTheme="minorHAnsi" w:hAnsiTheme="minorHAnsi" w:cstheme="minorHAnsi"/>
          <w:sz w:val="20"/>
          <w:szCs w:val="20"/>
        </w:rPr>
        <w:t xml:space="preserve">, Πάτρα, Επιμέλεια Έκδοσης: Αριστείδης Α. </w:t>
      </w:r>
      <w:proofErr w:type="spellStart"/>
      <w:r w:rsidRPr="0069377B">
        <w:rPr>
          <w:rFonts w:asciiTheme="minorHAnsi" w:hAnsiTheme="minorHAnsi" w:cstheme="minorHAnsi"/>
          <w:sz w:val="20"/>
          <w:szCs w:val="20"/>
        </w:rPr>
        <w:t>Μπλούτσος</w:t>
      </w:r>
      <w:proofErr w:type="spellEnd"/>
      <w:r w:rsidRPr="0069377B">
        <w:rPr>
          <w:rFonts w:asciiTheme="minorHAnsi" w:hAnsiTheme="minorHAnsi" w:cstheme="minorHAnsi"/>
          <w:sz w:val="20"/>
          <w:szCs w:val="20"/>
        </w:rPr>
        <w:t xml:space="preserve"> και Παναγιώτης Χρ. Γιαννόπουλος, Εργαστήριο Τεχνολογίας του Περιβάλλοντος, Τμήμα Πολιτικών Μηχανικών, Πανεπιστήμιο Πατρών, σελίδες 5</w:t>
      </w:r>
      <w:r w:rsidRPr="00464363">
        <w:rPr>
          <w:rFonts w:asciiTheme="minorHAnsi" w:hAnsiTheme="minorHAnsi" w:cstheme="minorHAnsi"/>
          <w:sz w:val="20"/>
          <w:szCs w:val="20"/>
        </w:rPr>
        <w:t>0</w:t>
      </w:r>
      <w:r w:rsidRPr="0069377B">
        <w:rPr>
          <w:rFonts w:asciiTheme="minorHAnsi" w:hAnsiTheme="minorHAnsi" w:cstheme="minorHAnsi"/>
          <w:sz w:val="20"/>
          <w:szCs w:val="20"/>
        </w:rPr>
        <w:t>.</w:t>
      </w:r>
    </w:p>
    <w:p w14:paraId="749F3845" w14:textId="3C443240" w:rsidR="000223EA" w:rsidRPr="0069377B" w:rsidRDefault="000223EA" w:rsidP="000223EA">
      <w:pPr>
        <w:numPr>
          <w:ilvl w:val="0"/>
          <w:numId w:val="8"/>
        </w:numPr>
        <w:rPr>
          <w:rFonts w:asciiTheme="minorHAnsi" w:hAnsiTheme="minorHAnsi" w:cstheme="minorHAnsi"/>
          <w:sz w:val="20"/>
          <w:szCs w:val="20"/>
        </w:rPr>
      </w:pPr>
      <w:r w:rsidRPr="0069377B">
        <w:rPr>
          <w:rFonts w:asciiTheme="minorHAnsi" w:hAnsiTheme="minorHAnsi" w:cstheme="minorHAnsi"/>
          <w:sz w:val="20"/>
          <w:szCs w:val="20"/>
        </w:rPr>
        <w:t>Τεχνική Έκθεση για το έτος 201</w:t>
      </w:r>
      <w:r w:rsidRPr="00464363">
        <w:rPr>
          <w:rFonts w:asciiTheme="minorHAnsi" w:hAnsiTheme="minorHAnsi" w:cstheme="minorHAnsi"/>
          <w:sz w:val="20"/>
          <w:szCs w:val="20"/>
        </w:rPr>
        <w:t>9</w:t>
      </w:r>
      <w:r w:rsidRPr="0069377B">
        <w:rPr>
          <w:rFonts w:asciiTheme="minorHAnsi" w:hAnsiTheme="minorHAnsi" w:cstheme="minorHAnsi"/>
          <w:sz w:val="20"/>
          <w:szCs w:val="20"/>
        </w:rPr>
        <w:t xml:space="preserve"> «ΠΑΡΑΚΟΛΟΥΘΗΣΗ ΑΤΜΟΣΦΑΙΡΙΚΗΣ ΡΥΠΑΝΣΗΣ ΠΑΝΕΠΙΣΤΗΜΙΟΥΠΟΛΕΩΣ ΡΙΟΥ ΠΑΤΡΩΝ», Σεπτέμβριος 2021, Πάτρα, Επιμέλεια Έκδοσης: Αριστείδης Α. </w:t>
      </w:r>
      <w:proofErr w:type="spellStart"/>
      <w:r w:rsidRPr="0069377B">
        <w:rPr>
          <w:rFonts w:asciiTheme="minorHAnsi" w:hAnsiTheme="minorHAnsi" w:cstheme="minorHAnsi"/>
          <w:sz w:val="20"/>
          <w:szCs w:val="20"/>
        </w:rPr>
        <w:t>Μπλούτσος</w:t>
      </w:r>
      <w:proofErr w:type="spellEnd"/>
      <w:r w:rsidRPr="0069377B">
        <w:rPr>
          <w:rFonts w:asciiTheme="minorHAnsi" w:hAnsiTheme="minorHAnsi" w:cstheme="minorHAnsi"/>
          <w:sz w:val="20"/>
          <w:szCs w:val="20"/>
        </w:rPr>
        <w:t xml:space="preserve"> και Παναγιώτης Χρ. Γιαννόπουλος, Εργαστήριο Τεχνολογίας του Περιβάλλοντος, Τμήμα Πολιτικών Μηχανικών, Πανεπιστήμιο Πατρών, σελίδες 50.</w:t>
      </w:r>
    </w:p>
    <w:p w14:paraId="5B54242F" w14:textId="77777777" w:rsidR="0010178E" w:rsidRPr="00464363" w:rsidRDefault="0010178E" w:rsidP="0010178E">
      <w:pPr>
        <w:pStyle w:val="00712"/>
        <w:keepNext/>
        <w:widowControl/>
        <w:numPr>
          <w:ilvl w:val="0"/>
          <w:numId w:val="0"/>
        </w:numPr>
        <w:spacing w:before="360" w:after="0" w:line="240" w:lineRule="auto"/>
        <w:rPr>
          <w:rFonts w:asciiTheme="minorHAnsi" w:hAnsiTheme="minorHAnsi" w:cstheme="minorHAnsi"/>
          <w:bCs/>
          <w:lang w:val="el-GR"/>
        </w:rPr>
      </w:pPr>
      <w:r w:rsidRPr="00464363">
        <w:rPr>
          <w:rFonts w:asciiTheme="minorHAnsi" w:hAnsiTheme="minorHAnsi" w:cstheme="minorHAnsi"/>
          <w:bCs/>
          <w:lang w:val="el-GR"/>
        </w:rPr>
        <w:t>Θ. Κεφάλαια σε Βιβλία</w:t>
      </w:r>
    </w:p>
    <w:p w14:paraId="45FD03C7" w14:textId="77777777" w:rsidR="0010178E" w:rsidRPr="00464363" w:rsidRDefault="0010178E" w:rsidP="00E16862">
      <w:pPr>
        <w:pStyle w:val="00712"/>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w:t>
      </w:r>
      <w:r w:rsidRPr="00464363">
        <w:rPr>
          <w:rFonts w:asciiTheme="minorHAnsi" w:hAnsiTheme="minorHAnsi" w:cstheme="minorHAnsi"/>
          <w:b w:val="0"/>
          <w:i/>
          <w:lang w:val="el-GR"/>
        </w:rPr>
        <w:t>Ανάλυση και Σχεδιασμός Κατασκευών - Φράγματα</w:t>
      </w:r>
      <w:r w:rsidRPr="00464363">
        <w:rPr>
          <w:rFonts w:asciiTheme="minorHAnsi" w:hAnsiTheme="minorHAnsi" w:cstheme="minorHAnsi"/>
          <w:b w:val="0"/>
          <w:lang w:val="el-GR"/>
        </w:rPr>
        <w:t xml:space="preserve">" από Γιαννόπουλο </w:t>
      </w:r>
      <w:proofErr w:type="spellStart"/>
      <w:r w:rsidRPr="00464363">
        <w:rPr>
          <w:rFonts w:asciiTheme="minorHAnsi" w:hAnsiTheme="minorHAnsi" w:cstheme="minorHAnsi"/>
          <w:b w:val="0"/>
          <w:lang w:val="el-GR"/>
        </w:rPr>
        <w:t>Π.Χρ</w:t>
      </w:r>
      <w:proofErr w:type="spellEnd"/>
      <w:r w:rsidRPr="00464363">
        <w:rPr>
          <w:rFonts w:asciiTheme="minorHAnsi" w:hAnsiTheme="minorHAnsi" w:cstheme="minorHAnsi"/>
          <w:b w:val="0"/>
          <w:lang w:val="el-GR"/>
        </w:rPr>
        <w:t>., Θεματική Ενότητα: Τεχνική της Κατασκευής, Πρόγραμμα Μεταπτυχιακών Σπουδών "Διαχείριση Τεχνικών Έργων", Ελληνικό Ανοικτό Πανεπιστήμιο, Κριτικός Αναγνώστης: Δημητρακόπουλος Α.Κ., Πάτρα 2000, σελίδες 137.</w:t>
      </w:r>
    </w:p>
    <w:p w14:paraId="1686C7EE" w14:textId="77777777" w:rsidR="0010178E" w:rsidRPr="00464363" w:rsidRDefault="0010178E" w:rsidP="00E16862">
      <w:pPr>
        <w:pStyle w:val="00712"/>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w:t>
      </w:r>
      <w:r w:rsidRPr="00464363">
        <w:rPr>
          <w:rFonts w:asciiTheme="minorHAnsi" w:hAnsiTheme="minorHAnsi" w:cstheme="minorHAnsi"/>
          <w:b w:val="0"/>
          <w:i/>
          <w:lang w:val="el-GR"/>
        </w:rPr>
        <w:t>Ανάλυση και Σχεδιασμός Κατασκευών - Φράγματα</w:t>
      </w:r>
      <w:r w:rsidRPr="00464363">
        <w:rPr>
          <w:rFonts w:asciiTheme="minorHAnsi" w:hAnsiTheme="minorHAnsi" w:cstheme="minorHAnsi"/>
          <w:b w:val="0"/>
          <w:lang w:val="el-GR"/>
        </w:rPr>
        <w:t xml:space="preserve">" από Γιαννόπουλο </w:t>
      </w:r>
      <w:proofErr w:type="spellStart"/>
      <w:r w:rsidRPr="00464363">
        <w:rPr>
          <w:rFonts w:asciiTheme="minorHAnsi" w:hAnsiTheme="minorHAnsi" w:cstheme="minorHAnsi"/>
          <w:b w:val="0"/>
          <w:lang w:val="el-GR"/>
        </w:rPr>
        <w:t>Π.Χρ</w:t>
      </w:r>
      <w:proofErr w:type="spellEnd"/>
      <w:r w:rsidRPr="00464363">
        <w:rPr>
          <w:rFonts w:asciiTheme="minorHAnsi" w:hAnsiTheme="minorHAnsi" w:cstheme="minorHAnsi"/>
          <w:b w:val="0"/>
          <w:lang w:val="el-GR"/>
        </w:rPr>
        <w:t>., Θεματική Ενότητα: Τεχνική της Κατασκευής, Πρόγραμμα Μεταπτυχιακών Σπουδών "Διαχείριση Τεχνικών Έργων", Ελληνικό Ανοικτό Πανεπιστήμιο, Αναθεώρηση κεφαλαίου, Πάτρα 2007.</w:t>
      </w:r>
    </w:p>
    <w:p w14:paraId="4BB0B8BF" w14:textId="1BCFF2F1" w:rsidR="004B4CDA" w:rsidRPr="00464363" w:rsidRDefault="004B4CDA" w:rsidP="00E16862">
      <w:pPr>
        <w:pStyle w:val="00712"/>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w:t>
      </w:r>
      <w:r w:rsidRPr="00464363">
        <w:rPr>
          <w:rFonts w:asciiTheme="minorHAnsi" w:hAnsiTheme="minorHAnsi" w:cstheme="minorHAnsi"/>
          <w:b w:val="0"/>
          <w:i/>
          <w:lang w:val="el-GR"/>
        </w:rPr>
        <w:t>Ανάλυση και Σχεδιασμός Κατασκευών - Φράγματα</w:t>
      </w:r>
      <w:r w:rsidRPr="00464363">
        <w:rPr>
          <w:rFonts w:asciiTheme="minorHAnsi" w:hAnsiTheme="minorHAnsi" w:cstheme="minorHAnsi"/>
          <w:b w:val="0"/>
          <w:lang w:val="el-GR"/>
        </w:rPr>
        <w:t xml:space="preserve">" από Γιαννόπουλο </w:t>
      </w:r>
      <w:proofErr w:type="spellStart"/>
      <w:r w:rsidRPr="00464363">
        <w:rPr>
          <w:rFonts w:asciiTheme="minorHAnsi" w:hAnsiTheme="minorHAnsi" w:cstheme="minorHAnsi"/>
          <w:b w:val="0"/>
          <w:lang w:val="el-GR"/>
        </w:rPr>
        <w:t>Π.Χρ</w:t>
      </w:r>
      <w:proofErr w:type="spellEnd"/>
      <w:r w:rsidRPr="00464363">
        <w:rPr>
          <w:rFonts w:asciiTheme="minorHAnsi" w:hAnsiTheme="minorHAnsi" w:cstheme="minorHAnsi"/>
          <w:b w:val="0"/>
          <w:lang w:val="el-GR"/>
        </w:rPr>
        <w:t>., Θεματική Ενότητα: Τεχνική της Κατασκευής, Πρόγραμμα Μεταπτυχιακών Σπουδών "Διαχείριση Τεχνικών Έργων", Ελληνικό Ανοικτό Πανεπιστήμιο, 2</w:t>
      </w:r>
      <w:r w:rsidRPr="00464363">
        <w:rPr>
          <w:rFonts w:asciiTheme="minorHAnsi" w:hAnsiTheme="minorHAnsi" w:cstheme="minorHAnsi"/>
          <w:b w:val="0"/>
          <w:vertAlign w:val="superscript"/>
          <w:lang w:val="el-GR"/>
        </w:rPr>
        <w:t>η</w:t>
      </w:r>
      <w:r w:rsidR="0068007E" w:rsidRPr="0069377B">
        <w:rPr>
          <w:rFonts w:asciiTheme="minorHAnsi" w:hAnsiTheme="minorHAnsi" w:cstheme="minorHAnsi"/>
          <w:b w:val="0"/>
          <w:vertAlign w:val="superscript"/>
          <w:lang w:val="el-GR"/>
        </w:rPr>
        <w:t xml:space="preserve"> </w:t>
      </w:r>
      <w:r w:rsidRPr="00464363">
        <w:rPr>
          <w:rFonts w:asciiTheme="minorHAnsi" w:hAnsiTheme="minorHAnsi" w:cstheme="minorHAnsi"/>
          <w:b w:val="0"/>
          <w:lang w:val="el-GR"/>
        </w:rPr>
        <w:t>Αναθεώρηση κεφαλαίου, Πάτρα 2018.</w:t>
      </w:r>
    </w:p>
    <w:p w14:paraId="55AC5592" w14:textId="77777777" w:rsidR="0010178E" w:rsidRPr="00464363" w:rsidRDefault="0010178E" w:rsidP="00E16862">
      <w:pPr>
        <w:pStyle w:val="00712"/>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w:t>
      </w:r>
      <w:r w:rsidRPr="00464363">
        <w:rPr>
          <w:rFonts w:asciiTheme="minorHAnsi" w:hAnsiTheme="minorHAnsi" w:cstheme="minorHAnsi"/>
          <w:b w:val="0"/>
          <w:i/>
          <w:lang w:val="el-GR"/>
        </w:rPr>
        <w:t>Διόρθωση Μετρήσεων Παροχών Ποταμού με Χρήση Φυσικών Δεικτών</w:t>
      </w:r>
      <w:r w:rsidRPr="00464363">
        <w:rPr>
          <w:rFonts w:asciiTheme="minorHAnsi" w:hAnsiTheme="minorHAnsi" w:cstheme="minorHAnsi"/>
          <w:b w:val="0"/>
          <w:lang w:val="el-GR"/>
        </w:rPr>
        <w:t xml:space="preserve">", </w:t>
      </w:r>
      <w:r w:rsidRPr="00464363">
        <w:rPr>
          <w:rFonts w:asciiTheme="minorHAnsi" w:hAnsiTheme="minorHAnsi" w:cstheme="minorHAnsi"/>
          <w:b w:val="0"/>
          <w:bCs/>
          <w:lang w:val="el-GR"/>
        </w:rPr>
        <w:t xml:space="preserve">Γιαννόπουλος </w:t>
      </w:r>
      <w:proofErr w:type="spellStart"/>
      <w:r w:rsidRPr="00464363">
        <w:rPr>
          <w:rFonts w:asciiTheme="minorHAnsi" w:hAnsiTheme="minorHAnsi" w:cstheme="minorHAnsi"/>
          <w:b w:val="0"/>
          <w:bCs/>
          <w:lang w:val="el-GR"/>
        </w:rPr>
        <w:t>Π.Χρ</w:t>
      </w:r>
      <w:proofErr w:type="spellEnd"/>
      <w:r w:rsidRPr="00464363">
        <w:rPr>
          <w:rFonts w:asciiTheme="minorHAnsi" w:hAnsiTheme="minorHAnsi" w:cstheme="minorHAnsi"/>
          <w:b w:val="0"/>
          <w:bCs/>
          <w:lang w:val="el-GR"/>
        </w:rPr>
        <w:t xml:space="preserve">. </w:t>
      </w:r>
      <w:r w:rsidRPr="00464363">
        <w:rPr>
          <w:rFonts w:asciiTheme="minorHAnsi" w:hAnsiTheme="minorHAnsi" w:cstheme="minorHAnsi"/>
          <w:b w:val="0"/>
          <w:i/>
          <w:lang w:val="el-GR"/>
        </w:rPr>
        <w:t>ΥΔΡΟΓΑΙΑ</w:t>
      </w:r>
      <w:r w:rsidRPr="00464363">
        <w:rPr>
          <w:rFonts w:asciiTheme="minorHAnsi" w:hAnsiTheme="minorHAnsi" w:cstheme="minorHAnsi"/>
          <w:b w:val="0"/>
          <w:lang w:val="el-GR"/>
        </w:rPr>
        <w:t xml:space="preserve">, τιμητικός τόμος στον Καθηγητή Χρήστο </w:t>
      </w:r>
      <w:proofErr w:type="spellStart"/>
      <w:r w:rsidRPr="00464363">
        <w:rPr>
          <w:rFonts w:asciiTheme="minorHAnsi" w:hAnsiTheme="minorHAnsi" w:cstheme="minorHAnsi"/>
          <w:b w:val="0"/>
          <w:lang w:val="el-GR"/>
        </w:rPr>
        <w:t>Τζιμόπουλο</w:t>
      </w:r>
      <w:proofErr w:type="spellEnd"/>
      <w:r w:rsidRPr="00464363">
        <w:rPr>
          <w:rFonts w:asciiTheme="minorHAnsi" w:hAnsiTheme="minorHAnsi" w:cstheme="minorHAnsi"/>
          <w:b w:val="0"/>
          <w:lang w:val="el-GR"/>
        </w:rPr>
        <w:t xml:space="preserve">, </w:t>
      </w:r>
      <w:r w:rsidRPr="00464363">
        <w:rPr>
          <w:rFonts w:asciiTheme="minorHAnsi" w:hAnsiTheme="minorHAnsi" w:cstheme="minorHAnsi"/>
          <w:b w:val="0"/>
          <w:bCs/>
          <w:iCs/>
          <w:lang w:val="el-GR"/>
        </w:rPr>
        <w:t xml:space="preserve">επιμέλεια έκδοσης: Σταύρος Γιαννόπουλος, </w:t>
      </w:r>
      <w:r w:rsidRPr="00464363">
        <w:rPr>
          <w:rFonts w:asciiTheme="minorHAnsi" w:hAnsiTheme="minorHAnsi" w:cstheme="minorHAnsi"/>
          <w:b w:val="0"/>
          <w:lang w:val="el-GR"/>
        </w:rPr>
        <w:t>Τμήμα Αγρονόμων και Τοπογράφων Μηχανικών, Πολυτεχνική Σχολή, Α.Π.Θ</w:t>
      </w:r>
      <w:r w:rsidRPr="00464363">
        <w:rPr>
          <w:rFonts w:asciiTheme="minorHAnsi" w:hAnsiTheme="minorHAnsi" w:cstheme="minorHAnsi"/>
          <w:b w:val="0"/>
          <w:bCs/>
          <w:iCs/>
          <w:lang w:val="el-GR"/>
        </w:rPr>
        <w:t>., Θεσσαλονίκη, 2009, σελ. 171-184.</w:t>
      </w:r>
      <w:bookmarkStart w:id="82" w:name="OLE_LINK14"/>
      <w:bookmarkStart w:id="83" w:name="OLE_LINK15"/>
    </w:p>
    <w:p w14:paraId="4F5BA83E" w14:textId="13A7C6B8" w:rsidR="0010178E" w:rsidRPr="00464363" w:rsidRDefault="0010178E" w:rsidP="00E16862">
      <w:pPr>
        <w:pStyle w:val="00712"/>
        <w:numPr>
          <w:ilvl w:val="0"/>
          <w:numId w:val="1"/>
        </w:numPr>
        <w:spacing w:before="120" w:after="0" w:line="240" w:lineRule="auto"/>
        <w:rPr>
          <w:rFonts w:asciiTheme="minorHAnsi" w:hAnsiTheme="minorHAnsi" w:cstheme="minorHAnsi"/>
          <w:b w:val="0"/>
          <w:lang w:val="en-US"/>
        </w:rPr>
      </w:pPr>
      <w:r w:rsidRPr="00464363">
        <w:rPr>
          <w:rFonts w:asciiTheme="minorHAnsi" w:hAnsiTheme="minorHAnsi" w:cstheme="minorHAnsi"/>
          <w:b w:val="0"/>
        </w:rPr>
        <w:t>Yannopoulos, P.C. (2011). “Quick and Economic Spatial Assessment of Urban Air Quality”, Chapter 21 in Advanced Air Pollution, Farhad</w:t>
      </w:r>
      <w:r w:rsidR="0068007E">
        <w:rPr>
          <w:rFonts w:asciiTheme="minorHAnsi" w:hAnsiTheme="minorHAnsi" w:cstheme="minorHAnsi"/>
          <w:b w:val="0"/>
        </w:rPr>
        <w:t xml:space="preserve"> </w:t>
      </w:r>
      <w:proofErr w:type="spellStart"/>
      <w:r w:rsidRPr="00464363">
        <w:rPr>
          <w:rFonts w:asciiTheme="minorHAnsi" w:hAnsiTheme="minorHAnsi" w:cstheme="minorHAnsi"/>
          <w:b w:val="0"/>
        </w:rPr>
        <w:t>Nejadkoorki</w:t>
      </w:r>
      <w:proofErr w:type="spellEnd"/>
      <w:r w:rsidRPr="00464363">
        <w:rPr>
          <w:rFonts w:asciiTheme="minorHAnsi" w:hAnsiTheme="minorHAnsi" w:cstheme="minorHAnsi"/>
          <w:b w:val="0"/>
        </w:rPr>
        <w:t xml:space="preserve"> (Ed.), ISBN: 978-953-307-511-2, </w:t>
      </w:r>
      <w:proofErr w:type="spellStart"/>
      <w:r w:rsidRPr="00464363">
        <w:rPr>
          <w:rFonts w:asciiTheme="minorHAnsi" w:hAnsiTheme="minorHAnsi" w:cstheme="minorHAnsi"/>
          <w:b w:val="0"/>
        </w:rPr>
        <w:t>InTech</w:t>
      </w:r>
      <w:proofErr w:type="spellEnd"/>
      <w:r w:rsidRPr="00464363">
        <w:rPr>
          <w:rFonts w:asciiTheme="minorHAnsi" w:hAnsiTheme="minorHAnsi" w:cstheme="minorHAnsi"/>
          <w:b w:val="0"/>
        </w:rPr>
        <w:t>, Croatia, pp. 391-428.</w:t>
      </w:r>
      <w:bookmarkEnd w:id="82"/>
      <w:bookmarkEnd w:id="83"/>
      <w:r w:rsidRPr="00464363">
        <w:rPr>
          <w:rFonts w:asciiTheme="minorHAnsi" w:hAnsiTheme="minorHAnsi" w:cstheme="minorHAnsi"/>
          <w:b w:val="0"/>
        </w:rPr>
        <w:t xml:space="preserve"> Available from: </w:t>
      </w:r>
      <w:hyperlink r:id="rId84" w:history="1">
        <w:r w:rsidRPr="00464363">
          <w:rPr>
            <w:rStyle w:val="Hyperlink"/>
            <w:rFonts w:asciiTheme="minorHAnsi" w:hAnsiTheme="minorHAnsi" w:cstheme="minorHAnsi"/>
            <w:b w:val="0"/>
            <w:color w:val="auto"/>
          </w:rPr>
          <w:t>http://www.intechopen.com/articles/show/title/quick-and-economic-spatial-assessment-of-urban-air-quality</w:t>
        </w:r>
      </w:hyperlink>
      <w:r w:rsidRPr="00464363">
        <w:rPr>
          <w:rFonts w:asciiTheme="minorHAnsi" w:hAnsiTheme="minorHAnsi" w:cstheme="minorHAnsi"/>
          <w:b w:val="0"/>
        </w:rPr>
        <w:t>.</w:t>
      </w:r>
    </w:p>
    <w:p w14:paraId="0A522313" w14:textId="77777777" w:rsidR="00245DD7" w:rsidRPr="00464363" w:rsidRDefault="00245DD7" w:rsidP="00E16862">
      <w:pPr>
        <w:pStyle w:val="00712"/>
        <w:numPr>
          <w:ilvl w:val="0"/>
          <w:numId w:val="1"/>
        </w:numPr>
        <w:spacing w:before="120" w:after="0" w:line="240" w:lineRule="auto"/>
        <w:rPr>
          <w:rFonts w:asciiTheme="minorHAnsi" w:hAnsiTheme="minorHAnsi" w:cstheme="minorHAnsi"/>
          <w:b w:val="0"/>
          <w:lang w:val="en-US"/>
        </w:rPr>
      </w:pPr>
      <w:r w:rsidRPr="00464363">
        <w:rPr>
          <w:rFonts w:asciiTheme="minorHAnsi" w:hAnsiTheme="minorHAnsi" w:cstheme="minorHAnsi"/>
          <w:b w:val="0"/>
          <w:lang w:val="en-US"/>
        </w:rPr>
        <w:t>Bloutsos A.A. and Yannopoulos P.C. (201</w:t>
      </w:r>
      <w:r w:rsidR="00FA2D6D" w:rsidRPr="00464363">
        <w:rPr>
          <w:rFonts w:asciiTheme="minorHAnsi" w:hAnsiTheme="minorHAnsi" w:cstheme="minorHAnsi"/>
          <w:b w:val="0"/>
          <w:lang w:val="en-US"/>
        </w:rPr>
        <w:t>7</w:t>
      </w:r>
      <w:r w:rsidRPr="00464363">
        <w:rPr>
          <w:rFonts w:asciiTheme="minorHAnsi" w:hAnsiTheme="minorHAnsi" w:cstheme="minorHAnsi"/>
          <w:b w:val="0"/>
          <w:lang w:val="en-US"/>
        </w:rPr>
        <w:t>). “Monitoring Particulate Pollution in the University of Patras Campus, Greece</w:t>
      </w:r>
      <w:r w:rsidRPr="00464363">
        <w:rPr>
          <w:rFonts w:asciiTheme="minorHAnsi" w:hAnsiTheme="minorHAnsi" w:cstheme="minorHAnsi"/>
          <w:b w:val="0"/>
        </w:rPr>
        <w:t xml:space="preserve">”, T.S. </w:t>
      </w:r>
      <w:proofErr w:type="spellStart"/>
      <w:r w:rsidRPr="00464363">
        <w:rPr>
          <w:rFonts w:asciiTheme="minorHAnsi" w:hAnsiTheme="minorHAnsi" w:cstheme="minorHAnsi"/>
          <w:b w:val="0"/>
        </w:rPr>
        <w:t>Karacostas</w:t>
      </w:r>
      <w:proofErr w:type="spellEnd"/>
      <w:r w:rsidRPr="00464363">
        <w:rPr>
          <w:rFonts w:asciiTheme="minorHAnsi" w:hAnsiTheme="minorHAnsi" w:cstheme="minorHAnsi"/>
          <w:b w:val="0"/>
        </w:rPr>
        <w:t xml:space="preserve"> et al. (eds.), Perspectives on Atmospheric Sciences, Springer Atmospheric Sciences, DOI 10.1007/978-3-319-35095-0_123</w:t>
      </w:r>
      <w:r w:rsidR="00E81E39" w:rsidRPr="00464363">
        <w:rPr>
          <w:rFonts w:asciiTheme="minorHAnsi" w:hAnsiTheme="minorHAnsi" w:cstheme="minorHAnsi"/>
          <w:b w:val="0"/>
        </w:rPr>
        <w:t>, pp. 861-867.</w:t>
      </w:r>
    </w:p>
    <w:p w14:paraId="0C184D7F" w14:textId="77777777" w:rsidR="00073BBD" w:rsidRPr="00464363" w:rsidRDefault="00073BBD" w:rsidP="00E16862">
      <w:pPr>
        <w:pStyle w:val="00712"/>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lang w:val="el-GR"/>
        </w:rPr>
        <w:t xml:space="preserve">Γιαννόπουλος, </w:t>
      </w:r>
      <w:proofErr w:type="spellStart"/>
      <w:r w:rsidRPr="00464363">
        <w:rPr>
          <w:rFonts w:asciiTheme="minorHAnsi" w:hAnsiTheme="minorHAnsi" w:cstheme="minorHAnsi"/>
          <w:b w:val="0"/>
          <w:lang w:val="el-GR"/>
        </w:rPr>
        <w:t>Π.Χρ</w:t>
      </w:r>
      <w:proofErr w:type="spellEnd"/>
      <w:r w:rsidRPr="00464363">
        <w:rPr>
          <w:rFonts w:asciiTheme="minorHAnsi" w:hAnsiTheme="minorHAnsi" w:cstheme="minorHAnsi"/>
          <w:b w:val="0"/>
          <w:lang w:val="el-GR"/>
        </w:rPr>
        <w:t xml:space="preserve">. και </w:t>
      </w:r>
      <w:proofErr w:type="spellStart"/>
      <w:r w:rsidRPr="00464363">
        <w:rPr>
          <w:rFonts w:asciiTheme="minorHAnsi" w:hAnsiTheme="minorHAnsi" w:cstheme="minorHAnsi"/>
          <w:b w:val="0"/>
          <w:lang w:val="el-GR"/>
        </w:rPr>
        <w:t>Μπλούτσος</w:t>
      </w:r>
      <w:proofErr w:type="spellEnd"/>
      <w:r w:rsidRPr="00464363">
        <w:rPr>
          <w:rFonts w:asciiTheme="minorHAnsi" w:hAnsiTheme="minorHAnsi" w:cstheme="minorHAnsi"/>
          <w:b w:val="0"/>
          <w:lang w:val="el-GR"/>
        </w:rPr>
        <w:t>, Α.Α. (20</w:t>
      </w:r>
      <w:r w:rsidR="003A69D9" w:rsidRPr="00464363">
        <w:rPr>
          <w:rFonts w:asciiTheme="minorHAnsi" w:hAnsiTheme="minorHAnsi" w:cstheme="minorHAnsi"/>
          <w:b w:val="0"/>
          <w:lang w:val="el-GR"/>
        </w:rPr>
        <w:t>2</w:t>
      </w:r>
      <w:r w:rsidR="000711E0" w:rsidRPr="00464363">
        <w:rPr>
          <w:rFonts w:asciiTheme="minorHAnsi" w:hAnsiTheme="minorHAnsi" w:cstheme="minorHAnsi"/>
          <w:b w:val="0"/>
          <w:lang w:val="el-GR"/>
        </w:rPr>
        <w:t>1</w:t>
      </w:r>
      <w:r w:rsidRPr="00464363">
        <w:rPr>
          <w:rFonts w:asciiTheme="minorHAnsi" w:hAnsiTheme="minorHAnsi" w:cstheme="minorHAnsi"/>
          <w:b w:val="0"/>
          <w:lang w:val="el-GR"/>
        </w:rPr>
        <w:t xml:space="preserve">). “Ολοκληρωματικές εξισώσεις συνεχείας, ορμής και μάζας ιχνηθέτη σε τρισδιάστατο καμπυλόγραμμο σύστημα συντεταγμένων”. </w:t>
      </w:r>
      <w:proofErr w:type="spellStart"/>
      <w:r w:rsidRPr="00464363">
        <w:rPr>
          <w:rFonts w:asciiTheme="minorHAnsi" w:hAnsiTheme="minorHAnsi" w:cstheme="minorHAnsi"/>
          <w:b w:val="0"/>
        </w:rPr>
        <w:t>Τιμητικός</w:t>
      </w:r>
      <w:proofErr w:type="spellEnd"/>
      <w:r w:rsidRPr="00464363">
        <w:rPr>
          <w:rFonts w:asciiTheme="minorHAnsi" w:hAnsiTheme="minorHAnsi" w:cstheme="minorHAnsi"/>
          <w:b w:val="0"/>
        </w:rPr>
        <w:t xml:space="preserve"> </w:t>
      </w:r>
      <w:proofErr w:type="spellStart"/>
      <w:r w:rsidRPr="00464363">
        <w:rPr>
          <w:rFonts w:asciiTheme="minorHAnsi" w:hAnsiTheme="minorHAnsi" w:cstheme="minorHAnsi"/>
          <w:b w:val="0"/>
        </w:rPr>
        <w:t>τόμος</w:t>
      </w:r>
      <w:proofErr w:type="spellEnd"/>
      <w:r w:rsidRPr="00464363">
        <w:rPr>
          <w:rFonts w:asciiTheme="minorHAnsi" w:hAnsiTheme="minorHAnsi" w:cstheme="minorHAnsi"/>
          <w:b w:val="0"/>
        </w:rPr>
        <w:t xml:space="preserve"> </w:t>
      </w:r>
      <w:proofErr w:type="spellStart"/>
      <w:r w:rsidRPr="00464363">
        <w:rPr>
          <w:rFonts w:asciiTheme="minorHAnsi" w:hAnsiTheme="minorHAnsi" w:cstheme="minorHAnsi"/>
          <w:b w:val="0"/>
        </w:rPr>
        <w:t>στον</w:t>
      </w:r>
      <w:proofErr w:type="spellEnd"/>
      <w:r w:rsidRPr="00464363">
        <w:rPr>
          <w:rFonts w:asciiTheme="minorHAnsi" w:hAnsiTheme="minorHAnsi" w:cstheme="minorHAnsi"/>
          <w:b w:val="0"/>
        </w:rPr>
        <w:t xml:space="preserve"> Κα</w:t>
      </w:r>
      <w:proofErr w:type="spellStart"/>
      <w:r w:rsidRPr="00464363">
        <w:rPr>
          <w:rFonts w:asciiTheme="minorHAnsi" w:hAnsiTheme="minorHAnsi" w:cstheme="minorHAnsi"/>
          <w:b w:val="0"/>
        </w:rPr>
        <w:t>θηγητή</w:t>
      </w:r>
      <w:proofErr w:type="spellEnd"/>
      <w:r w:rsidRPr="00464363">
        <w:rPr>
          <w:rFonts w:asciiTheme="minorHAnsi" w:hAnsiTheme="minorHAnsi" w:cstheme="minorHAnsi"/>
          <w:b w:val="0"/>
        </w:rPr>
        <w:t xml:space="preserve"> </w:t>
      </w:r>
      <w:proofErr w:type="spellStart"/>
      <w:r w:rsidRPr="00464363">
        <w:rPr>
          <w:rFonts w:asciiTheme="minorHAnsi" w:hAnsiTheme="minorHAnsi" w:cstheme="minorHAnsi"/>
          <w:b w:val="0"/>
        </w:rPr>
        <w:t>Στ</w:t>
      </w:r>
      <w:proofErr w:type="spellEnd"/>
      <w:r w:rsidRPr="00464363">
        <w:rPr>
          <w:rFonts w:asciiTheme="minorHAnsi" w:hAnsiTheme="minorHAnsi" w:cstheme="minorHAnsi"/>
          <w:b w:val="0"/>
        </w:rPr>
        <w:t xml:space="preserve">αύρο </w:t>
      </w:r>
      <w:proofErr w:type="spellStart"/>
      <w:r w:rsidRPr="00464363">
        <w:rPr>
          <w:rFonts w:asciiTheme="minorHAnsi" w:hAnsiTheme="minorHAnsi" w:cstheme="minorHAnsi"/>
          <w:b w:val="0"/>
        </w:rPr>
        <w:t>Γι</w:t>
      </w:r>
      <w:proofErr w:type="spellEnd"/>
      <w:r w:rsidRPr="00464363">
        <w:rPr>
          <w:rFonts w:asciiTheme="minorHAnsi" w:hAnsiTheme="minorHAnsi" w:cstheme="minorHAnsi"/>
          <w:b w:val="0"/>
        </w:rPr>
        <w:t xml:space="preserve">αννόπουλος (υπό </w:t>
      </w:r>
      <w:proofErr w:type="spellStart"/>
      <w:r w:rsidRPr="00464363">
        <w:rPr>
          <w:rFonts w:asciiTheme="minorHAnsi" w:hAnsiTheme="minorHAnsi" w:cstheme="minorHAnsi"/>
          <w:b w:val="0"/>
        </w:rPr>
        <w:t>έκδοση</w:t>
      </w:r>
      <w:proofErr w:type="spellEnd"/>
      <w:r w:rsidRPr="00464363">
        <w:rPr>
          <w:rFonts w:asciiTheme="minorHAnsi" w:hAnsiTheme="minorHAnsi" w:cstheme="minorHAnsi"/>
          <w:b w:val="0"/>
        </w:rPr>
        <w:t>).</w:t>
      </w:r>
    </w:p>
    <w:p w14:paraId="1B61C074" w14:textId="77777777" w:rsidR="00073BBD" w:rsidRPr="00464363" w:rsidRDefault="00073BBD" w:rsidP="00E16862">
      <w:pPr>
        <w:pStyle w:val="00712"/>
        <w:numPr>
          <w:ilvl w:val="0"/>
          <w:numId w:val="1"/>
        </w:numPr>
        <w:spacing w:before="120" w:after="0" w:line="240" w:lineRule="auto"/>
        <w:rPr>
          <w:rFonts w:asciiTheme="minorHAnsi" w:hAnsiTheme="minorHAnsi" w:cstheme="minorHAnsi"/>
          <w:b w:val="0"/>
        </w:rPr>
      </w:pPr>
      <w:proofErr w:type="spellStart"/>
      <w:r w:rsidRPr="00464363">
        <w:rPr>
          <w:rFonts w:asciiTheme="minorHAnsi" w:hAnsiTheme="minorHAnsi" w:cstheme="minorHAnsi"/>
          <w:b w:val="0"/>
          <w:lang w:val="el-GR"/>
        </w:rPr>
        <w:t>Ποδηματά</w:t>
      </w:r>
      <w:proofErr w:type="spellEnd"/>
      <w:r w:rsidRPr="00464363">
        <w:rPr>
          <w:rFonts w:asciiTheme="minorHAnsi" w:hAnsiTheme="minorHAnsi" w:cstheme="minorHAnsi"/>
          <w:b w:val="0"/>
          <w:lang w:val="el-GR"/>
        </w:rPr>
        <w:t xml:space="preserve">, Μ.Β. και Γιαννόπουλος, </w:t>
      </w:r>
      <w:proofErr w:type="spellStart"/>
      <w:r w:rsidRPr="00464363">
        <w:rPr>
          <w:rFonts w:asciiTheme="minorHAnsi" w:hAnsiTheme="minorHAnsi" w:cstheme="minorHAnsi"/>
          <w:b w:val="0"/>
          <w:lang w:val="el-GR"/>
        </w:rPr>
        <w:t>Π.Χρ</w:t>
      </w:r>
      <w:proofErr w:type="spellEnd"/>
      <w:r w:rsidRPr="00464363">
        <w:rPr>
          <w:rFonts w:asciiTheme="minorHAnsi" w:hAnsiTheme="minorHAnsi" w:cstheme="minorHAnsi"/>
          <w:b w:val="0"/>
          <w:lang w:val="el-GR"/>
        </w:rPr>
        <w:t>. (20</w:t>
      </w:r>
      <w:r w:rsidR="003A69D9" w:rsidRPr="00464363">
        <w:rPr>
          <w:rFonts w:asciiTheme="minorHAnsi" w:hAnsiTheme="minorHAnsi" w:cstheme="minorHAnsi"/>
          <w:b w:val="0"/>
          <w:lang w:val="el-GR"/>
        </w:rPr>
        <w:t>2</w:t>
      </w:r>
      <w:r w:rsidR="000711E0" w:rsidRPr="00464363">
        <w:rPr>
          <w:rFonts w:asciiTheme="minorHAnsi" w:hAnsiTheme="minorHAnsi" w:cstheme="minorHAnsi"/>
          <w:b w:val="0"/>
          <w:lang w:val="el-GR"/>
        </w:rPr>
        <w:t>1</w:t>
      </w:r>
      <w:r w:rsidRPr="00464363">
        <w:rPr>
          <w:rFonts w:asciiTheme="minorHAnsi" w:hAnsiTheme="minorHAnsi" w:cstheme="minorHAnsi"/>
          <w:b w:val="0"/>
          <w:lang w:val="el-GR"/>
        </w:rPr>
        <w:t xml:space="preserve">). “Ανάλυση συγκρούσεων για τη διαχείριση του φράγματος Πείρου – </w:t>
      </w:r>
      <w:proofErr w:type="spellStart"/>
      <w:r w:rsidRPr="00464363">
        <w:rPr>
          <w:rFonts w:asciiTheme="minorHAnsi" w:hAnsiTheme="minorHAnsi" w:cstheme="minorHAnsi"/>
          <w:b w:val="0"/>
          <w:lang w:val="el-GR"/>
        </w:rPr>
        <w:t>Παραπείρου</w:t>
      </w:r>
      <w:proofErr w:type="spellEnd"/>
      <w:r w:rsidRPr="00464363">
        <w:rPr>
          <w:rFonts w:asciiTheme="minorHAnsi" w:hAnsiTheme="minorHAnsi" w:cstheme="minorHAnsi"/>
          <w:b w:val="0"/>
          <w:lang w:val="el-GR"/>
        </w:rPr>
        <w:t xml:space="preserve"> με εφαρμογ</w:t>
      </w:r>
      <w:r w:rsidR="000236E2" w:rsidRPr="00464363">
        <w:rPr>
          <w:rFonts w:asciiTheme="minorHAnsi" w:hAnsiTheme="minorHAnsi" w:cstheme="minorHAnsi"/>
          <w:b w:val="0"/>
          <w:lang w:val="el-GR"/>
        </w:rPr>
        <w:t>ή</w:t>
      </w:r>
      <w:r w:rsidRPr="00464363">
        <w:rPr>
          <w:rFonts w:asciiTheme="minorHAnsi" w:hAnsiTheme="minorHAnsi" w:cstheme="minorHAnsi"/>
          <w:b w:val="0"/>
          <w:lang w:val="el-GR"/>
        </w:rPr>
        <w:t xml:space="preserve"> του μοντέλου </w:t>
      </w:r>
      <w:r w:rsidRPr="00464363">
        <w:rPr>
          <w:rFonts w:asciiTheme="minorHAnsi" w:hAnsiTheme="minorHAnsi" w:cstheme="minorHAnsi"/>
          <w:b w:val="0"/>
        </w:rPr>
        <w:t>GMCRII</w:t>
      </w:r>
      <w:r w:rsidRPr="00464363">
        <w:rPr>
          <w:rFonts w:asciiTheme="minorHAnsi" w:hAnsiTheme="minorHAnsi" w:cstheme="minorHAnsi"/>
          <w:b w:val="0"/>
          <w:lang w:val="el-GR"/>
        </w:rPr>
        <w:t xml:space="preserve">”. </w:t>
      </w:r>
      <w:proofErr w:type="spellStart"/>
      <w:r w:rsidRPr="00464363">
        <w:rPr>
          <w:rFonts w:asciiTheme="minorHAnsi" w:hAnsiTheme="minorHAnsi" w:cstheme="minorHAnsi"/>
          <w:b w:val="0"/>
        </w:rPr>
        <w:t>Τιμητικός</w:t>
      </w:r>
      <w:proofErr w:type="spellEnd"/>
      <w:r w:rsidRPr="00464363">
        <w:rPr>
          <w:rFonts w:asciiTheme="minorHAnsi" w:hAnsiTheme="minorHAnsi" w:cstheme="minorHAnsi"/>
          <w:b w:val="0"/>
        </w:rPr>
        <w:t xml:space="preserve"> </w:t>
      </w:r>
      <w:proofErr w:type="spellStart"/>
      <w:r w:rsidRPr="00464363">
        <w:rPr>
          <w:rFonts w:asciiTheme="minorHAnsi" w:hAnsiTheme="minorHAnsi" w:cstheme="minorHAnsi"/>
          <w:b w:val="0"/>
        </w:rPr>
        <w:t>τόμος</w:t>
      </w:r>
      <w:proofErr w:type="spellEnd"/>
      <w:r w:rsidRPr="00464363">
        <w:rPr>
          <w:rFonts w:asciiTheme="minorHAnsi" w:hAnsiTheme="minorHAnsi" w:cstheme="minorHAnsi"/>
          <w:b w:val="0"/>
        </w:rPr>
        <w:t xml:space="preserve"> </w:t>
      </w:r>
      <w:proofErr w:type="spellStart"/>
      <w:r w:rsidRPr="00464363">
        <w:rPr>
          <w:rFonts w:asciiTheme="minorHAnsi" w:hAnsiTheme="minorHAnsi" w:cstheme="minorHAnsi"/>
          <w:b w:val="0"/>
        </w:rPr>
        <w:t>σ</w:t>
      </w:r>
      <w:r w:rsidR="00FD1C57" w:rsidRPr="00464363">
        <w:rPr>
          <w:rFonts w:asciiTheme="minorHAnsi" w:hAnsiTheme="minorHAnsi" w:cstheme="minorHAnsi"/>
          <w:b w:val="0"/>
        </w:rPr>
        <w:t>τον</w:t>
      </w:r>
      <w:proofErr w:type="spellEnd"/>
      <w:r w:rsidR="00FD1C57" w:rsidRPr="00464363">
        <w:rPr>
          <w:rFonts w:asciiTheme="minorHAnsi" w:hAnsiTheme="minorHAnsi" w:cstheme="minorHAnsi"/>
          <w:b w:val="0"/>
        </w:rPr>
        <w:t xml:space="preserve"> Κα</w:t>
      </w:r>
      <w:proofErr w:type="spellStart"/>
      <w:r w:rsidR="00FD1C57" w:rsidRPr="00464363">
        <w:rPr>
          <w:rFonts w:asciiTheme="minorHAnsi" w:hAnsiTheme="minorHAnsi" w:cstheme="minorHAnsi"/>
          <w:b w:val="0"/>
        </w:rPr>
        <w:t>θηγητή</w:t>
      </w:r>
      <w:proofErr w:type="spellEnd"/>
      <w:r w:rsidR="00FD1C57" w:rsidRPr="00464363">
        <w:rPr>
          <w:rFonts w:asciiTheme="minorHAnsi" w:hAnsiTheme="minorHAnsi" w:cstheme="minorHAnsi"/>
          <w:b w:val="0"/>
        </w:rPr>
        <w:t xml:space="preserve"> </w:t>
      </w:r>
      <w:proofErr w:type="spellStart"/>
      <w:r w:rsidR="00FD1C57" w:rsidRPr="00464363">
        <w:rPr>
          <w:rFonts w:asciiTheme="minorHAnsi" w:hAnsiTheme="minorHAnsi" w:cstheme="minorHAnsi"/>
          <w:b w:val="0"/>
        </w:rPr>
        <w:t>Στ</w:t>
      </w:r>
      <w:proofErr w:type="spellEnd"/>
      <w:r w:rsidR="00FD1C57" w:rsidRPr="00464363">
        <w:rPr>
          <w:rFonts w:asciiTheme="minorHAnsi" w:hAnsiTheme="minorHAnsi" w:cstheme="minorHAnsi"/>
          <w:b w:val="0"/>
        </w:rPr>
        <w:t xml:space="preserve">αύρο </w:t>
      </w:r>
      <w:proofErr w:type="spellStart"/>
      <w:r w:rsidR="00FD1C57" w:rsidRPr="00464363">
        <w:rPr>
          <w:rFonts w:asciiTheme="minorHAnsi" w:hAnsiTheme="minorHAnsi" w:cstheme="minorHAnsi"/>
          <w:b w:val="0"/>
        </w:rPr>
        <w:t>Γι</w:t>
      </w:r>
      <w:proofErr w:type="spellEnd"/>
      <w:r w:rsidR="00FD1C57" w:rsidRPr="00464363">
        <w:rPr>
          <w:rFonts w:asciiTheme="minorHAnsi" w:hAnsiTheme="minorHAnsi" w:cstheme="minorHAnsi"/>
          <w:b w:val="0"/>
        </w:rPr>
        <w:t>αννόπουλο</w:t>
      </w:r>
      <w:r w:rsidRPr="00464363">
        <w:rPr>
          <w:rFonts w:asciiTheme="minorHAnsi" w:hAnsiTheme="minorHAnsi" w:cstheme="minorHAnsi"/>
          <w:b w:val="0"/>
        </w:rPr>
        <w:t xml:space="preserve"> (υπό </w:t>
      </w:r>
      <w:proofErr w:type="spellStart"/>
      <w:r w:rsidRPr="00464363">
        <w:rPr>
          <w:rFonts w:asciiTheme="minorHAnsi" w:hAnsiTheme="minorHAnsi" w:cstheme="minorHAnsi"/>
          <w:b w:val="0"/>
        </w:rPr>
        <w:t>έκδοση</w:t>
      </w:r>
      <w:proofErr w:type="spellEnd"/>
      <w:r w:rsidRPr="00464363">
        <w:rPr>
          <w:rFonts w:asciiTheme="minorHAnsi" w:hAnsiTheme="minorHAnsi" w:cstheme="minorHAnsi"/>
          <w:b w:val="0"/>
        </w:rPr>
        <w:t>).</w:t>
      </w:r>
    </w:p>
    <w:p w14:paraId="1020E847" w14:textId="77777777" w:rsidR="00DE7725" w:rsidRPr="00464363" w:rsidRDefault="00DE7725" w:rsidP="0010178E">
      <w:pPr>
        <w:keepNext/>
        <w:widowControl/>
        <w:tabs>
          <w:tab w:val="left" w:pos="-1440"/>
          <w:tab w:val="left" w:pos="-720"/>
        </w:tabs>
        <w:spacing w:line="312" w:lineRule="atLeast"/>
        <w:rPr>
          <w:rFonts w:asciiTheme="minorHAnsi" w:hAnsiTheme="minorHAnsi" w:cstheme="minorHAnsi"/>
          <w:b/>
          <w:spacing w:val="-2"/>
          <w:sz w:val="20"/>
          <w:szCs w:val="20"/>
        </w:rPr>
      </w:pPr>
    </w:p>
    <w:p w14:paraId="597B9FDE" w14:textId="77777777" w:rsidR="0010178E" w:rsidRPr="00464363" w:rsidRDefault="0010178E" w:rsidP="00727865">
      <w:pPr>
        <w:keepNext/>
        <w:widowControl/>
        <w:tabs>
          <w:tab w:val="left" w:pos="-1440"/>
          <w:tab w:val="left" w:pos="-720"/>
        </w:tabs>
        <w:spacing w:line="312" w:lineRule="atLeast"/>
        <w:rPr>
          <w:rFonts w:asciiTheme="minorHAnsi" w:hAnsiTheme="minorHAnsi" w:cstheme="minorHAnsi"/>
          <w:spacing w:val="-2"/>
          <w:sz w:val="20"/>
          <w:szCs w:val="20"/>
        </w:rPr>
      </w:pPr>
      <w:r w:rsidRPr="00464363">
        <w:rPr>
          <w:rFonts w:asciiTheme="minorHAnsi" w:hAnsiTheme="minorHAnsi" w:cstheme="minorHAnsi"/>
          <w:b/>
          <w:bCs/>
          <w:spacing w:val="-2"/>
          <w:sz w:val="20"/>
          <w:szCs w:val="20"/>
        </w:rPr>
        <w:t>IX. ΕΠΙΣΤΗΜΟΝΙΚΕΣ ΕΤΕΡΟ-ΑΝΑΦΟΡΕΣ</w:t>
      </w:r>
    </w:p>
    <w:p w14:paraId="76B0EAB3" w14:textId="77777777" w:rsidR="0010178E" w:rsidRPr="00464363" w:rsidRDefault="0010178E" w:rsidP="00727865">
      <w:pPr>
        <w:pStyle w:val="BodyTextIndent2"/>
        <w:keepNext/>
        <w:widowControl/>
        <w:spacing w:line="240" w:lineRule="auto"/>
        <w:ind w:left="0" w:firstLine="0"/>
        <w:rPr>
          <w:rFonts w:asciiTheme="minorHAnsi" w:hAnsiTheme="minorHAnsi" w:cstheme="minorHAnsi"/>
          <w:bCs/>
          <w:sz w:val="20"/>
        </w:rPr>
      </w:pPr>
    </w:p>
    <w:p w14:paraId="7C28DA2C" w14:textId="465FAE52" w:rsidR="0010178E" w:rsidRPr="00464363" w:rsidRDefault="00254D56" w:rsidP="0010178E">
      <w:pPr>
        <w:pStyle w:val="BodyTextIndent2"/>
        <w:widowControl/>
        <w:spacing w:line="240" w:lineRule="auto"/>
        <w:ind w:left="0" w:firstLine="0"/>
        <w:rPr>
          <w:rFonts w:asciiTheme="minorHAnsi" w:hAnsiTheme="minorHAnsi" w:cstheme="minorHAnsi"/>
          <w:bCs/>
          <w:sz w:val="20"/>
        </w:rPr>
      </w:pPr>
      <w:r w:rsidRPr="00464363">
        <w:rPr>
          <w:rFonts w:asciiTheme="minorHAnsi" w:hAnsiTheme="minorHAnsi" w:cstheme="minorHAnsi"/>
          <w:bCs/>
          <w:sz w:val="20"/>
        </w:rPr>
        <w:t xml:space="preserve">Υπάρχουν </w:t>
      </w:r>
      <w:bookmarkStart w:id="84" w:name="_Hlk118649441"/>
      <w:r w:rsidR="004F6C76" w:rsidRPr="0069377B">
        <w:rPr>
          <w:rFonts w:asciiTheme="minorHAnsi" w:hAnsiTheme="minorHAnsi" w:cstheme="minorHAnsi"/>
          <w:bCs/>
          <w:sz w:val="20"/>
        </w:rPr>
        <w:t>6</w:t>
      </w:r>
      <w:r w:rsidR="00580B4A" w:rsidRPr="0069377B">
        <w:rPr>
          <w:rFonts w:asciiTheme="minorHAnsi" w:hAnsiTheme="minorHAnsi" w:cstheme="minorHAnsi"/>
          <w:bCs/>
          <w:sz w:val="20"/>
        </w:rPr>
        <w:t>7</w:t>
      </w:r>
      <w:r w:rsidR="001B114E">
        <w:rPr>
          <w:rFonts w:asciiTheme="minorHAnsi" w:hAnsiTheme="minorHAnsi" w:cstheme="minorHAnsi"/>
          <w:bCs/>
          <w:sz w:val="20"/>
        </w:rPr>
        <w:t>8</w:t>
      </w:r>
      <w:r w:rsidRPr="00464363">
        <w:rPr>
          <w:rFonts w:asciiTheme="minorHAnsi" w:hAnsiTheme="minorHAnsi" w:cstheme="minorHAnsi"/>
          <w:bCs/>
          <w:sz w:val="20"/>
        </w:rPr>
        <w:t xml:space="preserve"> </w:t>
      </w:r>
      <w:bookmarkEnd w:id="84"/>
      <w:r w:rsidRPr="00464363">
        <w:rPr>
          <w:rFonts w:asciiTheme="minorHAnsi" w:hAnsiTheme="minorHAnsi" w:cstheme="minorHAnsi"/>
          <w:bCs/>
          <w:sz w:val="20"/>
        </w:rPr>
        <w:t>αναφορές</w:t>
      </w:r>
      <w:r w:rsidR="001A101A" w:rsidRPr="00464363">
        <w:rPr>
          <w:rFonts w:asciiTheme="minorHAnsi" w:hAnsiTheme="minorHAnsi" w:cstheme="minorHAnsi"/>
          <w:bCs/>
          <w:sz w:val="20"/>
        </w:rPr>
        <w:t xml:space="preserve"> </w:t>
      </w:r>
      <w:r w:rsidR="00A22BB8" w:rsidRPr="00464363">
        <w:rPr>
          <w:rFonts w:asciiTheme="minorHAnsi" w:hAnsiTheme="minorHAnsi" w:cstheme="minorHAnsi"/>
          <w:bCs/>
          <w:sz w:val="20"/>
        </w:rPr>
        <w:t xml:space="preserve">και </w:t>
      </w:r>
      <w:r w:rsidR="00A22BB8" w:rsidRPr="00464363">
        <w:rPr>
          <w:rFonts w:asciiTheme="minorHAnsi" w:hAnsiTheme="minorHAnsi" w:cstheme="minorHAnsi"/>
          <w:bCs/>
          <w:sz w:val="20"/>
          <w:lang w:val="en-US"/>
        </w:rPr>
        <w:t>h</w:t>
      </w:r>
      <w:r w:rsidR="00FF41AA" w:rsidRPr="00464363">
        <w:rPr>
          <w:rFonts w:asciiTheme="minorHAnsi" w:hAnsiTheme="minorHAnsi" w:cstheme="minorHAnsi"/>
          <w:bCs/>
          <w:sz w:val="20"/>
        </w:rPr>
        <w:t>-</w:t>
      </w:r>
      <w:r w:rsidR="00A22BB8" w:rsidRPr="00464363">
        <w:rPr>
          <w:rFonts w:asciiTheme="minorHAnsi" w:hAnsiTheme="minorHAnsi" w:cstheme="minorHAnsi"/>
          <w:bCs/>
          <w:sz w:val="20"/>
          <w:lang w:val="en-US"/>
        </w:rPr>
        <w:t>index</w:t>
      </w:r>
      <w:bookmarkStart w:id="85" w:name="_Hlk61186752"/>
      <w:r w:rsidR="00A22BB8" w:rsidRPr="00464363">
        <w:rPr>
          <w:rFonts w:asciiTheme="minorHAnsi" w:hAnsiTheme="minorHAnsi" w:cstheme="minorHAnsi"/>
          <w:bCs/>
          <w:sz w:val="20"/>
        </w:rPr>
        <w:t xml:space="preserve">= </w:t>
      </w:r>
      <w:r w:rsidR="002023F9" w:rsidRPr="00464363">
        <w:rPr>
          <w:rFonts w:asciiTheme="minorHAnsi" w:hAnsiTheme="minorHAnsi" w:cstheme="minorHAnsi"/>
          <w:bCs/>
          <w:sz w:val="20"/>
        </w:rPr>
        <w:t>1</w:t>
      </w:r>
      <w:r w:rsidR="0090194B" w:rsidRPr="00000740">
        <w:rPr>
          <w:rFonts w:asciiTheme="minorHAnsi" w:hAnsiTheme="minorHAnsi" w:cstheme="minorHAnsi"/>
          <w:bCs/>
          <w:sz w:val="20"/>
        </w:rPr>
        <w:t>5</w:t>
      </w:r>
      <w:r w:rsidR="00727865" w:rsidRPr="00464363">
        <w:rPr>
          <w:rFonts w:asciiTheme="minorHAnsi" w:hAnsiTheme="minorHAnsi" w:cstheme="minorHAnsi"/>
          <w:bCs/>
          <w:sz w:val="20"/>
        </w:rPr>
        <w:t xml:space="preserve">, i10-index = </w:t>
      </w:r>
      <w:r w:rsidR="004F6C76" w:rsidRPr="0069377B">
        <w:rPr>
          <w:rFonts w:asciiTheme="minorHAnsi" w:hAnsiTheme="minorHAnsi" w:cstheme="minorHAnsi"/>
          <w:bCs/>
          <w:sz w:val="20"/>
        </w:rPr>
        <w:t>20</w:t>
      </w:r>
      <w:r w:rsidR="002023F9" w:rsidRPr="00464363">
        <w:rPr>
          <w:rFonts w:asciiTheme="minorHAnsi" w:hAnsiTheme="minorHAnsi" w:cstheme="minorHAnsi"/>
          <w:bCs/>
          <w:sz w:val="20"/>
        </w:rPr>
        <w:t xml:space="preserve"> (</w:t>
      </w:r>
      <w:hyperlink r:id="rId85" w:history="1">
        <w:r w:rsidR="002023F9" w:rsidRPr="00464363">
          <w:rPr>
            <w:rStyle w:val="Hyperlink"/>
            <w:rFonts w:asciiTheme="minorHAnsi" w:hAnsiTheme="minorHAnsi" w:cstheme="minorHAnsi"/>
            <w:bCs/>
            <w:sz w:val="20"/>
            <w:lang w:val="en-GB"/>
          </w:rPr>
          <w:t>Google</w:t>
        </w:r>
        <w:r w:rsidR="002023F9" w:rsidRPr="00464363">
          <w:rPr>
            <w:rStyle w:val="Hyperlink"/>
            <w:rFonts w:asciiTheme="minorHAnsi" w:hAnsiTheme="minorHAnsi" w:cstheme="minorHAnsi"/>
            <w:bCs/>
            <w:sz w:val="20"/>
          </w:rPr>
          <w:t xml:space="preserve"> Μελετητής</w:t>
        </w:r>
      </w:hyperlink>
      <w:r w:rsidR="002023F9" w:rsidRPr="00464363">
        <w:rPr>
          <w:rFonts w:asciiTheme="minorHAnsi" w:hAnsiTheme="minorHAnsi" w:cstheme="minorHAnsi"/>
          <w:bCs/>
          <w:sz w:val="20"/>
        </w:rPr>
        <w:t>)</w:t>
      </w:r>
      <w:r w:rsidR="00A22BB8" w:rsidRPr="00464363">
        <w:rPr>
          <w:rFonts w:asciiTheme="minorHAnsi" w:hAnsiTheme="minorHAnsi" w:cstheme="minorHAnsi"/>
          <w:bCs/>
          <w:sz w:val="20"/>
        </w:rPr>
        <w:t>.</w:t>
      </w:r>
      <w:bookmarkEnd w:id="85"/>
      <w:r w:rsidR="00A45CC0" w:rsidRPr="00464363">
        <w:rPr>
          <w:rFonts w:asciiTheme="minorHAnsi" w:hAnsiTheme="minorHAnsi" w:cstheme="minorHAnsi"/>
          <w:bCs/>
          <w:sz w:val="20"/>
        </w:rPr>
        <w:t xml:space="preserve"> </w:t>
      </w:r>
      <w:r w:rsidR="003C00A8" w:rsidRPr="00464363">
        <w:rPr>
          <w:rFonts w:asciiTheme="minorHAnsi" w:hAnsiTheme="minorHAnsi" w:cstheme="minorHAnsi"/>
          <w:bCs/>
          <w:sz w:val="20"/>
        </w:rPr>
        <w:t>Ο βαθμός ενδιαφερομένων της έρευνάς μου είναι 12</w:t>
      </w:r>
      <w:r w:rsidR="00A033A6">
        <w:rPr>
          <w:rFonts w:asciiTheme="minorHAnsi" w:hAnsiTheme="minorHAnsi" w:cstheme="minorHAnsi"/>
          <w:bCs/>
          <w:sz w:val="20"/>
        </w:rPr>
        <w:t>9</w:t>
      </w:r>
      <w:r w:rsidR="003C00A8" w:rsidRPr="00464363">
        <w:rPr>
          <w:rFonts w:asciiTheme="minorHAnsi" w:hAnsiTheme="minorHAnsi" w:cstheme="minorHAnsi"/>
          <w:bCs/>
          <w:sz w:val="20"/>
        </w:rPr>
        <w:t>.</w:t>
      </w:r>
      <w:r w:rsidR="00A033A6">
        <w:rPr>
          <w:rFonts w:asciiTheme="minorHAnsi" w:hAnsiTheme="minorHAnsi" w:cstheme="minorHAnsi"/>
          <w:bCs/>
          <w:sz w:val="20"/>
        </w:rPr>
        <w:t>9</w:t>
      </w:r>
      <w:r w:rsidR="003C00A8" w:rsidRPr="00464363">
        <w:rPr>
          <w:rFonts w:asciiTheme="minorHAnsi" w:hAnsiTheme="minorHAnsi" w:cstheme="minorHAnsi"/>
          <w:bCs/>
          <w:sz w:val="20"/>
        </w:rPr>
        <w:t xml:space="preserve"> που είναι μεγαλύτερος από το 69% των μελών του </w:t>
      </w:r>
      <w:r w:rsidR="003C00A8" w:rsidRPr="00464363">
        <w:rPr>
          <w:rFonts w:asciiTheme="minorHAnsi" w:hAnsiTheme="minorHAnsi" w:cstheme="minorHAnsi"/>
          <w:bCs/>
          <w:sz w:val="20"/>
          <w:lang w:val="en-US"/>
        </w:rPr>
        <w:t>ResearchGate</w:t>
      </w:r>
      <w:r w:rsidR="003C00A8" w:rsidRPr="0069377B">
        <w:rPr>
          <w:rFonts w:asciiTheme="minorHAnsi" w:hAnsiTheme="minorHAnsi" w:cstheme="minorHAnsi"/>
          <w:bCs/>
          <w:sz w:val="20"/>
        </w:rPr>
        <w:t>.</w:t>
      </w:r>
      <w:r w:rsidR="003C00A8" w:rsidRPr="00464363">
        <w:rPr>
          <w:rFonts w:asciiTheme="minorHAnsi" w:hAnsiTheme="minorHAnsi" w:cstheme="minorHAnsi"/>
          <w:bCs/>
          <w:sz w:val="20"/>
        </w:rPr>
        <w:t xml:space="preserve"> </w:t>
      </w:r>
      <w:r w:rsidRPr="00464363">
        <w:rPr>
          <w:rFonts w:asciiTheme="minorHAnsi" w:hAnsiTheme="minorHAnsi" w:cstheme="minorHAnsi"/>
          <w:bCs/>
          <w:sz w:val="20"/>
        </w:rPr>
        <w:t xml:space="preserve">Έχουν βρεθεί οι εξής </w:t>
      </w:r>
      <w:r w:rsidR="00A65639" w:rsidRPr="0069377B">
        <w:rPr>
          <w:rFonts w:asciiTheme="minorHAnsi" w:hAnsiTheme="minorHAnsi" w:cstheme="minorHAnsi"/>
          <w:bCs/>
          <w:sz w:val="20"/>
        </w:rPr>
        <w:t>3</w:t>
      </w:r>
      <w:r w:rsidR="005E3FDD" w:rsidRPr="00000740">
        <w:rPr>
          <w:rFonts w:asciiTheme="minorHAnsi" w:hAnsiTheme="minorHAnsi" w:cstheme="minorHAnsi"/>
          <w:bCs/>
          <w:sz w:val="20"/>
        </w:rPr>
        <w:t>7</w:t>
      </w:r>
      <w:r w:rsidR="001B114E">
        <w:rPr>
          <w:rFonts w:asciiTheme="minorHAnsi" w:hAnsiTheme="minorHAnsi" w:cstheme="minorHAnsi"/>
          <w:bCs/>
          <w:sz w:val="20"/>
        </w:rPr>
        <w:t>3</w:t>
      </w:r>
      <w:r w:rsidR="001A101A" w:rsidRPr="00464363">
        <w:rPr>
          <w:rFonts w:asciiTheme="minorHAnsi" w:hAnsiTheme="minorHAnsi" w:cstheme="minorHAnsi"/>
          <w:bCs/>
          <w:sz w:val="20"/>
        </w:rPr>
        <w:t xml:space="preserve"> </w:t>
      </w:r>
      <w:proofErr w:type="spellStart"/>
      <w:r w:rsidRPr="00464363">
        <w:rPr>
          <w:rFonts w:asciiTheme="minorHAnsi" w:hAnsiTheme="minorHAnsi" w:cstheme="minorHAnsi"/>
          <w:bCs/>
          <w:sz w:val="20"/>
        </w:rPr>
        <w:t>ετερο</w:t>
      </w:r>
      <w:proofErr w:type="spellEnd"/>
      <w:r w:rsidRPr="00464363">
        <w:rPr>
          <w:rFonts w:asciiTheme="minorHAnsi" w:hAnsiTheme="minorHAnsi" w:cstheme="minorHAnsi"/>
          <w:bCs/>
          <w:sz w:val="20"/>
        </w:rPr>
        <w:t>-αναφορές:</w:t>
      </w:r>
    </w:p>
    <w:p w14:paraId="4646C1A5" w14:textId="77777777" w:rsidR="0010178E" w:rsidRPr="000F1E71" w:rsidRDefault="0010178E" w:rsidP="0010178E">
      <w:pPr>
        <w:pStyle w:val="BodyTextIndent2"/>
        <w:keepNext/>
        <w:widowControl/>
        <w:tabs>
          <w:tab w:val="left" w:pos="397"/>
        </w:tabs>
        <w:spacing w:line="240" w:lineRule="auto"/>
        <w:ind w:left="397" w:hanging="397"/>
        <w:rPr>
          <w:rFonts w:asciiTheme="minorHAnsi" w:hAnsiTheme="minorHAnsi" w:cstheme="minorHAnsi"/>
          <w:sz w:val="16"/>
          <w:szCs w:val="16"/>
          <w:u w:val="single"/>
        </w:rPr>
      </w:pPr>
      <w:r w:rsidRPr="000F1E71">
        <w:rPr>
          <w:rFonts w:asciiTheme="minorHAnsi" w:hAnsiTheme="minorHAnsi" w:cstheme="minorHAnsi"/>
          <w:bCs/>
          <w:sz w:val="16"/>
          <w:szCs w:val="16"/>
          <w:u w:val="single"/>
        </w:rPr>
        <w:t xml:space="preserve">Διδακτορική </w:t>
      </w:r>
      <w:proofErr w:type="spellStart"/>
      <w:r w:rsidRPr="000F1E71">
        <w:rPr>
          <w:rFonts w:asciiTheme="minorHAnsi" w:hAnsiTheme="minorHAnsi" w:cstheme="minorHAnsi"/>
          <w:bCs/>
          <w:sz w:val="16"/>
          <w:szCs w:val="16"/>
          <w:u w:val="single"/>
        </w:rPr>
        <w:t>Διατριβή.</w:t>
      </w:r>
      <w:r w:rsidRPr="000F1E71">
        <w:rPr>
          <w:rFonts w:asciiTheme="minorHAnsi" w:hAnsiTheme="minorHAnsi" w:cstheme="minorHAnsi"/>
          <w:sz w:val="16"/>
          <w:szCs w:val="16"/>
          <w:u w:val="single"/>
        </w:rPr>
        <w:t>"Αλληλεπίδραση</w:t>
      </w:r>
      <w:proofErr w:type="spellEnd"/>
      <w:r w:rsidRPr="000F1E71">
        <w:rPr>
          <w:rFonts w:asciiTheme="minorHAnsi" w:hAnsiTheme="minorHAnsi" w:cstheme="minorHAnsi"/>
          <w:sz w:val="16"/>
          <w:szCs w:val="16"/>
          <w:u w:val="single"/>
        </w:rPr>
        <w:t xml:space="preserve"> Κατακόρυφων Κυκλικών Τυρβωδών Φλεβών με Άνωση", Αθήνα, 1984.</w:t>
      </w:r>
    </w:p>
    <w:p w14:paraId="237FB3EE" w14:textId="77777777" w:rsidR="0010178E" w:rsidRPr="000F1E71" w:rsidRDefault="0010178E" w:rsidP="002D4EBF">
      <w:pPr>
        <w:widowControl/>
        <w:numPr>
          <w:ilvl w:val="0"/>
          <w:numId w:val="10"/>
        </w:numPr>
        <w:spacing w:before="60"/>
        <w:ind w:left="284" w:hanging="284"/>
        <w:rPr>
          <w:rFonts w:asciiTheme="minorHAnsi" w:hAnsiTheme="minorHAnsi" w:cstheme="minorHAnsi"/>
          <w:spacing w:val="-2"/>
          <w:sz w:val="16"/>
          <w:szCs w:val="16"/>
        </w:rPr>
      </w:pPr>
      <w:r w:rsidRPr="000F1E71">
        <w:rPr>
          <w:rFonts w:asciiTheme="minorHAnsi" w:hAnsiTheme="minorHAnsi" w:cstheme="minorHAnsi"/>
          <w:sz w:val="16"/>
          <w:szCs w:val="16"/>
          <w:lang w:val="en-GB"/>
        </w:rPr>
        <w:t xml:space="preserve">Rodi W. Vertical turbulent buoyant jets: Experimental findings and prediction methods, </w:t>
      </w:r>
      <w:r w:rsidRPr="000F1E71">
        <w:rPr>
          <w:rFonts w:asciiTheme="minorHAnsi" w:hAnsiTheme="minorHAnsi" w:cstheme="minorHAnsi"/>
          <w:i/>
          <w:iCs/>
          <w:sz w:val="16"/>
          <w:szCs w:val="16"/>
          <w:lang w:val="en-GB"/>
        </w:rPr>
        <w:t xml:space="preserve">Proc. of the Int. </w:t>
      </w:r>
      <w:proofErr w:type="spellStart"/>
      <w:r w:rsidRPr="000F1E71">
        <w:rPr>
          <w:rFonts w:asciiTheme="minorHAnsi" w:hAnsiTheme="minorHAnsi" w:cstheme="minorHAnsi"/>
          <w:i/>
          <w:iCs/>
          <w:sz w:val="16"/>
          <w:szCs w:val="16"/>
        </w:rPr>
        <w:t>Symp</w:t>
      </w:r>
      <w:proofErr w:type="spellEnd"/>
      <w:r w:rsidRPr="000F1E71">
        <w:rPr>
          <w:rFonts w:asciiTheme="minorHAnsi" w:hAnsiTheme="minorHAnsi" w:cstheme="minorHAnsi"/>
          <w:i/>
          <w:iCs/>
          <w:sz w:val="16"/>
          <w:szCs w:val="16"/>
        </w:rPr>
        <w:t xml:space="preserve">. on </w:t>
      </w:r>
      <w:proofErr w:type="spellStart"/>
      <w:r w:rsidRPr="000F1E71">
        <w:rPr>
          <w:rFonts w:asciiTheme="minorHAnsi" w:hAnsiTheme="minorHAnsi" w:cstheme="minorHAnsi"/>
          <w:i/>
          <w:iCs/>
          <w:sz w:val="16"/>
          <w:szCs w:val="16"/>
        </w:rPr>
        <w:t>BuoyantFlows</w:t>
      </w:r>
      <w:proofErr w:type="spellEnd"/>
      <w:r w:rsidRPr="000F1E71">
        <w:rPr>
          <w:rFonts w:asciiTheme="minorHAnsi" w:hAnsiTheme="minorHAnsi" w:cstheme="minorHAnsi"/>
          <w:i/>
          <w:iCs/>
          <w:sz w:val="16"/>
          <w:szCs w:val="16"/>
        </w:rPr>
        <w:t xml:space="preserve">, </w:t>
      </w:r>
      <w:r w:rsidRPr="000F1E71">
        <w:rPr>
          <w:rFonts w:asciiTheme="minorHAnsi" w:hAnsiTheme="minorHAnsi" w:cstheme="minorHAnsi"/>
          <w:spacing w:val="-2"/>
          <w:sz w:val="16"/>
          <w:szCs w:val="16"/>
        </w:rPr>
        <w:t>G. Noutsopoulos (</w:t>
      </w:r>
      <w:proofErr w:type="spellStart"/>
      <w:r w:rsidRPr="000F1E71">
        <w:rPr>
          <w:rFonts w:asciiTheme="minorHAnsi" w:hAnsiTheme="minorHAnsi" w:cstheme="minorHAnsi"/>
          <w:spacing w:val="-2"/>
          <w:sz w:val="16"/>
          <w:szCs w:val="16"/>
        </w:rPr>
        <w:t>ed</w:t>
      </w:r>
      <w:proofErr w:type="spellEnd"/>
      <w:r w:rsidRPr="000F1E71">
        <w:rPr>
          <w:rFonts w:asciiTheme="minorHAnsi" w:hAnsiTheme="minorHAnsi" w:cstheme="minorHAnsi"/>
          <w:spacing w:val="-2"/>
          <w:sz w:val="16"/>
          <w:szCs w:val="16"/>
        </w:rPr>
        <w:t xml:space="preserve">.), </w:t>
      </w:r>
      <w:proofErr w:type="spellStart"/>
      <w:r w:rsidRPr="000F1E71">
        <w:rPr>
          <w:rFonts w:asciiTheme="minorHAnsi" w:hAnsiTheme="minorHAnsi" w:cstheme="minorHAnsi"/>
          <w:spacing w:val="-2"/>
          <w:sz w:val="16"/>
          <w:szCs w:val="16"/>
        </w:rPr>
        <w:t>Athens-Greece</w:t>
      </w:r>
      <w:proofErr w:type="spellEnd"/>
      <w:r w:rsidRPr="000F1E71">
        <w:rPr>
          <w:rFonts w:asciiTheme="minorHAnsi" w:hAnsiTheme="minorHAnsi" w:cstheme="minorHAnsi"/>
          <w:spacing w:val="-2"/>
          <w:sz w:val="16"/>
          <w:szCs w:val="16"/>
        </w:rPr>
        <w:t>, 55-71, 1986.</w:t>
      </w:r>
    </w:p>
    <w:p w14:paraId="752674E5" w14:textId="77777777" w:rsidR="0010178E" w:rsidRPr="000F1E71" w:rsidRDefault="0010178E" w:rsidP="0010178E">
      <w:pPr>
        <w:widowControl/>
        <w:tabs>
          <w:tab w:val="left" w:pos="397"/>
        </w:tabs>
        <w:rPr>
          <w:rFonts w:asciiTheme="minorHAnsi" w:hAnsiTheme="minorHAnsi" w:cstheme="minorHAnsi"/>
          <w:sz w:val="16"/>
          <w:szCs w:val="16"/>
          <w:u w:val="single"/>
          <w:lang w:val="en-GB"/>
        </w:rPr>
      </w:pPr>
      <w:r w:rsidRPr="000F1E71">
        <w:rPr>
          <w:rFonts w:asciiTheme="minorHAnsi" w:hAnsiTheme="minorHAnsi" w:cstheme="minorHAnsi"/>
          <w:sz w:val="16"/>
          <w:szCs w:val="16"/>
          <w:u w:val="single"/>
          <w:lang w:val="en-GB"/>
        </w:rPr>
        <w:t xml:space="preserve">G. Noutsopoulos, S. </w:t>
      </w:r>
      <w:proofErr w:type="spellStart"/>
      <w:r w:rsidRPr="000F1E71">
        <w:rPr>
          <w:rFonts w:asciiTheme="minorHAnsi" w:hAnsiTheme="minorHAnsi" w:cstheme="minorHAnsi"/>
          <w:sz w:val="16"/>
          <w:szCs w:val="16"/>
          <w:u w:val="single"/>
          <w:lang w:val="en-GB"/>
        </w:rPr>
        <w:t>Hatzicomninou</w:t>
      </w:r>
      <w:proofErr w:type="spellEnd"/>
      <w:r w:rsidRPr="000F1E71">
        <w:rPr>
          <w:rFonts w:asciiTheme="minorHAnsi" w:hAnsiTheme="minorHAnsi" w:cstheme="minorHAnsi"/>
          <w:sz w:val="16"/>
          <w:szCs w:val="16"/>
          <w:u w:val="single"/>
          <w:lang w:val="en-GB"/>
        </w:rPr>
        <w:t>, and P. Yiannopoulos. J. of the Hydr. D</w:t>
      </w:r>
      <w:r w:rsidR="0052688A" w:rsidRPr="000F1E71">
        <w:rPr>
          <w:rFonts w:asciiTheme="minorHAnsi" w:hAnsiTheme="minorHAnsi" w:cstheme="minorHAnsi"/>
          <w:sz w:val="16"/>
          <w:szCs w:val="16"/>
          <w:u w:val="single"/>
          <w:lang w:val="en-GB"/>
        </w:rPr>
        <w:t>iv. (ASCE), HY5, 1979, 629-631.</w:t>
      </w:r>
    </w:p>
    <w:p w14:paraId="5F5F6150" w14:textId="77777777" w:rsidR="0010178E" w:rsidRPr="000F1E71" w:rsidRDefault="0010178E" w:rsidP="002D4EBF">
      <w:pPr>
        <w:widowControl/>
        <w:numPr>
          <w:ilvl w:val="0"/>
          <w:numId w:val="10"/>
        </w:numPr>
        <w:spacing w:before="60"/>
        <w:ind w:left="284" w:hanging="284"/>
        <w:rPr>
          <w:rFonts w:asciiTheme="minorHAnsi" w:hAnsiTheme="minorHAnsi" w:cstheme="minorHAnsi"/>
          <w:spacing w:val="-2"/>
          <w:sz w:val="16"/>
          <w:szCs w:val="16"/>
          <w:lang w:val="en-GB"/>
        </w:rPr>
      </w:pPr>
      <w:r w:rsidRPr="000F1E71">
        <w:rPr>
          <w:rFonts w:asciiTheme="minorHAnsi" w:hAnsiTheme="minorHAnsi" w:cstheme="minorHAnsi"/>
          <w:sz w:val="16"/>
          <w:szCs w:val="16"/>
          <w:lang w:val="en-GB"/>
        </w:rPr>
        <w:t xml:space="preserve">Noutsopoulos G, Demetriou J. Surface Dilution of Round Negative Buoyant Jets - A Comparison with Other Jets, </w:t>
      </w:r>
      <w:r w:rsidRPr="000F1E71">
        <w:rPr>
          <w:rFonts w:asciiTheme="minorHAnsi" w:hAnsiTheme="minorHAnsi" w:cstheme="minorHAnsi"/>
          <w:i/>
          <w:sz w:val="16"/>
          <w:szCs w:val="16"/>
          <w:lang w:val="en-GB"/>
        </w:rPr>
        <w:t xml:space="preserve">Water Sci </w:t>
      </w:r>
      <w:proofErr w:type="spellStart"/>
      <w:r w:rsidRPr="000F1E71">
        <w:rPr>
          <w:rFonts w:asciiTheme="minorHAnsi" w:hAnsiTheme="minorHAnsi" w:cstheme="minorHAnsi"/>
          <w:i/>
          <w:sz w:val="16"/>
          <w:szCs w:val="16"/>
          <w:lang w:val="en-GB"/>
        </w:rPr>
        <w:t>Technol</w:t>
      </w:r>
      <w:proofErr w:type="spellEnd"/>
      <w:r w:rsidRPr="000F1E71">
        <w:rPr>
          <w:rFonts w:asciiTheme="minorHAnsi" w:hAnsiTheme="minorHAnsi" w:cstheme="minorHAnsi"/>
          <w:sz w:val="16"/>
          <w:szCs w:val="16"/>
          <w:lang w:val="en-GB"/>
        </w:rPr>
        <w:t xml:space="preserve"> 14 (4-5): 13-20 1982.</w:t>
      </w:r>
    </w:p>
    <w:p w14:paraId="69251818" w14:textId="77777777" w:rsidR="0010178E" w:rsidRPr="000F1E71" w:rsidRDefault="0010178E" w:rsidP="0010178E">
      <w:pPr>
        <w:widowControl/>
        <w:tabs>
          <w:tab w:val="left" w:pos="397"/>
        </w:tabs>
        <w:rPr>
          <w:rFonts w:asciiTheme="minorHAnsi" w:hAnsiTheme="minorHAnsi" w:cstheme="minorHAnsi"/>
          <w:sz w:val="16"/>
          <w:szCs w:val="16"/>
          <w:u w:val="single"/>
          <w:lang w:val="en-GB"/>
        </w:rPr>
      </w:pPr>
      <w:r w:rsidRPr="000F1E71">
        <w:rPr>
          <w:rFonts w:asciiTheme="minorHAnsi" w:hAnsiTheme="minorHAnsi" w:cstheme="minorHAnsi"/>
          <w:sz w:val="16"/>
          <w:szCs w:val="16"/>
          <w:u w:val="single"/>
          <w:lang w:val="en-GB"/>
        </w:rPr>
        <w:t>Noutsopoulos G., Yannopoulos P. Journal of Hydraulic</w:t>
      </w:r>
      <w:r w:rsidR="0052688A" w:rsidRPr="000F1E71">
        <w:rPr>
          <w:rFonts w:asciiTheme="minorHAnsi" w:hAnsiTheme="minorHAnsi" w:cstheme="minorHAnsi"/>
          <w:sz w:val="16"/>
          <w:szCs w:val="16"/>
          <w:u w:val="single"/>
          <w:lang w:val="en-GB"/>
        </w:rPr>
        <w:t xml:space="preserve"> Research 25 (4): 481-502 1987.</w:t>
      </w:r>
    </w:p>
    <w:p w14:paraId="4F1A4F59" w14:textId="77777777" w:rsidR="0010178E" w:rsidRPr="000F1E71" w:rsidRDefault="0010178E" w:rsidP="002D4EBF">
      <w:pPr>
        <w:widowControl/>
        <w:numPr>
          <w:ilvl w:val="0"/>
          <w:numId w:val="10"/>
        </w:numPr>
        <w:spacing w:before="60"/>
        <w:ind w:left="284" w:hanging="284"/>
        <w:rPr>
          <w:rFonts w:asciiTheme="minorHAnsi" w:hAnsiTheme="minorHAnsi" w:cstheme="minorHAnsi"/>
          <w:spacing w:val="-2"/>
          <w:sz w:val="16"/>
          <w:szCs w:val="16"/>
          <w:lang w:val="en-GB"/>
        </w:rPr>
      </w:pPr>
      <w:r w:rsidRPr="000F1E71">
        <w:rPr>
          <w:rFonts w:asciiTheme="minorHAnsi" w:hAnsiTheme="minorHAnsi" w:cstheme="minorHAnsi"/>
          <w:sz w:val="16"/>
          <w:szCs w:val="16"/>
          <w:lang w:val="en-GB"/>
        </w:rPr>
        <w:t>Law AWK, Wang HW</w:t>
      </w:r>
      <w:r w:rsidR="00E20C37" w:rsidRPr="000F1E71">
        <w:rPr>
          <w:rFonts w:asciiTheme="minorHAnsi" w:hAnsiTheme="minorHAnsi" w:cstheme="minorHAnsi"/>
          <w:sz w:val="16"/>
          <w:szCs w:val="16"/>
          <w:lang w:val="en-GB"/>
        </w:rPr>
        <w:t xml:space="preserve">, </w:t>
      </w:r>
      <w:proofErr w:type="spellStart"/>
      <w:r w:rsidR="00E20C37" w:rsidRPr="000F1E71">
        <w:rPr>
          <w:rFonts w:asciiTheme="minorHAnsi" w:hAnsiTheme="minorHAnsi" w:cstheme="minorHAnsi"/>
          <w:sz w:val="16"/>
          <w:szCs w:val="16"/>
          <w:lang w:val="en-GB"/>
        </w:rPr>
        <w:t>Herlina</w:t>
      </w:r>
      <w:proofErr w:type="spellEnd"/>
      <w:r w:rsidRPr="000F1E71">
        <w:rPr>
          <w:rFonts w:asciiTheme="minorHAnsi" w:hAnsiTheme="minorHAnsi" w:cstheme="minorHAnsi"/>
          <w:sz w:val="16"/>
          <w:szCs w:val="16"/>
          <w:lang w:val="en-GB"/>
        </w:rPr>
        <w:t xml:space="preserve">. Combined Particle Image Velocimetry/Planar Laser Induced Fluorescence </w:t>
      </w:r>
      <w:proofErr w:type="spellStart"/>
      <w:r w:rsidRPr="000F1E71">
        <w:rPr>
          <w:rFonts w:asciiTheme="minorHAnsi" w:hAnsiTheme="minorHAnsi" w:cstheme="minorHAnsi"/>
          <w:sz w:val="16"/>
          <w:szCs w:val="16"/>
          <w:lang w:val="en-GB"/>
        </w:rPr>
        <w:t>Modeling</w:t>
      </w:r>
      <w:proofErr w:type="spellEnd"/>
      <w:r w:rsidRPr="000F1E71">
        <w:rPr>
          <w:rFonts w:asciiTheme="minorHAnsi" w:hAnsiTheme="minorHAnsi" w:cstheme="minorHAnsi"/>
          <w:sz w:val="16"/>
          <w:szCs w:val="16"/>
          <w:lang w:val="en-GB"/>
        </w:rPr>
        <w:t xml:space="preserve"> of Buoyant Jets, </w:t>
      </w:r>
      <w:r w:rsidRPr="000F1E71">
        <w:rPr>
          <w:rFonts w:asciiTheme="minorHAnsi" w:hAnsiTheme="minorHAnsi" w:cstheme="minorHAnsi"/>
          <w:i/>
          <w:sz w:val="16"/>
          <w:szCs w:val="16"/>
          <w:lang w:val="en-GB"/>
        </w:rPr>
        <w:t>J Eng Mech-ASCE</w:t>
      </w:r>
      <w:r w:rsidRPr="000F1E71">
        <w:rPr>
          <w:rFonts w:asciiTheme="minorHAnsi" w:hAnsiTheme="minorHAnsi" w:cstheme="minorHAnsi"/>
          <w:sz w:val="16"/>
          <w:szCs w:val="16"/>
          <w:lang w:val="en-GB"/>
        </w:rPr>
        <w:t xml:space="preserve"> 129 (10): 1189-1196 Oct 2003.</w:t>
      </w:r>
    </w:p>
    <w:p w14:paraId="3F62E21F" w14:textId="2326A1C5" w:rsidR="0010178E" w:rsidRPr="000F1E71" w:rsidRDefault="0010178E" w:rsidP="002D4EBF">
      <w:pPr>
        <w:widowControl/>
        <w:numPr>
          <w:ilvl w:val="0"/>
          <w:numId w:val="10"/>
        </w:numPr>
        <w:spacing w:before="60"/>
        <w:ind w:left="284" w:hanging="284"/>
        <w:rPr>
          <w:rFonts w:asciiTheme="minorHAnsi" w:hAnsiTheme="minorHAnsi" w:cstheme="minorHAnsi"/>
          <w:spacing w:val="-2"/>
          <w:sz w:val="16"/>
          <w:szCs w:val="16"/>
          <w:lang w:val="en-GB"/>
        </w:rPr>
      </w:pPr>
      <w:r w:rsidRPr="000F1E71">
        <w:rPr>
          <w:rFonts w:asciiTheme="minorHAnsi" w:hAnsiTheme="minorHAnsi" w:cstheme="minorHAnsi"/>
          <w:sz w:val="16"/>
          <w:szCs w:val="16"/>
          <w:lang w:val="en-GB"/>
        </w:rPr>
        <w:t>Wang HW, Law AWK. Second-Order Integral Model for a Round Turbulent Buoyant Jet, J Fluid Mech 459: 397-428 May 25</w:t>
      </w:r>
      <w:r w:rsidR="0050077E">
        <w:rPr>
          <w:rFonts w:asciiTheme="minorHAnsi" w:hAnsiTheme="minorHAnsi" w:cstheme="minorHAnsi"/>
          <w:sz w:val="16"/>
          <w:szCs w:val="16"/>
          <w:lang w:val="en-GB"/>
        </w:rPr>
        <w:t xml:space="preserve">, </w:t>
      </w:r>
      <w:r w:rsidRPr="000F1E71">
        <w:rPr>
          <w:rFonts w:asciiTheme="minorHAnsi" w:hAnsiTheme="minorHAnsi" w:cstheme="minorHAnsi"/>
          <w:sz w:val="16"/>
          <w:szCs w:val="16"/>
          <w:lang w:val="en-GB"/>
        </w:rPr>
        <w:t>2002.</w:t>
      </w:r>
    </w:p>
    <w:p w14:paraId="4F89A277" w14:textId="66440D04" w:rsidR="00AD0009" w:rsidRPr="000F1E71" w:rsidRDefault="00AD0009" w:rsidP="002D4EBF">
      <w:pPr>
        <w:widowControl/>
        <w:numPr>
          <w:ilvl w:val="0"/>
          <w:numId w:val="10"/>
        </w:numPr>
        <w:spacing w:before="60"/>
        <w:ind w:left="284" w:hanging="284"/>
        <w:rPr>
          <w:rFonts w:asciiTheme="minorHAnsi" w:hAnsiTheme="minorHAnsi" w:cstheme="minorHAnsi"/>
          <w:spacing w:val="-2"/>
          <w:sz w:val="16"/>
          <w:szCs w:val="16"/>
          <w:lang w:val="en-GB"/>
        </w:rPr>
      </w:pPr>
      <w:r w:rsidRPr="000F1E71">
        <w:rPr>
          <w:rFonts w:asciiTheme="minorHAnsi" w:hAnsiTheme="minorHAnsi" w:cstheme="minorHAnsi"/>
          <w:spacing w:val="-2"/>
          <w:sz w:val="16"/>
          <w:szCs w:val="16"/>
          <w:lang w:val="en-GB"/>
        </w:rPr>
        <w:t>Fang SG</w:t>
      </w:r>
      <w:r w:rsidRPr="000F1E71">
        <w:rPr>
          <w:rFonts w:asciiTheme="minorHAnsi" w:hAnsiTheme="minorHAnsi" w:cstheme="minorHAnsi"/>
          <w:spacing w:val="-2"/>
          <w:sz w:val="16"/>
          <w:szCs w:val="16"/>
          <w:lang w:val="en-US"/>
        </w:rPr>
        <w:t xml:space="preserve">. </w:t>
      </w:r>
      <w:r w:rsidRPr="000F1E71">
        <w:rPr>
          <w:rFonts w:asciiTheme="minorHAnsi" w:hAnsiTheme="minorHAnsi" w:cstheme="minorHAnsi"/>
          <w:spacing w:val="-2"/>
          <w:sz w:val="16"/>
          <w:szCs w:val="16"/>
          <w:lang w:val="en-GB"/>
        </w:rPr>
        <w:t>Hydrostatic buoyant jets Square Orifice Research</w:t>
      </w:r>
      <w:r w:rsidRPr="000F1E71">
        <w:rPr>
          <w:rFonts w:asciiTheme="minorHAnsi" w:hAnsiTheme="minorHAnsi" w:cstheme="minorHAnsi"/>
          <w:spacing w:val="-2"/>
          <w:sz w:val="16"/>
          <w:szCs w:val="16"/>
          <w:lang w:val="en-US"/>
        </w:rPr>
        <w:t>,</w:t>
      </w:r>
      <w:r w:rsidR="00A848CC" w:rsidRPr="000F1E71">
        <w:rPr>
          <w:rFonts w:asciiTheme="minorHAnsi" w:hAnsiTheme="minorHAnsi" w:cstheme="minorHAnsi"/>
          <w:spacing w:val="-2"/>
          <w:sz w:val="16"/>
          <w:szCs w:val="16"/>
          <w:lang w:val="en-US"/>
        </w:rPr>
        <w:t xml:space="preserve"> </w:t>
      </w:r>
      <w:r w:rsidRPr="000F1E71">
        <w:rPr>
          <w:rFonts w:asciiTheme="minorHAnsi" w:hAnsiTheme="minorHAnsi" w:cstheme="minorHAnsi"/>
          <w:spacing w:val="-2"/>
          <w:sz w:val="16"/>
          <w:szCs w:val="16"/>
          <w:lang w:val="en-US"/>
        </w:rPr>
        <w:t>locust letters - Applied Basic Science and Engineering Technology, 2004</w:t>
      </w:r>
      <w:r w:rsidR="00F7302A" w:rsidRPr="000F1E71">
        <w:rPr>
          <w:rFonts w:asciiTheme="minorHAnsi" w:hAnsiTheme="minorHAnsi" w:cstheme="minorHAnsi"/>
          <w:spacing w:val="-2"/>
          <w:sz w:val="16"/>
          <w:szCs w:val="16"/>
          <w:lang w:val="en-US"/>
        </w:rPr>
        <w:t>, Wan Fang Data Resource System</w:t>
      </w:r>
      <w:r w:rsidRPr="000F1E71">
        <w:rPr>
          <w:rFonts w:asciiTheme="minorHAnsi" w:hAnsiTheme="minorHAnsi" w:cstheme="minorHAnsi"/>
          <w:spacing w:val="-2"/>
          <w:sz w:val="16"/>
          <w:szCs w:val="16"/>
          <w:lang w:val="en-US"/>
        </w:rPr>
        <w:t xml:space="preserve">. </w:t>
      </w:r>
      <w:r w:rsidRPr="000F1E71">
        <w:rPr>
          <w:rFonts w:asciiTheme="minorHAnsi" w:hAnsiTheme="minorHAnsi" w:cstheme="minorHAnsi"/>
          <w:spacing w:val="-2"/>
          <w:sz w:val="16"/>
          <w:szCs w:val="16"/>
          <w:lang w:val="en-GB"/>
        </w:rPr>
        <w:t>Retrieved by Google Scholar 14.10.2013.</w:t>
      </w:r>
    </w:p>
    <w:p w14:paraId="6E2A9BF3" w14:textId="1C18C8B4" w:rsidR="0010178E" w:rsidRPr="000F1E71" w:rsidRDefault="0010178E" w:rsidP="002D4EBF">
      <w:pPr>
        <w:widowControl/>
        <w:numPr>
          <w:ilvl w:val="0"/>
          <w:numId w:val="10"/>
        </w:numPr>
        <w:spacing w:before="60"/>
        <w:ind w:left="284" w:hanging="284"/>
        <w:rPr>
          <w:rFonts w:asciiTheme="minorHAnsi" w:hAnsiTheme="minorHAnsi" w:cstheme="minorHAnsi"/>
          <w:spacing w:val="-2"/>
          <w:sz w:val="16"/>
          <w:szCs w:val="16"/>
          <w:lang w:val="en-GB"/>
        </w:rPr>
      </w:pPr>
      <w:r w:rsidRPr="000F1E71">
        <w:rPr>
          <w:rFonts w:asciiTheme="minorHAnsi" w:hAnsiTheme="minorHAnsi" w:cstheme="minorHAnsi"/>
          <w:sz w:val="16"/>
          <w:szCs w:val="16"/>
          <w:lang w:val="en-GB"/>
        </w:rPr>
        <w:t xml:space="preserve">Keidar M, </w:t>
      </w:r>
      <w:proofErr w:type="spellStart"/>
      <w:r w:rsidRPr="000F1E71">
        <w:rPr>
          <w:rFonts w:asciiTheme="minorHAnsi" w:hAnsiTheme="minorHAnsi" w:cstheme="minorHAnsi"/>
          <w:sz w:val="16"/>
          <w:szCs w:val="16"/>
          <w:lang w:val="en-GB"/>
        </w:rPr>
        <w:t>Beilis</w:t>
      </w:r>
      <w:proofErr w:type="spellEnd"/>
      <w:r w:rsidRPr="000F1E71">
        <w:rPr>
          <w:rFonts w:asciiTheme="minorHAnsi" w:hAnsiTheme="minorHAnsi" w:cstheme="minorHAnsi"/>
          <w:sz w:val="16"/>
          <w:szCs w:val="16"/>
          <w:lang w:val="en-GB"/>
        </w:rPr>
        <w:t xml:space="preserve"> I, Boxman RL, et al. 2D Expansion of the Low-Density Interelectrode Vacuum Arc Plasma Jet in an Axial Magnetic Field, </w:t>
      </w:r>
      <w:r w:rsidRPr="000F1E71">
        <w:rPr>
          <w:rFonts w:asciiTheme="minorHAnsi" w:hAnsiTheme="minorHAnsi" w:cstheme="minorHAnsi"/>
          <w:i/>
          <w:sz w:val="16"/>
          <w:szCs w:val="16"/>
          <w:lang w:val="en-GB"/>
        </w:rPr>
        <w:t>J Phys D Appl Phys</w:t>
      </w:r>
      <w:r w:rsidRPr="000F1E71">
        <w:rPr>
          <w:rFonts w:asciiTheme="minorHAnsi" w:hAnsiTheme="minorHAnsi" w:cstheme="minorHAnsi"/>
          <w:sz w:val="16"/>
          <w:szCs w:val="16"/>
          <w:lang w:val="en-GB"/>
        </w:rPr>
        <w:t xml:space="preserve"> 29 (7): 1973-1983 Jul 14</w:t>
      </w:r>
      <w:r w:rsidR="0050077E">
        <w:rPr>
          <w:rFonts w:asciiTheme="minorHAnsi" w:hAnsiTheme="minorHAnsi" w:cstheme="minorHAnsi"/>
          <w:sz w:val="16"/>
          <w:szCs w:val="16"/>
          <w:lang w:val="en-GB"/>
        </w:rPr>
        <w:t>,</w:t>
      </w:r>
      <w:r w:rsidRPr="000F1E71">
        <w:rPr>
          <w:rFonts w:asciiTheme="minorHAnsi" w:hAnsiTheme="minorHAnsi" w:cstheme="minorHAnsi"/>
          <w:sz w:val="16"/>
          <w:szCs w:val="16"/>
          <w:lang w:val="en-GB"/>
        </w:rPr>
        <w:t xml:space="preserve"> 1996.</w:t>
      </w:r>
    </w:p>
    <w:p w14:paraId="73ADA89E" w14:textId="77777777" w:rsidR="0010178E" w:rsidRPr="000F1E71" w:rsidRDefault="0010178E" w:rsidP="002D4EBF">
      <w:pPr>
        <w:widowControl/>
        <w:numPr>
          <w:ilvl w:val="0"/>
          <w:numId w:val="10"/>
        </w:numPr>
        <w:spacing w:before="60"/>
        <w:ind w:left="284" w:hanging="284"/>
        <w:rPr>
          <w:rFonts w:asciiTheme="minorHAnsi" w:hAnsiTheme="minorHAnsi" w:cstheme="minorHAnsi"/>
          <w:spacing w:val="-2"/>
          <w:sz w:val="16"/>
          <w:szCs w:val="16"/>
          <w:lang w:val="en-GB"/>
        </w:rPr>
      </w:pPr>
      <w:r w:rsidRPr="000F1E71">
        <w:rPr>
          <w:rFonts w:asciiTheme="minorHAnsi" w:hAnsiTheme="minorHAnsi" w:cstheme="minorHAnsi"/>
          <w:sz w:val="16"/>
          <w:szCs w:val="16"/>
          <w:lang w:val="en-GB"/>
        </w:rPr>
        <w:t xml:space="preserve">Shanahan P, Galya DP. Mixing and Transport, </w:t>
      </w:r>
      <w:r w:rsidRPr="000F1E71">
        <w:rPr>
          <w:rFonts w:asciiTheme="minorHAnsi" w:hAnsiTheme="minorHAnsi" w:cstheme="minorHAnsi"/>
          <w:i/>
          <w:sz w:val="16"/>
          <w:szCs w:val="16"/>
          <w:lang w:val="en-GB"/>
        </w:rPr>
        <w:t xml:space="preserve">J Water </w:t>
      </w:r>
      <w:proofErr w:type="spellStart"/>
      <w:r w:rsidRPr="000F1E71">
        <w:rPr>
          <w:rFonts w:asciiTheme="minorHAnsi" w:hAnsiTheme="minorHAnsi" w:cstheme="minorHAnsi"/>
          <w:i/>
          <w:sz w:val="16"/>
          <w:szCs w:val="16"/>
          <w:lang w:val="en-GB"/>
        </w:rPr>
        <w:t>Pollut</w:t>
      </w:r>
      <w:proofErr w:type="spellEnd"/>
      <w:r w:rsidRPr="000F1E71">
        <w:rPr>
          <w:rFonts w:asciiTheme="minorHAnsi" w:hAnsiTheme="minorHAnsi" w:cstheme="minorHAnsi"/>
          <w:i/>
          <w:sz w:val="16"/>
          <w:szCs w:val="16"/>
          <w:lang w:val="en-GB"/>
        </w:rPr>
        <w:t xml:space="preserve"> Con F</w:t>
      </w:r>
      <w:r w:rsidRPr="000F1E71">
        <w:rPr>
          <w:rFonts w:asciiTheme="minorHAnsi" w:hAnsiTheme="minorHAnsi" w:cstheme="minorHAnsi"/>
          <w:sz w:val="16"/>
          <w:szCs w:val="16"/>
          <w:lang w:val="en-GB"/>
        </w:rPr>
        <w:t xml:space="preserve"> 60 (6): 933-940 Jun 1988.</w:t>
      </w:r>
    </w:p>
    <w:p w14:paraId="682AB29A" w14:textId="33B4620C" w:rsidR="00650DCD" w:rsidRPr="000F1E71" w:rsidRDefault="00650DCD" w:rsidP="002D4EBF">
      <w:pPr>
        <w:widowControl/>
        <w:numPr>
          <w:ilvl w:val="0"/>
          <w:numId w:val="10"/>
        </w:numPr>
        <w:spacing w:before="60"/>
        <w:ind w:left="284" w:hanging="284"/>
        <w:rPr>
          <w:rFonts w:asciiTheme="minorHAnsi" w:hAnsiTheme="minorHAnsi" w:cstheme="minorHAnsi"/>
          <w:spacing w:val="-2"/>
          <w:sz w:val="16"/>
          <w:szCs w:val="16"/>
          <w:lang w:val="en-GB"/>
        </w:rPr>
      </w:pPr>
      <w:r w:rsidRPr="000F1E71">
        <w:rPr>
          <w:rFonts w:asciiTheme="minorHAnsi" w:hAnsiTheme="minorHAnsi" w:cstheme="minorHAnsi"/>
          <w:spacing w:val="-2"/>
          <w:sz w:val="16"/>
          <w:szCs w:val="16"/>
          <w:lang w:val="en-GB"/>
        </w:rPr>
        <w:t xml:space="preserve">Shanahan P, Gaude SC. </w:t>
      </w:r>
      <w:r w:rsidRPr="000F1E71">
        <w:rPr>
          <w:rFonts w:asciiTheme="minorHAnsi" w:hAnsiTheme="minorHAnsi" w:cstheme="minorHAnsi"/>
          <w:sz w:val="16"/>
          <w:szCs w:val="16"/>
          <w:lang w:val="en-GB"/>
        </w:rPr>
        <w:t>Mixing and Transport,</w:t>
      </w:r>
      <w:r w:rsidR="00A848CC" w:rsidRPr="000F1E71">
        <w:rPr>
          <w:rFonts w:asciiTheme="minorHAnsi" w:hAnsiTheme="minorHAnsi" w:cstheme="minorHAnsi"/>
          <w:sz w:val="16"/>
          <w:szCs w:val="16"/>
          <w:lang w:val="en-GB"/>
        </w:rPr>
        <w:t xml:space="preserve"> </w:t>
      </w:r>
      <w:r w:rsidRPr="000F1E71">
        <w:rPr>
          <w:rFonts w:asciiTheme="minorHAnsi" w:hAnsiTheme="minorHAnsi" w:cstheme="minorHAnsi"/>
          <w:i/>
          <w:sz w:val="16"/>
          <w:szCs w:val="16"/>
          <w:lang w:val="en-GB"/>
        </w:rPr>
        <w:t>Research Journal of the Water Pollution Control Federation</w:t>
      </w:r>
      <w:r w:rsidR="00907B6F" w:rsidRPr="000F1E71">
        <w:rPr>
          <w:rFonts w:asciiTheme="minorHAnsi" w:hAnsiTheme="minorHAnsi" w:cstheme="minorHAnsi"/>
          <w:sz w:val="16"/>
          <w:szCs w:val="16"/>
          <w:lang w:val="en-GB"/>
        </w:rPr>
        <w:t xml:space="preserve"> 62(4) 1990, 546-555.</w:t>
      </w:r>
      <w:r w:rsidRPr="000F1E71">
        <w:rPr>
          <w:rFonts w:asciiTheme="minorHAnsi" w:hAnsiTheme="minorHAnsi" w:cstheme="minorHAnsi"/>
          <w:sz w:val="16"/>
          <w:szCs w:val="16"/>
          <w:lang w:val="en-GB"/>
        </w:rPr>
        <w:t>Water Environment Federation. Retrieved Oct. 14</w:t>
      </w:r>
      <w:r w:rsidR="0050077E" w:rsidRPr="000F1E71">
        <w:rPr>
          <w:rFonts w:asciiTheme="minorHAnsi" w:hAnsiTheme="minorHAnsi" w:cstheme="minorHAnsi"/>
          <w:sz w:val="16"/>
          <w:szCs w:val="16"/>
          <w:lang w:val="en-GB"/>
        </w:rPr>
        <w:t>, 2013,</w:t>
      </w:r>
      <w:r w:rsidRPr="000F1E71">
        <w:rPr>
          <w:rFonts w:asciiTheme="minorHAnsi" w:hAnsiTheme="minorHAnsi" w:cstheme="minorHAnsi"/>
          <w:sz w:val="16"/>
          <w:szCs w:val="16"/>
          <w:lang w:val="en-GB"/>
        </w:rPr>
        <w:t xml:space="preserve"> from Google Scholar.</w:t>
      </w:r>
    </w:p>
    <w:p w14:paraId="4912ABDD" w14:textId="5BB441DF" w:rsidR="0010178E" w:rsidRPr="000F1E71" w:rsidRDefault="0010178E" w:rsidP="002D4EBF">
      <w:pPr>
        <w:widowControl/>
        <w:numPr>
          <w:ilvl w:val="0"/>
          <w:numId w:val="10"/>
        </w:numPr>
        <w:spacing w:before="60"/>
        <w:ind w:left="284" w:hanging="284"/>
        <w:rPr>
          <w:rFonts w:asciiTheme="minorHAnsi" w:hAnsiTheme="minorHAnsi" w:cstheme="minorHAnsi"/>
          <w:spacing w:val="-2"/>
          <w:sz w:val="16"/>
          <w:szCs w:val="16"/>
          <w:lang w:val="en-US"/>
        </w:rPr>
      </w:pPr>
      <w:r w:rsidRPr="000F1E71">
        <w:rPr>
          <w:rFonts w:asciiTheme="minorHAnsi" w:hAnsiTheme="minorHAnsi" w:cstheme="minorHAnsi"/>
          <w:sz w:val="16"/>
          <w:szCs w:val="16"/>
          <w:lang w:val="en-GB"/>
        </w:rPr>
        <w:t>Huai, W. -</w:t>
      </w:r>
      <w:r w:rsidR="00907B6F" w:rsidRPr="000F1E71">
        <w:rPr>
          <w:rFonts w:asciiTheme="minorHAnsi" w:hAnsiTheme="minorHAnsi" w:cstheme="minorHAnsi"/>
          <w:sz w:val="16"/>
          <w:szCs w:val="16"/>
          <w:lang w:val="en-GB"/>
        </w:rPr>
        <w:t>x</w:t>
      </w:r>
      <w:r w:rsidRPr="000F1E71">
        <w:rPr>
          <w:rFonts w:asciiTheme="minorHAnsi" w:hAnsiTheme="minorHAnsi" w:cstheme="minorHAnsi"/>
          <w:sz w:val="16"/>
          <w:szCs w:val="16"/>
          <w:lang w:val="en-GB"/>
        </w:rPr>
        <w:t>., &amp; Fang, S. -. (2006). Rounded flowing states of obstructed buoyant jet.</w:t>
      </w:r>
      <w:r w:rsidR="00A848CC" w:rsidRPr="000F1E71">
        <w:rPr>
          <w:rFonts w:asciiTheme="minorHAnsi" w:hAnsiTheme="minorHAnsi" w:cstheme="minorHAnsi"/>
          <w:sz w:val="16"/>
          <w:szCs w:val="16"/>
          <w:lang w:val="en-GB"/>
        </w:rPr>
        <w:t xml:space="preserve"> </w:t>
      </w:r>
      <w:r w:rsidRPr="000F1E71">
        <w:rPr>
          <w:rFonts w:asciiTheme="minorHAnsi" w:hAnsiTheme="minorHAnsi" w:cstheme="minorHAnsi"/>
          <w:i/>
          <w:iCs/>
          <w:sz w:val="16"/>
          <w:szCs w:val="16"/>
          <w:lang w:val="en-US"/>
        </w:rPr>
        <w:t>Applied Mathematics and Mechanics (English Edition), 27</w:t>
      </w:r>
      <w:r w:rsidRPr="000F1E71">
        <w:rPr>
          <w:rFonts w:asciiTheme="minorHAnsi" w:hAnsiTheme="minorHAnsi" w:cstheme="minorHAnsi"/>
          <w:sz w:val="16"/>
          <w:szCs w:val="16"/>
          <w:lang w:val="en-US"/>
        </w:rPr>
        <w:t>(8), 1133-1140.</w:t>
      </w:r>
    </w:p>
    <w:p w14:paraId="6C582908" w14:textId="546D589E" w:rsidR="00011DFA" w:rsidRPr="000F1E71" w:rsidRDefault="00011DFA" w:rsidP="002D4EBF">
      <w:pPr>
        <w:widowControl/>
        <w:numPr>
          <w:ilvl w:val="0"/>
          <w:numId w:val="10"/>
        </w:numPr>
        <w:spacing w:before="60"/>
        <w:ind w:left="284" w:hanging="284"/>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US"/>
        </w:rPr>
        <w:t xml:space="preserve">Fang SG, Dai H.-c. There is still water in the square aperture obstacles buoyant jet flow field analysis, Huai text of the letter - </w:t>
      </w:r>
      <w:r w:rsidRPr="000F1E71">
        <w:rPr>
          <w:rFonts w:asciiTheme="minorHAnsi" w:hAnsiTheme="minorHAnsi" w:cstheme="minorHAnsi"/>
          <w:i/>
          <w:spacing w:val="-2"/>
          <w:sz w:val="16"/>
          <w:szCs w:val="16"/>
          <w:lang w:val="en-US"/>
        </w:rPr>
        <w:t>Applied Mathematics and Mechanics</w:t>
      </w:r>
      <w:r w:rsidRPr="000F1E71">
        <w:rPr>
          <w:rFonts w:asciiTheme="minorHAnsi" w:hAnsiTheme="minorHAnsi" w:cstheme="minorHAnsi"/>
          <w:spacing w:val="-2"/>
          <w:sz w:val="16"/>
          <w:szCs w:val="16"/>
          <w:lang w:val="en-US"/>
        </w:rPr>
        <w:t xml:space="preserve">, 2006 - applmathmech.cqjtu.edu.cn. </w:t>
      </w:r>
      <w:r w:rsidRPr="000F1E71">
        <w:rPr>
          <w:rFonts w:asciiTheme="minorHAnsi" w:hAnsiTheme="minorHAnsi" w:cstheme="minorHAnsi"/>
          <w:sz w:val="16"/>
          <w:szCs w:val="16"/>
          <w:lang w:val="en-GB"/>
        </w:rPr>
        <w:t>Retrieved Oct. 14</w:t>
      </w:r>
      <w:r w:rsidR="0050077E">
        <w:rPr>
          <w:rFonts w:asciiTheme="minorHAnsi" w:hAnsiTheme="minorHAnsi" w:cstheme="minorHAnsi"/>
          <w:sz w:val="16"/>
          <w:szCs w:val="16"/>
          <w:lang w:val="en-GB"/>
        </w:rPr>
        <w:t xml:space="preserve">, </w:t>
      </w:r>
      <w:proofErr w:type="gramStart"/>
      <w:r w:rsidRPr="000F1E71">
        <w:rPr>
          <w:rFonts w:asciiTheme="minorHAnsi" w:hAnsiTheme="minorHAnsi" w:cstheme="minorHAnsi"/>
          <w:sz w:val="16"/>
          <w:szCs w:val="16"/>
          <w:lang w:val="en-GB"/>
        </w:rPr>
        <w:t>2013</w:t>
      </w:r>
      <w:proofErr w:type="gramEnd"/>
      <w:r w:rsidRPr="000F1E71">
        <w:rPr>
          <w:rFonts w:asciiTheme="minorHAnsi" w:hAnsiTheme="minorHAnsi" w:cstheme="minorHAnsi"/>
          <w:sz w:val="16"/>
          <w:szCs w:val="16"/>
          <w:lang w:val="en-GB"/>
        </w:rPr>
        <w:t xml:space="preserve"> from Google Scholar.</w:t>
      </w:r>
    </w:p>
    <w:p w14:paraId="0D2AF964" w14:textId="5C826670" w:rsidR="00B6638A" w:rsidRPr="000F1E71" w:rsidRDefault="00B6638A" w:rsidP="002D4EBF">
      <w:pPr>
        <w:widowControl/>
        <w:numPr>
          <w:ilvl w:val="0"/>
          <w:numId w:val="10"/>
        </w:numPr>
        <w:spacing w:before="60"/>
        <w:ind w:left="284" w:hanging="284"/>
        <w:outlineLvl w:val="3"/>
        <w:rPr>
          <w:rFonts w:asciiTheme="minorHAnsi" w:hAnsiTheme="minorHAnsi" w:cstheme="minorHAnsi"/>
          <w:spacing w:val="-2"/>
          <w:sz w:val="16"/>
          <w:szCs w:val="16"/>
          <w:lang w:val="en-GB"/>
        </w:rPr>
      </w:pPr>
      <w:r w:rsidRPr="000F1E71">
        <w:rPr>
          <w:rFonts w:asciiTheme="minorHAnsi" w:hAnsiTheme="minorHAnsi" w:cstheme="minorHAnsi"/>
          <w:spacing w:val="-2"/>
          <w:sz w:val="16"/>
          <w:szCs w:val="16"/>
          <w:lang w:val="en-GB"/>
        </w:rPr>
        <w:t xml:space="preserve">Fang SG. There are obstacles to round buoyant jets of flow patterns around, Huai text of the letter, </w:t>
      </w:r>
      <w:r w:rsidRPr="000F1E71">
        <w:rPr>
          <w:rFonts w:asciiTheme="minorHAnsi" w:hAnsiTheme="minorHAnsi" w:cstheme="minorHAnsi"/>
          <w:i/>
          <w:spacing w:val="-2"/>
          <w:sz w:val="16"/>
          <w:szCs w:val="16"/>
          <w:lang w:val="en-GB"/>
        </w:rPr>
        <w:t>Applied Mathematics and Mechanics</w:t>
      </w:r>
      <w:r w:rsidRPr="000F1E71">
        <w:rPr>
          <w:rFonts w:asciiTheme="minorHAnsi" w:hAnsiTheme="minorHAnsi" w:cstheme="minorHAnsi"/>
          <w:spacing w:val="-2"/>
          <w:sz w:val="16"/>
          <w:szCs w:val="16"/>
          <w:lang w:val="en-GB"/>
        </w:rPr>
        <w:t xml:space="preserve">, 2006. </w:t>
      </w:r>
      <w:proofErr w:type="spellStart"/>
      <w:r w:rsidR="00445754" w:rsidRPr="000F1E71">
        <w:rPr>
          <w:rFonts w:asciiTheme="minorHAnsi" w:hAnsiTheme="minorHAnsi" w:cstheme="minorHAnsi"/>
          <w:spacing w:val="-2"/>
          <w:sz w:val="16"/>
          <w:szCs w:val="16"/>
          <w:lang w:val="en-GB"/>
        </w:rPr>
        <w:t>A</w:t>
      </w:r>
      <w:r w:rsidRPr="000F1E71">
        <w:rPr>
          <w:rFonts w:asciiTheme="minorHAnsi" w:hAnsiTheme="minorHAnsi" w:cstheme="minorHAnsi"/>
          <w:spacing w:val="-2"/>
          <w:sz w:val="16"/>
          <w:szCs w:val="16"/>
          <w:lang w:val="en-GB"/>
        </w:rPr>
        <w:t>pplmathmech.cqjtu.edu.cn.</w:t>
      </w:r>
      <w:r w:rsidRPr="000F1E71">
        <w:rPr>
          <w:rFonts w:asciiTheme="minorHAnsi" w:hAnsiTheme="minorHAnsi" w:cstheme="minorHAnsi"/>
          <w:sz w:val="16"/>
          <w:szCs w:val="16"/>
          <w:lang w:val="en-GB"/>
        </w:rPr>
        <w:t>Retrieved</w:t>
      </w:r>
      <w:proofErr w:type="spellEnd"/>
      <w:r w:rsidRPr="000F1E71">
        <w:rPr>
          <w:rFonts w:asciiTheme="minorHAnsi" w:hAnsiTheme="minorHAnsi" w:cstheme="minorHAnsi"/>
          <w:sz w:val="16"/>
          <w:szCs w:val="16"/>
          <w:lang w:val="en-GB"/>
        </w:rPr>
        <w:t xml:space="preserve"> Oct. 14</w:t>
      </w:r>
      <w:r w:rsidR="0050077E">
        <w:rPr>
          <w:rFonts w:asciiTheme="minorHAnsi" w:hAnsiTheme="minorHAnsi" w:cstheme="minorHAnsi"/>
          <w:sz w:val="16"/>
          <w:szCs w:val="16"/>
          <w:lang w:val="en-GB"/>
        </w:rPr>
        <w:t xml:space="preserve">, </w:t>
      </w:r>
      <w:r w:rsidR="0050077E" w:rsidRPr="000F1E71">
        <w:rPr>
          <w:rFonts w:asciiTheme="minorHAnsi" w:hAnsiTheme="minorHAnsi" w:cstheme="minorHAnsi"/>
          <w:sz w:val="16"/>
          <w:szCs w:val="16"/>
          <w:lang w:val="en-GB"/>
        </w:rPr>
        <w:t>2013,</w:t>
      </w:r>
      <w:r w:rsidRPr="000F1E71">
        <w:rPr>
          <w:rFonts w:asciiTheme="minorHAnsi" w:hAnsiTheme="minorHAnsi" w:cstheme="minorHAnsi"/>
          <w:sz w:val="16"/>
          <w:szCs w:val="16"/>
          <w:lang w:val="en-GB"/>
        </w:rPr>
        <w:t xml:space="preserve"> from Google Scholar.</w:t>
      </w:r>
    </w:p>
    <w:p w14:paraId="44AE30F1" w14:textId="11FB71B3" w:rsidR="0010178E" w:rsidRPr="000F1E71" w:rsidRDefault="0010178E" w:rsidP="002D4EBF">
      <w:pPr>
        <w:widowControl/>
        <w:numPr>
          <w:ilvl w:val="0"/>
          <w:numId w:val="10"/>
        </w:numPr>
        <w:spacing w:before="60"/>
        <w:ind w:left="284" w:hanging="284"/>
        <w:rPr>
          <w:rFonts w:asciiTheme="minorHAnsi" w:hAnsiTheme="minorHAnsi" w:cstheme="minorHAnsi"/>
          <w:spacing w:val="-2"/>
          <w:sz w:val="16"/>
          <w:szCs w:val="16"/>
          <w:lang w:val="en-US"/>
        </w:rPr>
      </w:pPr>
      <w:r w:rsidRPr="000F1E71">
        <w:rPr>
          <w:rFonts w:asciiTheme="minorHAnsi" w:hAnsiTheme="minorHAnsi" w:cstheme="minorHAnsi"/>
          <w:sz w:val="16"/>
          <w:szCs w:val="16"/>
          <w:lang w:val="en-GB"/>
        </w:rPr>
        <w:t>Huai, W.</w:t>
      </w:r>
      <w:r w:rsidR="00907B6F" w:rsidRPr="000F1E71">
        <w:rPr>
          <w:rFonts w:asciiTheme="minorHAnsi" w:hAnsiTheme="minorHAnsi" w:cstheme="minorHAnsi"/>
          <w:sz w:val="16"/>
          <w:szCs w:val="16"/>
          <w:lang w:val="en-GB"/>
        </w:rPr>
        <w:t>-x.</w:t>
      </w:r>
      <w:r w:rsidRPr="000F1E71">
        <w:rPr>
          <w:rFonts w:asciiTheme="minorHAnsi" w:hAnsiTheme="minorHAnsi" w:cstheme="minorHAnsi"/>
          <w:sz w:val="16"/>
          <w:szCs w:val="16"/>
          <w:lang w:val="en-GB"/>
        </w:rPr>
        <w:t>, &amp; Fang, S. (2006). Numerical simulation of obstructed round buoyant jets in a static uniform ambient.</w:t>
      </w:r>
      <w:r w:rsidR="00A848CC" w:rsidRPr="000F1E71">
        <w:rPr>
          <w:rFonts w:asciiTheme="minorHAnsi" w:hAnsiTheme="minorHAnsi" w:cstheme="minorHAnsi"/>
          <w:sz w:val="16"/>
          <w:szCs w:val="16"/>
          <w:lang w:val="en-GB"/>
        </w:rPr>
        <w:t xml:space="preserve"> </w:t>
      </w:r>
      <w:r w:rsidRPr="000F1E71">
        <w:rPr>
          <w:rFonts w:asciiTheme="minorHAnsi" w:hAnsiTheme="minorHAnsi" w:cstheme="minorHAnsi"/>
          <w:i/>
          <w:iCs/>
          <w:sz w:val="16"/>
          <w:szCs w:val="16"/>
          <w:lang w:val="en-US"/>
        </w:rPr>
        <w:t>Journal of Hydraulic Engineering, 132</w:t>
      </w:r>
      <w:r w:rsidRPr="000F1E71">
        <w:rPr>
          <w:rFonts w:asciiTheme="minorHAnsi" w:hAnsiTheme="minorHAnsi" w:cstheme="minorHAnsi"/>
          <w:sz w:val="16"/>
          <w:szCs w:val="16"/>
          <w:lang w:val="en-US"/>
        </w:rPr>
        <w:t>(4), 428-431. Retrieved February 15, 2007, from Scopus database.</w:t>
      </w:r>
    </w:p>
    <w:p w14:paraId="69986F8E" w14:textId="77777777" w:rsidR="0010178E" w:rsidRPr="000F1E71" w:rsidRDefault="0010178E" w:rsidP="002D4EBF">
      <w:pPr>
        <w:widowControl/>
        <w:numPr>
          <w:ilvl w:val="0"/>
          <w:numId w:val="10"/>
        </w:numPr>
        <w:spacing w:before="60"/>
        <w:ind w:left="284" w:hanging="284"/>
        <w:outlineLvl w:val="3"/>
        <w:rPr>
          <w:rFonts w:asciiTheme="minorHAnsi" w:hAnsiTheme="minorHAnsi" w:cstheme="minorHAnsi"/>
          <w:spacing w:val="-2"/>
          <w:sz w:val="16"/>
          <w:szCs w:val="16"/>
          <w:lang w:val="en-GB"/>
        </w:rPr>
      </w:pPr>
      <w:r w:rsidRPr="000F1E71">
        <w:rPr>
          <w:rStyle w:val="gsa1"/>
          <w:rFonts w:asciiTheme="minorHAnsi" w:hAnsiTheme="minorHAnsi" w:cstheme="minorHAnsi"/>
          <w:color w:val="auto"/>
          <w:sz w:val="16"/>
          <w:szCs w:val="16"/>
          <w:lang w:val="en-GB"/>
        </w:rPr>
        <w:t>Huai, W.</w:t>
      </w:r>
      <w:r w:rsidR="00907B6F" w:rsidRPr="000F1E71">
        <w:rPr>
          <w:rStyle w:val="gsa1"/>
          <w:rFonts w:asciiTheme="minorHAnsi" w:hAnsiTheme="minorHAnsi" w:cstheme="minorHAnsi"/>
          <w:color w:val="auto"/>
          <w:sz w:val="16"/>
          <w:szCs w:val="16"/>
          <w:lang w:val="en-GB"/>
        </w:rPr>
        <w:t>-x.</w:t>
      </w:r>
      <w:r w:rsidRPr="000F1E71">
        <w:rPr>
          <w:rStyle w:val="gsa1"/>
          <w:rFonts w:asciiTheme="minorHAnsi" w:hAnsiTheme="minorHAnsi" w:cstheme="minorHAnsi"/>
          <w:color w:val="auto"/>
          <w:sz w:val="16"/>
          <w:szCs w:val="16"/>
          <w:lang w:val="en-GB"/>
        </w:rPr>
        <w:t xml:space="preserve">, Fang, S. &amp; Dai, H. (2006). </w:t>
      </w:r>
      <w:proofErr w:type="spellStart"/>
      <w:r w:rsidRPr="000F1E71">
        <w:rPr>
          <w:rFonts w:asciiTheme="minorHAnsi" w:hAnsiTheme="minorHAnsi" w:cstheme="minorHAnsi"/>
          <w:sz w:val="16"/>
          <w:szCs w:val="16"/>
          <w:lang w:val="en-GB"/>
        </w:rPr>
        <w:t>Behavior</w:t>
      </w:r>
      <w:proofErr w:type="spellEnd"/>
      <w:r w:rsidRPr="000F1E71">
        <w:rPr>
          <w:rFonts w:asciiTheme="minorHAnsi" w:hAnsiTheme="minorHAnsi" w:cstheme="minorHAnsi"/>
          <w:sz w:val="16"/>
          <w:szCs w:val="16"/>
          <w:lang w:val="en-GB"/>
        </w:rPr>
        <w:t xml:space="preserve"> of obstructed square buoyant vertical jets in static ambient (II)—analysis on </w:t>
      </w:r>
      <w:proofErr w:type="spellStart"/>
      <w:r w:rsidRPr="000F1E71">
        <w:rPr>
          <w:rFonts w:asciiTheme="minorHAnsi" w:hAnsiTheme="minorHAnsi" w:cstheme="minorHAnsi"/>
          <w:sz w:val="16"/>
          <w:szCs w:val="16"/>
          <w:lang w:val="en-GB"/>
        </w:rPr>
        <w:t>behavior</w:t>
      </w:r>
      <w:proofErr w:type="spellEnd"/>
      <w:r w:rsidRPr="000F1E71">
        <w:rPr>
          <w:rFonts w:asciiTheme="minorHAnsi" w:hAnsiTheme="minorHAnsi" w:cstheme="minorHAnsi"/>
          <w:sz w:val="16"/>
          <w:szCs w:val="16"/>
          <w:lang w:val="en-GB"/>
        </w:rPr>
        <w:t xml:space="preserve"> of flow field. </w:t>
      </w:r>
      <w:r w:rsidRPr="000F1E71">
        <w:rPr>
          <w:rFonts w:asciiTheme="minorHAnsi" w:hAnsiTheme="minorHAnsi" w:cstheme="minorHAnsi"/>
          <w:i/>
          <w:sz w:val="16"/>
          <w:szCs w:val="16"/>
          <w:lang w:val="en-GB"/>
        </w:rPr>
        <w:t>Applied Mathematics and Mechanics</w:t>
      </w:r>
      <w:r w:rsidRPr="000F1E71">
        <w:rPr>
          <w:rFonts w:asciiTheme="minorHAnsi" w:hAnsiTheme="minorHAnsi" w:cstheme="minorHAnsi"/>
          <w:sz w:val="16"/>
          <w:szCs w:val="16"/>
          <w:lang w:val="en-GB"/>
        </w:rPr>
        <w:t xml:space="preserve"> (English Edition), 27(5), pp. 653–659. Retrieved July 30, 2010, from Google Scholar database.</w:t>
      </w:r>
    </w:p>
    <w:p w14:paraId="17FC8AE8" w14:textId="47DD6B62" w:rsidR="007756EA" w:rsidRPr="000F1E71" w:rsidRDefault="007756EA" w:rsidP="002D4EBF">
      <w:pPr>
        <w:widowControl/>
        <w:numPr>
          <w:ilvl w:val="0"/>
          <w:numId w:val="10"/>
        </w:numPr>
        <w:spacing w:before="60"/>
        <w:ind w:left="284" w:hanging="284"/>
        <w:outlineLvl w:val="3"/>
        <w:rPr>
          <w:rFonts w:asciiTheme="minorHAnsi" w:hAnsiTheme="minorHAnsi" w:cstheme="minorHAnsi"/>
          <w:spacing w:val="-2"/>
          <w:sz w:val="16"/>
          <w:szCs w:val="16"/>
          <w:lang w:val="en-GB"/>
        </w:rPr>
      </w:pPr>
      <w:r w:rsidRPr="000F1E71">
        <w:rPr>
          <w:rFonts w:asciiTheme="minorHAnsi" w:hAnsiTheme="minorHAnsi" w:cstheme="minorHAnsi"/>
          <w:spacing w:val="-2"/>
          <w:sz w:val="16"/>
          <w:szCs w:val="16"/>
          <w:lang w:val="en-GB"/>
        </w:rPr>
        <w:t xml:space="preserve">Fang SG, Wu B. Turbulent buoyant jet in the value of the Prandtl number, </w:t>
      </w:r>
      <w:r w:rsidRPr="000F1E71">
        <w:rPr>
          <w:rFonts w:asciiTheme="minorHAnsi" w:hAnsiTheme="minorHAnsi" w:cstheme="minorHAnsi"/>
          <w:i/>
          <w:spacing w:val="-2"/>
          <w:sz w:val="16"/>
          <w:szCs w:val="16"/>
          <w:lang w:val="en-GB"/>
        </w:rPr>
        <w:t>Applied Basic Science and Engineering Technology</w:t>
      </w:r>
      <w:r w:rsidRPr="000F1E71">
        <w:rPr>
          <w:rFonts w:asciiTheme="minorHAnsi" w:hAnsiTheme="minorHAnsi" w:cstheme="minorHAnsi"/>
          <w:spacing w:val="-2"/>
          <w:sz w:val="16"/>
          <w:szCs w:val="16"/>
          <w:lang w:val="en-GB"/>
        </w:rPr>
        <w:t xml:space="preserve">, 2006 - Wan Fang Data Resource System. </w:t>
      </w:r>
      <w:r w:rsidRPr="000F1E71">
        <w:rPr>
          <w:rFonts w:asciiTheme="minorHAnsi" w:hAnsiTheme="minorHAnsi" w:cstheme="minorHAnsi"/>
          <w:sz w:val="16"/>
          <w:szCs w:val="16"/>
          <w:lang w:val="en-GB"/>
        </w:rPr>
        <w:t>Retrieved Oct. 14</w:t>
      </w:r>
      <w:r w:rsidR="0050077E">
        <w:rPr>
          <w:rFonts w:asciiTheme="minorHAnsi" w:hAnsiTheme="minorHAnsi" w:cstheme="minorHAnsi"/>
          <w:sz w:val="16"/>
          <w:szCs w:val="16"/>
          <w:lang w:val="en-GB"/>
        </w:rPr>
        <w:t xml:space="preserve">, </w:t>
      </w:r>
      <w:r w:rsidR="0050077E" w:rsidRPr="000F1E71">
        <w:rPr>
          <w:rFonts w:asciiTheme="minorHAnsi" w:hAnsiTheme="minorHAnsi" w:cstheme="minorHAnsi"/>
          <w:sz w:val="16"/>
          <w:szCs w:val="16"/>
          <w:lang w:val="en-GB"/>
        </w:rPr>
        <w:t>2013,</w:t>
      </w:r>
      <w:r w:rsidRPr="000F1E71">
        <w:rPr>
          <w:rFonts w:asciiTheme="minorHAnsi" w:hAnsiTheme="minorHAnsi" w:cstheme="minorHAnsi"/>
          <w:sz w:val="16"/>
          <w:szCs w:val="16"/>
          <w:lang w:val="en-GB"/>
        </w:rPr>
        <w:t xml:space="preserve"> from Google Scholar.</w:t>
      </w:r>
    </w:p>
    <w:p w14:paraId="4E69A479" w14:textId="77777777" w:rsidR="0010178E" w:rsidRPr="000F1E71" w:rsidRDefault="0010178E" w:rsidP="002D4EBF">
      <w:pPr>
        <w:widowControl/>
        <w:numPr>
          <w:ilvl w:val="0"/>
          <w:numId w:val="10"/>
        </w:numPr>
        <w:spacing w:before="60"/>
        <w:ind w:left="284" w:hanging="284"/>
        <w:rPr>
          <w:rFonts w:asciiTheme="minorHAnsi" w:hAnsiTheme="minorHAnsi" w:cstheme="minorHAnsi"/>
          <w:spacing w:val="-2"/>
          <w:sz w:val="16"/>
          <w:szCs w:val="16"/>
          <w:lang w:val="en-GB"/>
        </w:rPr>
      </w:pPr>
      <w:r w:rsidRPr="000F1E71">
        <w:rPr>
          <w:rFonts w:asciiTheme="minorHAnsi" w:hAnsiTheme="minorHAnsi" w:cstheme="minorHAnsi"/>
          <w:sz w:val="16"/>
          <w:szCs w:val="16"/>
          <w:lang w:val="en-GB"/>
        </w:rPr>
        <w:t xml:space="preserve">Sankar, G.; Balachandar, R.; Carriveau, R. (2008). Tailwater effects on the characteristics of a square jet near a </w:t>
      </w:r>
      <w:proofErr w:type="gramStart"/>
      <w:r w:rsidRPr="000F1E71">
        <w:rPr>
          <w:rFonts w:asciiTheme="minorHAnsi" w:hAnsiTheme="minorHAnsi" w:cstheme="minorHAnsi"/>
          <w:sz w:val="16"/>
          <w:szCs w:val="16"/>
          <w:lang w:val="en-GB"/>
        </w:rPr>
        <w:t>free-surface</w:t>
      </w:r>
      <w:proofErr w:type="gramEnd"/>
      <w:r w:rsidRPr="000F1E71">
        <w:rPr>
          <w:rFonts w:asciiTheme="minorHAnsi" w:hAnsiTheme="minorHAnsi" w:cstheme="minorHAnsi"/>
          <w:sz w:val="16"/>
          <w:szCs w:val="16"/>
          <w:lang w:val="en-GB"/>
        </w:rPr>
        <w:t>.</w:t>
      </w:r>
      <w:r w:rsidRPr="000F1E71">
        <w:rPr>
          <w:rFonts w:asciiTheme="minorHAnsi" w:hAnsiTheme="minorHAnsi" w:cstheme="minorHAnsi"/>
          <w:i/>
          <w:iCs/>
          <w:sz w:val="16"/>
          <w:szCs w:val="16"/>
          <w:lang w:val="en-GB"/>
        </w:rPr>
        <w:t xml:space="preserve"> Journal of Hydraulic Research, 46</w:t>
      </w:r>
      <w:r w:rsidRPr="000F1E71">
        <w:rPr>
          <w:rFonts w:asciiTheme="minorHAnsi" w:hAnsiTheme="minorHAnsi" w:cstheme="minorHAnsi"/>
          <w:sz w:val="16"/>
          <w:szCs w:val="16"/>
          <w:lang w:val="en-GB"/>
        </w:rPr>
        <w:t>(4), 504-515. Retrieved March 9, 2009, from ISI Web of Knowledge database.</w:t>
      </w:r>
    </w:p>
    <w:p w14:paraId="45D786A8" w14:textId="77777777" w:rsidR="0010178E" w:rsidRPr="000F1E71" w:rsidRDefault="0010178E" w:rsidP="002D4EBF">
      <w:pPr>
        <w:widowControl/>
        <w:numPr>
          <w:ilvl w:val="0"/>
          <w:numId w:val="10"/>
        </w:numPr>
        <w:spacing w:before="60"/>
        <w:ind w:left="284" w:hanging="284"/>
        <w:rPr>
          <w:rFonts w:asciiTheme="minorHAnsi" w:hAnsiTheme="minorHAnsi" w:cstheme="minorHAnsi"/>
          <w:spacing w:val="-2"/>
          <w:sz w:val="16"/>
          <w:szCs w:val="16"/>
        </w:rPr>
      </w:pPr>
      <w:proofErr w:type="spellStart"/>
      <w:r w:rsidRPr="000F1E71">
        <w:rPr>
          <w:rFonts w:asciiTheme="minorHAnsi" w:hAnsiTheme="minorHAnsi" w:cstheme="minorHAnsi"/>
          <w:sz w:val="16"/>
          <w:szCs w:val="16"/>
          <w:lang w:val="en-GB"/>
        </w:rPr>
        <w:t>Papakonstantis</w:t>
      </w:r>
      <w:proofErr w:type="spellEnd"/>
      <w:r w:rsidRPr="000F1E71">
        <w:rPr>
          <w:rFonts w:asciiTheme="minorHAnsi" w:hAnsiTheme="minorHAnsi" w:cstheme="minorHAnsi"/>
          <w:sz w:val="16"/>
          <w:szCs w:val="16"/>
          <w:lang w:val="en-GB"/>
        </w:rPr>
        <w:t>, I.G.; Christodoulou, G.C.; Papanicolaou, P.N. (2011). Inclined negatively buoyant jets 1: geometrical characteristics.</w:t>
      </w:r>
      <w:r w:rsidRPr="000F1E71">
        <w:rPr>
          <w:rFonts w:asciiTheme="minorHAnsi" w:hAnsiTheme="minorHAnsi" w:cstheme="minorHAnsi"/>
          <w:i/>
          <w:iCs/>
          <w:sz w:val="16"/>
          <w:szCs w:val="16"/>
          <w:lang w:val="en-GB"/>
        </w:rPr>
        <w:t xml:space="preserve"> Journal of Hydraulic Research, 49</w:t>
      </w:r>
      <w:r w:rsidRPr="000F1E71">
        <w:rPr>
          <w:rFonts w:asciiTheme="minorHAnsi" w:hAnsiTheme="minorHAnsi" w:cstheme="minorHAnsi"/>
          <w:sz w:val="16"/>
          <w:szCs w:val="16"/>
          <w:lang w:val="en-GB"/>
        </w:rPr>
        <w:t xml:space="preserve">(1), 3-12. </w:t>
      </w:r>
      <w:proofErr w:type="spellStart"/>
      <w:r w:rsidRPr="000F1E71">
        <w:rPr>
          <w:rFonts w:asciiTheme="minorHAnsi" w:hAnsiTheme="minorHAnsi" w:cstheme="minorHAnsi"/>
          <w:sz w:val="16"/>
          <w:szCs w:val="16"/>
        </w:rPr>
        <w:t>RetrievedFebruary</w:t>
      </w:r>
      <w:proofErr w:type="spellEnd"/>
      <w:r w:rsidRPr="000F1E71">
        <w:rPr>
          <w:rFonts w:asciiTheme="minorHAnsi" w:hAnsiTheme="minorHAnsi" w:cstheme="minorHAnsi"/>
          <w:sz w:val="16"/>
          <w:szCs w:val="16"/>
        </w:rPr>
        <w:t xml:space="preserve"> 14, 2011.</w:t>
      </w:r>
    </w:p>
    <w:p w14:paraId="7855A68E" w14:textId="0020850E" w:rsidR="00AA5137" w:rsidRPr="000F1E71" w:rsidRDefault="00AA5137" w:rsidP="002D4EBF">
      <w:pPr>
        <w:widowControl/>
        <w:numPr>
          <w:ilvl w:val="0"/>
          <w:numId w:val="10"/>
        </w:numPr>
        <w:spacing w:before="60"/>
        <w:ind w:left="284" w:hanging="284"/>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US"/>
        </w:rPr>
        <w:t xml:space="preserve">Wang SB, Fang SG, Cui LQ - Effect of Prandtl Number in Turbulent Buoyant Jet Simulation, </w:t>
      </w:r>
      <w:r w:rsidRPr="000F1E71">
        <w:rPr>
          <w:rFonts w:asciiTheme="minorHAnsi" w:hAnsiTheme="minorHAnsi" w:cstheme="minorHAnsi"/>
          <w:i/>
          <w:spacing w:val="-2"/>
          <w:sz w:val="16"/>
          <w:szCs w:val="16"/>
          <w:lang w:val="en-US"/>
        </w:rPr>
        <w:t>Advanced Materials Research</w:t>
      </w:r>
      <w:r w:rsidRPr="000F1E71">
        <w:rPr>
          <w:rFonts w:asciiTheme="minorHAnsi" w:hAnsiTheme="minorHAnsi" w:cstheme="minorHAnsi"/>
          <w:spacing w:val="-2"/>
          <w:sz w:val="16"/>
          <w:szCs w:val="16"/>
          <w:lang w:val="en-US"/>
        </w:rPr>
        <w:t>, vol. 631-632, pp.1001-1005, Ming Wu (Ed.), 2013 - Trans Tech Publ.,</w:t>
      </w:r>
      <w:r w:rsidR="00BE3134" w:rsidRPr="000F1E71">
        <w:rPr>
          <w:rFonts w:asciiTheme="minorHAnsi" w:hAnsiTheme="minorHAnsi" w:cstheme="minorHAnsi"/>
          <w:spacing w:val="-2"/>
          <w:sz w:val="16"/>
          <w:szCs w:val="16"/>
          <w:lang w:val="en-US"/>
        </w:rPr>
        <w:t xml:space="preserve"> </w:t>
      </w:r>
      <w:r w:rsidRPr="000F1E71">
        <w:rPr>
          <w:rFonts w:asciiTheme="minorHAnsi" w:hAnsiTheme="minorHAnsi" w:cstheme="minorHAnsi"/>
          <w:sz w:val="16"/>
          <w:szCs w:val="16"/>
          <w:lang w:val="en-GB"/>
        </w:rPr>
        <w:t>Retrieved Oct. 14</w:t>
      </w:r>
      <w:r w:rsidR="0050077E">
        <w:rPr>
          <w:rFonts w:asciiTheme="minorHAnsi" w:hAnsiTheme="minorHAnsi" w:cstheme="minorHAnsi"/>
          <w:sz w:val="16"/>
          <w:szCs w:val="16"/>
          <w:lang w:val="en-GB"/>
        </w:rPr>
        <w:t xml:space="preserve">, </w:t>
      </w:r>
      <w:r w:rsidR="0050077E" w:rsidRPr="000F1E71">
        <w:rPr>
          <w:rFonts w:asciiTheme="minorHAnsi" w:hAnsiTheme="minorHAnsi" w:cstheme="minorHAnsi"/>
          <w:sz w:val="16"/>
          <w:szCs w:val="16"/>
          <w:lang w:val="en-GB"/>
        </w:rPr>
        <w:t>2013,</w:t>
      </w:r>
      <w:r w:rsidRPr="000F1E71">
        <w:rPr>
          <w:rFonts w:asciiTheme="minorHAnsi" w:hAnsiTheme="minorHAnsi" w:cstheme="minorHAnsi"/>
          <w:sz w:val="16"/>
          <w:szCs w:val="16"/>
          <w:lang w:val="en-GB"/>
        </w:rPr>
        <w:t xml:space="preserve"> from Google Scholar.</w:t>
      </w:r>
    </w:p>
    <w:p w14:paraId="08E39963" w14:textId="50B6B88C" w:rsidR="00EE6E1D" w:rsidRPr="000F1E71" w:rsidRDefault="00EE6E1D" w:rsidP="002D4EBF">
      <w:pPr>
        <w:widowControl/>
        <w:numPr>
          <w:ilvl w:val="0"/>
          <w:numId w:val="10"/>
        </w:numPr>
        <w:spacing w:before="60"/>
        <w:ind w:left="284" w:hanging="284"/>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US"/>
        </w:rPr>
        <w:t xml:space="preserve">Christodoulou, G.C.; </w:t>
      </w:r>
      <w:proofErr w:type="spellStart"/>
      <w:r w:rsidRPr="000F1E71">
        <w:rPr>
          <w:rFonts w:asciiTheme="minorHAnsi" w:hAnsiTheme="minorHAnsi" w:cstheme="minorHAnsi"/>
          <w:spacing w:val="-2"/>
          <w:sz w:val="16"/>
          <w:szCs w:val="16"/>
          <w:lang w:val="en-US"/>
        </w:rPr>
        <w:t>Nikiforakis</w:t>
      </w:r>
      <w:proofErr w:type="spellEnd"/>
      <w:r w:rsidRPr="000F1E71">
        <w:rPr>
          <w:rFonts w:asciiTheme="minorHAnsi" w:hAnsiTheme="minorHAnsi" w:cstheme="minorHAnsi"/>
          <w:spacing w:val="-2"/>
          <w:sz w:val="16"/>
          <w:szCs w:val="16"/>
          <w:lang w:val="en-US"/>
        </w:rPr>
        <w:t>, I.K.; Diamantis, T.D.; Stamou, A.I. (2015). Near-field dilution of a vertical dense jet impinging on a solid boundary. Desalination and Water Treatment, DOI: 10.1080/19443994.2014.996775. Retrieved Mar. 17</w:t>
      </w:r>
      <w:r w:rsidR="0050077E">
        <w:rPr>
          <w:rFonts w:asciiTheme="minorHAnsi" w:hAnsiTheme="minorHAnsi" w:cstheme="minorHAnsi"/>
          <w:spacing w:val="-2"/>
          <w:sz w:val="16"/>
          <w:szCs w:val="16"/>
          <w:lang w:val="en-US"/>
        </w:rPr>
        <w:t xml:space="preserve">, </w:t>
      </w:r>
      <w:r w:rsidR="0050077E" w:rsidRPr="000F1E71">
        <w:rPr>
          <w:rFonts w:asciiTheme="minorHAnsi" w:hAnsiTheme="minorHAnsi" w:cstheme="minorHAnsi"/>
          <w:spacing w:val="-2"/>
          <w:sz w:val="16"/>
          <w:szCs w:val="16"/>
          <w:lang w:val="en-US"/>
        </w:rPr>
        <w:t>2015,</w:t>
      </w:r>
      <w:r w:rsidRPr="000F1E71">
        <w:rPr>
          <w:rFonts w:asciiTheme="minorHAnsi" w:hAnsiTheme="minorHAnsi" w:cstheme="minorHAnsi"/>
          <w:spacing w:val="-2"/>
          <w:sz w:val="16"/>
          <w:szCs w:val="16"/>
          <w:lang w:val="en-US"/>
        </w:rPr>
        <w:t xml:space="preserve"> from </w:t>
      </w:r>
      <w:proofErr w:type="spellStart"/>
      <w:r w:rsidRPr="000F1E71">
        <w:rPr>
          <w:rFonts w:asciiTheme="minorHAnsi" w:hAnsiTheme="minorHAnsi" w:cstheme="minorHAnsi"/>
          <w:spacing w:val="-2"/>
          <w:sz w:val="16"/>
          <w:szCs w:val="16"/>
          <w:lang w:val="en-US"/>
        </w:rPr>
        <w:t>ResearceGate</w:t>
      </w:r>
      <w:proofErr w:type="spellEnd"/>
      <w:r w:rsidRPr="000F1E71">
        <w:rPr>
          <w:rFonts w:asciiTheme="minorHAnsi" w:hAnsiTheme="minorHAnsi" w:cstheme="minorHAnsi"/>
          <w:spacing w:val="-2"/>
          <w:sz w:val="16"/>
          <w:szCs w:val="16"/>
          <w:lang w:val="en-US"/>
        </w:rPr>
        <w:t>.</w:t>
      </w:r>
    </w:p>
    <w:p w14:paraId="1E8031ED" w14:textId="0DCE4C5E" w:rsidR="005E0FAB" w:rsidRPr="000F1E71" w:rsidRDefault="00BF0E46" w:rsidP="005E0FAB">
      <w:pPr>
        <w:widowControl/>
        <w:numPr>
          <w:ilvl w:val="0"/>
          <w:numId w:val="10"/>
        </w:numPr>
        <w:spacing w:before="60"/>
        <w:ind w:left="284" w:hanging="284"/>
        <w:rPr>
          <w:rFonts w:asciiTheme="minorHAnsi" w:hAnsiTheme="minorHAnsi" w:cstheme="minorHAnsi"/>
          <w:spacing w:val="-2"/>
          <w:sz w:val="16"/>
          <w:szCs w:val="16"/>
          <w:lang w:val="en-US"/>
        </w:rPr>
      </w:pPr>
      <w:proofErr w:type="spellStart"/>
      <w:r w:rsidRPr="000F1E71">
        <w:rPr>
          <w:rFonts w:asciiTheme="minorHAnsi" w:hAnsiTheme="minorHAnsi" w:cstheme="minorHAnsi"/>
          <w:spacing w:val="-2"/>
          <w:sz w:val="16"/>
          <w:szCs w:val="16"/>
          <w:lang w:val="en-US"/>
        </w:rPr>
        <w:t>Malcangio</w:t>
      </w:r>
      <w:proofErr w:type="spellEnd"/>
      <w:r w:rsidRPr="000F1E71">
        <w:rPr>
          <w:rFonts w:asciiTheme="minorHAnsi" w:hAnsiTheme="minorHAnsi" w:cstheme="minorHAnsi"/>
          <w:spacing w:val="-2"/>
          <w:sz w:val="16"/>
          <w:szCs w:val="16"/>
          <w:lang w:val="en-US"/>
        </w:rPr>
        <w:t>, D.; Mossa, M. (2016). A laboratory investigation into the influence of a rigid vegetation on the evolution of a round turbulent jet discharged within a cross flow.</w:t>
      </w:r>
      <w:r w:rsidR="00BE3134" w:rsidRPr="000F1E71">
        <w:rPr>
          <w:rFonts w:asciiTheme="minorHAnsi" w:hAnsiTheme="minorHAnsi" w:cstheme="minorHAnsi"/>
          <w:spacing w:val="-2"/>
          <w:sz w:val="16"/>
          <w:szCs w:val="16"/>
          <w:lang w:val="en-US"/>
        </w:rPr>
        <w:t xml:space="preserve"> </w:t>
      </w:r>
      <w:r w:rsidRPr="000F1E71">
        <w:rPr>
          <w:rFonts w:asciiTheme="minorHAnsi" w:hAnsiTheme="minorHAnsi" w:cstheme="minorHAnsi"/>
          <w:i/>
          <w:spacing w:val="-2"/>
          <w:sz w:val="16"/>
          <w:szCs w:val="16"/>
          <w:lang w:val="en-US"/>
        </w:rPr>
        <w:t>Journal of Environmental Management, 173</w:t>
      </w:r>
      <w:r w:rsidRPr="000F1E71">
        <w:rPr>
          <w:rFonts w:asciiTheme="minorHAnsi" w:hAnsiTheme="minorHAnsi" w:cstheme="minorHAnsi"/>
          <w:spacing w:val="-2"/>
          <w:sz w:val="16"/>
          <w:szCs w:val="16"/>
          <w:lang w:val="en-US"/>
        </w:rPr>
        <w:t>, 105-120. Retrieved Mar. 17</w:t>
      </w:r>
      <w:r w:rsidR="0050077E">
        <w:rPr>
          <w:rFonts w:asciiTheme="minorHAnsi" w:hAnsiTheme="minorHAnsi" w:cstheme="minorHAnsi"/>
          <w:spacing w:val="-2"/>
          <w:sz w:val="16"/>
          <w:szCs w:val="16"/>
          <w:lang w:val="en-US"/>
        </w:rPr>
        <w:t xml:space="preserve">, </w:t>
      </w:r>
      <w:r w:rsidR="0050077E" w:rsidRPr="000F1E71">
        <w:rPr>
          <w:rFonts w:asciiTheme="minorHAnsi" w:hAnsiTheme="minorHAnsi" w:cstheme="minorHAnsi"/>
          <w:spacing w:val="-2"/>
          <w:sz w:val="16"/>
          <w:szCs w:val="16"/>
          <w:lang w:val="en-US"/>
        </w:rPr>
        <w:t>2016,</w:t>
      </w:r>
      <w:r w:rsidRPr="000F1E71">
        <w:rPr>
          <w:rFonts w:asciiTheme="minorHAnsi" w:hAnsiTheme="minorHAnsi" w:cstheme="minorHAnsi"/>
          <w:spacing w:val="-2"/>
          <w:sz w:val="16"/>
          <w:szCs w:val="16"/>
          <w:lang w:val="en-US"/>
        </w:rPr>
        <w:t xml:space="preserve"> from </w:t>
      </w:r>
      <w:proofErr w:type="spellStart"/>
      <w:r w:rsidRPr="000F1E71">
        <w:rPr>
          <w:rFonts w:asciiTheme="minorHAnsi" w:hAnsiTheme="minorHAnsi" w:cstheme="minorHAnsi"/>
          <w:spacing w:val="-2"/>
          <w:sz w:val="16"/>
          <w:szCs w:val="16"/>
          <w:lang w:val="en-US"/>
        </w:rPr>
        <w:t>ResearceGate</w:t>
      </w:r>
      <w:proofErr w:type="spellEnd"/>
      <w:r w:rsidRPr="000F1E71">
        <w:rPr>
          <w:rFonts w:asciiTheme="minorHAnsi" w:hAnsiTheme="minorHAnsi" w:cstheme="minorHAnsi"/>
          <w:spacing w:val="-2"/>
          <w:sz w:val="16"/>
          <w:szCs w:val="16"/>
          <w:lang w:val="en-US"/>
        </w:rPr>
        <w:t>.</w:t>
      </w:r>
    </w:p>
    <w:p w14:paraId="37080519" w14:textId="77777777" w:rsidR="000F6D6F" w:rsidRPr="000F1E71" w:rsidRDefault="005E0FAB" w:rsidP="000F6D6F">
      <w:pPr>
        <w:widowControl/>
        <w:numPr>
          <w:ilvl w:val="0"/>
          <w:numId w:val="10"/>
        </w:numPr>
        <w:spacing w:before="60"/>
        <w:ind w:left="284" w:hanging="284"/>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US"/>
        </w:rPr>
        <w:t>Wang S, Sun X., Xie Y (2017). Velocity Characteristics of Vertical Buoyant Jet from a Square Orifice in Static Ambient. Conference: 2017 2nd International Conference on Materials Science, Machinery and Energy Engineering (MSMEE 2017), DOI: 10.2991/msmee-17.2017.295.</w:t>
      </w:r>
      <w:r w:rsidRPr="000F1E71">
        <w:rPr>
          <w:rFonts w:asciiTheme="minorHAnsi" w:hAnsiTheme="minorHAnsi" w:cstheme="minorHAnsi"/>
          <w:i/>
          <w:spacing w:val="-2"/>
          <w:sz w:val="16"/>
          <w:szCs w:val="16"/>
          <w:lang w:val="en-US"/>
        </w:rPr>
        <w:t>Advances in Engineering Research</w:t>
      </w:r>
      <w:r w:rsidRPr="000F1E71">
        <w:rPr>
          <w:rFonts w:asciiTheme="minorHAnsi" w:hAnsiTheme="minorHAnsi" w:cstheme="minorHAnsi"/>
          <w:spacing w:val="-2"/>
          <w:sz w:val="16"/>
          <w:szCs w:val="16"/>
          <w:lang w:val="en-US"/>
        </w:rPr>
        <w:t>, vol. 123, Atlantis Press.</w:t>
      </w:r>
    </w:p>
    <w:p w14:paraId="49B86C2B" w14:textId="7FC4CA22" w:rsidR="0099084C" w:rsidRPr="000F1E71" w:rsidRDefault="008F0D5F" w:rsidP="0099084C">
      <w:pPr>
        <w:widowControl/>
        <w:numPr>
          <w:ilvl w:val="0"/>
          <w:numId w:val="10"/>
        </w:numPr>
        <w:spacing w:before="60"/>
        <w:ind w:left="284" w:hanging="284"/>
        <w:rPr>
          <w:rFonts w:asciiTheme="minorHAnsi" w:hAnsiTheme="minorHAnsi" w:cstheme="minorHAnsi"/>
          <w:spacing w:val="-2"/>
          <w:sz w:val="16"/>
          <w:szCs w:val="16"/>
          <w:lang w:val="en-US"/>
        </w:rPr>
      </w:pPr>
      <w:proofErr w:type="spellStart"/>
      <w:r w:rsidRPr="000F1E71">
        <w:rPr>
          <w:rFonts w:asciiTheme="minorHAnsi" w:hAnsiTheme="minorHAnsi" w:cstheme="minorHAnsi"/>
          <w:spacing w:val="-2"/>
          <w:sz w:val="16"/>
          <w:szCs w:val="16"/>
          <w:lang w:val="en-US"/>
        </w:rPr>
        <w:t>Malcangio</w:t>
      </w:r>
      <w:proofErr w:type="spellEnd"/>
      <w:r w:rsidRPr="000F1E71">
        <w:rPr>
          <w:rFonts w:asciiTheme="minorHAnsi" w:hAnsiTheme="minorHAnsi" w:cstheme="minorHAnsi"/>
          <w:spacing w:val="-2"/>
          <w:sz w:val="16"/>
          <w:szCs w:val="16"/>
          <w:lang w:val="en-US"/>
        </w:rPr>
        <w:t xml:space="preserve"> D.; Cuthbertson A.; Meftah M.B.; Mossa M. (2019). Computational simulation of round thermal jets in an ambient cross flow using a large-scale hydrodynamic model.</w:t>
      </w:r>
      <w:r w:rsidR="00315B87" w:rsidRPr="000F1E71">
        <w:rPr>
          <w:rFonts w:asciiTheme="minorHAnsi" w:hAnsiTheme="minorHAnsi" w:cstheme="minorHAnsi"/>
          <w:spacing w:val="-2"/>
          <w:sz w:val="16"/>
          <w:szCs w:val="16"/>
          <w:lang w:val="en-US"/>
        </w:rPr>
        <w:t xml:space="preserve"> </w:t>
      </w:r>
      <w:r w:rsidRPr="000F1E71">
        <w:rPr>
          <w:rFonts w:asciiTheme="minorHAnsi" w:hAnsiTheme="minorHAnsi" w:cstheme="minorHAnsi"/>
          <w:i/>
          <w:iCs/>
          <w:spacing w:val="-2"/>
          <w:sz w:val="16"/>
          <w:szCs w:val="16"/>
          <w:lang w:val="en-US"/>
        </w:rPr>
        <w:t>Journal of Hydraulic Research</w:t>
      </w:r>
      <w:r w:rsidR="00CF59E6" w:rsidRPr="000F1E71">
        <w:rPr>
          <w:rFonts w:asciiTheme="minorHAnsi" w:hAnsiTheme="minorHAnsi" w:cstheme="minorHAnsi"/>
          <w:spacing w:val="-2"/>
          <w:sz w:val="16"/>
          <w:szCs w:val="16"/>
          <w:lang w:val="en-US"/>
        </w:rPr>
        <w:t>, https://doi.org/10.1080/00221686.2019.1684392.Retrieved Dec. 11</w:t>
      </w:r>
      <w:r w:rsidR="0050077E">
        <w:rPr>
          <w:rFonts w:asciiTheme="minorHAnsi" w:hAnsiTheme="minorHAnsi" w:cstheme="minorHAnsi"/>
          <w:spacing w:val="-2"/>
          <w:sz w:val="16"/>
          <w:szCs w:val="16"/>
          <w:lang w:val="en-US"/>
        </w:rPr>
        <w:t xml:space="preserve">, </w:t>
      </w:r>
      <w:r w:rsidR="0050077E" w:rsidRPr="000F1E71">
        <w:rPr>
          <w:rFonts w:asciiTheme="minorHAnsi" w:hAnsiTheme="minorHAnsi" w:cstheme="minorHAnsi"/>
          <w:spacing w:val="-2"/>
          <w:sz w:val="16"/>
          <w:szCs w:val="16"/>
          <w:lang w:val="en-US"/>
        </w:rPr>
        <w:t>2019,</w:t>
      </w:r>
      <w:r w:rsidR="00CF59E6" w:rsidRPr="000F1E71">
        <w:rPr>
          <w:rFonts w:asciiTheme="minorHAnsi" w:hAnsiTheme="minorHAnsi" w:cstheme="minorHAnsi"/>
          <w:spacing w:val="-2"/>
          <w:sz w:val="16"/>
          <w:szCs w:val="16"/>
          <w:lang w:val="en-US"/>
        </w:rPr>
        <w:t xml:space="preserve"> from </w:t>
      </w:r>
      <w:proofErr w:type="spellStart"/>
      <w:r w:rsidR="00CF59E6" w:rsidRPr="000F1E71">
        <w:rPr>
          <w:rFonts w:asciiTheme="minorHAnsi" w:hAnsiTheme="minorHAnsi" w:cstheme="minorHAnsi"/>
          <w:spacing w:val="-2"/>
          <w:sz w:val="16"/>
          <w:szCs w:val="16"/>
          <w:lang w:val="en-US"/>
        </w:rPr>
        <w:t>ResearceGate</w:t>
      </w:r>
      <w:proofErr w:type="spellEnd"/>
      <w:r w:rsidR="00CF59E6" w:rsidRPr="000F1E71">
        <w:rPr>
          <w:rFonts w:asciiTheme="minorHAnsi" w:hAnsiTheme="minorHAnsi" w:cstheme="minorHAnsi"/>
          <w:spacing w:val="-2"/>
          <w:sz w:val="16"/>
          <w:szCs w:val="16"/>
          <w:lang w:val="en-US"/>
        </w:rPr>
        <w:t>.</w:t>
      </w:r>
    </w:p>
    <w:p w14:paraId="431A9087" w14:textId="6753C464" w:rsidR="00D112A2" w:rsidRPr="00000740" w:rsidRDefault="004C3317" w:rsidP="00D112A2">
      <w:pPr>
        <w:widowControl/>
        <w:numPr>
          <w:ilvl w:val="0"/>
          <w:numId w:val="10"/>
        </w:numPr>
        <w:spacing w:before="60"/>
        <w:ind w:left="284" w:hanging="284"/>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US"/>
        </w:rPr>
        <w:t xml:space="preserve">Mishra H., Philip J. (2019). </w:t>
      </w:r>
      <w:r w:rsidRPr="000F1E71">
        <w:rPr>
          <w:rFonts w:asciiTheme="minorHAnsi" w:hAnsiTheme="minorHAnsi" w:cstheme="minorHAnsi"/>
          <w:sz w:val="16"/>
          <w:szCs w:val="16"/>
          <w:lang w:val="en-US"/>
        </w:rPr>
        <w:t xml:space="preserve">Importance of refractive index matching of fluids for PIV and PLIF measurements in buoyant jets. In Conference Proc.: </w:t>
      </w:r>
      <w:r w:rsidRPr="000F1E71">
        <w:rPr>
          <w:rFonts w:asciiTheme="minorHAnsi" w:hAnsiTheme="minorHAnsi" w:cstheme="minorHAnsi"/>
          <w:i/>
          <w:sz w:val="16"/>
          <w:szCs w:val="16"/>
          <w:lang w:val="en-US"/>
        </w:rPr>
        <w:t>16th Asian Congress of Fluid Mechanics, December 13-17</w:t>
      </w:r>
      <w:r w:rsidR="0050077E">
        <w:rPr>
          <w:rFonts w:asciiTheme="minorHAnsi" w:hAnsiTheme="minorHAnsi" w:cstheme="minorHAnsi"/>
          <w:i/>
          <w:sz w:val="16"/>
          <w:szCs w:val="16"/>
          <w:lang w:val="en-US"/>
        </w:rPr>
        <w:t xml:space="preserve">, </w:t>
      </w:r>
      <w:r w:rsidR="0050077E" w:rsidRPr="000F1E71">
        <w:rPr>
          <w:rFonts w:asciiTheme="minorHAnsi" w:hAnsiTheme="minorHAnsi" w:cstheme="minorHAnsi"/>
          <w:i/>
          <w:sz w:val="16"/>
          <w:szCs w:val="16"/>
          <w:lang w:val="en-US"/>
        </w:rPr>
        <w:t>2019,</w:t>
      </w:r>
      <w:r w:rsidRPr="000F1E71">
        <w:rPr>
          <w:rFonts w:asciiTheme="minorHAnsi" w:hAnsiTheme="minorHAnsi" w:cstheme="minorHAnsi"/>
          <w:i/>
          <w:sz w:val="16"/>
          <w:szCs w:val="16"/>
          <w:lang w:val="en-US"/>
        </w:rPr>
        <w:t xml:space="preserve"> At: JNCASR, Bangalore, </w:t>
      </w:r>
      <w:proofErr w:type="spellStart"/>
      <w:r w:rsidRPr="000F1E71">
        <w:rPr>
          <w:rFonts w:asciiTheme="minorHAnsi" w:hAnsiTheme="minorHAnsi" w:cstheme="minorHAnsi"/>
          <w:i/>
          <w:sz w:val="16"/>
          <w:szCs w:val="16"/>
          <w:lang w:val="en-US"/>
        </w:rPr>
        <w:t>India</w:t>
      </w:r>
      <w:r w:rsidRPr="000F1E71">
        <w:rPr>
          <w:rFonts w:asciiTheme="minorHAnsi" w:hAnsiTheme="minorHAnsi" w:cstheme="minorHAnsi"/>
          <w:sz w:val="16"/>
          <w:szCs w:val="16"/>
          <w:lang w:val="en-US"/>
        </w:rPr>
        <w:t>.Retrieved</w:t>
      </w:r>
      <w:proofErr w:type="spellEnd"/>
      <w:r w:rsidRPr="000F1E71">
        <w:rPr>
          <w:rFonts w:asciiTheme="minorHAnsi" w:hAnsiTheme="minorHAnsi" w:cstheme="minorHAnsi"/>
          <w:sz w:val="16"/>
          <w:szCs w:val="16"/>
          <w:lang w:val="en-US"/>
        </w:rPr>
        <w:t xml:space="preserve"> Feb. 08</w:t>
      </w:r>
      <w:proofErr w:type="gramStart"/>
      <w:r w:rsidRPr="000F1E71">
        <w:rPr>
          <w:rFonts w:asciiTheme="minorHAnsi" w:hAnsiTheme="minorHAnsi" w:cstheme="minorHAnsi"/>
          <w:sz w:val="16"/>
          <w:szCs w:val="16"/>
          <w:lang w:val="en-US"/>
        </w:rPr>
        <w:t xml:space="preserve"> 2020</w:t>
      </w:r>
      <w:proofErr w:type="gramEnd"/>
      <w:r w:rsidRPr="000F1E71">
        <w:rPr>
          <w:rFonts w:asciiTheme="minorHAnsi" w:hAnsiTheme="minorHAnsi" w:cstheme="minorHAnsi"/>
          <w:sz w:val="16"/>
          <w:szCs w:val="16"/>
          <w:lang w:val="en-US"/>
        </w:rPr>
        <w:t xml:space="preserve"> from </w:t>
      </w:r>
      <w:proofErr w:type="spellStart"/>
      <w:r w:rsidRPr="000F1E71">
        <w:rPr>
          <w:rFonts w:asciiTheme="minorHAnsi" w:hAnsiTheme="minorHAnsi" w:cstheme="minorHAnsi"/>
          <w:sz w:val="16"/>
          <w:szCs w:val="16"/>
          <w:lang w:val="en-US"/>
        </w:rPr>
        <w:t>ResearceGate</w:t>
      </w:r>
      <w:proofErr w:type="spellEnd"/>
      <w:r w:rsidRPr="000F1E71">
        <w:rPr>
          <w:rFonts w:asciiTheme="minorHAnsi" w:hAnsiTheme="minorHAnsi" w:cstheme="minorHAnsi"/>
          <w:sz w:val="16"/>
          <w:szCs w:val="16"/>
          <w:lang w:val="en-US"/>
        </w:rPr>
        <w:t>.</w:t>
      </w:r>
    </w:p>
    <w:p w14:paraId="6BC3A9D4" w14:textId="350DFAFE" w:rsidR="00000740" w:rsidRPr="00000740" w:rsidRDefault="00000740" w:rsidP="00000740">
      <w:pPr>
        <w:widowControl/>
        <w:numPr>
          <w:ilvl w:val="0"/>
          <w:numId w:val="10"/>
        </w:numPr>
        <w:spacing w:before="60"/>
        <w:ind w:left="284" w:hanging="284"/>
        <w:rPr>
          <w:rFonts w:asciiTheme="minorHAnsi" w:hAnsiTheme="minorHAnsi" w:cstheme="minorHAnsi"/>
          <w:spacing w:val="-2"/>
          <w:sz w:val="16"/>
          <w:szCs w:val="16"/>
        </w:rPr>
      </w:pPr>
      <w:r w:rsidRPr="000F1E71">
        <w:rPr>
          <w:rFonts w:asciiTheme="minorHAnsi" w:hAnsiTheme="minorHAnsi" w:cstheme="minorHAnsi"/>
          <w:sz w:val="16"/>
          <w:szCs w:val="16"/>
          <w:lang w:val="en-GB"/>
        </w:rPr>
        <w:t>Papanicolaou, P.N. (20</w:t>
      </w:r>
      <w:r w:rsidRPr="00000740">
        <w:rPr>
          <w:rFonts w:asciiTheme="minorHAnsi" w:hAnsiTheme="minorHAnsi" w:cstheme="minorHAnsi"/>
          <w:sz w:val="16"/>
          <w:szCs w:val="16"/>
          <w:lang w:val="en-GB"/>
        </w:rPr>
        <w:t>23</w:t>
      </w:r>
      <w:r w:rsidRPr="000F1E71">
        <w:rPr>
          <w:rFonts w:asciiTheme="minorHAnsi" w:hAnsiTheme="minorHAnsi" w:cstheme="minorHAnsi"/>
          <w:sz w:val="16"/>
          <w:szCs w:val="16"/>
          <w:lang w:val="en-GB"/>
        </w:rPr>
        <w:t xml:space="preserve">). </w:t>
      </w:r>
      <w:r w:rsidRPr="00000740">
        <w:rPr>
          <w:rFonts w:asciiTheme="minorHAnsi" w:hAnsiTheme="minorHAnsi" w:cstheme="minorHAnsi"/>
          <w:sz w:val="16"/>
          <w:szCs w:val="16"/>
          <w:lang w:val="en-GB"/>
        </w:rPr>
        <w:t>Entrainment in buoyant jets and fountains revisited</w:t>
      </w:r>
      <w:r w:rsidRPr="000F1E71">
        <w:rPr>
          <w:rFonts w:asciiTheme="minorHAnsi" w:hAnsiTheme="minorHAnsi" w:cstheme="minorHAnsi"/>
          <w:sz w:val="16"/>
          <w:szCs w:val="16"/>
          <w:lang w:val="en-GB"/>
        </w:rPr>
        <w:t>.</w:t>
      </w:r>
      <w:r w:rsidRPr="000F1E71">
        <w:rPr>
          <w:rFonts w:asciiTheme="minorHAnsi" w:hAnsiTheme="minorHAnsi" w:cstheme="minorHAnsi"/>
          <w:i/>
          <w:iCs/>
          <w:sz w:val="16"/>
          <w:szCs w:val="16"/>
          <w:lang w:val="en-GB"/>
        </w:rPr>
        <w:t xml:space="preserve"> </w:t>
      </w:r>
      <w:r w:rsidRPr="00000740">
        <w:rPr>
          <w:rFonts w:asciiTheme="minorHAnsi" w:hAnsiTheme="minorHAnsi" w:cstheme="minorHAnsi"/>
          <w:i/>
          <w:iCs/>
          <w:sz w:val="16"/>
          <w:szCs w:val="16"/>
          <w:lang w:val="en-GB"/>
        </w:rPr>
        <w:t>Environmental Fluid Mechanics</w:t>
      </w:r>
      <w:r w:rsidRPr="000F1E71">
        <w:rPr>
          <w:rFonts w:asciiTheme="minorHAnsi" w:hAnsiTheme="minorHAnsi" w:cstheme="minorHAnsi"/>
          <w:i/>
          <w:iCs/>
          <w:sz w:val="16"/>
          <w:szCs w:val="16"/>
          <w:lang w:val="en-GB"/>
        </w:rPr>
        <w:t>, 49</w:t>
      </w:r>
      <w:r w:rsidRPr="000F1E71">
        <w:rPr>
          <w:rFonts w:asciiTheme="minorHAnsi" w:hAnsiTheme="minorHAnsi" w:cstheme="minorHAnsi"/>
          <w:sz w:val="16"/>
          <w:szCs w:val="16"/>
          <w:lang w:val="en-GB"/>
        </w:rPr>
        <w:t xml:space="preserve">(1), 3-12. </w:t>
      </w:r>
      <w:hyperlink r:id="rId86" w:history="1">
        <w:r w:rsidRPr="00D45744">
          <w:rPr>
            <w:rStyle w:val="Hyperlink"/>
            <w:rFonts w:asciiTheme="minorHAnsi" w:hAnsiTheme="minorHAnsi" w:cstheme="minorHAnsi"/>
            <w:sz w:val="16"/>
            <w:szCs w:val="16"/>
            <w:lang w:val="en-GB"/>
          </w:rPr>
          <w:t>https://doi.org/10.1007/s10652-023-09953-x</w:t>
        </w:r>
      </w:hyperlink>
      <w:r>
        <w:rPr>
          <w:rFonts w:asciiTheme="minorHAnsi" w:hAnsiTheme="minorHAnsi" w:cstheme="minorHAnsi"/>
          <w:sz w:val="16"/>
          <w:szCs w:val="16"/>
        </w:rPr>
        <w:t xml:space="preserve">. </w:t>
      </w:r>
    </w:p>
    <w:p w14:paraId="6D275BE3" w14:textId="77777777" w:rsidR="0010178E" w:rsidRPr="000F1E71" w:rsidRDefault="0010178E" w:rsidP="0010178E">
      <w:pPr>
        <w:widowControl/>
        <w:tabs>
          <w:tab w:val="left" w:pos="397"/>
        </w:tabs>
        <w:rPr>
          <w:rFonts w:asciiTheme="minorHAnsi" w:hAnsiTheme="minorHAnsi" w:cstheme="minorHAnsi"/>
          <w:sz w:val="16"/>
          <w:szCs w:val="16"/>
          <w:u w:val="single"/>
          <w:lang w:val="en-GB"/>
        </w:rPr>
      </w:pPr>
      <w:r w:rsidRPr="000F1E71">
        <w:rPr>
          <w:rFonts w:asciiTheme="minorHAnsi" w:hAnsiTheme="minorHAnsi" w:cstheme="minorHAnsi"/>
          <w:sz w:val="16"/>
          <w:szCs w:val="16"/>
          <w:u w:val="single"/>
          <w:lang w:val="en-GB"/>
        </w:rPr>
        <w:t>Noutsopoulos GC, Yannopoulos PC. Journal of Hydraulic Engineerin</w:t>
      </w:r>
      <w:r w:rsidR="0052688A" w:rsidRPr="000F1E71">
        <w:rPr>
          <w:rFonts w:asciiTheme="minorHAnsi" w:hAnsiTheme="minorHAnsi" w:cstheme="minorHAnsi"/>
          <w:sz w:val="16"/>
          <w:szCs w:val="16"/>
          <w:u w:val="single"/>
          <w:lang w:val="en-GB"/>
        </w:rPr>
        <w:t>g-ASCE 115 (1): 71-81 Jan 1989.</w:t>
      </w:r>
    </w:p>
    <w:p w14:paraId="19FD134C" w14:textId="77777777" w:rsidR="0010178E" w:rsidRPr="000F1E71" w:rsidRDefault="0010178E" w:rsidP="002D4EBF">
      <w:pPr>
        <w:widowControl/>
        <w:numPr>
          <w:ilvl w:val="0"/>
          <w:numId w:val="10"/>
        </w:numPr>
        <w:spacing w:before="60"/>
        <w:ind w:left="284" w:hanging="284"/>
        <w:rPr>
          <w:rFonts w:asciiTheme="minorHAnsi" w:hAnsiTheme="minorHAnsi" w:cstheme="minorHAnsi"/>
          <w:spacing w:val="-2"/>
          <w:sz w:val="16"/>
          <w:szCs w:val="16"/>
          <w:lang w:val="en-GB"/>
        </w:rPr>
      </w:pPr>
      <w:r w:rsidRPr="000F1E71">
        <w:rPr>
          <w:rFonts w:asciiTheme="minorHAnsi" w:hAnsiTheme="minorHAnsi" w:cstheme="minorHAnsi"/>
          <w:sz w:val="16"/>
          <w:szCs w:val="16"/>
          <w:lang w:val="en-GB"/>
        </w:rPr>
        <w:lastRenderedPageBreak/>
        <w:t xml:space="preserve">Shanahan P, Gaudet SC. Mixing and Transport, Res J Water </w:t>
      </w:r>
      <w:proofErr w:type="spellStart"/>
      <w:r w:rsidRPr="000F1E71">
        <w:rPr>
          <w:rFonts w:asciiTheme="minorHAnsi" w:hAnsiTheme="minorHAnsi" w:cstheme="minorHAnsi"/>
          <w:sz w:val="16"/>
          <w:szCs w:val="16"/>
          <w:lang w:val="en-GB"/>
        </w:rPr>
        <w:t>Pollut</w:t>
      </w:r>
      <w:proofErr w:type="spellEnd"/>
      <w:r w:rsidRPr="000F1E71">
        <w:rPr>
          <w:rFonts w:asciiTheme="minorHAnsi" w:hAnsiTheme="minorHAnsi" w:cstheme="minorHAnsi"/>
          <w:sz w:val="16"/>
          <w:szCs w:val="16"/>
          <w:lang w:val="en-GB"/>
        </w:rPr>
        <w:t xml:space="preserve"> C 62 (4): 546-555 Jun 1990.</w:t>
      </w:r>
    </w:p>
    <w:p w14:paraId="1CD9F998" w14:textId="01170708" w:rsidR="0010178E" w:rsidRPr="000F1E71" w:rsidRDefault="0010178E" w:rsidP="002D4EBF">
      <w:pPr>
        <w:widowControl/>
        <w:numPr>
          <w:ilvl w:val="0"/>
          <w:numId w:val="10"/>
        </w:numPr>
        <w:spacing w:before="60"/>
        <w:ind w:left="284" w:hanging="284"/>
        <w:rPr>
          <w:rFonts w:asciiTheme="minorHAnsi" w:hAnsiTheme="minorHAnsi" w:cstheme="minorHAnsi"/>
          <w:spacing w:val="-2"/>
          <w:sz w:val="16"/>
          <w:szCs w:val="16"/>
        </w:rPr>
      </w:pPr>
      <w:r w:rsidRPr="000F1E71">
        <w:rPr>
          <w:rFonts w:asciiTheme="minorHAnsi" w:hAnsiTheme="minorHAnsi" w:cstheme="minorHAnsi"/>
          <w:sz w:val="16"/>
          <w:szCs w:val="16"/>
          <w:lang w:val="en-GB"/>
        </w:rPr>
        <w:t>Huai, W., &amp; Fang, S. (2006). Numerical simulation of obstructed round buoyant jets in a static uniform ambient.</w:t>
      </w:r>
      <w:r w:rsidR="00315B87" w:rsidRPr="000F1E71">
        <w:rPr>
          <w:rFonts w:asciiTheme="minorHAnsi" w:hAnsiTheme="minorHAnsi" w:cstheme="minorHAnsi"/>
          <w:sz w:val="16"/>
          <w:szCs w:val="16"/>
          <w:lang w:val="en-GB"/>
        </w:rPr>
        <w:t xml:space="preserve"> </w:t>
      </w:r>
      <w:r w:rsidRPr="000F1E71">
        <w:rPr>
          <w:rFonts w:asciiTheme="minorHAnsi" w:hAnsiTheme="minorHAnsi" w:cstheme="minorHAnsi"/>
          <w:i/>
          <w:iCs/>
          <w:sz w:val="16"/>
          <w:szCs w:val="16"/>
          <w:lang w:val="en-US"/>
        </w:rPr>
        <w:t xml:space="preserve">Journal of </w:t>
      </w:r>
      <w:proofErr w:type="spellStart"/>
      <w:r w:rsidRPr="000F1E71">
        <w:rPr>
          <w:rFonts w:asciiTheme="minorHAnsi" w:hAnsiTheme="minorHAnsi" w:cstheme="minorHAnsi"/>
          <w:i/>
          <w:iCs/>
          <w:sz w:val="16"/>
          <w:szCs w:val="16"/>
          <w:lang w:val="en-US"/>
        </w:rPr>
        <w:t>HydraulicEngineering</w:t>
      </w:r>
      <w:proofErr w:type="spellEnd"/>
      <w:r w:rsidRPr="000F1E71">
        <w:rPr>
          <w:rFonts w:asciiTheme="minorHAnsi" w:hAnsiTheme="minorHAnsi" w:cstheme="minorHAnsi"/>
          <w:i/>
          <w:iCs/>
          <w:sz w:val="16"/>
          <w:szCs w:val="16"/>
          <w:lang w:val="en-US"/>
        </w:rPr>
        <w:t>, 132</w:t>
      </w:r>
      <w:r w:rsidRPr="000F1E71">
        <w:rPr>
          <w:rFonts w:asciiTheme="minorHAnsi" w:hAnsiTheme="minorHAnsi" w:cstheme="minorHAnsi"/>
          <w:sz w:val="16"/>
          <w:szCs w:val="16"/>
          <w:lang w:val="en-US"/>
        </w:rPr>
        <w:t xml:space="preserve">(4), 428-431. </w:t>
      </w:r>
      <w:proofErr w:type="spellStart"/>
      <w:r w:rsidRPr="000F1E71">
        <w:rPr>
          <w:rFonts w:asciiTheme="minorHAnsi" w:hAnsiTheme="minorHAnsi" w:cstheme="minorHAnsi"/>
          <w:sz w:val="16"/>
          <w:szCs w:val="16"/>
        </w:rPr>
        <w:t>RetrievedFebruary</w:t>
      </w:r>
      <w:proofErr w:type="spellEnd"/>
      <w:r w:rsidRPr="000F1E71">
        <w:rPr>
          <w:rFonts w:asciiTheme="minorHAnsi" w:hAnsiTheme="minorHAnsi" w:cstheme="minorHAnsi"/>
          <w:sz w:val="16"/>
          <w:szCs w:val="16"/>
        </w:rPr>
        <w:t xml:space="preserve"> 15, 2007, </w:t>
      </w:r>
      <w:proofErr w:type="spellStart"/>
      <w:r w:rsidRPr="000F1E71">
        <w:rPr>
          <w:rFonts w:asciiTheme="minorHAnsi" w:hAnsiTheme="minorHAnsi" w:cstheme="minorHAnsi"/>
          <w:sz w:val="16"/>
          <w:szCs w:val="16"/>
        </w:rPr>
        <w:t>fromScopusdatabase</w:t>
      </w:r>
      <w:proofErr w:type="spellEnd"/>
      <w:r w:rsidRPr="000F1E71">
        <w:rPr>
          <w:rFonts w:asciiTheme="minorHAnsi" w:hAnsiTheme="minorHAnsi" w:cstheme="minorHAnsi"/>
          <w:sz w:val="16"/>
          <w:szCs w:val="16"/>
        </w:rPr>
        <w:t xml:space="preserve">. </w:t>
      </w:r>
    </w:p>
    <w:p w14:paraId="7148EB6C" w14:textId="77777777" w:rsidR="0010178E" w:rsidRPr="000F1E71" w:rsidRDefault="0010178E" w:rsidP="002D4EBF">
      <w:pPr>
        <w:widowControl/>
        <w:numPr>
          <w:ilvl w:val="0"/>
          <w:numId w:val="10"/>
        </w:numPr>
        <w:spacing w:before="60"/>
        <w:ind w:left="284" w:hanging="284"/>
        <w:rPr>
          <w:rFonts w:asciiTheme="minorHAnsi" w:hAnsiTheme="minorHAnsi" w:cstheme="minorHAnsi"/>
          <w:spacing w:val="-2"/>
          <w:sz w:val="16"/>
          <w:szCs w:val="16"/>
          <w:lang w:val="en-GB"/>
        </w:rPr>
      </w:pPr>
      <w:r w:rsidRPr="000F1E71">
        <w:rPr>
          <w:rFonts w:asciiTheme="minorHAnsi" w:hAnsiTheme="minorHAnsi" w:cstheme="minorHAnsi"/>
          <w:sz w:val="16"/>
          <w:szCs w:val="16"/>
          <w:lang w:val="en-GB"/>
        </w:rPr>
        <w:t>Huai, W. -., &amp; Fang, S. -. (2006). Rounded flowing states of obstructed buoyant jet.</w:t>
      </w:r>
      <w:r w:rsidRPr="000F1E71">
        <w:rPr>
          <w:rFonts w:asciiTheme="minorHAnsi" w:hAnsiTheme="minorHAnsi" w:cstheme="minorHAnsi"/>
          <w:i/>
          <w:iCs/>
          <w:sz w:val="16"/>
          <w:szCs w:val="16"/>
          <w:lang w:val="en-GB"/>
        </w:rPr>
        <w:t xml:space="preserve"> Applied Mathematics and Mechanics (English Edition), 27</w:t>
      </w:r>
      <w:r w:rsidRPr="000F1E71">
        <w:rPr>
          <w:rFonts w:asciiTheme="minorHAnsi" w:hAnsiTheme="minorHAnsi" w:cstheme="minorHAnsi"/>
          <w:sz w:val="16"/>
          <w:szCs w:val="16"/>
          <w:lang w:val="en-GB"/>
        </w:rPr>
        <w:t xml:space="preserve">(8), 1133-1140. Retrieved February 15, 2007, from Scopus database. </w:t>
      </w:r>
    </w:p>
    <w:p w14:paraId="157C78B6" w14:textId="77777777" w:rsidR="0010178E" w:rsidRPr="000F1E71" w:rsidRDefault="0010178E" w:rsidP="002D4EBF">
      <w:pPr>
        <w:widowControl/>
        <w:numPr>
          <w:ilvl w:val="0"/>
          <w:numId w:val="10"/>
        </w:numPr>
        <w:spacing w:before="60"/>
        <w:ind w:left="284" w:hanging="284"/>
        <w:rPr>
          <w:rFonts w:asciiTheme="minorHAnsi" w:hAnsiTheme="minorHAnsi" w:cstheme="minorHAnsi"/>
          <w:spacing w:val="-2"/>
          <w:sz w:val="16"/>
          <w:szCs w:val="16"/>
          <w:lang w:val="en-GB"/>
        </w:rPr>
      </w:pPr>
      <w:r w:rsidRPr="000F1E71">
        <w:rPr>
          <w:rFonts w:asciiTheme="minorHAnsi" w:hAnsiTheme="minorHAnsi" w:cstheme="minorHAnsi"/>
          <w:sz w:val="16"/>
          <w:szCs w:val="16"/>
          <w:lang w:val="en-GB"/>
        </w:rPr>
        <w:t xml:space="preserve">Huai, W. -., Fang, S. -., &amp; Dai, H. -. (2006). </w:t>
      </w:r>
      <w:proofErr w:type="spellStart"/>
      <w:r w:rsidRPr="000F1E71">
        <w:rPr>
          <w:rFonts w:asciiTheme="minorHAnsi" w:hAnsiTheme="minorHAnsi" w:cstheme="minorHAnsi"/>
          <w:sz w:val="16"/>
          <w:szCs w:val="16"/>
          <w:lang w:val="en-GB"/>
        </w:rPr>
        <w:t>Behavior</w:t>
      </w:r>
      <w:proofErr w:type="spellEnd"/>
      <w:r w:rsidRPr="000F1E71">
        <w:rPr>
          <w:rFonts w:asciiTheme="minorHAnsi" w:hAnsiTheme="minorHAnsi" w:cstheme="minorHAnsi"/>
          <w:sz w:val="16"/>
          <w:szCs w:val="16"/>
          <w:lang w:val="en-GB"/>
        </w:rPr>
        <w:t xml:space="preserve"> of obstructed square buoyant vertical jets in static ambient (I) - verification of mathematical model and numerical method.</w:t>
      </w:r>
      <w:r w:rsidRPr="000F1E71">
        <w:rPr>
          <w:rFonts w:asciiTheme="minorHAnsi" w:hAnsiTheme="minorHAnsi" w:cstheme="minorHAnsi"/>
          <w:i/>
          <w:iCs/>
          <w:sz w:val="16"/>
          <w:szCs w:val="16"/>
          <w:lang w:val="en-GB"/>
        </w:rPr>
        <w:t xml:space="preserve"> Applied Mathematics and Mechanics (English Edition), 27</w:t>
      </w:r>
      <w:r w:rsidRPr="000F1E71">
        <w:rPr>
          <w:rFonts w:asciiTheme="minorHAnsi" w:hAnsiTheme="minorHAnsi" w:cstheme="minorHAnsi"/>
          <w:sz w:val="16"/>
          <w:szCs w:val="16"/>
          <w:lang w:val="en-GB"/>
        </w:rPr>
        <w:t xml:space="preserve">(5), 645-652. Retrieved February 15, 2007, from Scopus database. </w:t>
      </w:r>
    </w:p>
    <w:p w14:paraId="632F95F0" w14:textId="77777777" w:rsidR="0010178E" w:rsidRPr="000F1E71" w:rsidRDefault="0010178E" w:rsidP="002D4EBF">
      <w:pPr>
        <w:widowControl/>
        <w:numPr>
          <w:ilvl w:val="0"/>
          <w:numId w:val="10"/>
        </w:numPr>
        <w:spacing w:before="60"/>
        <w:ind w:left="284" w:hanging="284"/>
        <w:rPr>
          <w:rFonts w:asciiTheme="minorHAnsi" w:hAnsiTheme="minorHAnsi" w:cstheme="minorHAnsi"/>
          <w:spacing w:val="-2"/>
          <w:sz w:val="16"/>
          <w:szCs w:val="16"/>
          <w:lang w:val="en-GB"/>
        </w:rPr>
      </w:pPr>
      <w:r w:rsidRPr="000F1E71">
        <w:rPr>
          <w:rFonts w:asciiTheme="minorHAnsi" w:hAnsiTheme="minorHAnsi" w:cstheme="minorHAnsi"/>
          <w:sz w:val="16"/>
          <w:szCs w:val="16"/>
          <w:lang w:val="en-GB"/>
        </w:rPr>
        <w:t xml:space="preserve">Huai, W. -., Fang, S. -., &amp; Dai, H. -. (2006). </w:t>
      </w:r>
      <w:proofErr w:type="spellStart"/>
      <w:r w:rsidRPr="000F1E71">
        <w:rPr>
          <w:rFonts w:asciiTheme="minorHAnsi" w:hAnsiTheme="minorHAnsi" w:cstheme="minorHAnsi"/>
          <w:sz w:val="16"/>
          <w:szCs w:val="16"/>
          <w:lang w:val="en-GB"/>
        </w:rPr>
        <w:t>Behavior</w:t>
      </w:r>
      <w:proofErr w:type="spellEnd"/>
      <w:r w:rsidRPr="000F1E71">
        <w:rPr>
          <w:rFonts w:asciiTheme="minorHAnsi" w:hAnsiTheme="minorHAnsi" w:cstheme="minorHAnsi"/>
          <w:sz w:val="16"/>
          <w:szCs w:val="16"/>
          <w:lang w:val="en-GB"/>
        </w:rPr>
        <w:t xml:space="preserve"> of obstructed square buoyant vertical jets in static ambient (II) - analysis on </w:t>
      </w:r>
      <w:proofErr w:type="spellStart"/>
      <w:r w:rsidRPr="000F1E71">
        <w:rPr>
          <w:rFonts w:asciiTheme="minorHAnsi" w:hAnsiTheme="minorHAnsi" w:cstheme="minorHAnsi"/>
          <w:sz w:val="16"/>
          <w:szCs w:val="16"/>
          <w:lang w:val="en-GB"/>
        </w:rPr>
        <w:t>behavior</w:t>
      </w:r>
      <w:proofErr w:type="spellEnd"/>
      <w:r w:rsidRPr="000F1E71">
        <w:rPr>
          <w:rFonts w:asciiTheme="minorHAnsi" w:hAnsiTheme="minorHAnsi" w:cstheme="minorHAnsi"/>
          <w:sz w:val="16"/>
          <w:szCs w:val="16"/>
          <w:lang w:val="en-GB"/>
        </w:rPr>
        <w:t xml:space="preserve"> of flow field.</w:t>
      </w:r>
      <w:r w:rsidRPr="000F1E71">
        <w:rPr>
          <w:rFonts w:asciiTheme="minorHAnsi" w:hAnsiTheme="minorHAnsi" w:cstheme="minorHAnsi"/>
          <w:i/>
          <w:iCs/>
          <w:sz w:val="16"/>
          <w:szCs w:val="16"/>
          <w:lang w:val="en-GB"/>
        </w:rPr>
        <w:t xml:space="preserve"> Applied Mathematics and Mechanics (English Edition), 27</w:t>
      </w:r>
      <w:r w:rsidRPr="000F1E71">
        <w:rPr>
          <w:rFonts w:asciiTheme="minorHAnsi" w:hAnsiTheme="minorHAnsi" w:cstheme="minorHAnsi"/>
          <w:sz w:val="16"/>
          <w:szCs w:val="16"/>
          <w:lang w:val="en-GB"/>
        </w:rPr>
        <w:t>(5), 653-659. Retrieved February 15, 2007, from Scopus database.</w:t>
      </w:r>
    </w:p>
    <w:p w14:paraId="3397FE64" w14:textId="77777777" w:rsidR="0010178E" w:rsidRPr="000F1E71" w:rsidRDefault="0010178E" w:rsidP="002D4EBF">
      <w:pPr>
        <w:widowControl/>
        <w:numPr>
          <w:ilvl w:val="0"/>
          <w:numId w:val="10"/>
        </w:numPr>
        <w:spacing w:before="60"/>
        <w:ind w:left="284" w:hanging="284"/>
        <w:rPr>
          <w:rFonts w:asciiTheme="minorHAnsi" w:hAnsiTheme="minorHAnsi" w:cstheme="minorHAnsi"/>
          <w:spacing w:val="-2"/>
          <w:sz w:val="16"/>
          <w:szCs w:val="16"/>
          <w:lang w:val="en-GB"/>
        </w:rPr>
      </w:pPr>
      <w:r w:rsidRPr="000F1E71">
        <w:rPr>
          <w:rFonts w:asciiTheme="minorHAnsi" w:hAnsiTheme="minorHAnsi" w:cstheme="minorHAnsi"/>
          <w:spacing w:val="-2"/>
          <w:sz w:val="16"/>
          <w:szCs w:val="16"/>
          <w:lang w:val="en-GB"/>
        </w:rPr>
        <w:t>Wen X., Fang S. (2004). In the static environment has drag area buoyant jet characteristic research - (</w:t>
      </w:r>
      <w:r w:rsidRPr="000F1E71">
        <w:rPr>
          <w:rFonts w:ascii="MS Gothic" w:eastAsia="MS Gothic" w:hAnsi="MS Gothic" w:cs="MS Gothic" w:hint="eastAsia"/>
          <w:spacing w:val="-2"/>
          <w:sz w:val="16"/>
          <w:szCs w:val="16"/>
          <w:lang w:val="en-GB"/>
        </w:rPr>
        <w:t>Ⅰ</w:t>
      </w:r>
      <w:r w:rsidRPr="000F1E71">
        <w:rPr>
          <w:rFonts w:asciiTheme="minorHAnsi" w:hAnsiTheme="minorHAnsi" w:cstheme="minorHAnsi"/>
          <w:spacing w:val="-2"/>
          <w:sz w:val="16"/>
          <w:szCs w:val="16"/>
          <w:lang w:val="en-GB"/>
        </w:rPr>
        <w:t xml:space="preserve">) Mathematical model and computational method confirmation. </w:t>
      </w:r>
      <w:r w:rsidRPr="000F1E71">
        <w:rPr>
          <w:rFonts w:asciiTheme="minorHAnsi" w:hAnsiTheme="minorHAnsi" w:cstheme="minorHAnsi"/>
          <w:i/>
          <w:spacing w:val="-2"/>
          <w:sz w:val="16"/>
          <w:szCs w:val="16"/>
          <w:lang w:val="en-GB"/>
        </w:rPr>
        <w:t>Advances in Water Science</w:t>
      </w:r>
      <w:r w:rsidRPr="000F1E71">
        <w:rPr>
          <w:rFonts w:asciiTheme="minorHAnsi" w:hAnsiTheme="minorHAnsi" w:cstheme="minorHAnsi"/>
          <w:spacing w:val="-2"/>
          <w:sz w:val="16"/>
          <w:szCs w:val="16"/>
          <w:lang w:val="en-GB"/>
        </w:rPr>
        <w:t xml:space="preserve">, </w:t>
      </w:r>
      <w:r w:rsidRPr="000F1E71">
        <w:rPr>
          <w:rFonts w:asciiTheme="minorHAnsi" w:hAnsiTheme="minorHAnsi" w:cstheme="minorHAnsi"/>
          <w:i/>
          <w:spacing w:val="-2"/>
          <w:sz w:val="16"/>
          <w:szCs w:val="16"/>
          <w:lang w:val="en-GB"/>
        </w:rPr>
        <w:t>15</w:t>
      </w:r>
      <w:r w:rsidRPr="000F1E71">
        <w:rPr>
          <w:rFonts w:asciiTheme="minorHAnsi" w:hAnsiTheme="minorHAnsi" w:cstheme="minorHAnsi"/>
          <w:spacing w:val="-2"/>
          <w:sz w:val="16"/>
          <w:szCs w:val="16"/>
          <w:lang w:val="en-GB"/>
        </w:rPr>
        <w:t>(5) Sep. (</w:t>
      </w:r>
      <w:proofErr w:type="spellStart"/>
      <w:r w:rsidRPr="000F1E71">
        <w:rPr>
          <w:rFonts w:asciiTheme="minorHAnsi" w:hAnsiTheme="minorHAnsi" w:cstheme="minorHAnsi"/>
          <w:spacing w:val="-2"/>
          <w:sz w:val="16"/>
          <w:szCs w:val="16"/>
          <w:lang w:val="en-GB"/>
        </w:rPr>
        <w:t>Systram</w:t>
      </w:r>
      <w:proofErr w:type="spellEnd"/>
      <w:r w:rsidRPr="000F1E71">
        <w:rPr>
          <w:rFonts w:asciiTheme="minorHAnsi" w:hAnsiTheme="minorHAnsi" w:cstheme="minorHAnsi"/>
          <w:spacing w:val="-2"/>
          <w:sz w:val="16"/>
          <w:szCs w:val="16"/>
          <w:lang w:val="en-GB"/>
        </w:rPr>
        <w:t xml:space="preserve"> translation from Chinese). </w:t>
      </w:r>
      <w:r w:rsidRPr="000F1E71">
        <w:rPr>
          <w:rFonts w:asciiTheme="minorHAnsi" w:hAnsiTheme="minorHAnsi" w:cstheme="minorHAnsi"/>
          <w:sz w:val="16"/>
          <w:szCs w:val="16"/>
          <w:lang w:val="en-GB"/>
        </w:rPr>
        <w:t>Retrieved March 9, 2009, from Google Scholar.</w:t>
      </w:r>
    </w:p>
    <w:p w14:paraId="690712E0" w14:textId="77777777" w:rsidR="0010178E" w:rsidRPr="000F1E71" w:rsidRDefault="0010178E" w:rsidP="002D4EBF">
      <w:pPr>
        <w:widowControl/>
        <w:numPr>
          <w:ilvl w:val="0"/>
          <w:numId w:val="10"/>
        </w:numPr>
        <w:spacing w:before="60"/>
        <w:ind w:left="284" w:hanging="284"/>
        <w:rPr>
          <w:rFonts w:asciiTheme="minorHAnsi" w:hAnsiTheme="minorHAnsi" w:cstheme="minorHAnsi"/>
          <w:spacing w:val="-2"/>
          <w:sz w:val="16"/>
          <w:szCs w:val="16"/>
          <w:lang w:val="en-GB"/>
        </w:rPr>
      </w:pPr>
      <w:r w:rsidRPr="000F1E71">
        <w:rPr>
          <w:rFonts w:asciiTheme="minorHAnsi" w:hAnsiTheme="minorHAnsi" w:cstheme="minorHAnsi"/>
          <w:spacing w:val="-2"/>
          <w:sz w:val="16"/>
          <w:szCs w:val="16"/>
          <w:lang w:val="en-GB"/>
        </w:rPr>
        <w:t>Fang S., Wen X. (2004). In the static environment has drag area buoyant jet characteristic research - - (</w:t>
      </w:r>
      <w:r w:rsidRPr="000F1E71">
        <w:rPr>
          <w:rFonts w:ascii="MS Gothic" w:eastAsia="MS Gothic" w:hAnsi="MS Gothic" w:cs="MS Gothic" w:hint="eastAsia"/>
          <w:spacing w:val="-2"/>
          <w:sz w:val="16"/>
          <w:szCs w:val="16"/>
          <w:lang w:val="en-GB"/>
        </w:rPr>
        <w:t>Ⅱ</w:t>
      </w:r>
      <w:r w:rsidRPr="000F1E71">
        <w:rPr>
          <w:rFonts w:asciiTheme="minorHAnsi" w:hAnsiTheme="minorHAnsi" w:cstheme="minorHAnsi"/>
          <w:spacing w:val="-2"/>
          <w:sz w:val="16"/>
          <w:szCs w:val="16"/>
          <w:lang w:val="en-GB"/>
        </w:rPr>
        <w:t xml:space="preserve">) Flow field characteristic </w:t>
      </w:r>
      <w:proofErr w:type="spellStart"/>
      <w:r w:rsidRPr="000F1E71">
        <w:rPr>
          <w:rFonts w:asciiTheme="minorHAnsi" w:hAnsiTheme="minorHAnsi" w:cstheme="minorHAnsi"/>
          <w:spacing w:val="-2"/>
          <w:sz w:val="16"/>
          <w:szCs w:val="16"/>
          <w:lang w:val="en-GB"/>
        </w:rPr>
        <w:t>analyzes</w:t>
      </w:r>
      <w:proofErr w:type="spellEnd"/>
      <w:r w:rsidRPr="000F1E71">
        <w:rPr>
          <w:rFonts w:asciiTheme="minorHAnsi" w:hAnsiTheme="minorHAnsi" w:cstheme="minorHAnsi"/>
          <w:spacing w:val="-2"/>
          <w:sz w:val="16"/>
          <w:szCs w:val="16"/>
          <w:lang w:val="en-GB"/>
        </w:rPr>
        <w:t xml:space="preserve">. </w:t>
      </w:r>
      <w:r w:rsidRPr="000F1E71">
        <w:rPr>
          <w:rFonts w:asciiTheme="minorHAnsi" w:hAnsiTheme="minorHAnsi" w:cstheme="minorHAnsi"/>
          <w:i/>
          <w:spacing w:val="-2"/>
          <w:sz w:val="16"/>
          <w:szCs w:val="16"/>
          <w:lang w:val="en-GB"/>
        </w:rPr>
        <w:t>Advances in Water Science</w:t>
      </w:r>
      <w:r w:rsidRPr="000F1E71">
        <w:rPr>
          <w:rFonts w:asciiTheme="minorHAnsi" w:hAnsiTheme="minorHAnsi" w:cstheme="minorHAnsi"/>
          <w:spacing w:val="-2"/>
          <w:sz w:val="16"/>
          <w:szCs w:val="16"/>
          <w:lang w:val="en-GB"/>
        </w:rPr>
        <w:t xml:space="preserve">, </w:t>
      </w:r>
      <w:r w:rsidRPr="000F1E71">
        <w:rPr>
          <w:rFonts w:asciiTheme="minorHAnsi" w:hAnsiTheme="minorHAnsi" w:cstheme="minorHAnsi"/>
          <w:i/>
          <w:spacing w:val="-2"/>
          <w:sz w:val="16"/>
          <w:szCs w:val="16"/>
          <w:lang w:val="en-GB"/>
        </w:rPr>
        <w:t>15</w:t>
      </w:r>
      <w:r w:rsidRPr="000F1E71">
        <w:rPr>
          <w:rFonts w:asciiTheme="minorHAnsi" w:hAnsiTheme="minorHAnsi" w:cstheme="minorHAnsi"/>
          <w:spacing w:val="-2"/>
          <w:sz w:val="16"/>
          <w:szCs w:val="16"/>
          <w:lang w:val="en-GB"/>
        </w:rPr>
        <w:t>(5) Sep. (</w:t>
      </w:r>
      <w:proofErr w:type="spellStart"/>
      <w:r w:rsidRPr="000F1E71">
        <w:rPr>
          <w:rFonts w:asciiTheme="minorHAnsi" w:hAnsiTheme="minorHAnsi" w:cstheme="minorHAnsi"/>
          <w:spacing w:val="-2"/>
          <w:sz w:val="16"/>
          <w:szCs w:val="16"/>
          <w:lang w:val="en-GB"/>
        </w:rPr>
        <w:t>Systram</w:t>
      </w:r>
      <w:proofErr w:type="spellEnd"/>
      <w:r w:rsidRPr="000F1E71">
        <w:rPr>
          <w:rFonts w:asciiTheme="minorHAnsi" w:hAnsiTheme="minorHAnsi" w:cstheme="minorHAnsi"/>
          <w:spacing w:val="-2"/>
          <w:sz w:val="16"/>
          <w:szCs w:val="16"/>
          <w:lang w:val="en-GB"/>
        </w:rPr>
        <w:t xml:space="preserve"> translation from Chinese).</w:t>
      </w:r>
      <w:r w:rsidRPr="000F1E71">
        <w:rPr>
          <w:rFonts w:asciiTheme="minorHAnsi" w:hAnsiTheme="minorHAnsi" w:cstheme="minorHAnsi"/>
          <w:sz w:val="16"/>
          <w:szCs w:val="16"/>
          <w:lang w:val="en-GB"/>
        </w:rPr>
        <w:t xml:space="preserve"> Retrieved March 9, 2009, from Google Scholar.</w:t>
      </w:r>
    </w:p>
    <w:p w14:paraId="4F6BFF54" w14:textId="21C90460" w:rsidR="0010178E" w:rsidRPr="000F1E71" w:rsidRDefault="0010178E" w:rsidP="002D4EBF">
      <w:pPr>
        <w:widowControl/>
        <w:numPr>
          <w:ilvl w:val="0"/>
          <w:numId w:val="10"/>
        </w:numPr>
        <w:spacing w:before="60"/>
        <w:ind w:left="284" w:hanging="284"/>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GB"/>
        </w:rPr>
        <w:t>Wen X., Fang S. (2006). In still water square manhole has barrier to float the jet flow (</w:t>
      </w:r>
      <w:r w:rsidRPr="000F1E71">
        <w:rPr>
          <w:rFonts w:ascii="MS Gothic" w:eastAsia="MS Gothic" w:hAnsi="MS Gothic" w:cs="MS Gothic" w:hint="eastAsia"/>
          <w:spacing w:val="-2"/>
          <w:sz w:val="16"/>
          <w:szCs w:val="16"/>
          <w:lang w:val="en-GB"/>
        </w:rPr>
        <w:t>Ⅰ</w:t>
      </w:r>
      <w:r w:rsidRPr="000F1E71">
        <w:rPr>
          <w:rFonts w:asciiTheme="minorHAnsi" w:hAnsiTheme="minorHAnsi" w:cstheme="minorHAnsi"/>
          <w:spacing w:val="-2"/>
          <w:sz w:val="16"/>
          <w:szCs w:val="16"/>
          <w:lang w:val="en-GB"/>
        </w:rPr>
        <w:t xml:space="preserve">) - Mathematical model and computational method's confirmation. </w:t>
      </w:r>
      <w:r w:rsidRPr="000F1E71">
        <w:rPr>
          <w:rFonts w:asciiTheme="minorHAnsi" w:hAnsiTheme="minorHAnsi" w:cstheme="minorHAnsi"/>
          <w:i/>
          <w:spacing w:val="-2"/>
          <w:sz w:val="16"/>
          <w:szCs w:val="16"/>
          <w:lang w:val="en-GB"/>
        </w:rPr>
        <w:t>Applied Mathematics and Mechanics 27</w:t>
      </w:r>
      <w:r w:rsidRPr="000F1E71">
        <w:rPr>
          <w:rFonts w:asciiTheme="minorHAnsi" w:hAnsiTheme="minorHAnsi" w:cstheme="minorHAnsi"/>
          <w:spacing w:val="-2"/>
          <w:sz w:val="16"/>
          <w:szCs w:val="16"/>
          <w:lang w:val="en-GB"/>
        </w:rPr>
        <w:t>(5), May.15, 571-578, article serial number: 1000-0887(2006) 05-0571-08. (</w:t>
      </w:r>
      <w:proofErr w:type="spellStart"/>
      <w:r w:rsidRPr="000F1E71">
        <w:rPr>
          <w:rFonts w:asciiTheme="minorHAnsi" w:hAnsiTheme="minorHAnsi" w:cstheme="minorHAnsi"/>
          <w:spacing w:val="-2"/>
          <w:sz w:val="16"/>
          <w:szCs w:val="16"/>
          <w:lang w:val="en-GB"/>
        </w:rPr>
        <w:t>Systram</w:t>
      </w:r>
      <w:proofErr w:type="spellEnd"/>
      <w:r w:rsidRPr="000F1E71">
        <w:rPr>
          <w:rFonts w:asciiTheme="minorHAnsi" w:hAnsiTheme="minorHAnsi" w:cstheme="minorHAnsi"/>
          <w:spacing w:val="-2"/>
          <w:sz w:val="16"/>
          <w:szCs w:val="16"/>
          <w:lang w:val="en-GB"/>
        </w:rPr>
        <w:t xml:space="preserve"> translation from Chinese).</w:t>
      </w:r>
      <w:r w:rsidR="00BE3134" w:rsidRPr="000F1E71">
        <w:rPr>
          <w:rFonts w:asciiTheme="minorHAnsi" w:hAnsiTheme="minorHAnsi" w:cstheme="minorHAnsi"/>
          <w:spacing w:val="-2"/>
          <w:sz w:val="16"/>
          <w:szCs w:val="16"/>
          <w:lang w:val="en-GB"/>
        </w:rPr>
        <w:t xml:space="preserve"> </w:t>
      </w:r>
      <w:r w:rsidRPr="000F1E71">
        <w:rPr>
          <w:rFonts w:asciiTheme="minorHAnsi" w:hAnsiTheme="minorHAnsi" w:cstheme="minorHAnsi"/>
          <w:sz w:val="16"/>
          <w:szCs w:val="16"/>
          <w:lang w:val="en-US"/>
        </w:rPr>
        <w:t>Retrieved</w:t>
      </w:r>
      <w:r w:rsidR="00BE3134" w:rsidRPr="000F1E71">
        <w:rPr>
          <w:rFonts w:asciiTheme="minorHAnsi" w:hAnsiTheme="minorHAnsi" w:cstheme="minorHAnsi"/>
          <w:sz w:val="16"/>
          <w:szCs w:val="16"/>
          <w:lang w:val="en-US"/>
        </w:rPr>
        <w:t xml:space="preserve"> </w:t>
      </w:r>
      <w:r w:rsidRPr="000F1E71">
        <w:rPr>
          <w:rFonts w:asciiTheme="minorHAnsi" w:hAnsiTheme="minorHAnsi" w:cstheme="minorHAnsi"/>
          <w:sz w:val="16"/>
          <w:szCs w:val="16"/>
          <w:lang w:val="en-US"/>
        </w:rPr>
        <w:t xml:space="preserve">March 9, 2009, </w:t>
      </w:r>
      <w:proofErr w:type="spellStart"/>
      <w:r w:rsidRPr="000F1E71">
        <w:rPr>
          <w:rFonts w:asciiTheme="minorHAnsi" w:hAnsiTheme="minorHAnsi" w:cstheme="minorHAnsi"/>
          <w:sz w:val="16"/>
          <w:szCs w:val="16"/>
          <w:lang w:val="en-US"/>
        </w:rPr>
        <w:t>fromGoogleScholar</w:t>
      </w:r>
      <w:proofErr w:type="spellEnd"/>
      <w:r w:rsidRPr="000F1E71">
        <w:rPr>
          <w:rFonts w:asciiTheme="minorHAnsi" w:hAnsiTheme="minorHAnsi" w:cstheme="minorHAnsi"/>
          <w:sz w:val="16"/>
          <w:szCs w:val="16"/>
          <w:lang w:val="en-US"/>
        </w:rPr>
        <w:t>.</w:t>
      </w:r>
    </w:p>
    <w:p w14:paraId="7D2F1F31" w14:textId="2AFD81E5" w:rsidR="0010178E" w:rsidRPr="000F1E71" w:rsidRDefault="0010178E" w:rsidP="002D4EBF">
      <w:pPr>
        <w:widowControl/>
        <w:numPr>
          <w:ilvl w:val="0"/>
          <w:numId w:val="10"/>
        </w:numPr>
        <w:spacing w:before="60"/>
        <w:ind w:left="284" w:hanging="284"/>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GB"/>
        </w:rPr>
        <w:t>Wen X., Fang S. (2006). In still water square manhole has barrier to float the jet flow (</w:t>
      </w:r>
      <w:r w:rsidRPr="000F1E71">
        <w:rPr>
          <w:rFonts w:ascii="MS Gothic" w:eastAsia="MS Gothic" w:hAnsi="MS Gothic" w:cs="MS Gothic" w:hint="eastAsia"/>
          <w:spacing w:val="-2"/>
          <w:sz w:val="16"/>
          <w:szCs w:val="16"/>
          <w:lang w:val="en-GB"/>
        </w:rPr>
        <w:t>Ⅱ</w:t>
      </w:r>
      <w:r w:rsidRPr="000F1E71">
        <w:rPr>
          <w:rFonts w:asciiTheme="minorHAnsi" w:hAnsiTheme="minorHAnsi" w:cstheme="minorHAnsi"/>
          <w:spacing w:val="-2"/>
          <w:sz w:val="16"/>
          <w:szCs w:val="16"/>
          <w:lang w:val="en-GB"/>
        </w:rPr>
        <w:t xml:space="preserve">) - Flow field characteristic analysis. </w:t>
      </w:r>
      <w:r w:rsidRPr="000F1E71">
        <w:rPr>
          <w:rFonts w:asciiTheme="minorHAnsi" w:hAnsiTheme="minorHAnsi" w:cstheme="minorHAnsi"/>
          <w:i/>
          <w:spacing w:val="-2"/>
          <w:sz w:val="16"/>
          <w:szCs w:val="16"/>
          <w:lang w:val="en-GB"/>
        </w:rPr>
        <w:t>Applied Mathematics and Mechanics, 27</w:t>
      </w:r>
      <w:r w:rsidRPr="000F1E71">
        <w:rPr>
          <w:rFonts w:asciiTheme="minorHAnsi" w:hAnsiTheme="minorHAnsi" w:cstheme="minorHAnsi"/>
          <w:spacing w:val="-2"/>
          <w:sz w:val="16"/>
          <w:szCs w:val="16"/>
          <w:lang w:val="en-GB"/>
        </w:rPr>
        <w:t>(5), May.15, 571-578, article serial number: 1000--0887(2006) 05-0579-07. (</w:t>
      </w:r>
      <w:proofErr w:type="spellStart"/>
      <w:r w:rsidRPr="000F1E71">
        <w:rPr>
          <w:rFonts w:asciiTheme="minorHAnsi" w:hAnsiTheme="minorHAnsi" w:cstheme="minorHAnsi"/>
          <w:spacing w:val="-2"/>
          <w:sz w:val="16"/>
          <w:szCs w:val="16"/>
          <w:lang w:val="en-GB"/>
        </w:rPr>
        <w:t>Systram</w:t>
      </w:r>
      <w:proofErr w:type="spellEnd"/>
      <w:r w:rsidRPr="000F1E71">
        <w:rPr>
          <w:rFonts w:asciiTheme="minorHAnsi" w:hAnsiTheme="minorHAnsi" w:cstheme="minorHAnsi"/>
          <w:spacing w:val="-2"/>
          <w:sz w:val="16"/>
          <w:szCs w:val="16"/>
          <w:lang w:val="en-GB"/>
        </w:rPr>
        <w:t xml:space="preserve"> translation from Chinese).</w:t>
      </w:r>
      <w:r w:rsidR="00BE3134" w:rsidRPr="000F1E71">
        <w:rPr>
          <w:rFonts w:asciiTheme="minorHAnsi" w:hAnsiTheme="minorHAnsi" w:cstheme="minorHAnsi"/>
          <w:spacing w:val="-2"/>
          <w:sz w:val="16"/>
          <w:szCs w:val="16"/>
          <w:lang w:val="en-GB"/>
        </w:rPr>
        <w:t xml:space="preserve"> </w:t>
      </w:r>
      <w:r w:rsidRPr="000F1E71">
        <w:rPr>
          <w:rFonts w:asciiTheme="minorHAnsi" w:hAnsiTheme="minorHAnsi" w:cstheme="minorHAnsi"/>
          <w:sz w:val="16"/>
          <w:szCs w:val="16"/>
          <w:lang w:val="en-US"/>
        </w:rPr>
        <w:t>Retrieved</w:t>
      </w:r>
      <w:r w:rsidR="00BE3134" w:rsidRPr="000F1E71">
        <w:rPr>
          <w:rFonts w:asciiTheme="minorHAnsi" w:hAnsiTheme="minorHAnsi" w:cstheme="minorHAnsi"/>
          <w:sz w:val="16"/>
          <w:szCs w:val="16"/>
          <w:lang w:val="en-US"/>
        </w:rPr>
        <w:t xml:space="preserve"> </w:t>
      </w:r>
      <w:r w:rsidRPr="000F1E71">
        <w:rPr>
          <w:rFonts w:asciiTheme="minorHAnsi" w:hAnsiTheme="minorHAnsi" w:cstheme="minorHAnsi"/>
          <w:sz w:val="16"/>
          <w:szCs w:val="16"/>
          <w:lang w:val="en-US"/>
        </w:rPr>
        <w:t xml:space="preserve">March 9, 2009, </w:t>
      </w:r>
      <w:proofErr w:type="spellStart"/>
      <w:r w:rsidRPr="000F1E71">
        <w:rPr>
          <w:rFonts w:asciiTheme="minorHAnsi" w:hAnsiTheme="minorHAnsi" w:cstheme="minorHAnsi"/>
          <w:sz w:val="16"/>
          <w:szCs w:val="16"/>
          <w:lang w:val="en-US"/>
        </w:rPr>
        <w:t>fromGoogleScholar</w:t>
      </w:r>
      <w:proofErr w:type="spellEnd"/>
      <w:r w:rsidRPr="000F1E71">
        <w:rPr>
          <w:rFonts w:asciiTheme="minorHAnsi" w:hAnsiTheme="minorHAnsi" w:cstheme="minorHAnsi"/>
          <w:sz w:val="16"/>
          <w:szCs w:val="16"/>
          <w:lang w:val="en-US"/>
        </w:rPr>
        <w:t>.</w:t>
      </w:r>
    </w:p>
    <w:p w14:paraId="13CC874D" w14:textId="6852FE72" w:rsidR="0010178E" w:rsidRPr="000F1E71" w:rsidRDefault="0010178E" w:rsidP="002D4EBF">
      <w:pPr>
        <w:widowControl/>
        <w:numPr>
          <w:ilvl w:val="0"/>
          <w:numId w:val="10"/>
        </w:numPr>
        <w:spacing w:before="60"/>
        <w:ind w:left="284" w:hanging="284"/>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GB"/>
        </w:rPr>
        <w:t xml:space="preserve">Wen X., Fang S. (2006). Has barrier circular buoyant jet circumferential flow fluid state research. </w:t>
      </w:r>
      <w:r w:rsidRPr="000F1E71">
        <w:rPr>
          <w:rFonts w:asciiTheme="minorHAnsi" w:hAnsiTheme="minorHAnsi" w:cstheme="minorHAnsi"/>
          <w:i/>
          <w:spacing w:val="-2"/>
          <w:sz w:val="16"/>
          <w:szCs w:val="16"/>
          <w:lang w:val="en-GB"/>
        </w:rPr>
        <w:t>Applied Mathematics and Mechanics, 27</w:t>
      </w:r>
      <w:r w:rsidRPr="000F1E71">
        <w:rPr>
          <w:rFonts w:asciiTheme="minorHAnsi" w:hAnsiTheme="minorHAnsi" w:cstheme="minorHAnsi"/>
          <w:spacing w:val="-2"/>
          <w:sz w:val="16"/>
          <w:szCs w:val="16"/>
          <w:lang w:val="en-GB"/>
        </w:rPr>
        <w:t>(8), Aug.15, article serial number: 1000-0887(2006) 08-0987-07. (</w:t>
      </w:r>
      <w:proofErr w:type="spellStart"/>
      <w:r w:rsidRPr="000F1E71">
        <w:rPr>
          <w:rFonts w:asciiTheme="minorHAnsi" w:hAnsiTheme="minorHAnsi" w:cstheme="minorHAnsi"/>
          <w:spacing w:val="-2"/>
          <w:sz w:val="16"/>
          <w:szCs w:val="16"/>
          <w:lang w:val="en-GB"/>
        </w:rPr>
        <w:t>Systram</w:t>
      </w:r>
      <w:proofErr w:type="spellEnd"/>
      <w:r w:rsidRPr="000F1E71">
        <w:rPr>
          <w:rFonts w:asciiTheme="minorHAnsi" w:hAnsiTheme="minorHAnsi" w:cstheme="minorHAnsi"/>
          <w:spacing w:val="-2"/>
          <w:sz w:val="16"/>
          <w:szCs w:val="16"/>
          <w:lang w:val="en-GB"/>
        </w:rPr>
        <w:t xml:space="preserve"> translation from Chinese).</w:t>
      </w:r>
      <w:r w:rsidR="00BE3134" w:rsidRPr="000F1E71">
        <w:rPr>
          <w:rFonts w:asciiTheme="minorHAnsi" w:hAnsiTheme="minorHAnsi" w:cstheme="minorHAnsi"/>
          <w:spacing w:val="-2"/>
          <w:sz w:val="16"/>
          <w:szCs w:val="16"/>
          <w:lang w:val="en-GB"/>
        </w:rPr>
        <w:t xml:space="preserve"> </w:t>
      </w:r>
      <w:r w:rsidRPr="000F1E71">
        <w:rPr>
          <w:rFonts w:asciiTheme="minorHAnsi" w:hAnsiTheme="minorHAnsi" w:cstheme="minorHAnsi"/>
          <w:sz w:val="16"/>
          <w:szCs w:val="16"/>
          <w:lang w:val="en-US"/>
        </w:rPr>
        <w:t>Retrieved</w:t>
      </w:r>
      <w:r w:rsidR="00BE3134" w:rsidRPr="000F1E71">
        <w:rPr>
          <w:rFonts w:asciiTheme="minorHAnsi" w:hAnsiTheme="minorHAnsi" w:cstheme="minorHAnsi"/>
          <w:sz w:val="16"/>
          <w:szCs w:val="16"/>
          <w:lang w:val="en-US"/>
        </w:rPr>
        <w:t xml:space="preserve"> </w:t>
      </w:r>
      <w:r w:rsidRPr="000F1E71">
        <w:rPr>
          <w:rFonts w:asciiTheme="minorHAnsi" w:hAnsiTheme="minorHAnsi" w:cstheme="minorHAnsi"/>
          <w:sz w:val="16"/>
          <w:szCs w:val="16"/>
          <w:lang w:val="en-US"/>
        </w:rPr>
        <w:t xml:space="preserve">March 9, 2009, </w:t>
      </w:r>
      <w:proofErr w:type="spellStart"/>
      <w:r w:rsidRPr="000F1E71">
        <w:rPr>
          <w:rFonts w:asciiTheme="minorHAnsi" w:hAnsiTheme="minorHAnsi" w:cstheme="minorHAnsi"/>
          <w:sz w:val="16"/>
          <w:szCs w:val="16"/>
          <w:lang w:val="en-US"/>
        </w:rPr>
        <w:t>fromGoogleScholar</w:t>
      </w:r>
      <w:proofErr w:type="spellEnd"/>
      <w:r w:rsidRPr="000F1E71">
        <w:rPr>
          <w:rFonts w:asciiTheme="minorHAnsi" w:hAnsiTheme="minorHAnsi" w:cstheme="minorHAnsi"/>
          <w:sz w:val="16"/>
          <w:szCs w:val="16"/>
          <w:lang w:val="en-US"/>
        </w:rPr>
        <w:t>.</w:t>
      </w:r>
    </w:p>
    <w:p w14:paraId="286F490D" w14:textId="1A222DA1" w:rsidR="0010178E" w:rsidRPr="000F1E71" w:rsidRDefault="0010178E" w:rsidP="002D4EBF">
      <w:pPr>
        <w:widowControl/>
        <w:numPr>
          <w:ilvl w:val="0"/>
          <w:numId w:val="10"/>
        </w:numPr>
        <w:spacing w:before="60"/>
        <w:ind w:left="284" w:hanging="284"/>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GB"/>
        </w:rPr>
        <w:t>Fang S., Wen X. (2004). Increases the diffuser near zone degree of dilution certain measures studies</w:t>
      </w:r>
      <w:r w:rsidRPr="000F1E71">
        <w:rPr>
          <w:rFonts w:asciiTheme="minorHAnsi" w:hAnsiTheme="minorHAnsi" w:cstheme="minorHAnsi"/>
          <w:i/>
          <w:spacing w:val="-2"/>
          <w:sz w:val="16"/>
          <w:szCs w:val="16"/>
          <w:lang w:val="en-GB"/>
        </w:rPr>
        <w:t>.  Engineering Journal of Wuhan University</w:t>
      </w:r>
      <w:r w:rsidRPr="000F1E71">
        <w:rPr>
          <w:rFonts w:asciiTheme="minorHAnsi" w:hAnsiTheme="minorHAnsi" w:cstheme="minorHAnsi"/>
          <w:spacing w:val="-2"/>
          <w:sz w:val="16"/>
          <w:szCs w:val="16"/>
          <w:lang w:val="en-GB"/>
        </w:rPr>
        <w:t xml:space="preserve">, </w:t>
      </w:r>
      <w:r w:rsidRPr="000F1E71">
        <w:rPr>
          <w:rFonts w:asciiTheme="minorHAnsi" w:hAnsiTheme="minorHAnsi" w:cstheme="minorHAnsi"/>
          <w:i/>
          <w:spacing w:val="-2"/>
          <w:sz w:val="16"/>
          <w:szCs w:val="16"/>
          <w:lang w:val="en-GB"/>
        </w:rPr>
        <w:t>37</w:t>
      </w:r>
      <w:r w:rsidRPr="000F1E71">
        <w:rPr>
          <w:rFonts w:asciiTheme="minorHAnsi" w:hAnsiTheme="minorHAnsi" w:cstheme="minorHAnsi"/>
          <w:spacing w:val="-2"/>
          <w:sz w:val="16"/>
          <w:szCs w:val="16"/>
          <w:lang w:val="en-GB"/>
        </w:rPr>
        <w:t>(4), Aug., article serial number: 167-8844(2004) 04-024-04. (</w:t>
      </w:r>
      <w:proofErr w:type="spellStart"/>
      <w:r w:rsidRPr="000F1E71">
        <w:rPr>
          <w:rFonts w:asciiTheme="minorHAnsi" w:hAnsiTheme="minorHAnsi" w:cstheme="minorHAnsi"/>
          <w:spacing w:val="-2"/>
          <w:sz w:val="16"/>
          <w:szCs w:val="16"/>
          <w:lang w:val="en-GB"/>
        </w:rPr>
        <w:t>Systram</w:t>
      </w:r>
      <w:proofErr w:type="spellEnd"/>
      <w:r w:rsidRPr="000F1E71">
        <w:rPr>
          <w:rFonts w:asciiTheme="minorHAnsi" w:hAnsiTheme="minorHAnsi" w:cstheme="minorHAnsi"/>
          <w:spacing w:val="-2"/>
          <w:sz w:val="16"/>
          <w:szCs w:val="16"/>
          <w:lang w:val="en-GB"/>
        </w:rPr>
        <w:t xml:space="preserve"> translation from Chinese).</w:t>
      </w:r>
      <w:r w:rsidR="00BE3134" w:rsidRPr="000F1E71">
        <w:rPr>
          <w:rFonts w:asciiTheme="minorHAnsi" w:hAnsiTheme="minorHAnsi" w:cstheme="minorHAnsi"/>
          <w:spacing w:val="-2"/>
          <w:sz w:val="16"/>
          <w:szCs w:val="16"/>
          <w:lang w:val="en-GB"/>
        </w:rPr>
        <w:t xml:space="preserve"> </w:t>
      </w:r>
      <w:r w:rsidRPr="000F1E71">
        <w:rPr>
          <w:rFonts w:asciiTheme="minorHAnsi" w:hAnsiTheme="minorHAnsi" w:cstheme="minorHAnsi"/>
          <w:sz w:val="16"/>
          <w:szCs w:val="16"/>
          <w:lang w:val="en-US"/>
        </w:rPr>
        <w:t>Retrieved</w:t>
      </w:r>
      <w:r w:rsidR="00BE3134" w:rsidRPr="000F1E71">
        <w:rPr>
          <w:rFonts w:asciiTheme="minorHAnsi" w:hAnsiTheme="minorHAnsi" w:cstheme="minorHAnsi"/>
          <w:sz w:val="16"/>
          <w:szCs w:val="16"/>
          <w:lang w:val="en-US"/>
        </w:rPr>
        <w:t xml:space="preserve"> </w:t>
      </w:r>
      <w:r w:rsidRPr="000F1E71">
        <w:rPr>
          <w:rFonts w:asciiTheme="minorHAnsi" w:hAnsiTheme="minorHAnsi" w:cstheme="minorHAnsi"/>
          <w:sz w:val="16"/>
          <w:szCs w:val="16"/>
          <w:lang w:val="en-US"/>
        </w:rPr>
        <w:t xml:space="preserve">March 9, 2009, </w:t>
      </w:r>
      <w:proofErr w:type="spellStart"/>
      <w:r w:rsidRPr="000F1E71">
        <w:rPr>
          <w:rFonts w:asciiTheme="minorHAnsi" w:hAnsiTheme="minorHAnsi" w:cstheme="minorHAnsi"/>
          <w:sz w:val="16"/>
          <w:szCs w:val="16"/>
          <w:lang w:val="en-US"/>
        </w:rPr>
        <w:t>fromGoogleScholar</w:t>
      </w:r>
      <w:proofErr w:type="spellEnd"/>
      <w:r w:rsidRPr="000F1E71">
        <w:rPr>
          <w:rFonts w:asciiTheme="minorHAnsi" w:hAnsiTheme="minorHAnsi" w:cstheme="minorHAnsi"/>
          <w:sz w:val="16"/>
          <w:szCs w:val="16"/>
          <w:lang w:val="en-US"/>
        </w:rPr>
        <w:t>.</w:t>
      </w:r>
    </w:p>
    <w:p w14:paraId="5052346A" w14:textId="0D739B65" w:rsidR="003E43FC" w:rsidRPr="000F1E71" w:rsidRDefault="00C82E27" w:rsidP="003E43FC">
      <w:pPr>
        <w:widowControl/>
        <w:numPr>
          <w:ilvl w:val="0"/>
          <w:numId w:val="10"/>
        </w:numPr>
        <w:spacing w:before="60"/>
        <w:ind w:left="284" w:hanging="284"/>
        <w:rPr>
          <w:rFonts w:asciiTheme="minorHAnsi" w:hAnsiTheme="minorHAnsi" w:cstheme="minorHAnsi"/>
          <w:spacing w:val="-2"/>
          <w:sz w:val="16"/>
          <w:szCs w:val="16"/>
          <w:lang w:val="en-GB"/>
        </w:rPr>
      </w:pPr>
      <w:r w:rsidRPr="000F1E71">
        <w:rPr>
          <w:rFonts w:asciiTheme="minorHAnsi" w:hAnsiTheme="minorHAnsi" w:cstheme="minorHAnsi"/>
          <w:sz w:val="16"/>
          <w:szCs w:val="16"/>
          <w:lang w:val="en-US"/>
        </w:rPr>
        <w:t xml:space="preserve">Wu L., Lee J.-J. (1996). Enhanced Mixing Through Perforated Discs on Round Buoyant Jet. </w:t>
      </w:r>
      <w:r w:rsidRPr="000F1E71">
        <w:rPr>
          <w:rFonts w:asciiTheme="minorHAnsi" w:hAnsiTheme="minorHAnsi" w:cstheme="minorHAnsi"/>
          <w:i/>
          <w:sz w:val="16"/>
          <w:szCs w:val="16"/>
          <w:lang w:val="en-US"/>
        </w:rPr>
        <w:t>Chapter 335 in COASTAL ENGINEERING</w:t>
      </w:r>
      <w:r w:rsidRPr="000F1E71">
        <w:rPr>
          <w:rFonts w:asciiTheme="minorHAnsi" w:hAnsiTheme="minorHAnsi" w:cstheme="minorHAnsi"/>
          <w:sz w:val="16"/>
          <w:szCs w:val="16"/>
          <w:lang w:val="en-US"/>
        </w:rPr>
        <w:t xml:space="preserve">, 4325-4338. Retrieved October 27, </w:t>
      </w:r>
      <w:r w:rsidR="0050077E" w:rsidRPr="000F1E71">
        <w:rPr>
          <w:rFonts w:asciiTheme="minorHAnsi" w:hAnsiTheme="minorHAnsi" w:cstheme="minorHAnsi"/>
          <w:sz w:val="16"/>
          <w:szCs w:val="16"/>
          <w:lang w:val="en-US"/>
        </w:rPr>
        <w:t>2012,</w:t>
      </w:r>
      <w:r w:rsidRPr="000F1E71">
        <w:rPr>
          <w:rFonts w:asciiTheme="minorHAnsi" w:hAnsiTheme="minorHAnsi" w:cstheme="minorHAnsi"/>
          <w:sz w:val="16"/>
          <w:szCs w:val="16"/>
          <w:lang w:val="en-US"/>
        </w:rPr>
        <w:t xml:space="preserve"> from Google.</w:t>
      </w:r>
    </w:p>
    <w:p w14:paraId="7CB1A54A" w14:textId="245407BF" w:rsidR="002C733B" w:rsidRPr="000F1E71" w:rsidRDefault="00F356B1" w:rsidP="002C733B">
      <w:pPr>
        <w:widowControl/>
        <w:numPr>
          <w:ilvl w:val="0"/>
          <w:numId w:val="10"/>
        </w:numPr>
        <w:spacing w:before="60"/>
        <w:ind w:left="284" w:hanging="284"/>
        <w:rPr>
          <w:rFonts w:asciiTheme="minorHAnsi" w:hAnsiTheme="minorHAnsi" w:cstheme="minorHAnsi"/>
          <w:spacing w:val="-2"/>
          <w:sz w:val="16"/>
          <w:szCs w:val="16"/>
          <w:lang w:val="en-GB"/>
        </w:rPr>
      </w:pPr>
      <w:r w:rsidRPr="000F1E71">
        <w:rPr>
          <w:rFonts w:asciiTheme="minorHAnsi" w:hAnsiTheme="minorHAnsi" w:cstheme="minorHAnsi"/>
          <w:spacing w:val="-2"/>
          <w:sz w:val="16"/>
          <w:szCs w:val="16"/>
          <w:lang w:val="en-US"/>
        </w:rPr>
        <w:t xml:space="preserve">Ashmawy A.G., Abo </w:t>
      </w:r>
      <w:proofErr w:type="spellStart"/>
      <w:r w:rsidRPr="000F1E71">
        <w:rPr>
          <w:rFonts w:asciiTheme="minorHAnsi" w:hAnsiTheme="minorHAnsi" w:cstheme="minorHAnsi"/>
          <w:spacing w:val="-2"/>
          <w:sz w:val="16"/>
          <w:szCs w:val="16"/>
          <w:lang w:val="en-US"/>
        </w:rPr>
        <w:t>Elnasr</w:t>
      </w:r>
      <w:proofErr w:type="spellEnd"/>
      <w:r w:rsidRPr="000F1E71">
        <w:rPr>
          <w:rFonts w:asciiTheme="minorHAnsi" w:hAnsiTheme="minorHAnsi" w:cstheme="minorHAnsi"/>
          <w:spacing w:val="-2"/>
          <w:sz w:val="16"/>
          <w:szCs w:val="16"/>
          <w:lang w:val="en-US"/>
        </w:rPr>
        <w:t xml:space="preserve"> M.M., El-Ghorab E.A.S., </w:t>
      </w:r>
      <w:proofErr w:type="spellStart"/>
      <w:r w:rsidRPr="000F1E71">
        <w:rPr>
          <w:rFonts w:asciiTheme="minorHAnsi" w:hAnsiTheme="minorHAnsi" w:cstheme="minorHAnsi"/>
          <w:spacing w:val="-2"/>
          <w:sz w:val="16"/>
          <w:szCs w:val="16"/>
          <w:lang w:val="en-US"/>
        </w:rPr>
        <w:t>Abotaleb</w:t>
      </w:r>
      <w:proofErr w:type="spellEnd"/>
      <w:r w:rsidRPr="000F1E71">
        <w:rPr>
          <w:rFonts w:asciiTheme="minorHAnsi" w:hAnsiTheme="minorHAnsi" w:cstheme="minorHAnsi"/>
          <w:spacing w:val="-2"/>
          <w:sz w:val="16"/>
          <w:szCs w:val="16"/>
          <w:lang w:val="en-US"/>
        </w:rPr>
        <w:t xml:space="preserve"> H.A. (2020). Effect of propeller distance on dilution of single port submerged diffuser. </w:t>
      </w:r>
      <w:r w:rsidRPr="000F1E71">
        <w:rPr>
          <w:rFonts w:asciiTheme="minorHAnsi" w:hAnsiTheme="minorHAnsi" w:cstheme="minorHAnsi"/>
          <w:i/>
          <w:spacing w:val="-2"/>
          <w:sz w:val="16"/>
          <w:szCs w:val="16"/>
          <w:lang w:val="en-US"/>
        </w:rPr>
        <w:t>ARPN Journal of Engineering and Applied Sciences</w:t>
      </w:r>
      <w:r w:rsidRPr="000F1E71">
        <w:rPr>
          <w:rFonts w:asciiTheme="minorHAnsi" w:hAnsiTheme="minorHAnsi" w:cstheme="minorHAnsi"/>
          <w:spacing w:val="-2"/>
          <w:sz w:val="16"/>
          <w:szCs w:val="16"/>
          <w:lang w:val="en-US"/>
        </w:rPr>
        <w:t xml:space="preserve"> 15(17), Sep. 20, 1845-1853. </w:t>
      </w:r>
      <w:bookmarkStart w:id="86" w:name="_Hlk67255286"/>
      <w:r w:rsidRPr="000F1E71">
        <w:rPr>
          <w:rFonts w:asciiTheme="minorHAnsi" w:hAnsiTheme="minorHAnsi" w:cstheme="minorHAnsi"/>
          <w:spacing w:val="-2"/>
          <w:sz w:val="16"/>
          <w:szCs w:val="16"/>
          <w:lang w:val="en-US"/>
        </w:rPr>
        <w:t xml:space="preserve">Retrieved October </w:t>
      </w:r>
      <w:r w:rsidR="003E43FC" w:rsidRPr="000F1E71">
        <w:rPr>
          <w:rFonts w:asciiTheme="minorHAnsi" w:hAnsiTheme="minorHAnsi" w:cstheme="minorHAnsi"/>
          <w:spacing w:val="-2"/>
          <w:sz w:val="16"/>
          <w:szCs w:val="16"/>
          <w:lang w:val="en-US"/>
        </w:rPr>
        <w:t>1</w:t>
      </w:r>
      <w:r w:rsidRPr="000F1E71">
        <w:rPr>
          <w:rFonts w:asciiTheme="minorHAnsi" w:hAnsiTheme="minorHAnsi" w:cstheme="minorHAnsi"/>
          <w:spacing w:val="-2"/>
          <w:sz w:val="16"/>
          <w:szCs w:val="16"/>
          <w:lang w:val="en-US"/>
        </w:rPr>
        <w:t xml:space="preserve">3, </w:t>
      </w:r>
      <w:r w:rsidR="0050077E" w:rsidRPr="000F1E71">
        <w:rPr>
          <w:rFonts w:asciiTheme="minorHAnsi" w:hAnsiTheme="minorHAnsi" w:cstheme="minorHAnsi"/>
          <w:spacing w:val="-2"/>
          <w:sz w:val="16"/>
          <w:szCs w:val="16"/>
          <w:lang w:val="en-US"/>
        </w:rPr>
        <w:t>2020,</w:t>
      </w:r>
      <w:r w:rsidRPr="000F1E71">
        <w:rPr>
          <w:rFonts w:asciiTheme="minorHAnsi" w:hAnsiTheme="minorHAnsi" w:cstheme="minorHAnsi"/>
          <w:spacing w:val="-2"/>
          <w:sz w:val="16"/>
          <w:szCs w:val="16"/>
          <w:lang w:val="en-US"/>
        </w:rPr>
        <w:t xml:space="preserve"> from</w:t>
      </w:r>
      <w:r w:rsidR="003E43FC" w:rsidRPr="000F1E71">
        <w:rPr>
          <w:rFonts w:asciiTheme="minorHAnsi" w:hAnsiTheme="minorHAnsi" w:cstheme="minorHAnsi"/>
          <w:spacing w:val="-2"/>
          <w:sz w:val="16"/>
          <w:szCs w:val="16"/>
          <w:lang w:val="en-GB"/>
        </w:rPr>
        <w:t xml:space="preserve"> ResearchGate.</w:t>
      </w:r>
      <w:bookmarkEnd w:id="86"/>
    </w:p>
    <w:p w14:paraId="461EFF78" w14:textId="46B9EF52" w:rsidR="002C733B" w:rsidRPr="000F1E71" w:rsidRDefault="002C733B" w:rsidP="002C733B">
      <w:pPr>
        <w:widowControl/>
        <w:numPr>
          <w:ilvl w:val="0"/>
          <w:numId w:val="10"/>
        </w:numPr>
        <w:spacing w:before="60"/>
        <w:ind w:left="284" w:hanging="284"/>
        <w:rPr>
          <w:rFonts w:asciiTheme="minorHAnsi" w:hAnsiTheme="minorHAnsi" w:cstheme="minorHAnsi"/>
          <w:spacing w:val="-2"/>
          <w:sz w:val="16"/>
          <w:szCs w:val="16"/>
          <w:lang w:val="en-GB"/>
        </w:rPr>
      </w:pPr>
      <w:r w:rsidRPr="000F1E71">
        <w:rPr>
          <w:rFonts w:asciiTheme="minorHAnsi" w:hAnsiTheme="minorHAnsi" w:cstheme="minorHAnsi"/>
          <w:spacing w:val="-2"/>
          <w:sz w:val="16"/>
          <w:szCs w:val="16"/>
          <w:lang w:val="en-GB"/>
        </w:rPr>
        <w:t xml:space="preserve">Andreani M., Gaikwad A.J., </w:t>
      </w:r>
      <w:proofErr w:type="spellStart"/>
      <w:r w:rsidRPr="000F1E71">
        <w:rPr>
          <w:rFonts w:asciiTheme="minorHAnsi" w:hAnsiTheme="minorHAnsi" w:cstheme="minorHAnsi"/>
          <w:spacing w:val="-2"/>
          <w:sz w:val="16"/>
          <w:szCs w:val="16"/>
          <w:lang w:val="en-GB"/>
        </w:rPr>
        <w:t>Ganju</w:t>
      </w:r>
      <w:proofErr w:type="spellEnd"/>
      <w:r w:rsidRPr="000F1E71">
        <w:rPr>
          <w:rFonts w:asciiTheme="minorHAnsi" w:hAnsiTheme="minorHAnsi" w:cstheme="minorHAnsi"/>
          <w:spacing w:val="-2"/>
          <w:sz w:val="16"/>
          <w:szCs w:val="16"/>
          <w:lang w:val="en-GB"/>
        </w:rPr>
        <w:t xml:space="preserve"> S., Gera B., et al. (21 authors). Synthesis of a CFD benchmark exercise based on a test in the PANDA facility addressing the stratification erosion by a vertical jet in presence of a flow obstruction. </w:t>
      </w:r>
      <w:r w:rsidRPr="000F1E71">
        <w:rPr>
          <w:rFonts w:asciiTheme="minorHAnsi" w:hAnsiTheme="minorHAnsi" w:cstheme="minorHAnsi"/>
          <w:i/>
          <w:iCs/>
          <w:spacing w:val="-2"/>
          <w:sz w:val="16"/>
          <w:szCs w:val="16"/>
          <w:lang w:val="en-GB"/>
        </w:rPr>
        <w:t>Nuclear Engineering and Design</w:t>
      </w:r>
      <w:r w:rsidRPr="000F1E71">
        <w:rPr>
          <w:rFonts w:asciiTheme="minorHAnsi" w:hAnsiTheme="minorHAnsi" w:cstheme="minorHAnsi"/>
          <w:spacing w:val="-2"/>
          <w:sz w:val="16"/>
          <w:szCs w:val="16"/>
          <w:lang w:val="en-GB"/>
        </w:rPr>
        <w:t xml:space="preserve"> 354(4):110177. </w:t>
      </w:r>
      <w:hyperlink r:id="rId87" w:history="1">
        <w:r w:rsidRPr="000F1E71">
          <w:rPr>
            <w:rStyle w:val="Hyperlink"/>
            <w:rFonts w:asciiTheme="minorHAnsi" w:hAnsiTheme="minorHAnsi" w:cstheme="minorHAnsi"/>
            <w:spacing w:val="-2"/>
            <w:sz w:val="16"/>
            <w:szCs w:val="16"/>
            <w:lang w:val="en-GB"/>
          </w:rPr>
          <w:t>https://doi.org/10.1016/j.nucengdes.2019.110177</w:t>
        </w:r>
      </w:hyperlink>
      <w:r w:rsidRPr="000F1E71">
        <w:rPr>
          <w:rFonts w:asciiTheme="minorHAnsi" w:hAnsiTheme="minorHAnsi" w:cstheme="minorHAnsi"/>
          <w:spacing w:val="-2"/>
          <w:sz w:val="16"/>
          <w:szCs w:val="16"/>
          <w:lang w:val="en-GB"/>
        </w:rPr>
        <w:t>. Retrieved March21, 2021</w:t>
      </w:r>
      <w:r w:rsidR="0050077E">
        <w:rPr>
          <w:rFonts w:asciiTheme="minorHAnsi" w:hAnsiTheme="minorHAnsi" w:cstheme="minorHAnsi"/>
          <w:spacing w:val="-2"/>
          <w:sz w:val="16"/>
          <w:szCs w:val="16"/>
          <w:lang w:val="en-GB"/>
        </w:rPr>
        <w:t>,</w:t>
      </w:r>
      <w:r w:rsidRPr="000F1E71">
        <w:rPr>
          <w:rFonts w:asciiTheme="minorHAnsi" w:hAnsiTheme="minorHAnsi" w:cstheme="minorHAnsi"/>
          <w:spacing w:val="-2"/>
          <w:sz w:val="16"/>
          <w:szCs w:val="16"/>
          <w:lang w:val="en-GB"/>
        </w:rPr>
        <w:t xml:space="preserve"> from ResearchGate.</w:t>
      </w:r>
    </w:p>
    <w:p w14:paraId="2E3B748A" w14:textId="77777777" w:rsidR="0010178E" w:rsidRPr="000F1E71" w:rsidRDefault="0010178E" w:rsidP="0010178E">
      <w:pPr>
        <w:widowControl/>
        <w:tabs>
          <w:tab w:val="left" w:pos="397"/>
        </w:tabs>
        <w:rPr>
          <w:rFonts w:asciiTheme="minorHAnsi" w:hAnsiTheme="minorHAnsi" w:cstheme="minorHAnsi"/>
          <w:sz w:val="16"/>
          <w:szCs w:val="16"/>
          <w:u w:val="single"/>
          <w:lang w:val="en-GB"/>
        </w:rPr>
      </w:pPr>
      <w:r w:rsidRPr="000F1E71">
        <w:rPr>
          <w:rFonts w:asciiTheme="minorHAnsi" w:hAnsiTheme="minorHAnsi" w:cstheme="minorHAnsi"/>
          <w:sz w:val="16"/>
          <w:szCs w:val="16"/>
          <w:u w:val="single"/>
          <w:lang w:val="en-GB"/>
        </w:rPr>
        <w:t>Yannopoulos P., Noutsopoulos G., Journal of Hydraulic</w:t>
      </w:r>
      <w:r w:rsidR="0052688A" w:rsidRPr="000F1E71">
        <w:rPr>
          <w:rFonts w:asciiTheme="minorHAnsi" w:hAnsiTheme="minorHAnsi" w:cstheme="minorHAnsi"/>
          <w:sz w:val="16"/>
          <w:szCs w:val="16"/>
          <w:u w:val="single"/>
          <w:lang w:val="en-GB"/>
        </w:rPr>
        <w:t xml:space="preserve"> Research 28 (5): 565-580 1990.</w:t>
      </w:r>
    </w:p>
    <w:p w14:paraId="39F292B9" w14:textId="77777777" w:rsidR="0010178E" w:rsidRPr="000F1E71" w:rsidRDefault="0010178E" w:rsidP="002D4EBF">
      <w:pPr>
        <w:widowControl/>
        <w:numPr>
          <w:ilvl w:val="0"/>
          <w:numId w:val="10"/>
        </w:numPr>
        <w:spacing w:before="60"/>
        <w:ind w:left="284" w:hanging="284"/>
        <w:rPr>
          <w:rFonts w:asciiTheme="minorHAnsi" w:hAnsiTheme="minorHAnsi" w:cstheme="minorHAnsi"/>
          <w:spacing w:val="-2"/>
          <w:sz w:val="16"/>
          <w:szCs w:val="16"/>
          <w:lang w:val="en-GB"/>
        </w:rPr>
      </w:pPr>
      <w:r w:rsidRPr="000F1E71">
        <w:rPr>
          <w:rFonts w:asciiTheme="minorHAnsi" w:hAnsiTheme="minorHAnsi" w:cstheme="minorHAnsi"/>
          <w:sz w:val="16"/>
          <w:szCs w:val="16"/>
          <w:lang w:val="en-GB"/>
        </w:rPr>
        <w:t xml:space="preserve">Shanahan P. Mixing and Transport, Res J Water </w:t>
      </w:r>
      <w:proofErr w:type="spellStart"/>
      <w:r w:rsidRPr="000F1E71">
        <w:rPr>
          <w:rFonts w:asciiTheme="minorHAnsi" w:hAnsiTheme="minorHAnsi" w:cstheme="minorHAnsi"/>
          <w:sz w:val="16"/>
          <w:szCs w:val="16"/>
          <w:lang w:val="en-GB"/>
        </w:rPr>
        <w:t>Pollut</w:t>
      </w:r>
      <w:proofErr w:type="spellEnd"/>
      <w:r w:rsidRPr="000F1E71">
        <w:rPr>
          <w:rFonts w:asciiTheme="minorHAnsi" w:hAnsiTheme="minorHAnsi" w:cstheme="minorHAnsi"/>
          <w:sz w:val="16"/>
          <w:szCs w:val="16"/>
          <w:lang w:val="en-GB"/>
        </w:rPr>
        <w:t xml:space="preserve"> C 63 (4): 536-543 JUN 1991.</w:t>
      </w:r>
    </w:p>
    <w:p w14:paraId="29F38CB7" w14:textId="10DA601A" w:rsidR="0010178E" w:rsidRPr="000F1E71" w:rsidRDefault="0010178E" w:rsidP="002D4EBF">
      <w:pPr>
        <w:widowControl/>
        <w:numPr>
          <w:ilvl w:val="0"/>
          <w:numId w:val="10"/>
        </w:numPr>
        <w:spacing w:before="60"/>
        <w:ind w:left="284" w:hanging="284"/>
        <w:rPr>
          <w:rFonts w:asciiTheme="minorHAnsi" w:hAnsiTheme="minorHAnsi" w:cstheme="minorHAnsi"/>
          <w:spacing w:val="-2"/>
          <w:sz w:val="16"/>
          <w:szCs w:val="16"/>
        </w:rPr>
      </w:pPr>
      <w:r w:rsidRPr="000F1E71">
        <w:rPr>
          <w:rFonts w:asciiTheme="minorHAnsi" w:hAnsiTheme="minorHAnsi" w:cstheme="minorHAnsi"/>
          <w:sz w:val="16"/>
          <w:szCs w:val="16"/>
          <w:lang w:val="en-GB"/>
        </w:rPr>
        <w:t xml:space="preserve">Cavalletti, A., &amp; Davies, P. A. (2003). Impact of vertical, turbulent, planar, negatively buoyant jet with rigid horizontal bottom </w:t>
      </w:r>
      <w:r w:rsidR="0050077E" w:rsidRPr="000F1E71">
        <w:rPr>
          <w:rFonts w:asciiTheme="minorHAnsi" w:hAnsiTheme="minorHAnsi" w:cstheme="minorHAnsi"/>
          <w:sz w:val="16"/>
          <w:szCs w:val="16"/>
          <w:lang w:val="en-GB"/>
        </w:rPr>
        <w:t>boundary.</w:t>
      </w:r>
      <w:r w:rsidR="0050077E" w:rsidRPr="000F1E71">
        <w:rPr>
          <w:rFonts w:asciiTheme="minorHAnsi" w:hAnsiTheme="minorHAnsi" w:cstheme="minorHAnsi"/>
          <w:i/>
          <w:iCs/>
          <w:sz w:val="16"/>
          <w:szCs w:val="16"/>
          <w:lang w:val="en-US"/>
        </w:rPr>
        <w:t xml:space="preserve"> Journal</w:t>
      </w:r>
      <w:r w:rsidRPr="000F1E71">
        <w:rPr>
          <w:rFonts w:asciiTheme="minorHAnsi" w:hAnsiTheme="minorHAnsi" w:cstheme="minorHAnsi"/>
          <w:i/>
          <w:iCs/>
          <w:sz w:val="16"/>
          <w:szCs w:val="16"/>
          <w:lang w:val="en-US"/>
        </w:rPr>
        <w:t xml:space="preserve"> of </w:t>
      </w:r>
      <w:proofErr w:type="spellStart"/>
      <w:r w:rsidRPr="000F1E71">
        <w:rPr>
          <w:rFonts w:asciiTheme="minorHAnsi" w:hAnsiTheme="minorHAnsi" w:cstheme="minorHAnsi"/>
          <w:i/>
          <w:iCs/>
          <w:sz w:val="16"/>
          <w:szCs w:val="16"/>
          <w:lang w:val="en-US"/>
        </w:rPr>
        <w:t>HydraulicEngineering</w:t>
      </w:r>
      <w:proofErr w:type="spellEnd"/>
      <w:r w:rsidRPr="000F1E71">
        <w:rPr>
          <w:rFonts w:asciiTheme="minorHAnsi" w:hAnsiTheme="minorHAnsi" w:cstheme="minorHAnsi"/>
          <w:i/>
          <w:iCs/>
          <w:sz w:val="16"/>
          <w:szCs w:val="16"/>
          <w:lang w:val="en-US"/>
        </w:rPr>
        <w:t>, 129</w:t>
      </w:r>
      <w:r w:rsidRPr="000F1E71">
        <w:rPr>
          <w:rFonts w:asciiTheme="minorHAnsi" w:hAnsiTheme="minorHAnsi" w:cstheme="minorHAnsi"/>
          <w:sz w:val="16"/>
          <w:szCs w:val="16"/>
          <w:lang w:val="en-US"/>
        </w:rPr>
        <w:t xml:space="preserve">(1), 54-62. </w:t>
      </w:r>
      <w:proofErr w:type="spellStart"/>
      <w:r w:rsidRPr="000F1E71">
        <w:rPr>
          <w:rFonts w:asciiTheme="minorHAnsi" w:hAnsiTheme="minorHAnsi" w:cstheme="minorHAnsi"/>
          <w:sz w:val="16"/>
          <w:szCs w:val="16"/>
        </w:rPr>
        <w:t>RetrievedFebruary</w:t>
      </w:r>
      <w:proofErr w:type="spellEnd"/>
      <w:r w:rsidRPr="000F1E71">
        <w:rPr>
          <w:rFonts w:asciiTheme="minorHAnsi" w:hAnsiTheme="minorHAnsi" w:cstheme="minorHAnsi"/>
          <w:sz w:val="16"/>
          <w:szCs w:val="16"/>
        </w:rPr>
        <w:t xml:space="preserve"> 15, 2007, </w:t>
      </w:r>
      <w:proofErr w:type="spellStart"/>
      <w:r w:rsidRPr="000F1E71">
        <w:rPr>
          <w:rFonts w:asciiTheme="minorHAnsi" w:hAnsiTheme="minorHAnsi" w:cstheme="minorHAnsi"/>
          <w:sz w:val="16"/>
          <w:szCs w:val="16"/>
        </w:rPr>
        <w:t>fromScopusdatabase</w:t>
      </w:r>
      <w:proofErr w:type="spellEnd"/>
      <w:r w:rsidRPr="000F1E71">
        <w:rPr>
          <w:rFonts w:asciiTheme="minorHAnsi" w:hAnsiTheme="minorHAnsi" w:cstheme="minorHAnsi"/>
          <w:sz w:val="16"/>
          <w:szCs w:val="16"/>
        </w:rPr>
        <w:t>.</w:t>
      </w:r>
    </w:p>
    <w:p w14:paraId="7F6A0339" w14:textId="77777777" w:rsidR="0010178E" w:rsidRPr="000F1E71" w:rsidRDefault="0010178E" w:rsidP="002D4EBF">
      <w:pPr>
        <w:widowControl/>
        <w:numPr>
          <w:ilvl w:val="0"/>
          <w:numId w:val="10"/>
        </w:numPr>
        <w:spacing w:before="60"/>
        <w:ind w:left="284" w:hanging="284"/>
        <w:rPr>
          <w:rFonts w:asciiTheme="minorHAnsi" w:hAnsiTheme="minorHAnsi" w:cstheme="minorHAnsi"/>
          <w:spacing w:val="-2"/>
          <w:sz w:val="16"/>
          <w:szCs w:val="16"/>
        </w:rPr>
      </w:pPr>
      <w:r w:rsidRPr="000F1E71">
        <w:rPr>
          <w:rFonts w:asciiTheme="minorHAnsi" w:hAnsiTheme="minorHAnsi" w:cstheme="minorHAnsi"/>
          <w:sz w:val="16"/>
          <w:szCs w:val="16"/>
          <w:lang w:val="en-GB"/>
        </w:rPr>
        <w:t>Huang, S. (1999). Study on the mechanism of "scouring sediment by water jets" and on its engineering application - variations of mean velocities in vertical and surface gradients created by water jets.</w:t>
      </w:r>
      <w:r w:rsidRPr="000F1E71">
        <w:rPr>
          <w:rFonts w:asciiTheme="minorHAnsi" w:hAnsiTheme="minorHAnsi" w:cstheme="minorHAnsi"/>
          <w:i/>
          <w:iCs/>
          <w:sz w:val="16"/>
          <w:szCs w:val="16"/>
          <w:lang w:val="en-GB"/>
        </w:rPr>
        <w:t xml:space="preserve"> Ying Yong Li </w:t>
      </w:r>
      <w:proofErr w:type="spellStart"/>
      <w:r w:rsidRPr="000F1E71">
        <w:rPr>
          <w:rFonts w:asciiTheme="minorHAnsi" w:hAnsiTheme="minorHAnsi" w:cstheme="minorHAnsi"/>
          <w:i/>
          <w:iCs/>
          <w:sz w:val="16"/>
          <w:szCs w:val="16"/>
          <w:lang w:val="en-GB"/>
        </w:rPr>
        <w:t>XueXue</w:t>
      </w:r>
      <w:proofErr w:type="spellEnd"/>
      <w:r w:rsidRPr="000F1E71">
        <w:rPr>
          <w:rFonts w:asciiTheme="minorHAnsi" w:hAnsiTheme="minorHAnsi" w:cstheme="minorHAnsi"/>
          <w:i/>
          <w:iCs/>
          <w:sz w:val="16"/>
          <w:szCs w:val="16"/>
          <w:lang w:val="en-GB"/>
        </w:rPr>
        <w:t xml:space="preserve"> Bao/Chinese Journal of Applied Mechanics, 16</w:t>
      </w:r>
      <w:r w:rsidRPr="000F1E71">
        <w:rPr>
          <w:rFonts w:asciiTheme="minorHAnsi" w:hAnsiTheme="minorHAnsi" w:cstheme="minorHAnsi"/>
          <w:sz w:val="16"/>
          <w:szCs w:val="16"/>
          <w:lang w:val="en-GB"/>
        </w:rPr>
        <w:t xml:space="preserve">(3), 58-65. </w:t>
      </w:r>
      <w:proofErr w:type="spellStart"/>
      <w:r w:rsidRPr="000F1E71">
        <w:rPr>
          <w:rFonts w:asciiTheme="minorHAnsi" w:hAnsiTheme="minorHAnsi" w:cstheme="minorHAnsi"/>
          <w:sz w:val="16"/>
          <w:szCs w:val="16"/>
        </w:rPr>
        <w:t>RetrievedFebruary</w:t>
      </w:r>
      <w:proofErr w:type="spellEnd"/>
      <w:r w:rsidRPr="000F1E71">
        <w:rPr>
          <w:rFonts w:asciiTheme="minorHAnsi" w:hAnsiTheme="minorHAnsi" w:cstheme="minorHAnsi"/>
          <w:sz w:val="16"/>
          <w:szCs w:val="16"/>
        </w:rPr>
        <w:t xml:space="preserve"> 15, 2007, </w:t>
      </w:r>
      <w:proofErr w:type="spellStart"/>
      <w:r w:rsidRPr="000F1E71">
        <w:rPr>
          <w:rFonts w:asciiTheme="minorHAnsi" w:hAnsiTheme="minorHAnsi" w:cstheme="minorHAnsi"/>
          <w:sz w:val="16"/>
          <w:szCs w:val="16"/>
        </w:rPr>
        <w:t>fromScopusdatabase</w:t>
      </w:r>
      <w:proofErr w:type="spellEnd"/>
      <w:r w:rsidRPr="000F1E71">
        <w:rPr>
          <w:rFonts w:asciiTheme="minorHAnsi" w:hAnsiTheme="minorHAnsi" w:cstheme="minorHAnsi"/>
          <w:sz w:val="16"/>
          <w:szCs w:val="16"/>
        </w:rPr>
        <w:t xml:space="preserve">. </w:t>
      </w:r>
    </w:p>
    <w:p w14:paraId="210A8B22" w14:textId="1EB27DCE" w:rsidR="0010178E" w:rsidRPr="000F1E71" w:rsidRDefault="0010178E" w:rsidP="002D4EBF">
      <w:pPr>
        <w:widowControl/>
        <w:numPr>
          <w:ilvl w:val="0"/>
          <w:numId w:val="10"/>
        </w:numPr>
        <w:spacing w:before="60"/>
        <w:ind w:left="284" w:hanging="284"/>
        <w:rPr>
          <w:rFonts w:asciiTheme="minorHAnsi" w:hAnsiTheme="minorHAnsi" w:cstheme="minorHAnsi"/>
          <w:spacing w:val="-2"/>
          <w:sz w:val="16"/>
          <w:szCs w:val="16"/>
        </w:rPr>
      </w:pPr>
      <w:r w:rsidRPr="000F1E71">
        <w:rPr>
          <w:rFonts w:asciiTheme="minorHAnsi" w:hAnsiTheme="minorHAnsi" w:cstheme="minorHAnsi"/>
          <w:sz w:val="16"/>
          <w:szCs w:val="16"/>
          <w:lang w:val="en-GB"/>
        </w:rPr>
        <w:t xml:space="preserve">Jirka, G. H. (2006). Integral model for turbulent buoyant jets in unbounded stratified </w:t>
      </w:r>
      <w:proofErr w:type="gramStart"/>
      <w:r w:rsidRPr="000F1E71">
        <w:rPr>
          <w:rFonts w:asciiTheme="minorHAnsi" w:hAnsiTheme="minorHAnsi" w:cstheme="minorHAnsi"/>
          <w:sz w:val="16"/>
          <w:szCs w:val="16"/>
          <w:lang w:val="en-GB"/>
        </w:rPr>
        <w:t>flows</w:t>
      </w:r>
      <w:proofErr w:type="gramEnd"/>
      <w:r w:rsidRPr="000F1E71">
        <w:rPr>
          <w:rFonts w:asciiTheme="minorHAnsi" w:hAnsiTheme="minorHAnsi" w:cstheme="minorHAnsi"/>
          <w:sz w:val="16"/>
          <w:szCs w:val="16"/>
          <w:lang w:val="en-GB"/>
        </w:rPr>
        <w:t xml:space="preserve"> part 2: Plane jet dynamics resulting from multiport diffuser </w:t>
      </w:r>
      <w:r w:rsidR="0050077E" w:rsidRPr="000F1E71">
        <w:rPr>
          <w:rFonts w:asciiTheme="minorHAnsi" w:hAnsiTheme="minorHAnsi" w:cstheme="minorHAnsi"/>
          <w:sz w:val="16"/>
          <w:szCs w:val="16"/>
          <w:lang w:val="en-GB"/>
        </w:rPr>
        <w:t>jets.</w:t>
      </w:r>
      <w:r w:rsidR="0050077E" w:rsidRPr="000F1E71">
        <w:rPr>
          <w:rFonts w:asciiTheme="minorHAnsi" w:hAnsiTheme="minorHAnsi" w:cstheme="minorHAnsi"/>
          <w:i/>
          <w:iCs/>
          <w:sz w:val="16"/>
          <w:szCs w:val="16"/>
          <w:lang w:val="en-US"/>
        </w:rPr>
        <w:t xml:space="preserve"> Environmental</w:t>
      </w:r>
      <w:r w:rsidR="0050077E">
        <w:rPr>
          <w:rFonts w:asciiTheme="minorHAnsi" w:hAnsiTheme="minorHAnsi" w:cstheme="minorHAnsi"/>
          <w:i/>
          <w:iCs/>
          <w:sz w:val="16"/>
          <w:szCs w:val="16"/>
          <w:lang w:val="en-US"/>
        </w:rPr>
        <w:t xml:space="preserve"> </w:t>
      </w:r>
      <w:r w:rsidR="0050077E" w:rsidRPr="000F1E71">
        <w:rPr>
          <w:rFonts w:asciiTheme="minorHAnsi" w:hAnsiTheme="minorHAnsi" w:cstheme="minorHAnsi"/>
          <w:i/>
          <w:iCs/>
          <w:sz w:val="16"/>
          <w:szCs w:val="16"/>
          <w:lang w:val="en-US"/>
        </w:rPr>
        <w:t>Fluid</w:t>
      </w:r>
      <w:r w:rsidR="0050077E">
        <w:rPr>
          <w:rFonts w:asciiTheme="minorHAnsi" w:hAnsiTheme="minorHAnsi" w:cstheme="minorHAnsi"/>
          <w:i/>
          <w:iCs/>
          <w:sz w:val="16"/>
          <w:szCs w:val="16"/>
          <w:lang w:val="en-US"/>
        </w:rPr>
        <w:t xml:space="preserve"> </w:t>
      </w:r>
      <w:r w:rsidR="0050077E" w:rsidRPr="000F1E71">
        <w:rPr>
          <w:rFonts w:asciiTheme="minorHAnsi" w:hAnsiTheme="minorHAnsi" w:cstheme="minorHAnsi"/>
          <w:i/>
          <w:iCs/>
          <w:sz w:val="16"/>
          <w:szCs w:val="16"/>
          <w:lang w:val="en-US"/>
        </w:rPr>
        <w:t>Mechanics</w:t>
      </w:r>
      <w:r w:rsidRPr="000F1E71">
        <w:rPr>
          <w:rFonts w:asciiTheme="minorHAnsi" w:hAnsiTheme="minorHAnsi" w:cstheme="minorHAnsi"/>
          <w:i/>
          <w:iCs/>
          <w:sz w:val="16"/>
          <w:szCs w:val="16"/>
          <w:lang w:val="en-US"/>
        </w:rPr>
        <w:t>, 6</w:t>
      </w:r>
      <w:r w:rsidRPr="000F1E71">
        <w:rPr>
          <w:rFonts w:asciiTheme="minorHAnsi" w:hAnsiTheme="minorHAnsi" w:cstheme="minorHAnsi"/>
          <w:sz w:val="16"/>
          <w:szCs w:val="16"/>
          <w:lang w:val="en-US"/>
        </w:rPr>
        <w:t xml:space="preserve">(1), 43-100. </w:t>
      </w:r>
      <w:proofErr w:type="spellStart"/>
      <w:r w:rsidRPr="000F1E71">
        <w:rPr>
          <w:rFonts w:asciiTheme="minorHAnsi" w:hAnsiTheme="minorHAnsi" w:cstheme="minorHAnsi"/>
          <w:sz w:val="16"/>
          <w:szCs w:val="16"/>
        </w:rPr>
        <w:t>RetrievedFebruary</w:t>
      </w:r>
      <w:proofErr w:type="spellEnd"/>
      <w:r w:rsidRPr="000F1E71">
        <w:rPr>
          <w:rFonts w:asciiTheme="minorHAnsi" w:hAnsiTheme="minorHAnsi" w:cstheme="minorHAnsi"/>
          <w:sz w:val="16"/>
          <w:szCs w:val="16"/>
        </w:rPr>
        <w:t xml:space="preserve"> 15, 2007, </w:t>
      </w:r>
      <w:proofErr w:type="spellStart"/>
      <w:r w:rsidRPr="000F1E71">
        <w:rPr>
          <w:rFonts w:asciiTheme="minorHAnsi" w:hAnsiTheme="minorHAnsi" w:cstheme="minorHAnsi"/>
          <w:sz w:val="16"/>
          <w:szCs w:val="16"/>
        </w:rPr>
        <w:t>fromScopusdatabase</w:t>
      </w:r>
      <w:proofErr w:type="spellEnd"/>
      <w:r w:rsidRPr="000F1E71">
        <w:rPr>
          <w:rFonts w:asciiTheme="minorHAnsi" w:hAnsiTheme="minorHAnsi" w:cstheme="minorHAnsi"/>
          <w:sz w:val="16"/>
          <w:szCs w:val="16"/>
        </w:rPr>
        <w:t>.</w:t>
      </w:r>
    </w:p>
    <w:p w14:paraId="2C8860B5" w14:textId="77777777" w:rsidR="0010178E" w:rsidRPr="000F1E71" w:rsidRDefault="0010178E" w:rsidP="002D4EBF">
      <w:pPr>
        <w:widowControl/>
        <w:numPr>
          <w:ilvl w:val="0"/>
          <w:numId w:val="10"/>
        </w:numPr>
        <w:spacing w:before="60"/>
        <w:ind w:left="284" w:hanging="284"/>
        <w:rPr>
          <w:rFonts w:asciiTheme="minorHAnsi" w:hAnsiTheme="minorHAnsi" w:cstheme="minorHAnsi"/>
          <w:spacing w:val="-2"/>
          <w:sz w:val="16"/>
          <w:szCs w:val="16"/>
        </w:rPr>
      </w:pPr>
      <w:proofErr w:type="spellStart"/>
      <w:r w:rsidRPr="000F1E71">
        <w:rPr>
          <w:rFonts w:asciiTheme="minorHAnsi" w:hAnsiTheme="minorHAnsi" w:cstheme="minorHAnsi"/>
          <w:sz w:val="16"/>
          <w:szCs w:val="16"/>
          <w:lang w:val="en-GB"/>
        </w:rPr>
        <w:t>Papakonstantis</w:t>
      </w:r>
      <w:proofErr w:type="spellEnd"/>
      <w:r w:rsidRPr="000F1E71">
        <w:rPr>
          <w:rFonts w:asciiTheme="minorHAnsi" w:hAnsiTheme="minorHAnsi" w:cstheme="minorHAnsi"/>
          <w:sz w:val="16"/>
          <w:szCs w:val="16"/>
          <w:lang w:val="en-GB"/>
        </w:rPr>
        <w:t>, I.G.; Christodoulou, G.C.; Papanicolaou, P.N. (2011). Inclined negatively buoyant jets 1: geometrical characteristics.</w:t>
      </w:r>
      <w:r w:rsidRPr="000F1E71">
        <w:rPr>
          <w:rFonts w:asciiTheme="minorHAnsi" w:hAnsiTheme="minorHAnsi" w:cstheme="minorHAnsi"/>
          <w:i/>
          <w:iCs/>
          <w:sz w:val="16"/>
          <w:szCs w:val="16"/>
          <w:lang w:val="en-GB"/>
        </w:rPr>
        <w:t xml:space="preserve"> Journal of Hydraulic Research, 49</w:t>
      </w:r>
      <w:r w:rsidRPr="000F1E71">
        <w:rPr>
          <w:rFonts w:asciiTheme="minorHAnsi" w:hAnsiTheme="minorHAnsi" w:cstheme="minorHAnsi"/>
          <w:sz w:val="16"/>
          <w:szCs w:val="16"/>
          <w:lang w:val="en-GB"/>
        </w:rPr>
        <w:t xml:space="preserve">(1), 3-12. </w:t>
      </w:r>
      <w:proofErr w:type="spellStart"/>
      <w:r w:rsidRPr="000F1E71">
        <w:rPr>
          <w:rFonts w:asciiTheme="minorHAnsi" w:hAnsiTheme="minorHAnsi" w:cstheme="minorHAnsi"/>
          <w:sz w:val="16"/>
          <w:szCs w:val="16"/>
        </w:rPr>
        <w:t>RetrievedFebruary</w:t>
      </w:r>
      <w:proofErr w:type="spellEnd"/>
      <w:r w:rsidRPr="000F1E71">
        <w:rPr>
          <w:rFonts w:asciiTheme="minorHAnsi" w:hAnsiTheme="minorHAnsi" w:cstheme="minorHAnsi"/>
          <w:sz w:val="16"/>
          <w:szCs w:val="16"/>
        </w:rPr>
        <w:t xml:space="preserve"> 14, 2011.</w:t>
      </w:r>
    </w:p>
    <w:p w14:paraId="06F2D2EE" w14:textId="77777777" w:rsidR="00230EF0" w:rsidRPr="000F1E71" w:rsidRDefault="0010178E" w:rsidP="002D4EBF">
      <w:pPr>
        <w:widowControl/>
        <w:numPr>
          <w:ilvl w:val="0"/>
          <w:numId w:val="10"/>
        </w:numPr>
        <w:spacing w:before="60"/>
        <w:ind w:left="284" w:hanging="284"/>
        <w:rPr>
          <w:rStyle w:val="databold1"/>
          <w:rFonts w:asciiTheme="minorHAnsi" w:hAnsiTheme="minorHAnsi" w:cstheme="minorHAnsi"/>
          <w:b w:val="0"/>
          <w:sz w:val="16"/>
          <w:szCs w:val="16"/>
          <w:lang w:val="en-GB"/>
        </w:rPr>
      </w:pPr>
      <w:r w:rsidRPr="000F1E71">
        <w:rPr>
          <w:rFonts w:asciiTheme="minorHAnsi" w:hAnsiTheme="minorHAnsi" w:cstheme="minorHAnsi"/>
          <w:spacing w:val="-2"/>
          <w:sz w:val="16"/>
          <w:szCs w:val="16"/>
          <w:lang w:val="en-GB"/>
        </w:rPr>
        <w:t xml:space="preserve">Landel, J.R.; Caulfield, C.P.; Woods, A.W. (2012). Streamwise dispersion and mixing in quasi </w:t>
      </w:r>
      <w:r w:rsidR="00BD558A" w:rsidRPr="000F1E71">
        <w:rPr>
          <w:rFonts w:asciiTheme="minorHAnsi" w:hAnsiTheme="minorHAnsi" w:cstheme="minorHAnsi"/>
          <w:spacing w:val="-2"/>
          <w:sz w:val="16"/>
          <w:szCs w:val="16"/>
          <w:lang w:val="en-GB"/>
        </w:rPr>
        <w:t>two-dimensional</w:t>
      </w:r>
      <w:r w:rsidRPr="000F1E71">
        <w:rPr>
          <w:rFonts w:asciiTheme="minorHAnsi" w:hAnsiTheme="minorHAnsi" w:cstheme="minorHAnsi"/>
          <w:spacing w:val="-2"/>
          <w:sz w:val="16"/>
          <w:szCs w:val="16"/>
          <w:lang w:val="en-GB"/>
        </w:rPr>
        <w:t xml:space="preserve"> steady turbulent jets</w:t>
      </w:r>
      <w:r w:rsidRPr="000F1E71">
        <w:rPr>
          <w:rFonts w:asciiTheme="minorHAnsi" w:hAnsiTheme="minorHAnsi" w:cstheme="minorHAnsi"/>
          <w:b/>
          <w:spacing w:val="-2"/>
          <w:sz w:val="16"/>
          <w:szCs w:val="16"/>
          <w:lang w:val="en-GB"/>
        </w:rPr>
        <w:t xml:space="preserve">. </w:t>
      </w:r>
      <w:r w:rsidRPr="000F1E71">
        <w:rPr>
          <w:rStyle w:val="databold1"/>
          <w:rFonts w:asciiTheme="minorHAnsi" w:hAnsiTheme="minorHAnsi" w:cstheme="minorHAnsi"/>
          <w:b w:val="0"/>
          <w:i/>
          <w:sz w:val="16"/>
          <w:szCs w:val="16"/>
          <w:lang w:val="en-GB"/>
        </w:rPr>
        <w:t>Journal of Fluid Mechanics,</w:t>
      </w:r>
      <w:r w:rsidRPr="000F1E71">
        <w:rPr>
          <w:rFonts w:asciiTheme="minorHAnsi" w:hAnsiTheme="minorHAnsi" w:cstheme="minorHAnsi"/>
          <w:b/>
          <w:i/>
          <w:sz w:val="16"/>
          <w:szCs w:val="16"/>
          <w:lang w:val="en-GB"/>
        </w:rPr>
        <w:t> </w:t>
      </w:r>
      <w:r w:rsidRPr="000F1E71">
        <w:rPr>
          <w:rStyle w:val="databold1"/>
          <w:rFonts w:asciiTheme="minorHAnsi" w:hAnsiTheme="minorHAnsi" w:cstheme="minorHAnsi"/>
          <w:b w:val="0"/>
          <w:i/>
          <w:sz w:val="16"/>
          <w:szCs w:val="16"/>
          <w:lang w:val="en-GB"/>
        </w:rPr>
        <w:t>Available on CJO, pp. 1-47, doi:10.1017/jfm.2012.388</w:t>
      </w:r>
      <w:r w:rsidRPr="000F1E71">
        <w:rPr>
          <w:rStyle w:val="databold1"/>
          <w:rFonts w:asciiTheme="minorHAnsi" w:hAnsiTheme="minorHAnsi" w:cstheme="minorHAnsi"/>
          <w:b w:val="0"/>
          <w:sz w:val="16"/>
          <w:szCs w:val="16"/>
          <w:lang w:val="en-GB"/>
        </w:rPr>
        <w:t>.</w:t>
      </w:r>
    </w:p>
    <w:p w14:paraId="2C929967" w14:textId="7A0768CD" w:rsidR="00F8043E" w:rsidRPr="000F1E71" w:rsidRDefault="00F8043E" w:rsidP="002D4EBF">
      <w:pPr>
        <w:widowControl/>
        <w:numPr>
          <w:ilvl w:val="0"/>
          <w:numId w:val="10"/>
        </w:numPr>
        <w:spacing w:before="60"/>
        <w:ind w:left="284" w:hanging="284"/>
        <w:rPr>
          <w:rStyle w:val="databold1"/>
          <w:rFonts w:asciiTheme="minorHAnsi" w:hAnsiTheme="minorHAnsi" w:cstheme="minorHAnsi"/>
          <w:b w:val="0"/>
          <w:sz w:val="16"/>
          <w:szCs w:val="16"/>
          <w:lang w:val="en-GB"/>
        </w:rPr>
      </w:pPr>
      <w:r w:rsidRPr="000F1E71">
        <w:rPr>
          <w:rStyle w:val="databold1"/>
          <w:rFonts w:asciiTheme="minorHAnsi" w:hAnsiTheme="minorHAnsi" w:cstheme="minorHAnsi"/>
          <w:b w:val="0"/>
          <w:sz w:val="16"/>
          <w:szCs w:val="16"/>
          <w:lang w:val="en-US"/>
        </w:rPr>
        <w:t xml:space="preserve">Nguyen, T.; Petrov, V.; Manera, A. (2014). </w:t>
      </w:r>
      <w:r w:rsidRPr="000F1E71">
        <w:rPr>
          <w:rStyle w:val="databold1"/>
          <w:rFonts w:asciiTheme="minorHAnsi" w:hAnsiTheme="minorHAnsi" w:cstheme="minorHAnsi"/>
          <w:b w:val="0"/>
          <w:sz w:val="16"/>
          <w:szCs w:val="16"/>
          <w:lang w:val="en-GB"/>
        </w:rPr>
        <w:t xml:space="preserve">Design of a scaled experimental facility for the NGNP reactor cavity cooling system. </w:t>
      </w:r>
      <w:r w:rsidRPr="000F1E71">
        <w:rPr>
          <w:rStyle w:val="databold1"/>
          <w:rFonts w:asciiTheme="minorHAnsi" w:hAnsiTheme="minorHAnsi" w:cstheme="minorHAnsi"/>
          <w:b w:val="0"/>
          <w:i/>
          <w:sz w:val="16"/>
          <w:szCs w:val="16"/>
          <w:lang w:val="en-GB"/>
        </w:rPr>
        <w:t>Transactions of the American Nuclear Society,</w:t>
      </w:r>
      <w:r w:rsidR="00230EF0" w:rsidRPr="000F1E71">
        <w:rPr>
          <w:rStyle w:val="databold1"/>
          <w:rFonts w:asciiTheme="minorHAnsi" w:hAnsiTheme="minorHAnsi" w:cstheme="minorHAnsi"/>
          <w:b w:val="0"/>
          <w:i/>
          <w:sz w:val="16"/>
          <w:szCs w:val="16"/>
          <w:lang w:val="en-GB"/>
        </w:rPr>
        <w:t>111</w:t>
      </w:r>
      <w:r w:rsidR="00230EF0" w:rsidRPr="000F1E71">
        <w:rPr>
          <w:rStyle w:val="databold1"/>
          <w:rFonts w:asciiTheme="minorHAnsi" w:hAnsiTheme="minorHAnsi" w:cstheme="minorHAnsi"/>
          <w:b w:val="0"/>
          <w:sz w:val="16"/>
          <w:szCs w:val="16"/>
          <w:lang w:val="en-GB"/>
        </w:rPr>
        <w:t xml:space="preserve">, 1629-1632. </w:t>
      </w:r>
      <w:r w:rsidRPr="000F1E71">
        <w:rPr>
          <w:rFonts w:asciiTheme="minorHAnsi" w:hAnsiTheme="minorHAnsi" w:cstheme="minorHAnsi"/>
          <w:sz w:val="16"/>
          <w:szCs w:val="16"/>
          <w:lang w:val="en-US"/>
        </w:rPr>
        <w:t xml:space="preserve">Retrieved January 22, </w:t>
      </w:r>
      <w:r w:rsidR="0050077E" w:rsidRPr="000F1E71">
        <w:rPr>
          <w:rFonts w:asciiTheme="minorHAnsi" w:hAnsiTheme="minorHAnsi" w:cstheme="minorHAnsi"/>
          <w:sz w:val="16"/>
          <w:szCs w:val="16"/>
          <w:lang w:val="en-US"/>
        </w:rPr>
        <w:t>2016,</w:t>
      </w:r>
      <w:r w:rsidR="00230EF0" w:rsidRPr="000F1E71">
        <w:rPr>
          <w:rFonts w:asciiTheme="minorHAnsi" w:hAnsiTheme="minorHAnsi" w:cstheme="minorHAnsi"/>
          <w:sz w:val="16"/>
          <w:szCs w:val="16"/>
          <w:lang w:val="en-US"/>
        </w:rPr>
        <w:t xml:space="preserve"> by </w:t>
      </w:r>
      <w:proofErr w:type="spellStart"/>
      <w:r w:rsidR="00230EF0" w:rsidRPr="000F1E71">
        <w:rPr>
          <w:rFonts w:asciiTheme="minorHAnsi" w:hAnsiTheme="minorHAnsi" w:cstheme="minorHAnsi"/>
          <w:sz w:val="16"/>
          <w:szCs w:val="16"/>
          <w:lang w:val="en-US"/>
        </w:rPr>
        <w:t>ReasearchGate</w:t>
      </w:r>
      <w:proofErr w:type="spellEnd"/>
      <w:r w:rsidRPr="000F1E71">
        <w:rPr>
          <w:rFonts w:asciiTheme="minorHAnsi" w:hAnsiTheme="minorHAnsi" w:cstheme="minorHAnsi"/>
          <w:sz w:val="16"/>
          <w:szCs w:val="16"/>
          <w:lang w:val="en-US"/>
        </w:rPr>
        <w:t>.</w:t>
      </w:r>
    </w:p>
    <w:p w14:paraId="0F13CCF4" w14:textId="77777777" w:rsidR="003F4E07" w:rsidRPr="000F1E71" w:rsidRDefault="00D157DD" w:rsidP="003F4E07">
      <w:pPr>
        <w:widowControl/>
        <w:numPr>
          <w:ilvl w:val="0"/>
          <w:numId w:val="10"/>
        </w:numPr>
        <w:spacing w:before="60"/>
        <w:ind w:left="284" w:hanging="284"/>
        <w:rPr>
          <w:rFonts w:asciiTheme="minorHAnsi" w:hAnsiTheme="minorHAnsi" w:cstheme="minorHAnsi"/>
          <w:spacing w:val="-2"/>
          <w:sz w:val="16"/>
          <w:szCs w:val="16"/>
          <w:lang w:val="en-GB"/>
        </w:rPr>
      </w:pPr>
      <w:proofErr w:type="spellStart"/>
      <w:r w:rsidRPr="000F1E71">
        <w:rPr>
          <w:rFonts w:asciiTheme="minorHAnsi" w:hAnsiTheme="minorHAnsi" w:cstheme="minorHAnsi"/>
          <w:spacing w:val="-2"/>
          <w:sz w:val="16"/>
          <w:szCs w:val="16"/>
          <w:lang w:val="en-GB"/>
        </w:rPr>
        <w:t>Gildeh</w:t>
      </w:r>
      <w:proofErr w:type="spellEnd"/>
      <w:r w:rsidRPr="000F1E71">
        <w:rPr>
          <w:rFonts w:asciiTheme="minorHAnsi" w:hAnsiTheme="minorHAnsi" w:cstheme="minorHAnsi"/>
          <w:spacing w:val="-2"/>
          <w:sz w:val="16"/>
          <w:szCs w:val="16"/>
          <w:lang w:val="en-GB"/>
        </w:rPr>
        <w:t xml:space="preserve"> H.K., Mohammadian A., Nistor I., </w:t>
      </w:r>
      <w:proofErr w:type="spellStart"/>
      <w:r w:rsidRPr="000F1E71">
        <w:rPr>
          <w:rFonts w:asciiTheme="minorHAnsi" w:hAnsiTheme="minorHAnsi" w:cstheme="minorHAnsi"/>
          <w:spacing w:val="-2"/>
          <w:sz w:val="16"/>
          <w:szCs w:val="16"/>
          <w:lang w:val="en-GB"/>
        </w:rPr>
        <w:t>Qiblawey</w:t>
      </w:r>
      <w:proofErr w:type="spellEnd"/>
      <w:r w:rsidRPr="000F1E71">
        <w:rPr>
          <w:rFonts w:asciiTheme="minorHAnsi" w:hAnsiTheme="minorHAnsi" w:cstheme="minorHAnsi"/>
          <w:spacing w:val="-2"/>
          <w:sz w:val="16"/>
          <w:szCs w:val="16"/>
          <w:lang w:val="en-GB"/>
        </w:rPr>
        <w:t xml:space="preserve"> </w:t>
      </w:r>
      <w:proofErr w:type="gramStart"/>
      <w:r w:rsidRPr="000F1E71">
        <w:rPr>
          <w:rFonts w:asciiTheme="minorHAnsi" w:hAnsiTheme="minorHAnsi" w:cstheme="minorHAnsi"/>
          <w:spacing w:val="-2"/>
          <w:sz w:val="16"/>
          <w:szCs w:val="16"/>
          <w:lang w:val="en-GB"/>
        </w:rPr>
        <w:t>H.</w:t>
      </w:r>
      <w:proofErr w:type="gramEnd"/>
      <w:r w:rsidRPr="000F1E71">
        <w:rPr>
          <w:rFonts w:asciiTheme="minorHAnsi" w:hAnsiTheme="minorHAnsi" w:cstheme="minorHAnsi"/>
          <w:spacing w:val="-2"/>
          <w:sz w:val="16"/>
          <w:szCs w:val="16"/>
          <w:lang w:val="en-GB"/>
        </w:rPr>
        <w:t xml:space="preserve"> and Yan X. (2015). CFD </w:t>
      </w:r>
      <w:proofErr w:type="spellStart"/>
      <w:r w:rsidRPr="000F1E71">
        <w:rPr>
          <w:rFonts w:asciiTheme="minorHAnsi" w:hAnsiTheme="minorHAnsi" w:cstheme="minorHAnsi"/>
          <w:spacing w:val="-2"/>
          <w:sz w:val="16"/>
          <w:szCs w:val="16"/>
          <w:lang w:val="en-GB"/>
        </w:rPr>
        <w:t>modeling</w:t>
      </w:r>
      <w:proofErr w:type="spellEnd"/>
      <w:r w:rsidRPr="000F1E71">
        <w:rPr>
          <w:rFonts w:asciiTheme="minorHAnsi" w:hAnsiTheme="minorHAnsi" w:cstheme="minorHAnsi"/>
          <w:spacing w:val="-2"/>
          <w:sz w:val="16"/>
          <w:szCs w:val="16"/>
          <w:lang w:val="en-GB"/>
        </w:rPr>
        <w:t xml:space="preserve"> and analysis of the </w:t>
      </w:r>
      <w:proofErr w:type="spellStart"/>
      <w:r w:rsidRPr="000F1E71">
        <w:rPr>
          <w:rFonts w:asciiTheme="minorHAnsi" w:hAnsiTheme="minorHAnsi" w:cstheme="minorHAnsi"/>
          <w:spacing w:val="-2"/>
          <w:sz w:val="16"/>
          <w:szCs w:val="16"/>
          <w:lang w:val="en-GB"/>
        </w:rPr>
        <w:t>behavior</w:t>
      </w:r>
      <w:proofErr w:type="spellEnd"/>
      <w:r w:rsidRPr="000F1E71">
        <w:rPr>
          <w:rFonts w:asciiTheme="minorHAnsi" w:hAnsiTheme="minorHAnsi" w:cstheme="minorHAnsi"/>
          <w:spacing w:val="-2"/>
          <w:sz w:val="16"/>
          <w:szCs w:val="16"/>
          <w:lang w:val="en-GB"/>
        </w:rPr>
        <w:t xml:space="preserve"> of 30° and 45° inclined dense jets – new numerical insights. </w:t>
      </w:r>
      <w:r w:rsidRPr="000F1E71">
        <w:rPr>
          <w:rFonts w:asciiTheme="minorHAnsi" w:hAnsiTheme="minorHAnsi" w:cstheme="minorHAnsi"/>
          <w:i/>
          <w:spacing w:val="-2"/>
          <w:sz w:val="16"/>
          <w:szCs w:val="16"/>
          <w:lang w:val="en-GB"/>
        </w:rPr>
        <w:t>Journal of Applied Water Engineering and Research</w:t>
      </w:r>
      <w:r w:rsidRPr="000F1E71">
        <w:rPr>
          <w:rFonts w:asciiTheme="minorHAnsi" w:hAnsiTheme="minorHAnsi" w:cstheme="minorHAnsi"/>
          <w:spacing w:val="-2"/>
          <w:sz w:val="16"/>
          <w:szCs w:val="16"/>
          <w:lang w:val="en-GB"/>
        </w:rPr>
        <w:t>, DOI: 10.1080/23249676.2015.1090351.</w:t>
      </w:r>
    </w:p>
    <w:p w14:paraId="37E5E82C" w14:textId="77777777" w:rsidR="0058658F" w:rsidRPr="000F1E71" w:rsidRDefault="00F71395" w:rsidP="0058658F">
      <w:pPr>
        <w:widowControl/>
        <w:numPr>
          <w:ilvl w:val="0"/>
          <w:numId w:val="10"/>
        </w:numPr>
        <w:spacing w:before="60"/>
        <w:ind w:left="284" w:hanging="284"/>
        <w:rPr>
          <w:rFonts w:asciiTheme="minorHAnsi" w:hAnsiTheme="minorHAnsi" w:cstheme="minorHAnsi"/>
          <w:spacing w:val="-2"/>
          <w:sz w:val="16"/>
          <w:szCs w:val="16"/>
          <w:lang w:val="en-GB"/>
        </w:rPr>
      </w:pPr>
      <w:r w:rsidRPr="000F1E71">
        <w:rPr>
          <w:rFonts w:asciiTheme="minorHAnsi" w:hAnsiTheme="minorHAnsi" w:cstheme="minorHAnsi"/>
          <w:spacing w:val="-2"/>
          <w:sz w:val="16"/>
          <w:szCs w:val="16"/>
          <w:lang w:val="en-GB"/>
        </w:rPr>
        <w:t xml:space="preserve">Manera A., Corradini M., Petrov V., </w:t>
      </w:r>
      <w:r w:rsidRPr="000F1E71">
        <w:rPr>
          <w:rFonts w:asciiTheme="minorHAnsi" w:hAnsiTheme="minorHAnsi" w:cstheme="minorHAnsi"/>
          <w:spacing w:val="-2"/>
          <w:sz w:val="16"/>
          <w:szCs w:val="16"/>
          <w:lang w:val="en-US"/>
        </w:rPr>
        <w:t xml:space="preserve">Anderson M.H., Tompkins C., Nunez D. (2018). </w:t>
      </w:r>
      <w:r w:rsidR="003F4E07" w:rsidRPr="000F1E71">
        <w:rPr>
          <w:rFonts w:asciiTheme="minorHAnsi" w:hAnsiTheme="minorHAnsi" w:cstheme="minorHAnsi"/>
          <w:spacing w:val="-2"/>
          <w:sz w:val="16"/>
          <w:szCs w:val="16"/>
          <w:lang w:val="en-US"/>
        </w:rPr>
        <w:t xml:space="preserve">Model validation using CFD-grade experimental database for NGNP Reactor Cavity Cooling Systems with water and air. Technical Report, DOI: 10.2172/1420273, Report number: M1NU-13-MI-UM 0201-032_PRJ13-5000, Affiliation: University of Michigan Project: Water-Based Reactor Cavity Cooling System. </w:t>
      </w:r>
      <w:r w:rsidR="003F4E07" w:rsidRPr="000F1E71">
        <w:rPr>
          <w:rFonts w:asciiTheme="minorHAnsi" w:hAnsiTheme="minorHAnsi" w:cstheme="minorHAnsi"/>
          <w:spacing w:val="-2"/>
          <w:sz w:val="16"/>
          <w:szCs w:val="16"/>
          <w:lang w:val="en-GB"/>
        </w:rPr>
        <w:t xml:space="preserve">Retrieved </w:t>
      </w:r>
      <w:r w:rsidR="003F4E07" w:rsidRPr="000F1E71">
        <w:rPr>
          <w:rFonts w:asciiTheme="minorHAnsi" w:hAnsiTheme="minorHAnsi" w:cstheme="minorHAnsi"/>
          <w:spacing w:val="-2"/>
          <w:sz w:val="16"/>
          <w:szCs w:val="16"/>
          <w:lang w:val="en-US"/>
        </w:rPr>
        <w:t>March</w:t>
      </w:r>
      <w:r w:rsidR="003F4E07" w:rsidRPr="000F1E71">
        <w:rPr>
          <w:rFonts w:asciiTheme="minorHAnsi" w:hAnsiTheme="minorHAnsi" w:cstheme="minorHAnsi"/>
          <w:spacing w:val="-2"/>
          <w:sz w:val="16"/>
          <w:szCs w:val="16"/>
          <w:lang w:val="en-GB"/>
        </w:rPr>
        <w:t>29, 2020, from ResearchGate.</w:t>
      </w:r>
    </w:p>
    <w:p w14:paraId="5095D89B" w14:textId="603BE451" w:rsidR="0058658F" w:rsidRPr="000F1E71" w:rsidRDefault="0058658F" w:rsidP="0058658F">
      <w:pPr>
        <w:widowControl/>
        <w:numPr>
          <w:ilvl w:val="0"/>
          <w:numId w:val="10"/>
        </w:numPr>
        <w:spacing w:before="60"/>
        <w:ind w:left="284" w:hanging="284"/>
        <w:rPr>
          <w:rFonts w:asciiTheme="minorHAnsi" w:hAnsiTheme="minorHAnsi" w:cstheme="minorHAnsi"/>
          <w:spacing w:val="-2"/>
          <w:sz w:val="16"/>
          <w:szCs w:val="16"/>
          <w:lang w:val="en-GB"/>
        </w:rPr>
      </w:pPr>
      <w:proofErr w:type="spellStart"/>
      <w:r w:rsidRPr="000F1E71">
        <w:rPr>
          <w:rFonts w:asciiTheme="minorHAnsi" w:hAnsiTheme="minorHAnsi" w:cstheme="minorHAnsi"/>
          <w:spacing w:val="-2"/>
          <w:sz w:val="16"/>
          <w:szCs w:val="16"/>
          <w:lang w:val="en-GB"/>
        </w:rPr>
        <w:t>Gildeh</w:t>
      </w:r>
      <w:proofErr w:type="spellEnd"/>
      <w:r w:rsidRPr="0069377B">
        <w:rPr>
          <w:rFonts w:asciiTheme="minorHAnsi" w:hAnsiTheme="minorHAnsi" w:cstheme="minorHAnsi"/>
          <w:spacing w:val="-2"/>
          <w:sz w:val="16"/>
          <w:szCs w:val="16"/>
          <w:lang w:val="en-GB"/>
        </w:rPr>
        <w:t xml:space="preserve"> </w:t>
      </w:r>
      <w:r w:rsidRPr="000F1E71">
        <w:rPr>
          <w:rFonts w:asciiTheme="minorHAnsi" w:hAnsiTheme="minorHAnsi" w:cstheme="minorHAnsi"/>
          <w:spacing w:val="-2"/>
          <w:sz w:val="16"/>
          <w:szCs w:val="16"/>
        </w:rPr>
        <w:t>Η</w:t>
      </w:r>
      <w:r w:rsidRPr="0069377B">
        <w:rPr>
          <w:rFonts w:asciiTheme="minorHAnsi" w:hAnsiTheme="minorHAnsi" w:cstheme="minorHAnsi"/>
          <w:spacing w:val="-2"/>
          <w:sz w:val="16"/>
          <w:szCs w:val="16"/>
          <w:lang w:val="en-GB"/>
        </w:rPr>
        <w:t>.</w:t>
      </w:r>
      <w:r w:rsidRPr="000F1E71">
        <w:rPr>
          <w:rFonts w:asciiTheme="minorHAnsi" w:hAnsiTheme="minorHAnsi" w:cstheme="minorHAnsi"/>
          <w:spacing w:val="-2"/>
          <w:sz w:val="16"/>
          <w:szCs w:val="16"/>
        </w:rPr>
        <w:t>Κ</w:t>
      </w:r>
      <w:r w:rsidRPr="0069377B">
        <w:rPr>
          <w:rFonts w:asciiTheme="minorHAnsi" w:hAnsiTheme="minorHAnsi" w:cstheme="minorHAnsi"/>
          <w:spacing w:val="-2"/>
          <w:sz w:val="16"/>
          <w:szCs w:val="16"/>
          <w:lang w:val="en-GB"/>
        </w:rPr>
        <w:t xml:space="preserve">., Mohammadian </w:t>
      </w:r>
      <w:r w:rsidRPr="000F1E71">
        <w:rPr>
          <w:rFonts w:asciiTheme="minorHAnsi" w:hAnsiTheme="minorHAnsi" w:cstheme="minorHAnsi"/>
          <w:spacing w:val="-2"/>
          <w:sz w:val="16"/>
          <w:szCs w:val="16"/>
        </w:rPr>
        <w:t>Α</w:t>
      </w:r>
      <w:r w:rsidRPr="0069377B">
        <w:rPr>
          <w:rFonts w:asciiTheme="minorHAnsi" w:hAnsiTheme="minorHAnsi" w:cstheme="minorHAnsi"/>
          <w:spacing w:val="-2"/>
          <w:sz w:val="16"/>
          <w:szCs w:val="16"/>
          <w:lang w:val="en-GB"/>
        </w:rPr>
        <w:t xml:space="preserve">., Nistor </w:t>
      </w:r>
      <w:r w:rsidRPr="000F1E71">
        <w:rPr>
          <w:rFonts w:asciiTheme="minorHAnsi" w:hAnsiTheme="minorHAnsi" w:cstheme="minorHAnsi"/>
          <w:spacing w:val="-2"/>
          <w:sz w:val="16"/>
          <w:szCs w:val="16"/>
        </w:rPr>
        <w:t>Ι</w:t>
      </w:r>
      <w:r w:rsidRPr="0069377B">
        <w:rPr>
          <w:rFonts w:asciiTheme="minorHAnsi" w:hAnsiTheme="minorHAnsi" w:cstheme="minorHAnsi"/>
          <w:spacing w:val="-2"/>
          <w:sz w:val="16"/>
          <w:szCs w:val="16"/>
          <w:lang w:val="en-GB"/>
        </w:rPr>
        <w:t xml:space="preserve">. (2022). Vertical Dense Effluent Discharge Modelling in Shallow Waters. </w:t>
      </w:r>
      <w:r w:rsidRPr="000F1E71">
        <w:rPr>
          <w:rFonts w:asciiTheme="minorHAnsi" w:hAnsiTheme="minorHAnsi" w:cstheme="minorHAnsi"/>
          <w:sz w:val="16"/>
          <w:szCs w:val="16"/>
          <w:lang w:val="en-GB"/>
        </w:rPr>
        <w:t xml:space="preserve">Water </w:t>
      </w:r>
      <w:r w:rsidRPr="000F1E71">
        <w:rPr>
          <w:rFonts w:asciiTheme="minorHAnsi" w:hAnsiTheme="minorHAnsi" w:cstheme="minorHAnsi"/>
          <w:b/>
          <w:bCs/>
          <w:sz w:val="16"/>
          <w:szCs w:val="16"/>
          <w:lang w:val="en-GB"/>
        </w:rPr>
        <w:t>2022</w:t>
      </w:r>
      <w:r w:rsidRPr="000F1E71">
        <w:rPr>
          <w:rFonts w:asciiTheme="minorHAnsi" w:hAnsiTheme="minorHAnsi" w:cstheme="minorHAnsi"/>
          <w:sz w:val="16"/>
          <w:szCs w:val="16"/>
          <w:lang w:val="en-GB"/>
        </w:rPr>
        <w:t xml:space="preserve">, 14, 2312. </w:t>
      </w:r>
      <w:hyperlink r:id="rId88" w:history="1">
        <w:r w:rsidRPr="000F1E71">
          <w:rPr>
            <w:rStyle w:val="Hyperlink"/>
            <w:rFonts w:asciiTheme="minorHAnsi" w:hAnsiTheme="minorHAnsi" w:cstheme="minorHAnsi"/>
            <w:sz w:val="16"/>
            <w:szCs w:val="16"/>
            <w:lang w:val="en-GB"/>
          </w:rPr>
          <w:t>https://doi.org/10.3390/w14152312</w:t>
        </w:r>
      </w:hyperlink>
      <w:r w:rsidRPr="000F1E71">
        <w:rPr>
          <w:rFonts w:asciiTheme="minorHAnsi" w:hAnsiTheme="minorHAnsi" w:cstheme="minorHAnsi"/>
          <w:sz w:val="16"/>
          <w:szCs w:val="16"/>
        </w:rPr>
        <w:t xml:space="preserve">. </w:t>
      </w:r>
      <w:r w:rsidRPr="000F1E71">
        <w:rPr>
          <w:rFonts w:asciiTheme="minorHAnsi" w:hAnsiTheme="minorHAnsi" w:cstheme="minorHAnsi"/>
          <w:sz w:val="16"/>
          <w:szCs w:val="16"/>
          <w:lang w:val="en-GB"/>
        </w:rPr>
        <w:t xml:space="preserve">Retrieved </w:t>
      </w:r>
      <w:r w:rsidRPr="000F1E71">
        <w:rPr>
          <w:rFonts w:asciiTheme="minorHAnsi" w:hAnsiTheme="minorHAnsi" w:cstheme="minorHAnsi"/>
          <w:sz w:val="16"/>
          <w:szCs w:val="16"/>
          <w:lang w:val="en-US"/>
        </w:rPr>
        <w:t xml:space="preserve">July </w:t>
      </w:r>
      <w:r w:rsidRPr="000F1E71">
        <w:rPr>
          <w:rFonts w:asciiTheme="minorHAnsi" w:hAnsiTheme="minorHAnsi" w:cstheme="minorHAnsi"/>
          <w:sz w:val="16"/>
          <w:szCs w:val="16"/>
          <w:lang w:val="en-GB"/>
        </w:rPr>
        <w:t>31, 2022, from ResearchGate.</w:t>
      </w:r>
    </w:p>
    <w:p w14:paraId="73393BF3" w14:textId="77777777" w:rsidR="007E7E30" w:rsidRPr="000F1E71" w:rsidRDefault="000A3E45" w:rsidP="007E7E30">
      <w:pPr>
        <w:pStyle w:val="NormalWeb"/>
        <w:tabs>
          <w:tab w:val="left" w:pos="397"/>
        </w:tabs>
        <w:spacing w:before="120" w:beforeAutospacing="0" w:after="0" w:afterAutospacing="0"/>
        <w:rPr>
          <w:rFonts w:asciiTheme="minorHAnsi" w:hAnsiTheme="minorHAnsi" w:cstheme="minorHAnsi"/>
          <w:sz w:val="16"/>
          <w:szCs w:val="16"/>
          <w:u w:val="single"/>
        </w:rPr>
      </w:pPr>
      <w:r w:rsidRPr="000F1E71">
        <w:rPr>
          <w:rFonts w:asciiTheme="minorHAnsi" w:hAnsiTheme="minorHAnsi" w:cstheme="minorHAnsi"/>
          <w:sz w:val="16"/>
          <w:szCs w:val="16"/>
          <w:u w:val="single"/>
          <w:lang w:val="en-GB"/>
        </w:rPr>
        <w:t xml:space="preserve">Yannopoulos PC. </w:t>
      </w:r>
      <w:hyperlink r:id="rId89" w:history="1">
        <w:r w:rsidRPr="000F1E71">
          <w:rPr>
            <w:rStyle w:val="Hyperlink"/>
            <w:rFonts w:asciiTheme="minorHAnsi" w:hAnsiTheme="minorHAnsi" w:cstheme="minorHAnsi"/>
            <w:color w:val="auto"/>
            <w:sz w:val="16"/>
            <w:szCs w:val="16"/>
            <w:lang w:val="en-GB"/>
          </w:rPr>
          <w:t xml:space="preserve">Journal of Geophysical Research, Vol. 101, No. </w:t>
        </w:r>
        <w:r w:rsidRPr="000F1E71">
          <w:rPr>
            <w:rStyle w:val="Hyperlink"/>
            <w:rFonts w:asciiTheme="minorHAnsi" w:hAnsiTheme="minorHAnsi" w:cstheme="minorHAnsi"/>
            <w:color w:val="auto"/>
            <w:sz w:val="16"/>
            <w:szCs w:val="16"/>
            <w:lang w:val="el-GR"/>
          </w:rPr>
          <w:t xml:space="preserve">D10, </w:t>
        </w:r>
        <w:proofErr w:type="spellStart"/>
        <w:r w:rsidRPr="000F1E71">
          <w:rPr>
            <w:rStyle w:val="Hyperlink"/>
            <w:rFonts w:asciiTheme="minorHAnsi" w:hAnsiTheme="minorHAnsi" w:cstheme="minorHAnsi"/>
            <w:color w:val="auto"/>
            <w:sz w:val="16"/>
            <w:szCs w:val="16"/>
            <w:lang w:val="el-GR"/>
          </w:rPr>
          <w:t>pp</w:t>
        </w:r>
        <w:proofErr w:type="spellEnd"/>
        <w:r w:rsidRPr="000F1E71">
          <w:rPr>
            <w:rStyle w:val="Hyperlink"/>
            <w:rFonts w:asciiTheme="minorHAnsi" w:hAnsiTheme="minorHAnsi" w:cstheme="minorHAnsi"/>
            <w:color w:val="auto"/>
            <w:sz w:val="16"/>
            <w:szCs w:val="16"/>
            <w:lang w:val="el-GR"/>
          </w:rPr>
          <w:t>. 15153-15167</w:t>
        </w:r>
      </w:hyperlink>
      <w:r w:rsidRPr="000F1E71">
        <w:rPr>
          <w:rFonts w:asciiTheme="minorHAnsi" w:hAnsiTheme="minorHAnsi" w:cstheme="minorHAnsi"/>
          <w:sz w:val="16"/>
          <w:szCs w:val="16"/>
          <w:u w:val="single"/>
          <w:lang w:val="en-GB"/>
        </w:rPr>
        <w:t>.</w:t>
      </w:r>
    </w:p>
    <w:p w14:paraId="75BDC40C" w14:textId="5A62E314" w:rsidR="00D34A96" w:rsidRPr="000F1E71" w:rsidRDefault="007E7E30" w:rsidP="00ED0007">
      <w:pPr>
        <w:widowControl/>
        <w:numPr>
          <w:ilvl w:val="0"/>
          <w:numId w:val="10"/>
        </w:numPr>
        <w:spacing w:before="60"/>
        <w:ind w:left="284" w:hanging="284"/>
        <w:rPr>
          <w:rFonts w:asciiTheme="minorHAnsi" w:hAnsiTheme="minorHAnsi" w:cstheme="minorHAnsi"/>
          <w:spacing w:val="-2"/>
          <w:sz w:val="16"/>
          <w:szCs w:val="16"/>
          <w:lang w:val="en-GB"/>
        </w:rPr>
      </w:pPr>
      <w:r w:rsidRPr="000F1E71">
        <w:rPr>
          <w:rFonts w:asciiTheme="minorHAnsi" w:hAnsiTheme="minorHAnsi" w:cstheme="minorHAnsi"/>
          <w:spacing w:val="-2"/>
          <w:sz w:val="16"/>
          <w:szCs w:val="16"/>
          <w:lang w:val="en-US"/>
        </w:rPr>
        <w:t xml:space="preserve">Li S., Flynn M.R. (2020). Merging of long rows of plumes: Crosswinds, multiple </w:t>
      </w:r>
      <w:proofErr w:type="gramStart"/>
      <w:r w:rsidRPr="000F1E71">
        <w:rPr>
          <w:rFonts w:asciiTheme="minorHAnsi" w:hAnsiTheme="minorHAnsi" w:cstheme="minorHAnsi"/>
          <w:spacing w:val="-2"/>
          <w:sz w:val="16"/>
          <w:szCs w:val="16"/>
          <w:lang w:val="en-US"/>
        </w:rPr>
        <w:t>rows</w:t>
      </w:r>
      <w:proofErr w:type="gramEnd"/>
      <w:r w:rsidRPr="000F1E71">
        <w:rPr>
          <w:rFonts w:asciiTheme="minorHAnsi" w:hAnsiTheme="minorHAnsi" w:cstheme="minorHAnsi"/>
          <w:spacing w:val="-2"/>
          <w:sz w:val="16"/>
          <w:szCs w:val="16"/>
          <w:lang w:val="en-US"/>
        </w:rPr>
        <w:t xml:space="preserve"> and applications to cooling towers. Physical Review Fluids 5, 094502. DOI: https://doi.org/10.1103/PhysRevFluids.5.094502. Project: Cooling tower plume abatement, pp. 1-39. Retrieved Sep 12</w:t>
      </w:r>
      <w:r w:rsidR="0050077E" w:rsidRPr="000F1E71">
        <w:rPr>
          <w:rFonts w:asciiTheme="minorHAnsi" w:hAnsiTheme="minorHAnsi" w:cstheme="minorHAnsi"/>
          <w:spacing w:val="-2"/>
          <w:sz w:val="16"/>
          <w:szCs w:val="16"/>
          <w:lang w:val="en-US"/>
        </w:rPr>
        <w:t>, 2020</w:t>
      </w:r>
      <w:r w:rsidRPr="000F1E71">
        <w:rPr>
          <w:rFonts w:asciiTheme="minorHAnsi" w:hAnsiTheme="minorHAnsi" w:cstheme="minorHAnsi"/>
          <w:spacing w:val="-2"/>
          <w:sz w:val="16"/>
          <w:szCs w:val="16"/>
          <w:lang w:val="en-US"/>
        </w:rPr>
        <w:t>, from ResearchGate.</w:t>
      </w:r>
    </w:p>
    <w:p w14:paraId="0C16FA6C" w14:textId="77777777" w:rsidR="0010178E" w:rsidRPr="000F1E71" w:rsidRDefault="0010178E" w:rsidP="0010178E">
      <w:pPr>
        <w:pStyle w:val="NormalWeb"/>
        <w:tabs>
          <w:tab w:val="left" w:pos="397"/>
        </w:tabs>
        <w:spacing w:before="120" w:beforeAutospacing="0" w:after="0" w:afterAutospacing="0"/>
        <w:rPr>
          <w:rFonts w:asciiTheme="minorHAnsi" w:hAnsiTheme="minorHAnsi" w:cstheme="minorHAnsi"/>
          <w:sz w:val="16"/>
          <w:szCs w:val="16"/>
          <w:u w:val="single"/>
        </w:rPr>
      </w:pPr>
      <w:r w:rsidRPr="000F1E71">
        <w:rPr>
          <w:rFonts w:asciiTheme="minorHAnsi" w:hAnsiTheme="minorHAnsi" w:cstheme="minorHAnsi"/>
          <w:sz w:val="16"/>
          <w:szCs w:val="16"/>
          <w:u w:val="single"/>
          <w:lang w:val="en-GB"/>
        </w:rPr>
        <w:lastRenderedPageBreak/>
        <w:t xml:space="preserve">Yannopoulos PC, </w:t>
      </w:r>
      <w:proofErr w:type="spellStart"/>
      <w:r w:rsidRPr="000F1E71">
        <w:rPr>
          <w:rFonts w:asciiTheme="minorHAnsi" w:hAnsiTheme="minorHAnsi" w:cstheme="minorHAnsi"/>
          <w:sz w:val="16"/>
          <w:szCs w:val="16"/>
          <w:u w:val="single"/>
          <w:lang w:val="en-GB"/>
        </w:rPr>
        <w:t>Skokaki</w:t>
      </w:r>
      <w:proofErr w:type="spellEnd"/>
      <w:r w:rsidRPr="000F1E71">
        <w:rPr>
          <w:rFonts w:asciiTheme="minorHAnsi" w:hAnsiTheme="minorHAnsi" w:cstheme="minorHAnsi"/>
          <w:sz w:val="16"/>
          <w:szCs w:val="16"/>
          <w:u w:val="single"/>
          <w:lang w:val="en-GB"/>
        </w:rPr>
        <w:t xml:space="preserve"> GN. Journal of the Air &amp;</w:t>
      </w:r>
      <w:r w:rsidR="00163848" w:rsidRPr="000F1E71">
        <w:rPr>
          <w:rFonts w:asciiTheme="minorHAnsi" w:hAnsiTheme="minorHAnsi" w:cstheme="minorHAnsi"/>
          <w:sz w:val="16"/>
          <w:szCs w:val="16"/>
          <w:u w:val="single"/>
          <w:lang w:val="en-GB"/>
        </w:rPr>
        <w:t xml:space="preserve">Waste </w:t>
      </w:r>
      <w:r w:rsidRPr="000F1E71">
        <w:rPr>
          <w:rFonts w:asciiTheme="minorHAnsi" w:hAnsiTheme="minorHAnsi" w:cstheme="minorHAnsi"/>
          <w:sz w:val="16"/>
          <w:szCs w:val="16"/>
          <w:u w:val="single"/>
          <w:lang w:val="en-GB"/>
        </w:rPr>
        <w:t>Management Associa</w:t>
      </w:r>
      <w:r w:rsidR="002F423A" w:rsidRPr="000F1E71">
        <w:rPr>
          <w:rFonts w:asciiTheme="minorHAnsi" w:hAnsiTheme="minorHAnsi" w:cstheme="minorHAnsi"/>
          <w:sz w:val="16"/>
          <w:szCs w:val="16"/>
          <w:u w:val="single"/>
          <w:lang w:val="en-GB"/>
        </w:rPr>
        <w:t>tion 53 (8):  957-970 Aug 2003.</w:t>
      </w:r>
    </w:p>
    <w:p w14:paraId="6891B0A9" w14:textId="77777777" w:rsidR="0010178E" w:rsidRPr="000F1E71" w:rsidRDefault="0010178E" w:rsidP="002D4EBF">
      <w:pPr>
        <w:widowControl/>
        <w:numPr>
          <w:ilvl w:val="0"/>
          <w:numId w:val="10"/>
        </w:numPr>
        <w:spacing w:before="60"/>
        <w:ind w:left="284" w:hanging="284"/>
        <w:rPr>
          <w:rFonts w:asciiTheme="minorHAnsi" w:hAnsiTheme="minorHAnsi" w:cstheme="minorHAnsi"/>
          <w:spacing w:val="-2"/>
          <w:sz w:val="16"/>
          <w:szCs w:val="16"/>
        </w:rPr>
      </w:pPr>
      <w:r w:rsidRPr="000F1E71">
        <w:rPr>
          <w:rFonts w:asciiTheme="minorHAnsi" w:hAnsiTheme="minorHAnsi" w:cstheme="minorHAnsi"/>
          <w:sz w:val="16"/>
          <w:szCs w:val="16"/>
          <w:lang w:val="en-GB"/>
        </w:rPr>
        <w:t>Riga-</w:t>
      </w:r>
      <w:proofErr w:type="spellStart"/>
      <w:r w:rsidRPr="000F1E71">
        <w:rPr>
          <w:rFonts w:asciiTheme="minorHAnsi" w:hAnsiTheme="minorHAnsi" w:cstheme="minorHAnsi"/>
          <w:sz w:val="16"/>
          <w:szCs w:val="16"/>
          <w:lang w:val="en-GB"/>
        </w:rPr>
        <w:t>Karandinos</w:t>
      </w:r>
      <w:proofErr w:type="spellEnd"/>
      <w:r w:rsidRPr="000F1E71">
        <w:rPr>
          <w:rFonts w:asciiTheme="minorHAnsi" w:hAnsiTheme="minorHAnsi" w:cstheme="minorHAnsi"/>
          <w:sz w:val="16"/>
          <w:szCs w:val="16"/>
          <w:lang w:val="en-GB"/>
        </w:rPr>
        <w:t>, A. -., &amp;</w:t>
      </w:r>
      <w:proofErr w:type="spellStart"/>
      <w:r w:rsidRPr="000F1E71">
        <w:rPr>
          <w:rFonts w:asciiTheme="minorHAnsi" w:hAnsiTheme="minorHAnsi" w:cstheme="minorHAnsi"/>
          <w:sz w:val="16"/>
          <w:szCs w:val="16"/>
          <w:lang w:val="en-GB"/>
        </w:rPr>
        <w:t>Saitanis</w:t>
      </w:r>
      <w:proofErr w:type="spellEnd"/>
      <w:r w:rsidRPr="000F1E71">
        <w:rPr>
          <w:rFonts w:asciiTheme="minorHAnsi" w:hAnsiTheme="minorHAnsi" w:cstheme="minorHAnsi"/>
          <w:sz w:val="16"/>
          <w:szCs w:val="16"/>
          <w:lang w:val="en-GB"/>
        </w:rPr>
        <w:t>, C. (2005). Comparative assessment of ambient air quality in two typical Mediterranean coastal cities in Greece.</w:t>
      </w:r>
      <w:r w:rsidRPr="000F1E71">
        <w:rPr>
          <w:rFonts w:asciiTheme="minorHAnsi" w:hAnsiTheme="minorHAnsi" w:cstheme="minorHAnsi"/>
          <w:i/>
          <w:iCs/>
          <w:sz w:val="16"/>
          <w:szCs w:val="16"/>
          <w:lang w:val="en-US"/>
        </w:rPr>
        <w:t>Chemosphere, 59</w:t>
      </w:r>
      <w:r w:rsidRPr="000F1E71">
        <w:rPr>
          <w:rFonts w:asciiTheme="minorHAnsi" w:hAnsiTheme="minorHAnsi" w:cstheme="minorHAnsi"/>
          <w:sz w:val="16"/>
          <w:szCs w:val="16"/>
          <w:lang w:val="en-US"/>
        </w:rPr>
        <w:t xml:space="preserve">(8), 1125-1136. </w:t>
      </w:r>
      <w:proofErr w:type="spellStart"/>
      <w:r w:rsidRPr="000F1E71">
        <w:rPr>
          <w:rFonts w:asciiTheme="minorHAnsi" w:hAnsiTheme="minorHAnsi" w:cstheme="minorHAnsi"/>
          <w:sz w:val="16"/>
          <w:szCs w:val="16"/>
        </w:rPr>
        <w:t>RetrievedFebruary</w:t>
      </w:r>
      <w:proofErr w:type="spellEnd"/>
      <w:r w:rsidRPr="000F1E71">
        <w:rPr>
          <w:rFonts w:asciiTheme="minorHAnsi" w:hAnsiTheme="minorHAnsi" w:cstheme="minorHAnsi"/>
          <w:sz w:val="16"/>
          <w:szCs w:val="16"/>
        </w:rPr>
        <w:t xml:space="preserve"> 15, 2007, </w:t>
      </w:r>
      <w:proofErr w:type="spellStart"/>
      <w:r w:rsidRPr="000F1E71">
        <w:rPr>
          <w:rFonts w:asciiTheme="minorHAnsi" w:hAnsiTheme="minorHAnsi" w:cstheme="minorHAnsi"/>
          <w:sz w:val="16"/>
          <w:szCs w:val="16"/>
        </w:rPr>
        <w:t>fromScopusdatabase</w:t>
      </w:r>
      <w:proofErr w:type="spellEnd"/>
      <w:r w:rsidRPr="000F1E71">
        <w:rPr>
          <w:rFonts w:asciiTheme="minorHAnsi" w:hAnsiTheme="minorHAnsi" w:cstheme="minorHAnsi"/>
          <w:sz w:val="16"/>
          <w:szCs w:val="16"/>
        </w:rPr>
        <w:t>.</w:t>
      </w:r>
    </w:p>
    <w:p w14:paraId="383342C6" w14:textId="77777777" w:rsidR="0010178E" w:rsidRPr="000F1E71" w:rsidRDefault="00000000" w:rsidP="002D4EBF">
      <w:pPr>
        <w:widowControl/>
        <w:numPr>
          <w:ilvl w:val="0"/>
          <w:numId w:val="10"/>
        </w:numPr>
        <w:spacing w:before="60"/>
        <w:ind w:left="284" w:hanging="284"/>
        <w:rPr>
          <w:rFonts w:asciiTheme="minorHAnsi" w:hAnsiTheme="minorHAnsi" w:cstheme="minorHAnsi"/>
          <w:spacing w:val="-2"/>
          <w:sz w:val="16"/>
          <w:szCs w:val="16"/>
        </w:rPr>
      </w:pPr>
      <w:hyperlink r:id="rId90" w:tooltip="Search for all articles by this author" w:history="1">
        <w:r w:rsidR="0010178E" w:rsidRPr="000F1E71">
          <w:rPr>
            <w:rFonts w:asciiTheme="minorHAnsi" w:eastAsia="Calibri" w:hAnsiTheme="minorHAnsi" w:cstheme="minorHAnsi"/>
            <w:sz w:val="16"/>
            <w:szCs w:val="16"/>
            <w:lang w:val="en-GB" w:eastAsia="en-US"/>
          </w:rPr>
          <w:t>Papaioannou, A.B.</w:t>
        </w:r>
      </w:hyperlink>
      <w:r w:rsidR="0010178E" w:rsidRPr="000F1E71">
        <w:rPr>
          <w:rFonts w:asciiTheme="minorHAnsi" w:eastAsia="Calibri" w:hAnsiTheme="minorHAnsi" w:cstheme="minorHAnsi"/>
          <w:sz w:val="16"/>
          <w:szCs w:val="16"/>
          <w:lang w:val="en-GB" w:eastAsia="en-US"/>
        </w:rPr>
        <w:t xml:space="preserve">, </w:t>
      </w:r>
      <w:hyperlink r:id="rId91" w:tooltip="Search for all articles by this author" w:history="1">
        <w:r w:rsidR="0010178E" w:rsidRPr="000F1E71">
          <w:rPr>
            <w:rFonts w:asciiTheme="minorHAnsi" w:eastAsia="Calibri" w:hAnsiTheme="minorHAnsi" w:cstheme="minorHAnsi"/>
            <w:sz w:val="16"/>
            <w:szCs w:val="16"/>
            <w:lang w:val="en-GB" w:eastAsia="en-US"/>
          </w:rPr>
          <w:t>Viras, L.G.</w:t>
        </w:r>
      </w:hyperlink>
      <w:r w:rsidR="0010178E" w:rsidRPr="000F1E71">
        <w:rPr>
          <w:rFonts w:asciiTheme="minorHAnsi" w:eastAsia="Calibri" w:hAnsiTheme="minorHAnsi" w:cstheme="minorHAnsi"/>
          <w:sz w:val="16"/>
          <w:szCs w:val="16"/>
          <w:lang w:val="en-GB" w:eastAsia="en-US"/>
        </w:rPr>
        <w:t xml:space="preserve">, </w:t>
      </w:r>
      <w:hyperlink r:id="rId92" w:tooltip="Search for all articles by this author" w:history="1">
        <w:proofErr w:type="spellStart"/>
        <w:r w:rsidR="0010178E" w:rsidRPr="000F1E71">
          <w:rPr>
            <w:rFonts w:asciiTheme="minorHAnsi" w:eastAsia="Calibri" w:hAnsiTheme="minorHAnsi" w:cstheme="minorHAnsi"/>
            <w:sz w:val="16"/>
            <w:szCs w:val="16"/>
            <w:lang w:val="en-GB" w:eastAsia="en-US"/>
          </w:rPr>
          <w:t>Nastos</w:t>
        </w:r>
        <w:proofErr w:type="spellEnd"/>
        <w:r w:rsidR="0010178E" w:rsidRPr="000F1E71">
          <w:rPr>
            <w:rFonts w:asciiTheme="minorHAnsi" w:eastAsia="Calibri" w:hAnsiTheme="minorHAnsi" w:cstheme="minorHAnsi"/>
            <w:sz w:val="16"/>
            <w:szCs w:val="16"/>
            <w:lang w:val="en-GB" w:eastAsia="en-US"/>
          </w:rPr>
          <w:t>, P.T.</w:t>
        </w:r>
      </w:hyperlink>
      <w:r w:rsidR="0010178E" w:rsidRPr="000F1E71">
        <w:rPr>
          <w:rFonts w:asciiTheme="minorHAnsi" w:eastAsia="Calibri" w:hAnsiTheme="minorHAnsi" w:cstheme="minorHAnsi"/>
          <w:sz w:val="16"/>
          <w:szCs w:val="16"/>
          <w:lang w:val="en-GB" w:eastAsia="en-US"/>
        </w:rPr>
        <w:t xml:space="preserve">, </w:t>
      </w:r>
      <w:hyperlink r:id="rId93" w:tooltip="Search for all articles by this author" w:history="1">
        <w:r w:rsidR="0010178E" w:rsidRPr="000F1E71">
          <w:rPr>
            <w:rFonts w:asciiTheme="minorHAnsi" w:eastAsia="Calibri" w:hAnsiTheme="minorHAnsi" w:cstheme="minorHAnsi"/>
            <w:sz w:val="16"/>
            <w:szCs w:val="16"/>
            <w:lang w:val="en-GB" w:eastAsia="en-US"/>
          </w:rPr>
          <w:t>Paliatsos, A.G.</w:t>
        </w:r>
      </w:hyperlink>
      <w:r w:rsidR="0010178E" w:rsidRPr="000F1E71">
        <w:rPr>
          <w:rFonts w:asciiTheme="minorHAnsi" w:eastAsia="Calibri" w:hAnsiTheme="minorHAnsi" w:cstheme="minorHAnsi"/>
          <w:sz w:val="16"/>
          <w:szCs w:val="16"/>
          <w:lang w:val="en-GB" w:eastAsia="en-US"/>
        </w:rPr>
        <w:t xml:space="preserve"> (2010). </w:t>
      </w:r>
      <w:r w:rsidR="0010178E" w:rsidRPr="000F1E71">
        <w:rPr>
          <w:rFonts w:asciiTheme="minorHAnsi" w:eastAsia="Calibri" w:hAnsiTheme="minorHAnsi" w:cstheme="minorHAnsi"/>
          <w:bCs/>
          <w:sz w:val="16"/>
          <w:szCs w:val="16"/>
          <w:lang w:val="en-GB" w:eastAsia="en-US"/>
        </w:rPr>
        <w:t xml:space="preserve">Temporal evolution of </w:t>
      </w:r>
      <w:proofErr w:type="spellStart"/>
      <w:r w:rsidR="0010178E" w:rsidRPr="000F1E71">
        <w:rPr>
          <w:rFonts w:asciiTheme="minorHAnsi" w:eastAsia="Calibri" w:hAnsiTheme="minorHAnsi" w:cstheme="minorHAnsi"/>
          <w:bCs/>
          <w:sz w:val="16"/>
          <w:szCs w:val="16"/>
          <w:lang w:val="en-GB" w:eastAsia="en-US"/>
        </w:rPr>
        <w:t>sulfur</w:t>
      </w:r>
      <w:proofErr w:type="spellEnd"/>
      <w:r w:rsidR="0010178E" w:rsidRPr="000F1E71">
        <w:rPr>
          <w:rFonts w:asciiTheme="minorHAnsi" w:eastAsia="Calibri" w:hAnsiTheme="minorHAnsi" w:cstheme="minorHAnsi"/>
          <w:bCs/>
          <w:sz w:val="16"/>
          <w:szCs w:val="16"/>
          <w:lang w:val="en-GB" w:eastAsia="en-US"/>
        </w:rPr>
        <w:t xml:space="preserve"> dioxide and nitrogen oxides in the city of Volos, Greece. </w:t>
      </w:r>
      <w:hyperlink r:id="rId94" w:history="1">
        <w:proofErr w:type="spellStart"/>
        <w:r w:rsidR="0010178E" w:rsidRPr="000F1E71">
          <w:rPr>
            <w:rFonts w:asciiTheme="minorHAnsi" w:eastAsia="Calibri" w:hAnsiTheme="minorHAnsi" w:cstheme="minorHAnsi"/>
            <w:i/>
            <w:iCs/>
            <w:sz w:val="16"/>
            <w:szCs w:val="16"/>
            <w:lang w:eastAsia="en-US"/>
          </w:rPr>
          <w:t>EnvironmentalMonitoring</w:t>
        </w:r>
        <w:proofErr w:type="spellEnd"/>
        <w:r w:rsidR="0010178E" w:rsidRPr="000F1E71">
          <w:rPr>
            <w:rFonts w:asciiTheme="minorHAnsi" w:eastAsia="Calibri" w:hAnsiTheme="minorHAnsi" w:cstheme="minorHAnsi"/>
            <w:i/>
            <w:iCs/>
            <w:sz w:val="16"/>
            <w:szCs w:val="16"/>
            <w:lang w:eastAsia="en-US"/>
          </w:rPr>
          <w:t xml:space="preserve"> and </w:t>
        </w:r>
        <w:proofErr w:type="spellStart"/>
        <w:r w:rsidR="0010178E" w:rsidRPr="000F1E71">
          <w:rPr>
            <w:rFonts w:asciiTheme="minorHAnsi" w:eastAsia="Calibri" w:hAnsiTheme="minorHAnsi" w:cstheme="minorHAnsi"/>
            <w:i/>
            <w:iCs/>
            <w:sz w:val="16"/>
            <w:szCs w:val="16"/>
            <w:lang w:eastAsia="en-US"/>
          </w:rPr>
          <w:t>Assessment</w:t>
        </w:r>
        <w:proofErr w:type="spellEnd"/>
      </w:hyperlink>
      <w:r w:rsidR="0010178E" w:rsidRPr="000F1E71">
        <w:rPr>
          <w:rFonts w:asciiTheme="minorHAnsi" w:eastAsia="Calibri" w:hAnsiTheme="minorHAnsi" w:cstheme="minorHAnsi"/>
          <w:sz w:val="16"/>
          <w:szCs w:val="16"/>
          <w:lang w:eastAsia="en-US"/>
        </w:rPr>
        <w:t xml:space="preserve">, </w:t>
      </w:r>
      <w:r w:rsidR="0010178E" w:rsidRPr="000F1E71">
        <w:rPr>
          <w:rFonts w:asciiTheme="minorHAnsi" w:eastAsia="Calibri" w:hAnsiTheme="minorHAnsi" w:cstheme="minorHAnsi"/>
          <w:i/>
          <w:sz w:val="16"/>
          <w:szCs w:val="16"/>
          <w:lang w:eastAsia="en-US"/>
        </w:rPr>
        <w:t xml:space="preserve">161 </w:t>
      </w:r>
      <w:r w:rsidR="0010178E" w:rsidRPr="000F1E71">
        <w:rPr>
          <w:rFonts w:asciiTheme="minorHAnsi" w:eastAsia="Calibri" w:hAnsiTheme="minorHAnsi" w:cstheme="minorHAnsi"/>
          <w:sz w:val="16"/>
          <w:szCs w:val="16"/>
          <w:lang w:eastAsia="en-US"/>
        </w:rPr>
        <w:t>(1-4), 485-494.</w:t>
      </w:r>
      <w:r w:rsidR="0010178E" w:rsidRPr="000F1E71">
        <w:rPr>
          <w:rFonts w:asciiTheme="minorHAnsi" w:hAnsiTheme="minorHAnsi" w:cstheme="minorHAnsi"/>
          <w:sz w:val="16"/>
          <w:szCs w:val="16"/>
        </w:rPr>
        <w:t xml:space="preserve">RetrievedJanuary 29, 2010, </w:t>
      </w:r>
      <w:proofErr w:type="spellStart"/>
      <w:r w:rsidR="0010178E" w:rsidRPr="000F1E71">
        <w:rPr>
          <w:rFonts w:asciiTheme="minorHAnsi" w:hAnsiTheme="minorHAnsi" w:cstheme="minorHAnsi"/>
          <w:sz w:val="16"/>
          <w:szCs w:val="16"/>
        </w:rPr>
        <w:t>fromScopusdatabase</w:t>
      </w:r>
      <w:proofErr w:type="spellEnd"/>
      <w:r w:rsidR="0010178E" w:rsidRPr="000F1E71">
        <w:rPr>
          <w:rFonts w:asciiTheme="minorHAnsi" w:hAnsiTheme="minorHAnsi" w:cstheme="minorHAnsi"/>
          <w:sz w:val="16"/>
          <w:szCs w:val="16"/>
        </w:rPr>
        <w:t>.</w:t>
      </w:r>
    </w:p>
    <w:p w14:paraId="219577AE" w14:textId="77777777" w:rsidR="00E86314" w:rsidRPr="000F1E71" w:rsidRDefault="00907B8B" w:rsidP="00907B8B">
      <w:pPr>
        <w:numPr>
          <w:ilvl w:val="0"/>
          <w:numId w:val="10"/>
        </w:numPr>
        <w:ind w:left="284" w:hanging="284"/>
        <w:rPr>
          <w:rFonts w:asciiTheme="minorHAnsi" w:hAnsiTheme="minorHAnsi" w:cstheme="minorHAnsi"/>
          <w:spacing w:val="-2"/>
          <w:sz w:val="16"/>
          <w:szCs w:val="16"/>
        </w:rPr>
      </w:pPr>
      <w:proofErr w:type="spellStart"/>
      <w:r w:rsidRPr="000F1E71">
        <w:rPr>
          <w:rFonts w:asciiTheme="minorHAnsi" w:hAnsiTheme="minorHAnsi" w:cstheme="minorHAnsi"/>
          <w:spacing w:val="-2"/>
          <w:sz w:val="16"/>
          <w:szCs w:val="16"/>
        </w:rPr>
        <w:t>Μανούσακας</w:t>
      </w:r>
      <w:proofErr w:type="spellEnd"/>
      <w:r w:rsidRPr="000F1E71">
        <w:rPr>
          <w:rFonts w:asciiTheme="minorHAnsi" w:hAnsiTheme="minorHAnsi" w:cstheme="minorHAnsi"/>
          <w:spacing w:val="-2"/>
          <w:sz w:val="16"/>
          <w:szCs w:val="16"/>
        </w:rPr>
        <w:t xml:space="preserve"> Μ.-Ι. Γ. (2014). Μελέτη της επίδρασης φυσικών και ανθρωπογενών πηγών στη συγκέντρωση αιωρούμενων σωματιδίων PM10 και PM2.5 σε αστικές και βιομηχανικές περιοχές. Διδακτορική Διατριβή, Τμήμα Χημείας, Πανεπιστήμιο Πατρών, Πάτρα.</w:t>
      </w:r>
    </w:p>
    <w:p w14:paraId="7E1D0834" w14:textId="77777777" w:rsidR="0010178E" w:rsidRPr="000F1E71" w:rsidRDefault="0010178E" w:rsidP="0010178E">
      <w:pPr>
        <w:widowControl/>
        <w:tabs>
          <w:tab w:val="left" w:pos="397"/>
        </w:tabs>
        <w:rPr>
          <w:rFonts w:asciiTheme="minorHAnsi" w:hAnsiTheme="minorHAnsi" w:cstheme="minorHAnsi"/>
          <w:sz w:val="16"/>
          <w:szCs w:val="16"/>
          <w:u w:val="single"/>
          <w:lang w:val="en-US"/>
        </w:rPr>
      </w:pPr>
      <w:proofErr w:type="spellStart"/>
      <w:r w:rsidRPr="000F1E71">
        <w:rPr>
          <w:rFonts w:asciiTheme="minorHAnsi" w:hAnsiTheme="minorHAnsi" w:cstheme="minorHAnsi"/>
          <w:bCs/>
          <w:sz w:val="16"/>
          <w:szCs w:val="16"/>
          <w:u w:val="single"/>
          <w:lang w:val="en-GB"/>
        </w:rPr>
        <w:t>Manariotis</w:t>
      </w:r>
      <w:proofErr w:type="spellEnd"/>
      <w:r w:rsidRPr="000F1E71">
        <w:rPr>
          <w:rFonts w:asciiTheme="minorHAnsi" w:hAnsiTheme="minorHAnsi" w:cstheme="minorHAnsi"/>
          <w:bCs/>
          <w:sz w:val="16"/>
          <w:szCs w:val="16"/>
          <w:u w:val="single"/>
          <w:lang w:val="en-GB"/>
        </w:rPr>
        <w:t xml:space="preserve">, I.D., Yannopoulos, P.C. (2004). </w:t>
      </w:r>
      <w:r w:rsidRPr="000F1E71">
        <w:rPr>
          <w:rFonts w:asciiTheme="minorHAnsi" w:hAnsiTheme="minorHAnsi" w:cstheme="minorHAnsi"/>
          <w:bCs/>
          <w:i/>
          <w:iCs/>
          <w:sz w:val="16"/>
          <w:szCs w:val="16"/>
          <w:u w:val="single"/>
          <w:lang w:val="en-GB"/>
        </w:rPr>
        <w:t xml:space="preserve">Environmental Management, </w:t>
      </w:r>
      <w:r w:rsidRPr="000F1E71">
        <w:rPr>
          <w:rFonts w:asciiTheme="minorHAnsi" w:hAnsiTheme="minorHAnsi" w:cstheme="minorHAnsi"/>
          <w:bCs/>
          <w:iCs/>
          <w:sz w:val="16"/>
          <w:szCs w:val="16"/>
          <w:u w:val="single"/>
          <w:lang w:val="en-GB"/>
        </w:rPr>
        <w:t>Vol. 34, No. 2, pp. 261-269</w:t>
      </w:r>
      <w:r w:rsidRPr="000F1E71">
        <w:rPr>
          <w:rFonts w:asciiTheme="minorHAnsi" w:hAnsiTheme="minorHAnsi" w:cstheme="minorHAnsi"/>
          <w:bCs/>
          <w:sz w:val="16"/>
          <w:szCs w:val="16"/>
          <w:u w:val="single"/>
          <w:lang w:val="en-GB"/>
        </w:rPr>
        <w:t>.</w:t>
      </w:r>
    </w:p>
    <w:p w14:paraId="3AD0A35C" w14:textId="77777777" w:rsidR="0010178E" w:rsidRPr="000F1E71" w:rsidRDefault="0010178E" w:rsidP="002D4EBF">
      <w:pPr>
        <w:widowControl/>
        <w:numPr>
          <w:ilvl w:val="0"/>
          <w:numId w:val="10"/>
        </w:numPr>
        <w:spacing w:before="60"/>
        <w:ind w:left="284" w:hanging="284"/>
        <w:rPr>
          <w:rFonts w:asciiTheme="minorHAnsi" w:hAnsiTheme="minorHAnsi" w:cstheme="minorHAnsi"/>
          <w:spacing w:val="-2"/>
          <w:sz w:val="16"/>
          <w:szCs w:val="16"/>
          <w:lang w:val="en-GB"/>
        </w:rPr>
      </w:pPr>
      <w:r w:rsidRPr="000F1E71">
        <w:rPr>
          <w:rFonts w:asciiTheme="minorHAnsi" w:hAnsiTheme="minorHAnsi" w:cstheme="minorHAnsi"/>
          <w:sz w:val="16"/>
          <w:szCs w:val="16"/>
          <w:lang w:val="en-GB"/>
        </w:rPr>
        <w:t>Prat N.; Estevan A. Sustainable alternatives of water management in urban areas of Mediterranean cities. The example of the Greater Barcelona Region. In CD-ROM Proc. of the 3</w:t>
      </w:r>
      <w:r w:rsidRPr="000F1E71">
        <w:rPr>
          <w:rFonts w:asciiTheme="minorHAnsi" w:hAnsiTheme="minorHAnsi" w:cstheme="minorHAnsi"/>
          <w:sz w:val="16"/>
          <w:szCs w:val="16"/>
          <w:vertAlign w:val="superscript"/>
          <w:lang w:val="en-GB"/>
        </w:rPr>
        <w:t>rd</w:t>
      </w:r>
      <w:r w:rsidRPr="000F1E71">
        <w:rPr>
          <w:rFonts w:asciiTheme="minorHAnsi" w:hAnsiTheme="minorHAnsi" w:cstheme="minorHAnsi"/>
          <w:sz w:val="16"/>
          <w:szCs w:val="16"/>
          <w:lang w:val="en-GB"/>
        </w:rPr>
        <w:t xml:space="preserve"> Dubrovnik Conference on Sustainable Development of Energy, Water and Environment Systems, Dubrovnik, Croatia, June 5-10, 2005.</w:t>
      </w:r>
    </w:p>
    <w:p w14:paraId="7117CC9F" w14:textId="77777777" w:rsidR="0010178E" w:rsidRPr="000F1E71" w:rsidRDefault="0010178E" w:rsidP="002D4EBF">
      <w:pPr>
        <w:widowControl/>
        <w:numPr>
          <w:ilvl w:val="0"/>
          <w:numId w:val="10"/>
        </w:numPr>
        <w:spacing w:before="60"/>
        <w:ind w:left="284" w:hanging="284"/>
        <w:rPr>
          <w:rFonts w:asciiTheme="minorHAnsi" w:hAnsiTheme="minorHAnsi" w:cstheme="minorHAnsi"/>
          <w:spacing w:val="-2"/>
          <w:sz w:val="16"/>
          <w:szCs w:val="16"/>
          <w:lang w:val="en-GB"/>
        </w:rPr>
      </w:pPr>
      <w:r w:rsidRPr="000F1E71">
        <w:rPr>
          <w:rFonts w:asciiTheme="minorHAnsi" w:hAnsiTheme="minorHAnsi" w:cstheme="minorHAnsi"/>
          <w:sz w:val="16"/>
          <w:szCs w:val="16"/>
          <w:lang w:val="en-GB"/>
        </w:rPr>
        <w:t xml:space="preserve">Prat N.; Estevan A. Sustainable alternatives of water management in urban areas of Mediterranean cities. The example of the Greater Barcelona Region. </w:t>
      </w:r>
      <w:r w:rsidRPr="000F1E71">
        <w:rPr>
          <w:rFonts w:asciiTheme="minorHAnsi" w:hAnsiTheme="minorHAnsi" w:cstheme="minorHAnsi"/>
          <w:spacing w:val="-2"/>
          <w:sz w:val="16"/>
          <w:szCs w:val="16"/>
          <w:lang w:val="en-GB"/>
        </w:rPr>
        <w:t xml:space="preserve">In Sustainable Development of Energy, Water and Environment Systems, Vol. III, Eds. N.H. </w:t>
      </w:r>
      <w:proofErr w:type="spellStart"/>
      <w:r w:rsidRPr="000F1E71">
        <w:rPr>
          <w:rFonts w:asciiTheme="minorHAnsi" w:hAnsiTheme="minorHAnsi" w:cstheme="minorHAnsi"/>
          <w:spacing w:val="-2"/>
          <w:sz w:val="16"/>
          <w:szCs w:val="16"/>
          <w:lang w:val="en-GB"/>
        </w:rPr>
        <w:t>Afgan</w:t>
      </w:r>
      <w:proofErr w:type="spellEnd"/>
      <w:r w:rsidRPr="000F1E71">
        <w:rPr>
          <w:rFonts w:asciiTheme="minorHAnsi" w:hAnsiTheme="minorHAnsi" w:cstheme="minorHAnsi"/>
          <w:spacing w:val="-2"/>
          <w:sz w:val="16"/>
          <w:szCs w:val="16"/>
          <w:lang w:val="en-GB"/>
        </w:rPr>
        <w:t xml:space="preserve">, Ž. Bogdan, N. </w:t>
      </w:r>
      <w:proofErr w:type="spellStart"/>
      <w:r w:rsidRPr="000F1E71">
        <w:rPr>
          <w:rFonts w:asciiTheme="minorHAnsi" w:hAnsiTheme="minorHAnsi" w:cstheme="minorHAnsi"/>
          <w:spacing w:val="-2"/>
          <w:sz w:val="16"/>
          <w:szCs w:val="16"/>
          <w:lang w:val="en-GB"/>
        </w:rPr>
        <w:t>Duić</w:t>
      </w:r>
      <w:proofErr w:type="spellEnd"/>
      <w:r w:rsidRPr="000F1E71">
        <w:rPr>
          <w:rFonts w:asciiTheme="minorHAnsi" w:hAnsiTheme="minorHAnsi" w:cstheme="minorHAnsi"/>
          <w:spacing w:val="-2"/>
          <w:sz w:val="16"/>
          <w:szCs w:val="16"/>
          <w:lang w:val="en-GB"/>
        </w:rPr>
        <w:t xml:space="preserve"> and Z. </w:t>
      </w:r>
      <w:proofErr w:type="spellStart"/>
      <w:r w:rsidRPr="000F1E71">
        <w:rPr>
          <w:rFonts w:asciiTheme="minorHAnsi" w:hAnsiTheme="minorHAnsi" w:cstheme="minorHAnsi"/>
          <w:spacing w:val="-2"/>
          <w:sz w:val="16"/>
          <w:szCs w:val="16"/>
          <w:lang w:val="en-GB"/>
        </w:rPr>
        <w:t>Guzović</w:t>
      </w:r>
      <w:proofErr w:type="spellEnd"/>
      <w:r w:rsidRPr="000F1E71">
        <w:rPr>
          <w:rFonts w:asciiTheme="minorHAnsi" w:hAnsiTheme="minorHAnsi" w:cstheme="minorHAnsi"/>
          <w:spacing w:val="-2"/>
          <w:sz w:val="16"/>
          <w:szCs w:val="16"/>
          <w:lang w:val="en-GB"/>
        </w:rPr>
        <w:t>, World Scientific, 2007, pp. 261-269.</w:t>
      </w:r>
    </w:p>
    <w:p w14:paraId="3911E58D" w14:textId="77777777" w:rsidR="0010178E" w:rsidRPr="000F1E71" w:rsidRDefault="0010178E" w:rsidP="002D4EBF">
      <w:pPr>
        <w:widowControl/>
        <w:numPr>
          <w:ilvl w:val="0"/>
          <w:numId w:val="10"/>
        </w:numPr>
        <w:spacing w:before="60"/>
        <w:ind w:left="284" w:hanging="284"/>
        <w:rPr>
          <w:rFonts w:asciiTheme="minorHAnsi" w:hAnsiTheme="minorHAnsi" w:cstheme="minorHAnsi"/>
          <w:spacing w:val="-2"/>
          <w:sz w:val="16"/>
          <w:szCs w:val="16"/>
          <w:lang w:val="en-GB"/>
        </w:rPr>
      </w:pPr>
      <w:proofErr w:type="spellStart"/>
      <w:r w:rsidRPr="000F1E71">
        <w:rPr>
          <w:rFonts w:asciiTheme="minorHAnsi" w:hAnsiTheme="minorHAnsi" w:cstheme="minorHAnsi"/>
          <w:spacing w:val="-2"/>
          <w:sz w:val="16"/>
          <w:szCs w:val="16"/>
          <w:lang w:val="en-GB"/>
        </w:rPr>
        <w:t>Hamalides</w:t>
      </w:r>
      <w:proofErr w:type="spellEnd"/>
      <w:r w:rsidRPr="000F1E71">
        <w:rPr>
          <w:rFonts w:asciiTheme="minorHAnsi" w:hAnsiTheme="minorHAnsi" w:cstheme="minorHAnsi"/>
          <w:spacing w:val="-2"/>
          <w:sz w:val="16"/>
          <w:szCs w:val="16"/>
          <w:lang w:val="en-GB"/>
        </w:rPr>
        <w:t xml:space="preserve"> E.; </w:t>
      </w:r>
      <w:proofErr w:type="spellStart"/>
      <w:r w:rsidRPr="000F1E71">
        <w:rPr>
          <w:rFonts w:asciiTheme="minorHAnsi" w:hAnsiTheme="minorHAnsi" w:cstheme="minorHAnsi"/>
          <w:spacing w:val="-2"/>
          <w:sz w:val="16"/>
          <w:szCs w:val="16"/>
          <w:lang w:val="en-GB"/>
        </w:rPr>
        <w:t>Koussathana</w:t>
      </w:r>
      <w:proofErr w:type="spellEnd"/>
      <w:r w:rsidRPr="000F1E71">
        <w:rPr>
          <w:rFonts w:asciiTheme="minorHAnsi" w:hAnsiTheme="minorHAnsi" w:cstheme="minorHAnsi"/>
          <w:spacing w:val="-2"/>
          <w:sz w:val="16"/>
          <w:szCs w:val="16"/>
          <w:lang w:val="en-GB"/>
        </w:rPr>
        <w:t xml:space="preserve"> M; </w:t>
      </w:r>
      <w:proofErr w:type="spellStart"/>
      <w:r w:rsidRPr="000F1E71">
        <w:rPr>
          <w:rFonts w:asciiTheme="minorHAnsi" w:hAnsiTheme="minorHAnsi" w:cstheme="minorHAnsi"/>
          <w:spacing w:val="-2"/>
          <w:sz w:val="16"/>
          <w:szCs w:val="16"/>
          <w:lang w:val="en-GB"/>
        </w:rPr>
        <w:t>Manariotis</w:t>
      </w:r>
      <w:proofErr w:type="spellEnd"/>
      <w:r w:rsidRPr="000F1E71">
        <w:rPr>
          <w:rFonts w:asciiTheme="minorHAnsi" w:hAnsiTheme="minorHAnsi" w:cstheme="minorHAnsi"/>
          <w:spacing w:val="-2"/>
          <w:sz w:val="16"/>
          <w:szCs w:val="16"/>
          <w:lang w:val="en-GB"/>
        </w:rPr>
        <w:t xml:space="preserve"> I.D. Transboundary management framework of Evros river basin. Proceedings of SECOTOX Conference and the International Conference on Environmental Management, Engineering, Planning and Economics, Skiathos. A. </w:t>
      </w:r>
      <w:proofErr w:type="spellStart"/>
      <w:r w:rsidRPr="000F1E71">
        <w:rPr>
          <w:rFonts w:asciiTheme="minorHAnsi" w:hAnsiTheme="minorHAnsi" w:cstheme="minorHAnsi"/>
          <w:spacing w:val="-2"/>
          <w:sz w:val="16"/>
          <w:szCs w:val="16"/>
          <w:lang w:val="en-GB"/>
        </w:rPr>
        <w:t>Kugolos</w:t>
      </w:r>
      <w:proofErr w:type="spellEnd"/>
      <w:r w:rsidRPr="000F1E71">
        <w:rPr>
          <w:rFonts w:asciiTheme="minorHAnsi" w:hAnsiTheme="minorHAnsi" w:cstheme="minorHAnsi"/>
          <w:spacing w:val="-2"/>
          <w:sz w:val="16"/>
          <w:szCs w:val="16"/>
          <w:lang w:val="en-GB"/>
        </w:rPr>
        <w:t xml:space="preserve">, K. </w:t>
      </w:r>
      <w:proofErr w:type="spellStart"/>
      <w:r w:rsidRPr="000F1E71">
        <w:rPr>
          <w:rFonts w:asciiTheme="minorHAnsi" w:hAnsiTheme="minorHAnsi" w:cstheme="minorHAnsi"/>
          <w:spacing w:val="-2"/>
          <w:sz w:val="16"/>
          <w:szCs w:val="16"/>
          <w:lang w:val="en-GB"/>
        </w:rPr>
        <w:t>Aravossis</w:t>
      </w:r>
      <w:proofErr w:type="spellEnd"/>
      <w:r w:rsidRPr="000F1E71">
        <w:rPr>
          <w:rFonts w:asciiTheme="minorHAnsi" w:hAnsiTheme="minorHAnsi" w:cstheme="minorHAnsi"/>
          <w:spacing w:val="-2"/>
          <w:sz w:val="16"/>
          <w:szCs w:val="16"/>
          <w:lang w:val="en-GB"/>
        </w:rPr>
        <w:t>, A. Karagiannidis, P. Samaras (Eds.), Greece, June 24-28, 2007, pp. 1016-1022.</w:t>
      </w:r>
    </w:p>
    <w:p w14:paraId="7EA01A60" w14:textId="77777777" w:rsidR="0010178E" w:rsidRPr="000F1E71" w:rsidRDefault="0010178E" w:rsidP="002D4EBF">
      <w:pPr>
        <w:widowControl/>
        <w:numPr>
          <w:ilvl w:val="0"/>
          <w:numId w:val="10"/>
        </w:numPr>
        <w:spacing w:before="60"/>
        <w:ind w:left="284" w:hanging="284"/>
        <w:rPr>
          <w:rFonts w:asciiTheme="minorHAnsi" w:hAnsiTheme="minorHAnsi" w:cstheme="minorHAnsi"/>
          <w:spacing w:val="-2"/>
          <w:sz w:val="16"/>
          <w:szCs w:val="16"/>
          <w:lang w:val="en-GB"/>
        </w:rPr>
      </w:pPr>
      <w:proofErr w:type="spellStart"/>
      <w:r w:rsidRPr="000F1E71">
        <w:rPr>
          <w:rFonts w:asciiTheme="minorHAnsi" w:hAnsiTheme="minorHAnsi" w:cstheme="minorHAnsi"/>
          <w:sz w:val="16"/>
          <w:szCs w:val="16"/>
          <w:lang w:val="en-GB" w:eastAsia="en-GB"/>
        </w:rPr>
        <w:t>Lepeška</w:t>
      </w:r>
      <w:proofErr w:type="spellEnd"/>
      <w:r w:rsidRPr="000F1E71">
        <w:rPr>
          <w:rFonts w:asciiTheme="minorHAnsi" w:hAnsiTheme="minorHAnsi" w:cstheme="minorHAnsi"/>
          <w:sz w:val="16"/>
          <w:szCs w:val="16"/>
          <w:lang w:val="en-GB" w:eastAsia="en-GB"/>
        </w:rPr>
        <w:t xml:space="preserve"> T. (2010). Hydric potential of landscape and integrated river basin management in mountain and submontane regions, </w:t>
      </w:r>
      <w:r w:rsidRPr="000F1E71">
        <w:rPr>
          <w:rFonts w:asciiTheme="minorHAnsi" w:hAnsiTheme="minorHAnsi" w:cstheme="minorHAnsi"/>
          <w:i/>
          <w:sz w:val="16"/>
          <w:szCs w:val="16"/>
          <w:lang w:val="en-GB" w:eastAsia="en-GB"/>
        </w:rPr>
        <w:t>Ecohydrology and Hydrobiology</w:t>
      </w:r>
      <w:r w:rsidRPr="000F1E71">
        <w:rPr>
          <w:rFonts w:asciiTheme="minorHAnsi" w:hAnsiTheme="minorHAnsi" w:cstheme="minorHAnsi"/>
          <w:sz w:val="16"/>
          <w:szCs w:val="16"/>
          <w:lang w:val="en-GB" w:eastAsia="en-GB"/>
        </w:rPr>
        <w:t>, 10 (1):13-24.</w:t>
      </w:r>
      <w:r w:rsidRPr="000F1E71">
        <w:rPr>
          <w:rFonts w:asciiTheme="minorHAnsi" w:hAnsiTheme="minorHAnsi" w:cstheme="minorHAnsi"/>
          <w:sz w:val="16"/>
          <w:szCs w:val="16"/>
          <w:lang w:val="en-GB"/>
        </w:rPr>
        <w:t xml:space="preserve"> Retrieved January 12, 2011, from Scopus database.</w:t>
      </w:r>
    </w:p>
    <w:p w14:paraId="5F20D201" w14:textId="77777777" w:rsidR="0010178E" w:rsidRPr="000F1E71" w:rsidRDefault="0010178E" w:rsidP="002D4EBF">
      <w:pPr>
        <w:widowControl/>
        <w:numPr>
          <w:ilvl w:val="0"/>
          <w:numId w:val="10"/>
        </w:numPr>
        <w:spacing w:before="60"/>
        <w:ind w:left="284" w:hanging="284"/>
        <w:rPr>
          <w:rFonts w:asciiTheme="minorHAnsi" w:hAnsiTheme="minorHAnsi" w:cstheme="minorHAnsi"/>
          <w:spacing w:val="-2"/>
          <w:sz w:val="16"/>
          <w:szCs w:val="16"/>
          <w:lang w:val="en-GB"/>
        </w:rPr>
      </w:pPr>
      <w:r w:rsidRPr="000F1E71">
        <w:rPr>
          <w:rFonts w:asciiTheme="minorHAnsi" w:hAnsiTheme="minorHAnsi" w:cstheme="minorHAnsi"/>
          <w:sz w:val="16"/>
          <w:szCs w:val="16"/>
          <w:lang w:val="en-GB"/>
        </w:rPr>
        <w:t xml:space="preserve">Everard M., Colvin J.D., Mander M., Dickens C., </w:t>
      </w:r>
      <w:proofErr w:type="spellStart"/>
      <w:r w:rsidRPr="000F1E71">
        <w:rPr>
          <w:rFonts w:asciiTheme="minorHAnsi" w:hAnsiTheme="minorHAnsi" w:cstheme="minorHAnsi"/>
          <w:sz w:val="16"/>
          <w:szCs w:val="16"/>
          <w:lang w:val="en-GB"/>
        </w:rPr>
        <w:t>Chimbuya</w:t>
      </w:r>
      <w:proofErr w:type="spellEnd"/>
      <w:r w:rsidRPr="000F1E71">
        <w:rPr>
          <w:rFonts w:asciiTheme="minorHAnsi" w:hAnsiTheme="minorHAnsi" w:cstheme="minorHAnsi"/>
          <w:sz w:val="16"/>
          <w:szCs w:val="16"/>
          <w:lang w:val="en-GB"/>
        </w:rPr>
        <w:t xml:space="preserve"> S. (2009). Integrated catchment value systems, </w:t>
      </w:r>
      <w:r w:rsidRPr="000F1E71">
        <w:rPr>
          <w:rFonts w:asciiTheme="minorHAnsi" w:hAnsiTheme="minorHAnsi" w:cstheme="minorHAnsi"/>
          <w:i/>
          <w:sz w:val="16"/>
          <w:szCs w:val="16"/>
          <w:lang w:val="en-GB"/>
        </w:rPr>
        <w:t>J. Water Resource and Protection</w:t>
      </w:r>
      <w:r w:rsidRPr="000F1E71">
        <w:rPr>
          <w:rFonts w:asciiTheme="minorHAnsi" w:hAnsiTheme="minorHAnsi" w:cstheme="minorHAnsi"/>
          <w:sz w:val="16"/>
          <w:szCs w:val="16"/>
          <w:lang w:val="en-GB"/>
        </w:rPr>
        <w:t>, 3, pp. 174-187. doi:10.4236/jwarp.2009.13022. Retrieved January 21, 2011.</w:t>
      </w:r>
    </w:p>
    <w:p w14:paraId="09255765" w14:textId="77777777" w:rsidR="0010178E" w:rsidRPr="000F1E71" w:rsidRDefault="0010178E" w:rsidP="002D4EBF">
      <w:pPr>
        <w:widowControl/>
        <w:numPr>
          <w:ilvl w:val="0"/>
          <w:numId w:val="10"/>
        </w:numPr>
        <w:spacing w:before="60"/>
        <w:ind w:left="284" w:hanging="284"/>
        <w:rPr>
          <w:rFonts w:asciiTheme="minorHAnsi" w:hAnsiTheme="minorHAnsi" w:cstheme="minorHAnsi"/>
          <w:spacing w:val="-2"/>
          <w:sz w:val="16"/>
          <w:szCs w:val="16"/>
          <w:lang w:val="en-GB"/>
        </w:rPr>
      </w:pPr>
      <w:r w:rsidRPr="000F1E71">
        <w:rPr>
          <w:rFonts w:asciiTheme="minorHAnsi" w:hAnsiTheme="minorHAnsi" w:cstheme="minorHAnsi"/>
          <w:spacing w:val="-2"/>
          <w:sz w:val="16"/>
          <w:szCs w:val="16"/>
          <w:lang w:val="en-GB"/>
        </w:rPr>
        <w:t xml:space="preserve">Liu L., Ma X. (2011). Integrated river basin management in rapidly urbanizing areas: a case of Shenzhen, China, </w:t>
      </w:r>
      <w:r w:rsidRPr="000F1E71">
        <w:rPr>
          <w:rFonts w:asciiTheme="minorHAnsi" w:hAnsiTheme="minorHAnsi" w:cstheme="minorHAnsi"/>
          <w:i/>
          <w:sz w:val="16"/>
          <w:szCs w:val="16"/>
          <w:lang w:val="en-GB"/>
        </w:rPr>
        <w:t>Frontiers of Environmental Science and Engineering in China</w:t>
      </w:r>
      <w:r w:rsidRPr="000F1E71">
        <w:rPr>
          <w:rFonts w:asciiTheme="minorHAnsi" w:hAnsiTheme="minorHAnsi" w:cstheme="minorHAnsi"/>
          <w:sz w:val="16"/>
          <w:szCs w:val="16"/>
          <w:lang w:val="en-GB"/>
        </w:rPr>
        <w:t xml:space="preserve"> 5(2), pp. 243-254. Retrieved May 2, 2012.</w:t>
      </w:r>
    </w:p>
    <w:p w14:paraId="789667CC" w14:textId="77777777" w:rsidR="0010178E" w:rsidRPr="000F1E71" w:rsidRDefault="0010178E" w:rsidP="002D4EBF">
      <w:pPr>
        <w:widowControl/>
        <w:numPr>
          <w:ilvl w:val="0"/>
          <w:numId w:val="10"/>
        </w:numPr>
        <w:spacing w:before="60"/>
        <w:ind w:left="284" w:hanging="284"/>
        <w:rPr>
          <w:rFonts w:asciiTheme="minorHAnsi" w:hAnsiTheme="minorHAnsi" w:cstheme="minorHAnsi"/>
          <w:spacing w:val="-2"/>
          <w:sz w:val="16"/>
          <w:szCs w:val="16"/>
          <w:lang w:val="en-GB"/>
        </w:rPr>
      </w:pPr>
      <w:proofErr w:type="spellStart"/>
      <w:r w:rsidRPr="000F1E71">
        <w:rPr>
          <w:rFonts w:asciiTheme="minorHAnsi" w:hAnsiTheme="minorHAnsi" w:cstheme="minorHAnsi"/>
          <w:bCs/>
          <w:sz w:val="16"/>
          <w:szCs w:val="16"/>
          <w:lang w:val="en-GB" w:eastAsia="en-GB"/>
        </w:rPr>
        <w:t>Mertzanis</w:t>
      </w:r>
      <w:proofErr w:type="spellEnd"/>
      <w:r w:rsidRPr="000F1E71">
        <w:rPr>
          <w:rFonts w:asciiTheme="minorHAnsi" w:hAnsiTheme="minorHAnsi" w:cstheme="minorHAnsi"/>
          <w:bCs/>
          <w:sz w:val="16"/>
          <w:szCs w:val="16"/>
          <w:lang w:val="en-GB" w:eastAsia="en-GB"/>
        </w:rPr>
        <w:t xml:space="preserve"> A., Papadopoulos A., </w:t>
      </w:r>
      <w:proofErr w:type="spellStart"/>
      <w:r w:rsidRPr="000F1E71">
        <w:rPr>
          <w:rFonts w:asciiTheme="minorHAnsi" w:hAnsiTheme="minorHAnsi" w:cstheme="minorHAnsi"/>
          <w:bCs/>
          <w:sz w:val="16"/>
          <w:szCs w:val="16"/>
          <w:lang w:val="en-GB" w:eastAsia="en-GB"/>
        </w:rPr>
        <w:t>Goudelis</w:t>
      </w:r>
      <w:proofErr w:type="spellEnd"/>
      <w:r w:rsidRPr="000F1E71">
        <w:rPr>
          <w:rFonts w:asciiTheme="minorHAnsi" w:hAnsiTheme="minorHAnsi" w:cstheme="minorHAnsi"/>
          <w:bCs/>
          <w:sz w:val="16"/>
          <w:szCs w:val="16"/>
          <w:lang w:val="en-GB" w:eastAsia="en-GB"/>
        </w:rPr>
        <w:t xml:space="preserve"> G., Pantera </w:t>
      </w:r>
      <w:proofErr w:type="gramStart"/>
      <w:r w:rsidRPr="000F1E71">
        <w:rPr>
          <w:rFonts w:asciiTheme="minorHAnsi" w:hAnsiTheme="minorHAnsi" w:cstheme="minorHAnsi"/>
          <w:bCs/>
          <w:sz w:val="16"/>
          <w:szCs w:val="16"/>
          <w:lang w:val="en-GB" w:eastAsia="en-GB"/>
        </w:rPr>
        <w:t>A.</w:t>
      </w:r>
      <w:proofErr w:type="gramEnd"/>
      <w:r w:rsidRPr="000F1E71">
        <w:rPr>
          <w:rFonts w:asciiTheme="minorHAnsi" w:hAnsiTheme="minorHAnsi" w:cstheme="minorHAnsi"/>
          <w:bCs/>
          <w:sz w:val="16"/>
          <w:szCs w:val="16"/>
          <w:lang w:val="en-GB" w:eastAsia="en-GB"/>
        </w:rPr>
        <w:t xml:space="preserve"> and Efthimiou G. (2011). </w:t>
      </w:r>
      <w:r w:rsidRPr="000F1E71">
        <w:rPr>
          <w:rFonts w:asciiTheme="minorHAnsi" w:hAnsiTheme="minorHAnsi" w:cstheme="minorHAnsi"/>
          <w:sz w:val="16"/>
          <w:szCs w:val="16"/>
          <w:lang w:val="en-GB"/>
        </w:rPr>
        <w:t xml:space="preserve">Human - induced impact to the environment and changes in the geomorphology: Some examples of inland and coastal environments in Greece, </w:t>
      </w:r>
      <w:r w:rsidRPr="000F1E71">
        <w:rPr>
          <w:rFonts w:asciiTheme="minorHAnsi" w:hAnsiTheme="minorHAnsi" w:cstheme="minorHAnsi"/>
          <w:i/>
          <w:iCs/>
          <w:sz w:val="16"/>
          <w:szCs w:val="16"/>
          <w:lang w:val="en-GB"/>
        </w:rPr>
        <w:t xml:space="preserve">J. </w:t>
      </w:r>
      <w:proofErr w:type="gramStart"/>
      <w:r w:rsidRPr="000F1E71">
        <w:rPr>
          <w:rFonts w:asciiTheme="minorHAnsi" w:hAnsiTheme="minorHAnsi" w:cstheme="minorHAnsi"/>
          <w:i/>
          <w:iCs/>
          <w:sz w:val="16"/>
          <w:szCs w:val="16"/>
          <w:lang w:val="en-GB"/>
        </w:rPr>
        <w:t>Ecology</w:t>
      </w:r>
      <w:proofErr w:type="gramEnd"/>
      <w:r w:rsidRPr="000F1E71">
        <w:rPr>
          <w:rFonts w:asciiTheme="minorHAnsi" w:hAnsiTheme="minorHAnsi" w:cstheme="minorHAnsi"/>
          <w:i/>
          <w:iCs/>
          <w:sz w:val="16"/>
          <w:szCs w:val="16"/>
          <w:lang w:val="en-GB"/>
        </w:rPr>
        <w:t xml:space="preserve"> and the Natural Environment </w:t>
      </w:r>
      <w:r w:rsidRPr="000F1E71">
        <w:rPr>
          <w:rFonts w:asciiTheme="minorHAnsi" w:hAnsiTheme="minorHAnsi" w:cstheme="minorHAnsi"/>
          <w:iCs/>
          <w:sz w:val="16"/>
          <w:szCs w:val="16"/>
          <w:lang w:val="en-GB"/>
        </w:rPr>
        <w:t>Vol. 3(8): 273-297</w:t>
      </w:r>
      <w:r w:rsidRPr="000F1E71">
        <w:rPr>
          <w:rFonts w:asciiTheme="minorHAnsi" w:hAnsiTheme="minorHAnsi" w:cstheme="minorHAnsi"/>
          <w:sz w:val="16"/>
          <w:szCs w:val="16"/>
          <w:lang w:val="en-GB"/>
        </w:rPr>
        <w:t>.</w:t>
      </w:r>
    </w:p>
    <w:p w14:paraId="3D190076" w14:textId="1EAE6456" w:rsidR="0010178E" w:rsidRPr="000F1E71" w:rsidRDefault="0010178E" w:rsidP="002D4EBF">
      <w:pPr>
        <w:widowControl/>
        <w:numPr>
          <w:ilvl w:val="0"/>
          <w:numId w:val="10"/>
        </w:numPr>
        <w:spacing w:before="60"/>
        <w:ind w:left="284" w:hanging="284"/>
        <w:rPr>
          <w:rFonts w:asciiTheme="minorHAnsi" w:hAnsiTheme="minorHAnsi" w:cstheme="minorHAnsi"/>
          <w:spacing w:val="-2"/>
          <w:sz w:val="16"/>
          <w:szCs w:val="16"/>
          <w:lang w:val="en-GB"/>
        </w:rPr>
      </w:pPr>
      <w:proofErr w:type="spellStart"/>
      <w:r w:rsidRPr="000F1E71">
        <w:rPr>
          <w:rFonts w:asciiTheme="minorHAnsi" w:hAnsiTheme="minorHAnsi" w:cstheme="minorHAnsi"/>
          <w:sz w:val="16"/>
          <w:szCs w:val="16"/>
          <w:lang w:val="en-GB"/>
        </w:rPr>
        <w:t>Zaimes</w:t>
      </w:r>
      <w:proofErr w:type="spellEnd"/>
      <w:r w:rsidRPr="000F1E71">
        <w:rPr>
          <w:rFonts w:asciiTheme="minorHAnsi" w:hAnsiTheme="minorHAnsi" w:cstheme="minorHAnsi"/>
          <w:sz w:val="16"/>
          <w:szCs w:val="16"/>
          <w:lang w:val="en-GB"/>
        </w:rPr>
        <w:t xml:space="preserve"> G.N., </w:t>
      </w:r>
      <w:proofErr w:type="spellStart"/>
      <w:r w:rsidRPr="000F1E71">
        <w:rPr>
          <w:rFonts w:asciiTheme="minorHAnsi" w:hAnsiTheme="minorHAnsi" w:cstheme="minorHAnsi"/>
          <w:sz w:val="16"/>
          <w:szCs w:val="16"/>
          <w:lang w:val="en-GB"/>
        </w:rPr>
        <w:t>Gounaridis</w:t>
      </w:r>
      <w:proofErr w:type="spellEnd"/>
      <w:r w:rsidRPr="000F1E71">
        <w:rPr>
          <w:rFonts w:asciiTheme="minorHAnsi" w:hAnsiTheme="minorHAnsi" w:cstheme="minorHAnsi"/>
          <w:sz w:val="16"/>
          <w:szCs w:val="16"/>
          <w:lang w:val="en-GB"/>
        </w:rPr>
        <w:t xml:space="preserve"> D., </w:t>
      </w:r>
      <w:proofErr w:type="spellStart"/>
      <w:r w:rsidRPr="000F1E71">
        <w:rPr>
          <w:rFonts w:asciiTheme="minorHAnsi" w:hAnsiTheme="minorHAnsi" w:cstheme="minorHAnsi"/>
          <w:sz w:val="16"/>
          <w:szCs w:val="16"/>
          <w:lang w:val="en-GB"/>
        </w:rPr>
        <w:t>Iakovoglou</w:t>
      </w:r>
      <w:proofErr w:type="spellEnd"/>
      <w:r w:rsidRPr="000F1E71">
        <w:rPr>
          <w:rFonts w:asciiTheme="minorHAnsi" w:hAnsiTheme="minorHAnsi" w:cstheme="minorHAnsi"/>
          <w:sz w:val="16"/>
          <w:szCs w:val="16"/>
          <w:lang w:val="en-GB"/>
        </w:rPr>
        <w:t xml:space="preserve"> V., </w:t>
      </w:r>
      <w:proofErr w:type="spellStart"/>
      <w:r w:rsidRPr="000F1E71">
        <w:rPr>
          <w:rFonts w:asciiTheme="minorHAnsi" w:hAnsiTheme="minorHAnsi" w:cstheme="minorHAnsi"/>
          <w:sz w:val="16"/>
          <w:szCs w:val="16"/>
          <w:lang w:val="en-GB"/>
        </w:rPr>
        <w:t>Emmanouloudis</w:t>
      </w:r>
      <w:proofErr w:type="spellEnd"/>
      <w:r w:rsidRPr="000F1E71">
        <w:rPr>
          <w:rFonts w:asciiTheme="minorHAnsi" w:hAnsiTheme="minorHAnsi" w:cstheme="minorHAnsi"/>
          <w:sz w:val="16"/>
          <w:szCs w:val="16"/>
          <w:lang w:val="en-GB"/>
        </w:rPr>
        <w:t xml:space="preserve"> D. (2011). </w:t>
      </w:r>
      <w:r w:rsidR="00F11E06" w:rsidRPr="000F1E71">
        <w:rPr>
          <w:rFonts w:asciiTheme="minorHAnsi" w:hAnsiTheme="minorHAnsi" w:cstheme="minorHAnsi"/>
          <w:spacing w:val="-2"/>
          <w:sz w:val="16"/>
          <w:szCs w:val="16"/>
          <w:lang w:val="en-GB"/>
        </w:rPr>
        <w:t>Riparian Area Studies in Greece:</w:t>
      </w:r>
      <w:r w:rsidR="0050077E">
        <w:rPr>
          <w:rFonts w:asciiTheme="minorHAnsi" w:hAnsiTheme="minorHAnsi" w:cstheme="minorHAnsi"/>
          <w:spacing w:val="-2"/>
          <w:sz w:val="16"/>
          <w:szCs w:val="16"/>
          <w:lang w:val="en-GB"/>
        </w:rPr>
        <w:t xml:space="preserve"> </w:t>
      </w:r>
      <w:r w:rsidR="00F11E06" w:rsidRPr="000F1E71">
        <w:rPr>
          <w:rFonts w:asciiTheme="minorHAnsi" w:hAnsiTheme="minorHAnsi" w:cstheme="minorHAnsi"/>
          <w:spacing w:val="-2"/>
          <w:sz w:val="16"/>
          <w:szCs w:val="16"/>
          <w:lang w:val="en-GB"/>
        </w:rPr>
        <w:t>A Literature Review</w:t>
      </w:r>
      <w:r w:rsidRPr="000F1E71">
        <w:rPr>
          <w:rFonts w:asciiTheme="minorHAnsi" w:hAnsiTheme="minorHAnsi" w:cstheme="minorHAnsi"/>
          <w:sz w:val="16"/>
          <w:szCs w:val="16"/>
          <w:lang w:val="en-GB"/>
        </w:rPr>
        <w:t xml:space="preserve">, </w:t>
      </w:r>
      <w:r w:rsidRPr="000F1E71">
        <w:rPr>
          <w:rFonts w:asciiTheme="minorHAnsi" w:hAnsiTheme="minorHAnsi" w:cstheme="minorHAnsi"/>
          <w:i/>
          <w:sz w:val="16"/>
          <w:szCs w:val="16"/>
          <w:lang w:val="en-GB"/>
        </w:rPr>
        <w:t>Fresenius Environmental Bulletin</w:t>
      </w:r>
      <w:r w:rsidRPr="000F1E71">
        <w:rPr>
          <w:rFonts w:asciiTheme="minorHAnsi" w:hAnsiTheme="minorHAnsi" w:cstheme="minorHAnsi"/>
          <w:sz w:val="16"/>
          <w:szCs w:val="16"/>
          <w:lang w:val="en-GB"/>
        </w:rPr>
        <w:t xml:space="preserve"> 20(6 A), pp. 1470-1477. Retrieved May2, 2012, from Scopus.</w:t>
      </w:r>
    </w:p>
    <w:p w14:paraId="03337262" w14:textId="77777777" w:rsidR="0010178E" w:rsidRPr="000F1E71" w:rsidRDefault="0010178E" w:rsidP="002D4EBF">
      <w:pPr>
        <w:widowControl/>
        <w:numPr>
          <w:ilvl w:val="0"/>
          <w:numId w:val="10"/>
        </w:numPr>
        <w:spacing w:before="60"/>
        <w:ind w:left="284" w:hanging="284"/>
        <w:rPr>
          <w:rFonts w:asciiTheme="minorHAnsi" w:hAnsiTheme="minorHAnsi" w:cstheme="minorHAnsi"/>
          <w:spacing w:val="-2"/>
          <w:sz w:val="16"/>
          <w:szCs w:val="16"/>
          <w:lang w:val="en-GB"/>
        </w:rPr>
      </w:pPr>
      <w:proofErr w:type="spellStart"/>
      <w:r w:rsidRPr="000F1E71">
        <w:rPr>
          <w:rFonts w:asciiTheme="minorHAnsi" w:hAnsiTheme="minorHAnsi" w:cstheme="minorHAnsi"/>
          <w:sz w:val="16"/>
          <w:szCs w:val="16"/>
          <w:lang w:val="en-GB"/>
        </w:rPr>
        <w:t>Kagalou</w:t>
      </w:r>
      <w:proofErr w:type="spellEnd"/>
      <w:r w:rsidRPr="000F1E71">
        <w:rPr>
          <w:rFonts w:asciiTheme="minorHAnsi" w:hAnsiTheme="minorHAnsi" w:cstheme="minorHAnsi"/>
          <w:sz w:val="16"/>
          <w:szCs w:val="16"/>
          <w:lang w:val="en-GB"/>
        </w:rPr>
        <w:t xml:space="preserve"> I.</w:t>
      </w:r>
      <w:r w:rsidR="00860642" w:rsidRPr="000F1E71">
        <w:rPr>
          <w:rFonts w:asciiTheme="minorHAnsi" w:hAnsiTheme="minorHAnsi" w:cstheme="minorHAnsi"/>
          <w:sz w:val="16"/>
          <w:szCs w:val="16"/>
          <w:lang w:val="en-GB"/>
        </w:rPr>
        <w:t>A</w:t>
      </w:r>
      <w:r w:rsidRPr="000F1E71">
        <w:rPr>
          <w:rFonts w:asciiTheme="minorHAnsi" w:hAnsiTheme="minorHAnsi" w:cstheme="minorHAnsi"/>
          <w:sz w:val="16"/>
          <w:szCs w:val="16"/>
          <w:lang w:val="en-GB"/>
        </w:rPr>
        <w:t>, Leonardos I.</w:t>
      </w:r>
      <w:r w:rsidR="00860642" w:rsidRPr="000F1E71">
        <w:rPr>
          <w:rFonts w:asciiTheme="minorHAnsi" w:hAnsiTheme="minorHAnsi" w:cstheme="minorHAnsi"/>
          <w:sz w:val="16"/>
          <w:szCs w:val="16"/>
          <w:lang w:val="en-GB"/>
        </w:rPr>
        <w:t>B</w:t>
      </w:r>
      <w:r w:rsidRPr="000F1E71">
        <w:rPr>
          <w:rFonts w:asciiTheme="minorHAnsi" w:hAnsiTheme="minorHAnsi" w:cstheme="minorHAnsi"/>
          <w:sz w:val="16"/>
          <w:szCs w:val="16"/>
          <w:lang w:val="en-GB"/>
        </w:rPr>
        <w:t>, Anastasiadou C.</w:t>
      </w:r>
      <w:r w:rsidR="00860642" w:rsidRPr="000F1E71">
        <w:rPr>
          <w:rFonts w:asciiTheme="minorHAnsi" w:hAnsiTheme="minorHAnsi" w:cstheme="minorHAnsi"/>
          <w:sz w:val="16"/>
          <w:szCs w:val="16"/>
          <w:lang w:val="en-GB"/>
        </w:rPr>
        <w:t>B</w:t>
      </w:r>
      <w:r w:rsidRPr="000F1E71">
        <w:rPr>
          <w:rFonts w:asciiTheme="minorHAnsi" w:hAnsiTheme="minorHAnsi" w:cstheme="minorHAnsi"/>
          <w:sz w:val="16"/>
          <w:szCs w:val="16"/>
          <w:lang w:val="en-GB"/>
        </w:rPr>
        <w:t xml:space="preserve">, </w:t>
      </w:r>
      <w:proofErr w:type="spellStart"/>
      <w:r w:rsidRPr="000F1E71">
        <w:rPr>
          <w:rFonts w:asciiTheme="minorHAnsi" w:hAnsiTheme="minorHAnsi" w:cstheme="minorHAnsi"/>
          <w:sz w:val="16"/>
          <w:szCs w:val="16"/>
          <w:lang w:val="en-GB"/>
        </w:rPr>
        <w:t>Neofytou</w:t>
      </w:r>
      <w:proofErr w:type="spellEnd"/>
      <w:r w:rsidRPr="000F1E71">
        <w:rPr>
          <w:rFonts w:asciiTheme="minorHAnsi" w:hAnsiTheme="minorHAnsi" w:cstheme="minorHAnsi"/>
          <w:sz w:val="16"/>
          <w:szCs w:val="16"/>
          <w:lang w:val="en-GB"/>
        </w:rPr>
        <w:t xml:space="preserve"> C.</w:t>
      </w:r>
      <w:r w:rsidR="00860642" w:rsidRPr="000F1E71">
        <w:rPr>
          <w:rFonts w:asciiTheme="minorHAnsi" w:hAnsiTheme="minorHAnsi" w:cstheme="minorHAnsi"/>
          <w:sz w:val="16"/>
          <w:szCs w:val="16"/>
          <w:lang w:val="en-GB"/>
        </w:rPr>
        <w:t>A</w:t>
      </w:r>
      <w:r w:rsidRPr="000F1E71">
        <w:rPr>
          <w:rFonts w:asciiTheme="minorHAnsi" w:hAnsiTheme="minorHAnsi" w:cstheme="minorHAnsi"/>
          <w:sz w:val="16"/>
          <w:szCs w:val="16"/>
          <w:lang w:val="en-GB"/>
        </w:rPr>
        <w:t>. (2012). The DPSIR Approach for an Integrated River Management Framework. A Preliminary Application on a Mediterranean Site (</w:t>
      </w:r>
      <w:proofErr w:type="spellStart"/>
      <w:r w:rsidRPr="000F1E71">
        <w:rPr>
          <w:rFonts w:asciiTheme="minorHAnsi" w:hAnsiTheme="minorHAnsi" w:cstheme="minorHAnsi"/>
          <w:sz w:val="16"/>
          <w:szCs w:val="16"/>
          <w:lang w:val="en-GB"/>
        </w:rPr>
        <w:t>Kalamas</w:t>
      </w:r>
      <w:proofErr w:type="spellEnd"/>
      <w:r w:rsidRPr="000F1E71">
        <w:rPr>
          <w:rFonts w:asciiTheme="minorHAnsi" w:hAnsiTheme="minorHAnsi" w:cstheme="minorHAnsi"/>
          <w:sz w:val="16"/>
          <w:szCs w:val="16"/>
          <w:lang w:val="en-GB"/>
        </w:rPr>
        <w:t xml:space="preserve"> River -NW Greece), </w:t>
      </w:r>
      <w:r w:rsidRPr="000F1E71">
        <w:rPr>
          <w:rFonts w:asciiTheme="minorHAnsi" w:hAnsiTheme="minorHAnsi" w:cstheme="minorHAnsi"/>
          <w:i/>
          <w:sz w:val="16"/>
          <w:szCs w:val="16"/>
          <w:lang w:val="en-GB"/>
        </w:rPr>
        <w:t>Water Resources Management</w:t>
      </w:r>
      <w:r w:rsidRPr="000F1E71">
        <w:rPr>
          <w:rFonts w:asciiTheme="minorHAnsi" w:hAnsiTheme="minorHAnsi" w:cstheme="minorHAnsi"/>
          <w:sz w:val="16"/>
          <w:szCs w:val="16"/>
          <w:lang w:val="en-GB"/>
        </w:rPr>
        <w:t xml:space="preserve"> 26(6), pp. 1677-1692. </w:t>
      </w:r>
      <w:proofErr w:type="spellStart"/>
      <w:r w:rsidRPr="000F1E71">
        <w:rPr>
          <w:rFonts w:asciiTheme="minorHAnsi" w:hAnsiTheme="minorHAnsi" w:cstheme="minorHAnsi"/>
          <w:sz w:val="16"/>
          <w:szCs w:val="16"/>
        </w:rPr>
        <w:t>Retrieved</w:t>
      </w:r>
      <w:proofErr w:type="spellEnd"/>
      <w:r w:rsidRPr="000F1E71">
        <w:rPr>
          <w:rFonts w:asciiTheme="minorHAnsi" w:hAnsiTheme="minorHAnsi" w:cstheme="minorHAnsi"/>
          <w:sz w:val="16"/>
          <w:szCs w:val="16"/>
          <w:lang w:val="en-GB"/>
        </w:rPr>
        <w:t>May2</w:t>
      </w:r>
      <w:r w:rsidRPr="000F1E71">
        <w:rPr>
          <w:rFonts w:asciiTheme="minorHAnsi" w:hAnsiTheme="minorHAnsi" w:cstheme="minorHAnsi"/>
          <w:sz w:val="16"/>
          <w:szCs w:val="16"/>
        </w:rPr>
        <w:t>, 201</w:t>
      </w:r>
      <w:r w:rsidRPr="000F1E71">
        <w:rPr>
          <w:rFonts w:asciiTheme="minorHAnsi" w:hAnsiTheme="minorHAnsi" w:cstheme="minorHAnsi"/>
          <w:sz w:val="16"/>
          <w:szCs w:val="16"/>
          <w:lang w:val="en-GB"/>
        </w:rPr>
        <w:t>2, from Scopus.</w:t>
      </w:r>
    </w:p>
    <w:p w14:paraId="67B7BFF6" w14:textId="77777777" w:rsidR="0010178E" w:rsidRPr="000F1E71" w:rsidRDefault="0010178E" w:rsidP="002D4EBF">
      <w:pPr>
        <w:widowControl/>
        <w:numPr>
          <w:ilvl w:val="0"/>
          <w:numId w:val="10"/>
        </w:numPr>
        <w:spacing w:before="60"/>
        <w:ind w:left="284" w:hanging="284"/>
        <w:rPr>
          <w:rFonts w:asciiTheme="minorHAnsi" w:hAnsiTheme="minorHAnsi" w:cstheme="minorHAnsi"/>
          <w:spacing w:val="-2"/>
          <w:sz w:val="16"/>
          <w:szCs w:val="16"/>
          <w:lang w:val="en-GB"/>
        </w:rPr>
      </w:pPr>
      <w:proofErr w:type="spellStart"/>
      <w:r w:rsidRPr="000F1E71">
        <w:rPr>
          <w:rFonts w:asciiTheme="minorHAnsi" w:hAnsiTheme="minorHAnsi" w:cstheme="minorHAnsi"/>
          <w:spacing w:val="-2"/>
          <w:sz w:val="16"/>
          <w:szCs w:val="16"/>
          <w:lang w:val="en-GB"/>
        </w:rPr>
        <w:t>Valavanidis</w:t>
      </w:r>
      <w:proofErr w:type="spellEnd"/>
      <w:r w:rsidRPr="000F1E71">
        <w:rPr>
          <w:rFonts w:asciiTheme="minorHAnsi" w:hAnsiTheme="minorHAnsi" w:cstheme="minorHAnsi"/>
          <w:spacing w:val="-2"/>
          <w:sz w:val="16"/>
          <w:szCs w:val="16"/>
          <w:lang w:val="en-GB"/>
        </w:rPr>
        <w:t xml:space="preserve"> A., </w:t>
      </w:r>
      <w:proofErr w:type="spellStart"/>
      <w:r w:rsidRPr="000F1E71">
        <w:rPr>
          <w:rFonts w:asciiTheme="minorHAnsi" w:hAnsiTheme="minorHAnsi" w:cstheme="minorHAnsi"/>
          <w:spacing w:val="-2"/>
          <w:sz w:val="16"/>
          <w:szCs w:val="16"/>
          <w:lang w:val="en-GB"/>
        </w:rPr>
        <w:t>Vlachogianni</w:t>
      </w:r>
      <w:proofErr w:type="spellEnd"/>
      <w:r w:rsidRPr="000F1E71">
        <w:rPr>
          <w:rFonts w:asciiTheme="minorHAnsi" w:hAnsiTheme="minorHAnsi" w:cstheme="minorHAnsi"/>
          <w:spacing w:val="-2"/>
          <w:sz w:val="16"/>
          <w:szCs w:val="16"/>
          <w:lang w:val="en-GB"/>
        </w:rPr>
        <w:t xml:space="preserve"> Th. (2012). River Basins and Ecosystem Management: Dominant Themes and Goals. The EU Water Framework Directive: an approach to Integrated River Basin Management. Science advances on Environment, Toxicology &amp; Ecotoxicology issues (</w:t>
      </w:r>
      <w:hyperlink r:id="rId95" w:history="1">
        <w:r w:rsidRPr="000F1E71">
          <w:rPr>
            <w:rStyle w:val="Hyperlink"/>
            <w:rFonts w:asciiTheme="minorHAnsi" w:hAnsiTheme="minorHAnsi" w:cstheme="minorHAnsi"/>
            <w:color w:val="auto"/>
            <w:spacing w:val="-2"/>
            <w:sz w:val="16"/>
            <w:szCs w:val="16"/>
            <w:lang w:val="en-GB"/>
          </w:rPr>
          <w:t>www.chem-tox-ecotox.org</w:t>
        </w:r>
      </w:hyperlink>
      <w:r w:rsidRPr="000F1E71">
        <w:rPr>
          <w:rFonts w:asciiTheme="minorHAnsi" w:hAnsiTheme="minorHAnsi" w:cstheme="minorHAnsi"/>
          <w:spacing w:val="-2"/>
          <w:sz w:val="16"/>
          <w:szCs w:val="16"/>
          <w:lang w:val="en-GB"/>
        </w:rPr>
        <w:t>), pp. 1-17. Retrieved June 26, 2012, from Google Scholar.</w:t>
      </w:r>
    </w:p>
    <w:p w14:paraId="0F4C4093" w14:textId="1DA22AB1" w:rsidR="002B3D8C" w:rsidRPr="000F1E71" w:rsidRDefault="002B3D8C" w:rsidP="002D4EBF">
      <w:pPr>
        <w:widowControl/>
        <w:numPr>
          <w:ilvl w:val="0"/>
          <w:numId w:val="10"/>
        </w:numPr>
        <w:spacing w:before="60"/>
        <w:ind w:left="284" w:hanging="284"/>
        <w:rPr>
          <w:rFonts w:asciiTheme="minorHAnsi" w:hAnsiTheme="minorHAnsi" w:cstheme="minorHAnsi"/>
          <w:spacing w:val="-2"/>
          <w:sz w:val="16"/>
          <w:szCs w:val="16"/>
          <w:lang w:val="en-GB"/>
        </w:rPr>
      </w:pPr>
      <w:proofErr w:type="spellStart"/>
      <w:r w:rsidRPr="000F1E71">
        <w:rPr>
          <w:rFonts w:asciiTheme="minorHAnsi" w:hAnsiTheme="minorHAnsi" w:cstheme="minorHAnsi"/>
          <w:spacing w:val="-2"/>
          <w:sz w:val="16"/>
          <w:szCs w:val="16"/>
          <w:lang w:val="en-GB"/>
        </w:rPr>
        <w:t>Ghionis</w:t>
      </w:r>
      <w:proofErr w:type="spellEnd"/>
      <w:r w:rsidRPr="000F1E71">
        <w:rPr>
          <w:rFonts w:asciiTheme="minorHAnsi" w:hAnsiTheme="minorHAnsi" w:cstheme="minorHAnsi"/>
          <w:spacing w:val="-2"/>
          <w:sz w:val="16"/>
          <w:szCs w:val="16"/>
          <w:lang w:val="en-GB"/>
        </w:rPr>
        <w:t xml:space="preserve"> G</w:t>
      </w:r>
      <w:r w:rsidRPr="000F1E71">
        <w:rPr>
          <w:rFonts w:asciiTheme="minorHAnsi" w:hAnsiTheme="minorHAnsi" w:cstheme="minorHAnsi"/>
          <w:spacing w:val="-2"/>
          <w:sz w:val="16"/>
          <w:szCs w:val="16"/>
          <w:lang w:val="en-US"/>
        </w:rPr>
        <w:t>.</w:t>
      </w:r>
      <w:r w:rsidRPr="000F1E71">
        <w:rPr>
          <w:rFonts w:asciiTheme="minorHAnsi" w:hAnsiTheme="minorHAnsi" w:cstheme="minorHAnsi"/>
          <w:spacing w:val="-2"/>
          <w:sz w:val="16"/>
          <w:szCs w:val="16"/>
          <w:lang w:val="en-GB"/>
        </w:rPr>
        <w:t xml:space="preserve">, Poulos </w:t>
      </w:r>
      <w:r w:rsidR="0050077E" w:rsidRPr="000F1E71">
        <w:rPr>
          <w:rFonts w:asciiTheme="minorHAnsi" w:hAnsiTheme="minorHAnsi" w:cstheme="minorHAnsi"/>
          <w:spacing w:val="-2"/>
          <w:sz w:val="16"/>
          <w:szCs w:val="16"/>
          <w:lang w:val="en-GB"/>
        </w:rPr>
        <w:t>S</w:t>
      </w:r>
      <w:r w:rsidR="0050077E" w:rsidRPr="000F1E71">
        <w:rPr>
          <w:rFonts w:asciiTheme="minorHAnsi" w:hAnsiTheme="minorHAnsi" w:cstheme="minorHAnsi"/>
          <w:spacing w:val="-2"/>
          <w:sz w:val="16"/>
          <w:szCs w:val="16"/>
          <w:lang w:val="en-US"/>
        </w:rPr>
        <w:t>.</w:t>
      </w:r>
      <w:r w:rsidR="0050077E" w:rsidRPr="000F1E71">
        <w:rPr>
          <w:rFonts w:asciiTheme="minorHAnsi" w:hAnsiTheme="minorHAnsi" w:cstheme="minorHAnsi"/>
          <w:spacing w:val="-2"/>
          <w:sz w:val="16"/>
          <w:szCs w:val="16"/>
          <w:lang w:val="en-GB"/>
        </w:rPr>
        <w:t>E.</w:t>
      </w:r>
      <w:r w:rsidR="0050077E" w:rsidRPr="000F1E71">
        <w:rPr>
          <w:rFonts w:asciiTheme="minorHAnsi" w:hAnsiTheme="minorHAnsi" w:cstheme="minorHAnsi"/>
          <w:spacing w:val="-2"/>
          <w:sz w:val="16"/>
          <w:szCs w:val="16"/>
          <w:lang w:val="en-US"/>
        </w:rPr>
        <w:t>,</w:t>
      </w:r>
      <w:r w:rsidR="0050077E" w:rsidRPr="000F1E71">
        <w:rPr>
          <w:rFonts w:asciiTheme="minorHAnsi" w:hAnsiTheme="minorHAnsi" w:cstheme="minorHAnsi"/>
          <w:spacing w:val="-2"/>
          <w:sz w:val="16"/>
          <w:szCs w:val="16"/>
          <w:lang w:val="en-GB"/>
        </w:rPr>
        <w:t xml:space="preserve"> </w:t>
      </w:r>
      <w:proofErr w:type="spellStart"/>
      <w:r w:rsidR="0050077E" w:rsidRPr="000F1E71">
        <w:rPr>
          <w:rFonts w:asciiTheme="minorHAnsi" w:hAnsiTheme="minorHAnsi" w:cstheme="minorHAnsi"/>
          <w:spacing w:val="-2"/>
          <w:sz w:val="16"/>
          <w:szCs w:val="16"/>
          <w:lang w:val="en-GB"/>
        </w:rPr>
        <w:t>Karditsa</w:t>
      </w:r>
      <w:proofErr w:type="spellEnd"/>
      <w:r w:rsidR="0050077E">
        <w:rPr>
          <w:rFonts w:asciiTheme="minorHAnsi" w:hAnsiTheme="minorHAnsi" w:cstheme="minorHAnsi"/>
          <w:spacing w:val="-2"/>
          <w:sz w:val="16"/>
          <w:szCs w:val="16"/>
          <w:lang w:val="en-GB"/>
        </w:rPr>
        <w:t xml:space="preserve"> </w:t>
      </w:r>
      <w:r w:rsidRPr="000F1E71">
        <w:rPr>
          <w:rFonts w:asciiTheme="minorHAnsi" w:hAnsiTheme="minorHAnsi" w:cstheme="minorHAnsi"/>
          <w:spacing w:val="-2"/>
          <w:sz w:val="16"/>
          <w:szCs w:val="16"/>
        </w:rPr>
        <w:t>Α</w:t>
      </w:r>
      <w:r w:rsidRPr="000F1E71">
        <w:rPr>
          <w:rFonts w:asciiTheme="minorHAnsi" w:hAnsiTheme="minorHAnsi" w:cstheme="minorHAnsi"/>
          <w:spacing w:val="-2"/>
          <w:sz w:val="16"/>
          <w:szCs w:val="16"/>
          <w:lang w:val="en-US"/>
        </w:rPr>
        <w:t xml:space="preserve">. (2013). Deltaic </w:t>
      </w:r>
      <w:proofErr w:type="gramStart"/>
      <w:r w:rsidRPr="000F1E71">
        <w:rPr>
          <w:rFonts w:asciiTheme="minorHAnsi" w:hAnsiTheme="minorHAnsi" w:cstheme="minorHAnsi"/>
          <w:spacing w:val="-2"/>
          <w:sz w:val="16"/>
          <w:szCs w:val="16"/>
          <w:lang w:val="en-US"/>
        </w:rPr>
        <w:t>coastline</w:t>
      </w:r>
      <w:proofErr w:type="gramEnd"/>
      <w:r w:rsidRPr="000F1E71">
        <w:rPr>
          <w:rFonts w:asciiTheme="minorHAnsi" w:hAnsiTheme="minorHAnsi" w:cstheme="minorHAnsi"/>
          <w:spacing w:val="-2"/>
          <w:sz w:val="16"/>
          <w:szCs w:val="16"/>
          <w:lang w:val="en-US"/>
        </w:rPr>
        <w:t xml:space="preserve"> retreat due to dam construction: The case of the River </w:t>
      </w:r>
      <w:proofErr w:type="spellStart"/>
      <w:r w:rsidRPr="000F1E71">
        <w:rPr>
          <w:rFonts w:asciiTheme="minorHAnsi" w:hAnsiTheme="minorHAnsi" w:cstheme="minorHAnsi"/>
          <w:spacing w:val="-2"/>
          <w:sz w:val="16"/>
          <w:szCs w:val="16"/>
          <w:lang w:val="en-US"/>
        </w:rPr>
        <w:t>Alfios</w:t>
      </w:r>
      <w:proofErr w:type="spellEnd"/>
      <w:r w:rsidRPr="000F1E71">
        <w:rPr>
          <w:rFonts w:asciiTheme="minorHAnsi" w:hAnsiTheme="minorHAnsi" w:cstheme="minorHAnsi"/>
          <w:spacing w:val="-2"/>
          <w:sz w:val="16"/>
          <w:szCs w:val="16"/>
          <w:lang w:val="en-US"/>
        </w:rPr>
        <w:t xml:space="preserve"> mouth area (</w:t>
      </w:r>
      <w:proofErr w:type="spellStart"/>
      <w:r w:rsidRPr="000F1E71">
        <w:rPr>
          <w:rFonts w:asciiTheme="minorHAnsi" w:hAnsiTheme="minorHAnsi" w:cstheme="minorHAnsi"/>
          <w:spacing w:val="-2"/>
          <w:sz w:val="16"/>
          <w:szCs w:val="16"/>
          <w:lang w:val="en-US"/>
        </w:rPr>
        <w:t>Kyparissiakos</w:t>
      </w:r>
      <w:proofErr w:type="spellEnd"/>
      <w:r w:rsidRPr="000F1E71">
        <w:rPr>
          <w:rFonts w:asciiTheme="minorHAnsi" w:hAnsiTheme="minorHAnsi" w:cstheme="minorHAnsi"/>
          <w:spacing w:val="-2"/>
          <w:sz w:val="16"/>
          <w:szCs w:val="16"/>
          <w:lang w:val="en-US"/>
        </w:rPr>
        <w:t xml:space="preserve"> Gulf, Ionian Sea). </w:t>
      </w:r>
      <w:r w:rsidRPr="000F1E71">
        <w:rPr>
          <w:rFonts w:asciiTheme="minorHAnsi" w:hAnsiTheme="minorHAnsi" w:cstheme="minorHAnsi"/>
          <w:i/>
          <w:spacing w:val="-2"/>
          <w:sz w:val="16"/>
          <w:szCs w:val="16"/>
          <w:lang w:val="en-US"/>
        </w:rPr>
        <w:t>Journal of Coastal Research, Special Issue</w:t>
      </w:r>
      <w:r w:rsidRPr="000F1E71">
        <w:rPr>
          <w:rFonts w:asciiTheme="minorHAnsi" w:hAnsiTheme="minorHAnsi" w:cstheme="minorHAnsi"/>
          <w:spacing w:val="-2"/>
          <w:sz w:val="16"/>
          <w:szCs w:val="16"/>
          <w:lang w:val="en-US"/>
        </w:rPr>
        <w:t xml:space="preserve"> 65, pp. 2119-2124.</w:t>
      </w:r>
    </w:p>
    <w:p w14:paraId="7B5609B6" w14:textId="714C8C1C" w:rsidR="00E852C4" w:rsidRPr="000F1E71" w:rsidRDefault="00E852C4" w:rsidP="002D4EBF">
      <w:pPr>
        <w:widowControl/>
        <w:numPr>
          <w:ilvl w:val="0"/>
          <w:numId w:val="10"/>
        </w:numPr>
        <w:spacing w:before="60"/>
        <w:ind w:left="284" w:hanging="284"/>
        <w:rPr>
          <w:rFonts w:asciiTheme="minorHAnsi" w:hAnsiTheme="minorHAnsi" w:cstheme="minorHAnsi"/>
          <w:spacing w:val="-2"/>
          <w:sz w:val="16"/>
          <w:szCs w:val="16"/>
          <w:lang w:val="en-GB"/>
        </w:rPr>
      </w:pPr>
      <w:proofErr w:type="spellStart"/>
      <w:r w:rsidRPr="000F1E71">
        <w:rPr>
          <w:rFonts w:asciiTheme="minorHAnsi" w:hAnsiTheme="minorHAnsi" w:cstheme="minorHAnsi"/>
          <w:spacing w:val="-2"/>
          <w:sz w:val="16"/>
          <w:szCs w:val="16"/>
          <w:lang w:val="en-GB"/>
        </w:rPr>
        <w:t>Ghionis</w:t>
      </w:r>
      <w:proofErr w:type="spellEnd"/>
      <w:r w:rsidRPr="000F1E71">
        <w:rPr>
          <w:rFonts w:asciiTheme="minorHAnsi" w:hAnsiTheme="minorHAnsi" w:cstheme="minorHAnsi"/>
          <w:spacing w:val="-2"/>
          <w:sz w:val="16"/>
          <w:szCs w:val="16"/>
          <w:lang w:val="en-GB"/>
        </w:rPr>
        <w:t xml:space="preserve"> G.</w:t>
      </w:r>
      <w:r w:rsidRPr="000F1E71">
        <w:rPr>
          <w:rFonts w:asciiTheme="minorHAnsi" w:hAnsiTheme="minorHAnsi" w:cstheme="minorHAnsi"/>
          <w:spacing w:val="-2"/>
          <w:sz w:val="16"/>
          <w:szCs w:val="16"/>
          <w:lang w:val="en-US"/>
        </w:rPr>
        <w:t>,</w:t>
      </w:r>
      <w:r w:rsidR="0050077E">
        <w:rPr>
          <w:rFonts w:asciiTheme="minorHAnsi" w:hAnsiTheme="minorHAnsi" w:cstheme="minorHAnsi"/>
          <w:spacing w:val="-2"/>
          <w:sz w:val="16"/>
          <w:szCs w:val="16"/>
          <w:lang w:val="en-US"/>
        </w:rPr>
        <w:t xml:space="preserve"> </w:t>
      </w:r>
      <w:r w:rsidRPr="000F1E71">
        <w:rPr>
          <w:rFonts w:asciiTheme="minorHAnsi" w:hAnsiTheme="minorHAnsi" w:cstheme="minorHAnsi"/>
          <w:spacing w:val="-2"/>
          <w:sz w:val="16"/>
          <w:szCs w:val="16"/>
          <w:lang w:val="en-GB"/>
        </w:rPr>
        <w:t xml:space="preserve">Alexandrakis G., </w:t>
      </w:r>
      <w:proofErr w:type="spellStart"/>
      <w:r w:rsidRPr="000F1E71">
        <w:rPr>
          <w:rFonts w:asciiTheme="minorHAnsi" w:hAnsiTheme="minorHAnsi" w:cstheme="minorHAnsi"/>
          <w:spacing w:val="-2"/>
          <w:sz w:val="16"/>
          <w:szCs w:val="16"/>
          <w:lang w:val="en-GB"/>
        </w:rPr>
        <w:t>Karditsa</w:t>
      </w:r>
      <w:proofErr w:type="spellEnd"/>
      <w:r w:rsidRPr="000F1E71">
        <w:rPr>
          <w:rFonts w:asciiTheme="minorHAnsi" w:hAnsiTheme="minorHAnsi" w:cstheme="minorHAnsi"/>
          <w:spacing w:val="-2"/>
          <w:sz w:val="16"/>
          <w:szCs w:val="16"/>
          <w:lang w:val="en-GB"/>
        </w:rPr>
        <w:t xml:space="preserve"> A., Poulos S.E.</w:t>
      </w:r>
      <w:r w:rsidRPr="000F1E71">
        <w:rPr>
          <w:rFonts w:asciiTheme="minorHAnsi" w:hAnsiTheme="minorHAnsi" w:cstheme="minorHAnsi"/>
          <w:spacing w:val="-2"/>
          <w:sz w:val="16"/>
          <w:szCs w:val="16"/>
          <w:lang w:val="en-US"/>
        </w:rPr>
        <w:t xml:space="preserve"> (2014). Disappearing Deltaic Beaches: Climate Change </w:t>
      </w:r>
      <w:r w:rsidRPr="000F1E71">
        <w:rPr>
          <w:rFonts w:asciiTheme="minorHAnsi" w:hAnsiTheme="minorHAnsi" w:cstheme="minorHAnsi"/>
          <w:spacing w:val="-2"/>
          <w:sz w:val="16"/>
          <w:szCs w:val="16"/>
        </w:rPr>
        <w:t>ο</w:t>
      </w:r>
      <w:r w:rsidRPr="000F1E71">
        <w:rPr>
          <w:rFonts w:asciiTheme="minorHAnsi" w:hAnsiTheme="minorHAnsi" w:cstheme="minorHAnsi"/>
          <w:spacing w:val="-2"/>
          <w:sz w:val="16"/>
          <w:szCs w:val="16"/>
          <w:lang w:val="en-US"/>
        </w:rPr>
        <w:t xml:space="preserve">r Human Intervention? The Case Study </w:t>
      </w:r>
      <w:r w:rsidRPr="000F1E71">
        <w:rPr>
          <w:rFonts w:asciiTheme="minorHAnsi" w:hAnsiTheme="minorHAnsi" w:cstheme="minorHAnsi"/>
          <w:spacing w:val="-2"/>
          <w:sz w:val="16"/>
          <w:szCs w:val="16"/>
        </w:rPr>
        <w:t>ο</w:t>
      </w:r>
      <w:r w:rsidRPr="000F1E71">
        <w:rPr>
          <w:rFonts w:asciiTheme="minorHAnsi" w:hAnsiTheme="minorHAnsi" w:cstheme="minorHAnsi"/>
          <w:spacing w:val="-2"/>
          <w:sz w:val="16"/>
          <w:szCs w:val="16"/>
          <w:lang w:val="en-US"/>
        </w:rPr>
        <w:t xml:space="preserve">f </w:t>
      </w:r>
      <w:r w:rsidRPr="000F1E71">
        <w:rPr>
          <w:rFonts w:asciiTheme="minorHAnsi" w:hAnsiTheme="minorHAnsi" w:cstheme="minorHAnsi"/>
          <w:spacing w:val="-2"/>
          <w:sz w:val="16"/>
          <w:szCs w:val="16"/>
        </w:rPr>
        <w:t>τ</w:t>
      </w:r>
      <w:r w:rsidRPr="000F1E71">
        <w:rPr>
          <w:rFonts w:asciiTheme="minorHAnsi" w:hAnsiTheme="minorHAnsi" w:cstheme="minorHAnsi"/>
          <w:spacing w:val="-2"/>
          <w:sz w:val="16"/>
          <w:szCs w:val="16"/>
          <w:lang w:val="en-US"/>
        </w:rPr>
        <w:t xml:space="preserve">he </w:t>
      </w:r>
      <w:proofErr w:type="spellStart"/>
      <w:r w:rsidRPr="000F1E71">
        <w:rPr>
          <w:rFonts w:asciiTheme="minorHAnsi" w:hAnsiTheme="minorHAnsi" w:cstheme="minorHAnsi"/>
          <w:spacing w:val="-2"/>
          <w:sz w:val="16"/>
          <w:szCs w:val="16"/>
          <w:lang w:val="en-US"/>
        </w:rPr>
        <w:t>Alfios</w:t>
      </w:r>
      <w:proofErr w:type="spellEnd"/>
      <w:r w:rsidRPr="000F1E71">
        <w:rPr>
          <w:rFonts w:asciiTheme="minorHAnsi" w:hAnsiTheme="minorHAnsi" w:cstheme="minorHAnsi"/>
          <w:spacing w:val="-2"/>
          <w:sz w:val="16"/>
          <w:szCs w:val="16"/>
          <w:lang w:val="en-US"/>
        </w:rPr>
        <w:t xml:space="preserve"> River Delta. </w:t>
      </w:r>
      <w:r w:rsidRPr="000F1E71">
        <w:rPr>
          <w:rFonts w:asciiTheme="minorHAnsi" w:hAnsiTheme="minorHAnsi" w:cstheme="minorHAnsi"/>
          <w:i/>
          <w:spacing w:val="-2"/>
          <w:sz w:val="16"/>
          <w:szCs w:val="16"/>
          <w:lang w:val="en-US"/>
        </w:rPr>
        <w:t xml:space="preserve">SPECIAL SESSION 11: The Greek Deltas, DOI: 10.13140/2.1.3509.2486 Conference: 10th International Congress of the Hellenic </w:t>
      </w:r>
      <w:proofErr w:type="spellStart"/>
      <w:r w:rsidRPr="000F1E71">
        <w:rPr>
          <w:rFonts w:asciiTheme="minorHAnsi" w:hAnsiTheme="minorHAnsi" w:cstheme="minorHAnsi"/>
          <w:i/>
          <w:spacing w:val="-2"/>
          <w:sz w:val="16"/>
          <w:szCs w:val="16"/>
          <w:lang w:val="en-US"/>
        </w:rPr>
        <w:t>Ceographical</w:t>
      </w:r>
      <w:proofErr w:type="spellEnd"/>
      <w:r w:rsidRPr="000F1E71">
        <w:rPr>
          <w:rFonts w:asciiTheme="minorHAnsi" w:hAnsiTheme="minorHAnsi" w:cstheme="minorHAnsi"/>
          <w:i/>
          <w:spacing w:val="-2"/>
          <w:sz w:val="16"/>
          <w:szCs w:val="16"/>
          <w:lang w:val="en-US"/>
        </w:rPr>
        <w:t xml:space="preserve"> Society, At Thessaloniki, Greece</w:t>
      </w:r>
      <w:r w:rsidRPr="000F1E71">
        <w:rPr>
          <w:rFonts w:asciiTheme="minorHAnsi" w:hAnsiTheme="minorHAnsi" w:cstheme="minorHAnsi"/>
          <w:spacing w:val="-2"/>
          <w:sz w:val="16"/>
          <w:szCs w:val="16"/>
          <w:lang w:val="en-US"/>
        </w:rPr>
        <w:t xml:space="preserve">. </w:t>
      </w:r>
      <w:r w:rsidRPr="000F1E71">
        <w:rPr>
          <w:rFonts w:asciiTheme="minorHAnsi" w:hAnsiTheme="minorHAnsi" w:cstheme="minorHAnsi"/>
          <w:spacing w:val="-2"/>
          <w:sz w:val="16"/>
          <w:szCs w:val="16"/>
          <w:lang w:val="en-GB"/>
        </w:rPr>
        <w:t xml:space="preserve">Retrieved </w:t>
      </w:r>
      <w:r w:rsidRPr="000F1E71">
        <w:rPr>
          <w:rFonts w:asciiTheme="minorHAnsi" w:hAnsiTheme="minorHAnsi" w:cstheme="minorHAnsi"/>
          <w:spacing w:val="-2"/>
          <w:sz w:val="16"/>
          <w:szCs w:val="16"/>
          <w:lang w:val="en-US"/>
        </w:rPr>
        <w:t>November</w:t>
      </w:r>
      <w:r w:rsidRPr="000F1E71">
        <w:rPr>
          <w:rFonts w:asciiTheme="minorHAnsi" w:hAnsiTheme="minorHAnsi" w:cstheme="minorHAnsi"/>
          <w:spacing w:val="-2"/>
          <w:sz w:val="16"/>
          <w:szCs w:val="16"/>
          <w:lang w:val="en-GB"/>
        </w:rPr>
        <w:t>3, 2014, from ResearchGate.</w:t>
      </w:r>
    </w:p>
    <w:p w14:paraId="2EBF81CE" w14:textId="20A7F6C6" w:rsidR="00AB2BE5" w:rsidRPr="000F1E71" w:rsidRDefault="006434CF" w:rsidP="00AB2BE5">
      <w:pPr>
        <w:widowControl/>
        <w:numPr>
          <w:ilvl w:val="0"/>
          <w:numId w:val="10"/>
        </w:numPr>
        <w:spacing w:before="60"/>
        <w:ind w:left="284" w:hanging="284"/>
        <w:rPr>
          <w:rFonts w:asciiTheme="minorHAnsi" w:hAnsiTheme="minorHAnsi" w:cstheme="minorHAnsi"/>
          <w:spacing w:val="-2"/>
          <w:sz w:val="16"/>
          <w:szCs w:val="16"/>
          <w:lang w:val="en-GB"/>
        </w:rPr>
      </w:pPr>
      <w:proofErr w:type="spellStart"/>
      <w:r w:rsidRPr="000F1E71">
        <w:rPr>
          <w:rFonts w:asciiTheme="minorHAnsi" w:hAnsiTheme="minorHAnsi" w:cstheme="minorHAnsi"/>
          <w:spacing w:val="-2"/>
          <w:sz w:val="16"/>
          <w:szCs w:val="16"/>
          <w:lang w:val="en-US"/>
        </w:rPr>
        <w:t>Chatziapostolou</w:t>
      </w:r>
      <w:proofErr w:type="spellEnd"/>
      <w:r w:rsidRPr="000F1E71">
        <w:rPr>
          <w:rFonts w:asciiTheme="minorHAnsi" w:hAnsiTheme="minorHAnsi" w:cstheme="minorHAnsi"/>
          <w:spacing w:val="-2"/>
          <w:sz w:val="16"/>
          <w:szCs w:val="16"/>
          <w:lang w:val="en-US"/>
        </w:rPr>
        <w:t xml:space="preserve">, </w:t>
      </w:r>
      <w:proofErr w:type="spellStart"/>
      <w:r w:rsidRPr="000F1E71">
        <w:rPr>
          <w:rFonts w:asciiTheme="minorHAnsi" w:hAnsiTheme="minorHAnsi" w:cstheme="minorHAnsi"/>
          <w:spacing w:val="-2"/>
          <w:sz w:val="16"/>
          <w:szCs w:val="16"/>
          <w:lang w:val="en-US"/>
        </w:rPr>
        <w:t>Siavalas</w:t>
      </w:r>
      <w:proofErr w:type="spellEnd"/>
      <w:r w:rsidRPr="000F1E71">
        <w:rPr>
          <w:rFonts w:asciiTheme="minorHAnsi" w:hAnsiTheme="minorHAnsi" w:cstheme="minorHAnsi"/>
          <w:spacing w:val="-2"/>
          <w:sz w:val="16"/>
          <w:szCs w:val="16"/>
          <w:lang w:val="en-US"/>
        </w:rPr>
        <w:t>, Kalaitzidis, &amp;</w:t>
      </w:r>
      <w:proofErr w:type="spellStart"/>
      <w:r w:rsidRPr="000F1E71">
        <w:rPr>
          <w:rFonts w:asciiTheme="minorHAnsi" w:hAnsiTheme="minorHAnsi" w:cstheme="minorHAnsi"/>
          <w:spacing w:val="-2"/>
          <w:sz w:val="16"/>
          <w:szCs w:val="16"/>
          <w:lang w:val="en-US"/>
        </w:rPr>
        <w:t>Christanis</w:t>
      </w:r>
      <w:proofErr w:type="spellEnd"/>
      <w:r w:rsidRPr="000F1E71">
        <w:rPr>
          <w:rFonts w:asciiTheme="minorHAnsi" w:hAnsiTheme="minorHAnsi" w:cstheme="minorHAnsi"/>
          <w:spacing w:val="-2"/>
          <w:sz w:val="16"/>
          <w:szCs w:val="16"/>
          <w:lang w:val="en-US"/>
        </w:rPr>
        <w:t xml:space="preserve"> (2013). Geological study for a wetland restoration: the case of the drained </w:t>
      </w:r>
      <w:proofErr w:type="spellStart"/>
      <w:r w:rsidRPr="000F1E71">
        <w:rPr>
          <w:rFonts w:asciiTheme="minorHAnsi" w:hAnsiTheme="minorHAnsi" w:cstheme="minorHAnsi"/>
          <w:spacing w:val="-2"/>
          <w:sz w:val="16"/>
          <w:szCs w:val="16"/>
          <w:lang w:val="en-US"/>
        </w:rPr>
        <w:t>Mouria</w:t>
      </w:r>
      <w:proofErr w:type="spellEnd"/>
      <w:r w:rsidRPr="000F1E71">
        <w:rPr>
          <w:rFonts w:asciiTheme="minorHAnsi" w:hAnsiTheme="minorHAnsi" w:cstheme="minorHAnsi"/>
          <w:spacing w:val="-2"/>
          <w:sz w:val="16"/>
          <w:szCs w:val="16"/>
          <w:lang w:val="en-US"/>
        </w:rPr>
        <w:t xml:space="preserve"> Lake (W. Peloponnese).</w:t>
      </w:r>
      <w:r w:rsidR="0050077E">
        <w:rPr>
          <w:rFonts w:asciiTheme="minorHAnsi" w:hAnsiTheme="minorHAnsi" w:cstheme="minorHAnsi"/>
          <w:spacing w:val="-2"/>
          <w:sz w:val="16"/>
          <w:szCs w:val="16"/>
          <w:lang w:val="en-US"/>
        </w:rPr>
        <w:t xml:space="preserve"> </w:t>
      </w:r>
      <w:r w:rsidRPr="000F1E71">
        <w:rPr>
          <w:rFonts w:asciiTheme="minorHAnsi" w:hAnsiTheme="minorHAnsi" w:cstheme="minorHAnsi"/>
          <w:i/>
          <w:spacing w:val="-2"/>
          <w:sz w:val="16"/>
          <w:szCs w:val="16"/>
          <w:lang w:val="en-US"/>
        </w:rPr>
        <w:t>Bulletin of the Geological Society of Greece</w:t>
      </w:r>
      <w:r w:rsidRPr="000F1E71">
        <w:rPr>
          <w:rFonts w:asciiTheme="minorHAnsi" w:hAnsiTheme="minorHAnsi" w:cstheme="minorHAnsi"/>
          <w:spacing w:val="-2"/>
          <w:sz w:val="16"/>
          <w:szCs w:val="16"/>
          <w:lang w:val="en-US"/>
        </w:rPr>
        <w:t>, 47, 72-</w:t>
      </w:r>
      <w:proofErr w:type="gramStart"/>
      <w:r w:rsidRPr="000F1E71">
        <w:rPr>
          <w:rFonts w:asciiTheme="minorHAnsi" w:hAnsiTheme="minorHAnsi" w:cstheme="minorHAnsi"/>
          <w:spacing w:val="-2"/>
          <w:sz w:val="16"/>
          <w:szCs w:val="16"/>
          <w:lang w:val="en-US"/>
        </w:rPr>
        <w:t>81.</w:t>
      </w:r>
      <w:r w:rsidR="00DA5ED9" w:rsidRPr="000F1E71">
        <w:rPr>
          <w:rFonts w:asciiTheme="minorHAnsi" w:hAnsiTheme="minorHAnsi" w:cstheme="minorHAnsi"/>
          <w:spacing w:val="-2"/>
          <w:sz w:val="16"/>
          <w:szCs w:val="16"/>
          <w:lang w:val="en-GB"/>
        </w:rPr>
        <w:t>Retrieved</w:t>
      </w:r>
      <w:proofErr w:type="gramEnd"/>
      <w:r w:rsidR="00DA5ED9" w:rsidRPr="000F1E71">
        <w:rPr>
          <w:rFonts w:asciiTheme="minorHAnsi" w:hAnsiTheme="minorHAnsi" w:cstheme="minorHAnsi"/>
          <w:spacing w:val="-2"/>
          <w:sz w:val="16"/>
          <w:szCs w:val="16"/>
          <w:lang w:val="en-GB"/>
        </w:rPr>
        <w:t xml:space="preserve"> </w:t>
      </w:r>
      <w:r w:rsidR="00DA5ED9" w:rsidRPr="000F1E71">
        <w:rPr>
          <w:rFonts w:asciiTheme="minorHAnsi" w:hAnsiTheme="minorHAnsi" w:cstheme="minorHAnsi"/>
          <w:spacing w:val="-2"/>
          <w:sz w:val="16"/>
          <w:szCs w:val="16"/>
          <w:lang w:val="en-US"/>
        </w:rPr>
        <w:t>March</w:t>
      </w:r>
      <w:r w:rsidR="00DA5ED9" w:rsidRPr="000F1E71">
        <w:rPr>
          <w:rFonts w:asciiTheme="minorHAnsi" w:hAnsiTheme="minorHAnsi" w:cstheme="minorHAnsi"/>
          <w:spacing w:val="-2"/>
          <w:sz w:val="16"/>
          <w:szCs w:val="16"/>
          <w:lang w:val="en-GB"/>
        </w:rPr>
        <w:t>24, 2017, from ResearchGate.</w:t>
      </w:r>
    </w:p>
    <w:p w14:paraId="03E38AE4" w14:textId="77777777" w:rsidR="00AB2BE5" w:rsidRPr="000F1E71" w:rsidRDefault="00AB2BE5" w:rsidP="00AB2BE5">
      <w:pPr>
        <w:widowControl/>
        <w:numPr>
          <w:ilvl w:val="0"/>
          <w:numId w:val="10"/>
        </w:numPr>
        <w:spacing w:before="60"/>
        <w:ind w:left="284" w:hanging="284"/>
        <w:rPr>
          <w:rFonts w:asciiTheme="minorHAnsi" w:hAnsiTheme="minorHAnsi" w:cstheme="minorHAnsi"/>
          <w:spacing w:val="-2"/>
          <w:sz w:val="16"/>
          <w:szCs w:val="16"/>
          <w:lang w:val="en-GB"/>
        </w:rPr>
      </w:pPr>
      <w:proofErr w:type="spellStart"/>
      <w:r w:rsidRPr="000F1E71">
        <w:rPr>
          <w:rFonts w:asciiTheme="minorHAnsi" w:hAnsiTheme="minorHAnsi" w:cstheme="minorHAnsi"/>
          <w:spacing w:val="-2"/>
          <w:sz w:val="16"/>
          <w:szCs w:val="16"/>
          <w:lang w:val="en-GB"/>
        </w:rPr>
        <w:t>Drejeris</w:t>
      </w:r>
      <w:proofErr w:type="spellEnd"/>
      <w:r w:rsidRPr="000F1E71">
        <w:rPr>
          <w:rFonts w:asciiTheme="minorHAnsi" w:hAnsiTheme="minorHAnsi" w:cstheme="minorHAnsi"/>
          <w:spacing w:val="-2"/>
          <w:sz w:val="16"/>
          <w:szCs w:val="16"/>
          <w:lang w:val="en-GB"/>
        </w:rPr>
        <w:t xml:space="preserve"> R., </w:t>
      </w:r>
      <w:proofErr w:type="spellStart"/>
      <w:r w:rsidRPr="000F1E71">
        <w:rPr>
          <w:rFonts w:asciiTheme="minorHAnsi" w:hAnsiTheme="minorHAnsi" w:cstheme="minorHAnsi"/>
          <w:spacing w:val="-2"/>
          <w:sz w:val="16"/>
          <w:szCs w:val="16"/>
          <w:lang w:val="en-GB"/>
        </w:rPr>
        <w:t>Oželienė</w:t>
      </w:r>
      <w:proofErr w:type="spellEnd"/>
      <w:r w:rsidRPr="000F1E71">
        <w:rPr>
          <w:rFonts w:asciiTheme="minorHAnsi" w:hAnsiTheme="minorHAnsi" w:cstheme="minorHAnsi"/>
          <w:spacing w:val="-2"/>
          <w:sz w:val="16"/>
          <w:szCs w:val="16"/>
          <w:lang w:val="en-GB"/>
        </w:rPr>
        <w:t xml:space="preserve"> D. (2019). New approach to the technological aspect of corporate sustainable development. </w:t>
      </w:r>
      <w:proofErr w:type="spellStart"/>
      <w:r w:rsidRPr="000F1E71">
        <w:rPr>
          <w:rFonts w:asciiTheme="minorHAnsi" w:hAnsiTheme="minorHAnsi" w:cstheme="minorHAnsi"/>
          <w:spacing w:val="-2"/>
          <w:sz w:val="16"/>
          <w:szCs w:val="16"/>
          <w:lang w:val="en-GB"/>
        </w:rPr>
        <w:t>Verslasteorijairpraktika</w:t>
      </w:r>
      <w:proofErr w:type="spellEnd"/>
      <w:r w:rsidRPr="000F1E71">
        <w:rPr>
          <w:rFonts w:asciiTheme="minorHAnsi" w:hAnsiTheme="minorHAnsi" w:cstheme="minorHAnsi"/>
          <w:spacing w:val="-2"/>
          <w:sz w:val="16"/>
          <w:szCs w:val="16"/>
          <w:lang w:val="en-GB"/>
        </w:rPr>
        <w:t xml:space="preserve"> 20:363-371. DOI: 10.3846/btp.2019.34. Retrieved Sep7, 2019, from ResearchGate.</w:t>
      </w:r>
    </w:p>
    <w:p w14:paraId="4B53F224" w14:textId="77777777" w:rsidR="002962BE" w:rsidRPr="000F1E71" w:rsidRDefault="00EB3E9F" w:rsidP="002962BE">
      <w:pPr>
        <w:widowControl/>
        <w:numPr>
          <w:ilvl w:val="0"/>
          <w:numId w:val="10"/>
        </w:numPr>
        <w:spacing w:before="60"/>
        <w:ind w:left="284" w:hanging="284"/>
        <w:rPr>
          <w:rFonts w:asciiTheme="minorHAnsi" w:hAnsiTheme="minorHAnsi" w:cstheme="minorHAnsi"/>
          <w:spacing w:val="-2"/>
          <w:sz w:val="16"/>
          <w:szCs w:val="16"/>
          <w:lang w:val="en-GB"/>
        </w:rPr>
      </w:pPr>
      <w:proofErr w:type="spellStart"/>
      <w:r w:rsidRPr="000F1E71">
        <w:rPr>
          <w:rFonts w:asciiTheme="minorHAnsi" w:hAnsiTheme="minorHAnsi" w:cstheme="minorHAnsi"/>
          <w:spacing w:val="-2"/>
          <w:sz w:val="16"/>
          <w:szCs w:val="16"/>
          <w:lang w:val="en-GB"/>
        </w:rPr>
        <w:t>Atazadeh</w:t>
      </w:r>
      <w:proofErr w:type="spellEnd"/>
      <w:r w:rsidRPr="000F1E71">
        <w:rPr>
          <w:rFonts w:asciiTheme="minorHAnsi" w:hAnsiTheme="minorHAnsi" w:cstheme="minorHAnsi"/>
          <w:spacing w:val="-2"/>
          <w:sz w:val="16"/>
          <w:szCs w:val="16"/>
          <w:lang w:val="en-GB"/>
        </w:rPr>
        <w:t>, E. (2020). River management and environmental water allocation in regulated ecosystems of arid and semiarid regions.</w:t>
      </w:r>
      <w:r w:rsidR="00385EA9" w:rsidRPr="000F1E71">
        <w:rPr>
          <w:rFonts w:asciiTheme="minorHAnsi" w:hAnsiTheme="minorHAnsi" w:cstheme="minorHAnsi"/>
          <w:spacing w:val="-2"/>
          <w:sz w:val="16"/>
          <w:szCs w:val="16"/>
          <w:lang w:val="en-GB"/>
        </w:rPr>
        <w:t xml:space="preserve"> Retrieved July12, 2020, from ResearchGate.</w:t>
      </w:r>
    </w:p>
    <w:p w14:paraId="6E7D3A73" w14:textId="77777777" w:rsidR="002962BE" w:rsidRPr="000F1E71" w:rsidRDefault="002962BE" w:rsidP="002962BE">
      <w:pPr>
        <w:widowControl/>
        <w:numPr>
          <w:ilvl w:val="0"/>
          <w:numId w:val="10"/>
        </w:numPr>
        <w:spacing w:before="60"/>
        <w:ind w:left="284" w:hanging="284"/>
        <w:rPr>
          <w:rFonts w:asciiTheme="minorHAnsi" w:hAnsiTheme="minorHAnsi" w:cstheme="minorHAnsi"/>
          <w:spacing w:val="-2"/>
          <w:sz w:val="16"/>
          <w:szCs w:val="16"/>
          <w:lang w:val="en-GB"/>
        </w:rPr>
      </w:pPr>
      <w:proofErr w:type="spellStart"/>
      <w:r w:rsidRPr="000F1E71">
        <w:rPr>
          <w:rFonts w:asciiTheme="minorHAnsi" w:hAnsiTheme="minorHAnsi" w:cstheme="minorHAnsi"/>
          <w:spacing w:val="-2"/>
          <w:sz w:val="16"/>
          <w:szCs w:val="16"/>
          <w:lang w:val="en-GB"/>
        </w:rPr>
        <w:t>Atazadeh</w:t>
      </w:r>
      <w:proofErr w:type="spellEnd"/>
      <w:r w:rsidRPr="000F1E71">
        <w:rPr>
          <w:rFonts w:asciiTheme="minorHAnsi" w:hAnsiTheme="minorHAnsi" w:cstheme="minorHAnsi"/>
          <w:spacing w:val="-2"/>
          <w:sz w:val="16"/>
          <w:szCs w:val="16"/>
          <w:lang w:val="en-GB"/>
        </w:rPr>
        <w:t xml:space="preserve"> E., </w:t>
      </w:r>
      <w:r w:rsidRPr="000F1E71">
        <w:rPr>
          <w:rFonts w:asciiTheme="minorHAnsi" w:hAnsiTheme="minorHAnsi" w:cstheme="minorHAnsi"/>
          <w:spacing w:val="-2"/>
          <w:sz w:val="16"/>
          <w:szCs w:val="16"/>
          <w:lang w:val="en-US"/>
        </w:rPr>
        <w:t xml:space="preserve">Barton A.F., </w:t>
      </w:r>
      <w:proofErr w:type="spellStart"/>
      <w:r w:rsidRPr="000F1E71">
        <w:rPr>
          <w:rFonts w:asciiTheme="minorHAnsi" w:hAnsiTheme="minorHAnsi" w:cstheme="minorHAnsi"/>
          <w:sz w:val="16"/>
          <w:szCs w:val="16"/>
          <w:lang w:val="en-US"/>
        </w:rPr>
        <w:t>Shirinpour</w:t>
      </w:r>
      <w:proofErr w:type="spellEnd"/>
      <w:r w:rsidRPr="000F1E71">
        <w:rPr>
          <w:rFonts w:asciiTheme="minorHAnsi" w:hAnsiTheme="minorHAnsi" w:cstheme="minorHAnsi"/>
          <w:sz w:val="16"/>
          <w:szCs w:val="16"/>
          <w:lang w:val="en-US"/>
        </w:rPr>
        <w:t xml:space="preserve"> M., </w:t>
      </w:r>
      <w:proofErr w:type="spellStart"/>
      <w:r w:rsidRPr="000F1E71">
        <w:rPr>
          <w:rFonts w:asciiTheme="minorHAnsi" w:hAnsiTheme="minorHAnsi" w:cstheme="minorHAnsi"/>
          <w:sz w:val="16"/>
          <w:szCs w:val="16"/>
          <w:lang w:val="en-US"/>
        </w:rPr>
        <w:t>Zarghami</w:t>
      </w:r>
      <w:proofErr w:type="spellEnd"/>
      <w:r w:rsidRPr="000F1E71">
        <w:rPr>
          <w:rFonts w:asciiTheme="minorHAnsi" w:hAnsiTheme="minorHAnsi" w:cstheme="minorHAnsi"/>
          <w:sz w:val="16"/>
          <w:szCs w:val="16"/>
          <w:lang w:val="en-US"/>
        </w:rPr>
        <w:t xml:space="preserve"> M., </w:t>
      </w:r>
      <w:proofErr w:type="spellStart"/>
      <w:r w:rsidRPr="000F1E71">
        <w:rPr>
          <w:rFonts w:asciiTheme="minorHAnsi" w:hAnsiTheme="minorHAnsi" w:cstheme="minorHAnsi"/>
          <w:sz w:val="16"/>
          <w:szCs w:val="16"/>
          <w:lang w:val="en-US"/>
        </w:rPr>
        <w:t>Rajabifard</w:t>
      </w:r>
      <w:proofErr w:type="spellEnd"/>
      <w:r w:rsidRPr="000F1E71">
        <w:rPr>
          <w:rFonts w:asciiTheme="minorHAnsi" w:hAnsiTheme="minorHAnsi" w:cstheme="minorHAnsi"/>
          <w:sz w:val="16"/>
          <w:szCs w:val="16"/>
          <w:lang w:val="en-US"/>
        </w:rPr>
        <w:t xml:space="preserve"> A. (2020). River management and environmental water allocation in regulated ecosystems of arid and semiarid regions – A review. Fundamental and Applied Limnology / </w:t>
      </w:r>
      <w:proofErr w:type="spellStart"/>
      <w:r w:rsidRPr="000F1E71">
        <w:rPr>
          <w:rFonts w:asciiTheme="minorHAnsi" w:hAnsiTheme="minorHAnsi" w:cstheme="minorHAnsi"/>
          <w:sz w:val="16"/>
          <w:szCs w:val="16"/>
          <w:lang w:val="en-US"/>
        </w:rPr>
        <w:t>ArchivfürHydrobiologie</w:t>
      </w:r>
      <w:proofErr w:type="spellEnd"/>
      <w:r w:rsidRPr="000F1E71">
        <w:rPr>
          <w:rFonts w:asciiTheme="minorHAnsi" w:hAnsiTheme="minorHAnsi" w:cstheme="minorHAnsi"/>
          <w:sz w:val="16"/>
          <w:szCs w:val="16"/>
          <w:lang w:val="en-US"/>
        </w:rPr>
        <w:t xml:space="preserve">, DOI: </w:t>
      </w:r>
      <w:hyperlink r:id="rId96" w:history="1">
        <w:r w:rsidRPr="000F1E71">
          <w:rPr>
            <w:rStyle w:val="Hyperlink"/>
            <w:rFonts w:asciiTheme="minorHAnsi" w:hAnsiTheme="minorHAnsi" w:cstheme="minorHAnsi"/>
            <w:sz w:val="16"/>
            <w:szCs w:val="16"/>
            <w:lang w:val="en-US"/>
          </w:rPr>
          <w:t>10.1127/</w:t>
        </w:r>
        <w:proofErr w:type="spellStart"/>
        <w:r w:rsidRPr="000F1E71">
          <w:rPr>
            <w:rStyle w:val="Hyperlink"/>
            <w:rFonts w:asciiTheme="minorHAnsi" w:hAnsiTheme="minorHAnsi" w:cstheme="minorHAnsi"/>
            <w:sz w:val="16"/>
            <w:szCs w:val="16"/>
            <w:lang w:val="en-US"/>
          </w:rPr>
          <w:t>fal</w:t>
        </w:r>
        <w:proofErr w:type="spellEnd"/>
        <w:r w:rsidRPr="000F1E71">
          <w:rPr>
            <w:rStyle w:val="Hyperlink"/>
            <w:rFonts w:asciiTheme="minorHAnsi" w:hAnsiTheme="minorHAnsi" w:cstheme="minorHAnsi"/>
            <w:sz w:val="16"/>
            <w:szCs w:val="16"/>
            <w:lang w:val="en-US"/>
          </w:rPr>
          <w:t>/2020/1286</w:t>
        </w:r>
      </w:hyperlink>
      <w:r w:rsidRPr="000F1E71">
        <w:rPr>
          <w:rFonts w:asciiTheme="minorHAnsi" w:hAnsiTheme="minorHAnsi" w:cstheme="minorHAnsi"/>
          <w:sz w:val="16"/>
          <w:szCs w:val="16"/>
          <w:lang w:val="en-GB"/>
        </w:rPr>
        <w:t>Retrieved July 13, 2020, from ResearchGate.</w:t>
      </w:r>
    </w:p>
    <w:p w14:paraId="553832C8" w14:textId="77777777" w:rsidR="00DB3C25" w:rsidRPr="000F1E71" w:rsidRDefault="00DB3C25" w:rsidP="00DB3C25">
      <w:pPr>
        <w:widowControl/>
        <w:numPr>
          <w:ilvl w:val="0"/>
          <w:numId w:val="10"/>
        </w:numPr>
        <w:spacing w:before="60"/>
        <w:ind w:left="284" w:hanging="284"/>
        <w:rPr>
          <w:rFonts w:asciiTheme="minorHAnsi" w:hAnsiTheme="minorHAnsi" w:cstheme="minorHAnsi"/>
          <w:spacing w:val="-2"/>
          <w:sz w:val="16"/>
          <w:szCs w:val="16"/>
          <w:lang w:val="en-GB"/>
        </w:rPr>
      </w:pPr>
      <w:r w:rsidRPr="000F1E71">
        <w:rPr>
          <w:rFonts w:asciiTheme="minorHAnsi" w:hAnsiTheme="minorHAnsi" w:cstheme="minorHAnsi"/>
          <w:sz w:val="16"/>
          <w:szCs w:val="16"/>
          <w:lang w:val="en-GB"/>
        </w:rPr>
        <w:t xml:space="preserve">Sen S.K. (2020). </w:t>
      </w:r>
      <w:proofErr w:type="spellStart"/>
      <w:r w:rsidRPr="000F1E71">
        <w:rPr>
          <w:rFonts w:asciiTheme="minorHAnsi" w:hAnsiTheme="minorHAnsi" w:cstheme="minorHAnsi"/>
          <w:sz w:val="16"/>
          <w:szCs w:val="16"/>
          <w:lang w:val="en-GB"/>
        </w:rPr>
        <w:t>Decovidization</w:t>
      </w:r>
      <w:proofErr w:type="spellEnd"/>
      <w:r w:rsidRPr="000F1E71">
        <w:rPr>
          <w:rFonts w:asciiTheme="minorHAnsi" w:hAnsiTheme="minorHAnsi" w:cstheme="minorHAnsi"/>
          <w:sz w:val="16"/>
          <w:szCs w:val="16"/>
          <w:lang w:val="en-GB"/>
        </w:rPr>
        <w:t xml:space="preserve"> through </w:t>
      </w:r>
      <w:proofErr w:type="spellStart"/>
      <w:r w:rsidRPr="000F1E71">
        <w:rPr>
          <w:rFonts w:asciiTheme="minorHAnsi" w:hAnsiTheme="minorHAnsi" w:cstheme="minorHAnsi"/>
          <w:sz w:val="16"/>
          <w:szCs w:val="16"/>
          <w:lang w:val="en-GB"/>
        </w:rPr>
        <w:t>Rurbanization</w:t>
      </w:r>
      <w:proofErr w:type="spellEnd"/>
      <w:r w:rsidRPr="000F1E71">
        <w:rPr>
          <w:rFonts w:asciiTheme="minorHAnsi" w:hAnsiTheme="minorHAnsi" w:cstheme="minorHAnsi"/>
          <w:sz w:val="16"/>
          <w:szCs w:val="16"/>
          <w:lang w:val="en-GB"/>
        </w:rPr>
        <w:t xml:space="preserve">: The Re-development Option for Sustainable Energy Access. </w:t>
      </w:r>
      <w:r w:rsidRPr="000F1E71">
        <w:rPr>
          <w:rFonts w:asciiTheme="minorHAnsi" w:hAnsiTheme="minorHAnsi" w:cstheme="minorHAnsi"/>
          <w:i/>
          <w:iCs/>
          <w:sz w:val="16"/>
          <w:szCs w:val="16"/>
          <w:lang w:val="en-GB"/>
        </w:rPr>
        <w:t>International Journal of Energy Economics and Policy</w:t>
      </w:r>
      <w:r w:rsidRPr="000F1E71">
        <w:rPr>
          <w:rFonts w:asciiTheme="minorHAnsi" w:hAnsiTheme="minorHAnsi" w:cstheme="minorHAnsi"/>
          <w:sz w:val="16"/>
          <w:szCs w:val="16"/>
          <w:lang w:val="en-GB"/>
        </w:rPr>
        <w:t xml:space="preserve">. DOI: </w:t>
      </w:r>
      <w:hyperlink r:id="rId97" w:history="1">
        <w:r w:rsidRPr="000F1E71">
          <w:rPr>
            <w:rStyle w:val="Hyperlink"/>
            <w:rFonts w:asciiTheme="minorHAnsi" w:hAnsiTheme="minorHAnsi" w:cstheme="minorHAnsi"/>
            <w:sz w:val="16"/>
            <w:szCs w:val="16"/>
            <w:lang w:val="en-GB"/>
          </w:rPr>
          <w:t>10.32479/ijeep.10239</w:t>
        </w:r>
      </w:hyperlink>
      <w:r w:rsidRPr="000F1E71">
        <w:rPr>
          <w:rFonts w:asciiTheme="minorHAnsi" w:hAnsiTheme="minorHAnsi" w:cstheme="minorHAnsi"/>
          <w:sz w:val="16"/>
          <w:szCs w:val="16"/>
          <w:lang w:val="en-GB"/>
        </w:rPr>
        <w:t>.</w:t>
      </w:r>
      <w:r w:rsidR="00DD2143" w:rsidRPr="000F1E71">
        <w:rPr>
          <w:rFonts w:asciiTheme="minorHAnsi" w:hAnsiTheme="minorHAnsi" w:cstheme="minorHAnsi"/>
          <w:sz w:val="16"/>
          <w:szCs w:val="16"/>
          <w:lang w:val="en-GB"/>
        </w:rPr>
        <w:t xml:space="preserve"> Retrieved July 28, 2020, from ResearchGate.</w:t>
      </w:r>
    </w:p>
    <w:p w14:paraId="6800F6CC" w14:textId="66B2D348" w:rsidR="003F004B" w:rsidRPr="000F1E71" w:rsidRDefault="003F004B" w:rsidP="00DB3C25">
      <w:pPr>
        <w:widowControl/>
        <w:numPr>
          <w:ilvl w:val="0"/>
          <w:numId w:val="10"/>
        </w:numPr>
        <w:spacing w:before="60"/>
        <w:ind w:left="284" w:hanging="284"/>
        <w:rPr>
          <w:rFonts w:asciiTheme="minorHAnsi" w:hAnsiTheme="minorHAnsi" w:cstheme="minorHAnsi"/>
          <w:spacing w:val="-2"/>
          <w:sz w:val="16"/>
          <w:szCs w:val="16"/>
          <w:lang w:val="en-GB"/>
        </w:rPr>
      </w:pPr>
      <w:proofErr w:type="spellStart"/>
      <w:r w:rsidRPr="000F1E71">
        <w:rPr>
          <w:rFonts w:asciiTheme="minorHAnsi" w:hAnsiTheme="minorHAnsi" w:cstheme="minorHAnsi"/>
          <w:spacing w:val="-2"/>
          <w:sz w:val="16"/>
          <w:szCs w:val="16"/>
          <w:lang w:val="en-GB"/>
        </w:rPr>
        <w:t>Rahdan-Mofrad</w:t>
      </w:r>
      <w:proofErr w:type="spellEnd"/>
      <w:r w:rsidRPr="000F1E71">
        <w:rPr>
          <w:rFonts w:asciiTheme="minorHAnsi" w:hAnsiTheme="minorHAnsi" w:cstheme="minorHAnsi"/>
          <w:spacing w:val="-2"/>
          <w:sz w:val="16"/>
          <w:szCs w:val="16"/>
          <w:lang w:val="en-GB"/>
        </w:rPr>
        <w:t xml:space="preserve"> M., </w:t>
      </w:r>
      <w:proofErr w:type="spellStart"/>
      <w:r w:rsidRPr="000F1E71">
        <w:rPr>
          <w:rFonts w:asciiTheme="minorHAnsi" w:hAnsiTheme="minorHAnsi" w:cstheme="minorHAnsi"/>
          <w:spacing w:val="-2"/>
          <w:sz w:val="16"/>
          <w:szCs w:val="16"/>
          <w:lang w:val="en-GB"/>
        </w:rPr>
        <w:t>Ramesht</w:t>
      </w:r>
      <w:proofErr w:type="spellEnd"/>
      <w:r w:rsidRPr="000F1E71">
        <w:rPr>
          <w:rFonts w:asciiTheme="minorHAnsi" w:hAnsiTheme="minorHAnsi" w:cstheme="minorHAnsi"/>
          <w:spacing w:val="-2"/>
          <w:sz w:val="16"/>
          <w:szCs w:val="16"/>
          <w:lang w:val="en-GB"/>
        </w:rPr>
        <w:t xml:space="preserve"> M.H., Saffari A. (2020). Co-citation Analysis of Human-Environment Relationship </w:t>
      </w:r>
      <w:proofErr w:type="spellStart"/>
      <w:r w:rsidRPr="000F1E71">
        <w:rPr>
          <w:rFonts w:asciiTheme="minorHAnsi" w:hAnsiTheme="minorHAnsi" w:cstheme="minorHAnsi"/>
          <w:spacing w:val="-2"/>
          <w:sz w:val="16"/>
          <w:szCs w:val="16"/>
          <w:lang w:val="en-GB"/>
        </w:rPr>
        <w:t>inGeomorphology</w:t>
      </w:r>
      <w:proofErr w:type="spellEnd"/>
      <w:r w:rsidRPr="000F1E71">
        <w:rPr>
          <w:rFonts w:asciiTheme="minorHAnsi" w:hAnsiTheme="minorHAnsi" w:cstheme="minorHAnsi"/>
          <w:spacing w:val="-2"/>
          <w:sz w:val="16"/>
          <w:szCs w:val="16"/>
          <w:lang w:val="en-GB"/>
        </w:rPr>
        <w:t xml:space="preserve"> from 1970 to 2018. </w:t>
      </w:r>
      <w:r w:rsidR="006126E3" w:rsidRPr="000F1E71">
        <w:rPr>
          <w:rFonts w:asciiTheme="minorHAnsi" w:hAnsiTheme="minorHAnsi" w:cstheme="minorHAnsi"/>
          <w:spacing w:val="-2"/>
          <w:sz w:val="16"/>
          <w:szCs w:val="16"/>
          <w:lang w:val="en-GB"/>
        </w:rPr>
        <w:t xml:space="preserve">natural geography, cycle 15, Shamara 4, </w:t>
      </w:r>
      <w:proofErr w:type="spellStart"/>
      <w:r w:rsidR="006126E3" w:rsidRPr="000F1E71">
        <w:rPr>
          <w:rFonts w:asciiTheme="minorHAnsi" w:hAnsiTheme="minorHAnsi" w:cstheme="minorHAnsi"/>
          <w:spacing w:val="-2"/>
          <w:sz w:val="16"/>
          <w:szCs w:val="16"/>
          <w:lang w:val="en-GB"/>
        </w:rPr>
        <w:t>Zamistan</w:t>
      </w:r>
      <w:proofErr w:type="spellEnd"/>
      <w:r w:rsidR="006126E3" w:rsidRPr="000F1E71">
        <w:rPr>
          <w:rFonts w:asciiTheme="minorHAnsi" w:hAnsiTheme="minorHAnsi" w:cstheme="minorHAnsi"/>
          <w:spacing w:val="-2"/>
          <w:sz w:val="16"/>
          <w:szCs w:val="16"/>
          <w:lang w:val="en-GB"/>
        </w:rPr>
        <w:t xml:space="preserve">, </w:t>
      </w:r>
      <w:r w:rsidRPr="000F1E71">
        <w:rPr>
          <w:rFonts w:asciiTheme="minorHAnsi" w:hAnsiTheme="minorHAnsi" w:cstheme="minorHAnsi"/>
          <w:sz w:val="16"/>
          <w:szCs w:val="16"/>
          <w:lang w:val="en-US"/>
        </w:rPr>
        <w:t>WOS,</w:t>
      </w:r>
      <w:r w:rsidR="0050077E">
        <w:rPr>
          <w:rFonts w:asciiTheme="minorHAnsi" w:hAnsiTheme="minorHAnsi" w:cstheme="minorHAnsi"/>
          <w:sz w:val="16"/>
          <w:szCs w:val="16"/>
          <w:lang w:val="en-US"/>
        </w:rPr>
        <w:t xml:space="preserve"> </w:t>
      </w:r>
      <w:r w:rsidRPr="000F1E71">
        <w:rPr>
          <w:rFonts w:asciiTheme="minorHAnsi" w:hAnsiTheme="minorHAnsi" w:cstheme="minorHAnsi"/>
          <w:spacing w:val="-2"/>
          <w:sz w:val="16"/>
          <w:szCs w:val="16"/>
          <w:lang w:val="en-GB"/>
        </w:rPr>
        <w:t>DOI: 10.22059/JPHGR.2019.290658.1007447.</w:t>
      </w:r>
      <w:r w:rsidR="006126E3" w:rsidRPr="000F1E71">
        <w:rPr>
          <w:rFonts w:asciiTheme="minorHAnsi" w:hAnsiTheme="minorHAnsi" w:cstheme="minorHAnsi"/>
          <w:sz w:val="16"/>
          <w:szCs w:val="16"/>
          <w:lang w:val="en-GB"/>
        </w:rPr>
        <w:t>Retrieved Feb. 20, 2020, from ResearchGate.</w:t>
      </w:r>
    </w:p>
    <w:p w14:paraId="0808EFA4" w14:textId="77777777" w:rsidR="0010178E" w:rsidRPr="000F1E71" w:rsidRDefault="0010178E" w:rsidP="0010178E">
      <w:pPr>
        <w:widowControl/>
        <w:rPr>
          <w:rFonts w:asciiTheme="minorHAnsi" w:hAnsiTheme="minorHAnsi" w:cstheme="minorHAnsi"/>
          <w:sz w:val="16"/>
          <w:szCs w:val="16"/>
          <w:lang w:val="en-US"/>
        </w:rPr>
      </w:pPr>
      <w:r w:rsidRPr="000F1E71">
        <w:rPr>
          <w:rFonts w:asciiTheme="minorHAnsi" w:hAnsiTheme="minorHAnsi" w:cstheme="minorHAnsi"/>
          <w:sz w:val="16"/>
          <w:szCs w:val="16"/>
          <w:u w:val="single"/>
          <w:lang w:val="en-GB"/>
        </w:rPr>
        <w:t xml:space="preserve">Yannopoulos P.C. </w:t>
      </w:r>
      <w:r w:rsidR="00254D56" w:rsidRPr="000F1E71">
        <w:rPr>
          <w:rFonts w:asciiTheme="minorHAnsi" w:hAnsiTheme="minorHAnsi" w:cstheme="minorHAnsi"/>
          <w:sz w:val="16"/>
          <w:szCs w:val="16"/>
          <w:u w:val="single"/>
          <w:lang w:val="en-GB"/>
        </w:rPr>
        <w:t>J. Fluid</w:t>
      </w:r>
      <w:r w:rsidRPr="000F1E71">
        <w:rPr>
          <w:rFonts w:asciiTheme="minorHAnsi" w:hAnsiTheme="minorHAnsi" w:cstheme="minorHAnsi"/>
          <w:sz w:val="16"/>
          <w:szCs w:val="16"/>
          <w:u w:val="single"/>
          <w:lang w:val="en-GB"/>
        </w:rPr>
        <w:t xml:space="preserve"> Mech, 547: 267-296 2006.</w:t>
      </w:r>
    </w:p>
    <w:p w14:paraId="59DE1FE6" w14:textId="2EDAEF4F" w:rsidR="0010178E" w:rsidRPr="000F1E71" w:rsidRDefault="0010178E" w:rsidP="00EA76F5">
      <w:pPr>
        <w:widowControl/>
        <w:numPr>
          <w:ilvl w:val="0"/>
          <w:numId w:val="10"/>
        </w:numPr>
        <w:spacing w:before="60"/>
        <w:ind w:left="426" w:hanging="426"/>
        <w:rPr>
          <w:rFonts w:asciiTheme="minorHAnsi" w:hAnsiTheme="minorHAnsi" w:cstheme="minorHAnsi"/>
          <w:spacing w:val="-2"/>
          <w:sz w:val="16"/>
          <w:szCs w:val="16"/>
        </w:rPr>
      </w:pPr>
      <w:r w:rsidRPr="000F1E71">
        <w:rPr>
          <w:rFonts w:asciiTheme="minorHAnsi" w:hAnsiTheme="minorHAnsi" w:cstheme="minorHAnsi"/>
          <w:bCs/>
          <w:sz w:val="16"/>
          <w:szCs w:val="16"/>
          <w:lang w:eastAsia="en-GB"/>
        </w:rPr>
        <w:t>Μίχας</w:t>
      </w:r>
      <w:r w:rsidR="005F4914" w:rsidRPr="0069377B">
        <w:rPr>
          <w:rFonts w:asciiTheme="minorHAnsi" w:hAnsiTheme="minorHAnsi" w:cstheme="minorHAnsi"/>
          <w:bCs/>
          <w:sz w:val="16"/>
          <w:szCs w:val="16"/>
          <w:lang w:eastAsia="en-GB"/>
        </w:rPr>
        <w:t xml:space="preserve"> </w:t>
      </w:r>
      <w:proofErr w:type="spellStart"/>
      <w:r w:rsidRPr="000F1E71">
        <w:rPr>
          <w:rFonts w:asciiTheme="minorHAnsi" w:hAnsiTheme="minorHAnsi" w:cstheme="minorHAnsi"/>
          <w:bCs/>
          <w:sz w:val="16"/>
          <w:szCs w:val="16"/>
          <w:lang w:eastAsia="en-GB"/>
        </w:rPr>
        <w:t>Σπ</w:t>
      </w:r>
      <w:proofErr w:type="spellEnd"/>
      <w:r w:rsidRPr="000F1E71">
        <w:rPr>
          <w:rFonts w:asciiTheme="minorHAnsi" w:hAnsiTheme="minorHAnsi" w:cstheme="minorHAnsi"/>
          <w:bCs/>
          <w:sz w:val="16"/>
          <w:szCs w:val="16"/>
          <w:lang w:eastAsia="en-GB"/>
        </w:rPr>
        <w:t>. Ν. (2008). Πειραματικήδιερεύνησηοριζοντίωνκυκλικώνκαιμηαξονοσυμμετρικώνανωστικών φλεβών, σε ομογενή ακίνητο αποδέκτη. Διδακτορική Διατριβή, Εργαστήριο Υδρομηχανικής και Περιβαλλοντικής Τεχνικής, Τμήμα Πολιτικών Μηχανικών, Πανεπιστήμιο Θεσσαλίας, Βόλος.</w:t>
      </w:r>
    </w:p>
    <w:p w14:paraId="397A92AC" w14:textId="77777777" w:rsidR="0081343B" w:rsidRPr="000F1E71" w:rsidRDefault="0010178E" w:rsidP="00EA76F5">
      <w:pPr>
        <w:widowControl/>
        <w:numPr>
          <w:ilvl w:val="0"/>
          <w:numId w:val="10"/>
        </w:numPr>
        <w:spacing w:before="60"/>
        <w:ind w:left="426" w:hanging="426"/>
        <w:rPr>
          <w:rStyle w:val="databold1"/>
          <w:rFonts w:asciiTheme="minorHAnsi" w:hAnsiTheme="minorHAnsi" w:cstheme="minorHAnsi"/>
          <w:b w:val="0"/>
          <w:bCs w:val="0"/>
          <w:spacing w:val="-2"/>
          <w:sz w:val="16"/>
          <w:szCs w:val="16"/>
          <w:lang w:val="en-GB"/>
        </w:rPr>
      </w:pPr>
      <w:r w:rsidRPr="000F1E71">
        <w:rPr>
          <w:rFonts w:asciiTheme="minorHAnsi" w:hAnsiTheme="minorHAnsi" w:cstheme="minorHAnsi"/>
          <w:sz w:val="16"/>
          <w:szCs w:val="16"/>
          <w:lang w:val="en-GB"/>
        </w:rPr>
        <w:t>Papanicolaou P</w:t>
      </w:r>
      <w:r w:rsidR="00860642" w:rsidRPr="000F1E71">
        <w:rPr>
          <w:rFonts w:asciiTheme="minorHAnsi" w:hAnsiTheme="minorHAnsi" w:cstheme="minorHAnsi"/>
          <w:sz w:val="16"/>
          <w:szCs w:val="16"/>
          <w:lang w:val="en-GB"/>
        </w:rPr>
        <w:t>.</w:t>
      </w:r>
      <w:r w:rsidRPr="000F1E71">
        <w:rPr>
          <w:rFonts w:asciiTheme="minorHAnsi" w:hAnsiTheme="minorHAnsi" w:cstheme="minorHAnsi"/>
          <w:sz w:val="16"/>
          <w:szCs w:val="16"/>
          <w:lang w:val="en-GB"/>
        </w:rPr>
        <w:t>N</w:t>
      </w:r>
      <w:r w:rsidR="00860642" w:rsidRPr="000F1E71">
        <w:rPr>
          <w:rFonts w:asciiTheme="minorHAnsi" w:hAnsiTheme="minorHAnsi" w:cstheme="minorHAnsi"/>
          <w:sz w:val="16"/>
          <w:szCs w:val="16"/>
          <w:lang w:val="en-GB"/>
        </w:rPr>
        <w:t>.</w:t>
      </w:r>
      <w:r w:rsidRPr="000F1E71">
        <w:rPr>
          <w:rFonts w:asciiTheme="minorHAnsi" w:hAnsiTheme="minorHAnsi" w:cstheme="minorHAnsi"/>
          <w:sz w:val="16"/>
          <w:szCs w:val="16"/>
          <w:lang w:val="en-GB"/>
        </w:rPr>
        <w:t xml:space="preserve">, </w:t>
      </w:r>
      <w:proofErr w:type="spellStart"/>
      <w:r w:rsidRPr="000F1E71">
        <w:rPr>
          <w:rFonts w:asciiTheme="minorHAnsi" w:hAnsiTheme="minorHAnsi" w:cstheme="minorHAnsi"/>
          <w:sz w:val="16"/>
          <w:szCs w:val="16"/>
          <w:lang w:val="en-GB"/>
        </w:rPr>
        <w:t>Papakonstantis</w:t>
      </w:r>
      <w:proofErr w:type="spellEnd"/>
      <w:r w:rsidRPr="000F1E71">
        <w:rPr>
          <w:rFonts w:asciiTheme="minorHAnsi" w:hAnsiTheme="minorHAnsi" w:cstheme="minorHAnsi"/>
          <w:sz w:val="16"/>
          <w:szCs w:val="16"/>
          <w:lang w:val="en-GB"/>
        </w:rPr>
        <w:t xml:space="preserve"> I</w:t>
      </w:r>
      <w:r w:rsidR="00860642" w:rsidRPr="000F1E71">
        <w:rPr>
          <w:rFonts w:asciiTheme="minorHAnsi" w:hAnsiTheme="minorHAnsi" w:cstheme="minorHAnsi"/>
          <w:sz w:val="16"/>
          <w:szCs w:val="16"/>
          <w:lang w:val="en-GB"/>
        </w:rPr>
        <w:t>.</w:t>
      </w:r>
      <w:r w:rsidRPr="000F1E71">
        <w:rPr>
          <w:rFonts w:asciiTheme="minorHAnsi" w:hAnsiTheme="minorHAnsi" w:cstheme="minorHAnsi"/>
          <w:sz w:val="16"/>
          <w:szCs w:val="16"/>
          <w:lang w:val="en-GB"/>
        </w:rPr>
        <w:t>G</w:t>
      </w:r>
      <w:r w:rsidR="00860642" w:rsidRPr="000F1E71">
        <w:rPr>
          <w:rFonts w:asciiTheme="minorHAnsi" w:hAnsiTheme="minorHAnsi" w:cstheme="minorHAnsi"/>
          <w:sz w:val="16"/>
          <w:szCs w:val="16"/>
          <w:lang w:val="en-GB"/>
        </w:rPr>
        <w:t>.</w:t>
      </w:r>
      <w:r w:rsidRPr="000F1E71">
        <w:rPr>
          <w:rFonts w:asciiTheme="minorHAnsi" w:hAnsiTheme="minorHAnsi" w:cstheme="minorHAnsi"/>
          <w:sz w:val="16"/>
          <w:szCs w:val="16"/>
          <w:lang w:val="en-GB"/>
        </w:rPr>
        <w:t>, Christodoulou G</w:t>
      </w:r>
      <w:r w:rsidR="00860642" w:rsidRPr="000F1E71">
        <w:rPr>
          <w:rFonts w:asciiTheme="minorHAnsi" w:hAnsiTheme="minorHAnsi" w:cstheme="minorHAnsi"/>
          <w:sz w:val="16"/>
          <w:szCs w:val="16"/>
          <w:lang w:val="en-GB"/>
        </w:rPr>
        <w:t>.</w:t>
      </w:r>
      <w:r w:rsidRPr="000F1E71">
        <w:rPr>
          <w:rFonts w:asciiTheme="minorHAnsi" w:hAnsiTheme="minorHAnsi" w:cstheme="minorHAnsi"/>
          <w:sz w:val="16"/>
          <w:szCs w:val="16"/>
          <w:lang w:val="en-GB"/>
        </w:rPr>
        <w:t>C</w:t>
      </w:r>
      <w:r w:rsidR="00860642" w:rsidRPr="000F1E71">
        <w:rPr>
          <w:rFonts w:asciiTheme="minorHAnsi" w:hAnsiTheme="minorHAnsi" w:cstheme="minorHAnsi"/>
          <w:sz w:val="16"/>
          <w:szCs w:val="16"/>
          <w:lang w:val="en-GB"/>
        </w:rPr>
        <w:t>.</w:t>
      </w:r>
      <w:r w:rsidRPr="000F1E71">
        <w:rPr>
          <w:rFonts w:asciiTheme="minorHAnsi" w:hAnsiTheme="minorHAnsi" w:cstheme="minorHAnsi"/>
          <w:sz w:val="16"/>
          <w:szCs w:val="16"/>
          <w:lang w:val="en-GB"/>
        </w:rPr>
        <w:t xml:space="preserve"> (2008). On the entrainment coefficient in negatively buoyant jets</w:t>
      </w:r>
      <w:r w:rsidRPr="000F1E71">
        <w:rPr>
          <w:rFonts w:asciiTheme="minorHAnsi" w:hAnsiTheme="minorHAnsi" w:cstheme="minorHAnsi"/>
          <w:b/>
          <w:sz w:val="16"/>
          <w:szCs w:val="16"/>
          <w:lang w:val="en-GB"/>
        </w:rPr>
        <w:t xml:space="preserve">. </w:t>
      </w:r>
      <w:r w:rsidRPr="000F1E71">
        <w:rPr>
          <w:rStyle w:val="databold1"/>
          <w:rFonts w:asciiTheme="minorHAnsi" w:hAnsiTheme="minorHAnsi" w:cstheme="minorHAnsi"/>
          <w:b w:val="0"/>
          <w:i/>
          <w:sz w:val="16"/>
          <w:szCs w:val="16"/>
          <w:lang w:val="en-US"/>
        </w:rPr>
        <w:t>Journal of Fluid Mechanics</w:t>
      </w:r>
      <w:r w:rsidRPr="000F1E71">
        <w:rPr>
          <w:rFonts w:asciiTheme="minorHAnsi" w:hAnsiTheme="minorHAnsi" w:cstheme="minorHAnsi"/>
          <w:b/>
          <w:sz w:val="16"/>
          <w:szCs w:val="16"/>
          <w:lang w:val="en-US"/>
        </w:rPr>
        <w:t xml:space="preserve">, </w:t>
      </w:r>
      <w:r w:rsidRPr="000F1E71">
        <w:rPr>
          <w:rStyle w:val="databold1"/>
          <w:rFonts w:asciiTheme="minorHAnsi" w:hAnsiTheme="minorHAnsi" w:cstheme="minorHAnsi"/>
          <w:b w:val="0"/>
          <w:i/>
          <w:sz w:val="16"/>
          <w:szCs w:val="16"/>
          <w:lang w:val="en-US"/>
        </w:rPr>
        <w:t>614</w:t>
      </w:r>
      <w:r w:rsidRPr="000F1E71">
        <w:rPr>
          <w:rStyle w:val="databold1"/>
          <w:rFonts w:asciiTheme="minorHAnsi" w:hAnsiTheme="minorHAnsi" w:cstheme="minorHAnsi"/>
          <w:b w:val="0"/>
          <w:sz w:val="16"/>
          <w:szCs w:val="16"/>
          <w:lang w:val="en-US"/>
        </w:rPr>
        <w:t>,</w:t>
      </w:r>
      <w:r w:rsidRPr="000F1E71">
        <w:rPr>
          <w:rFonts w:asciiTheme="minorHAnsi" w:hAnsiTheme="minorHAnsi" w:cstheme="minorHAnsi"/>
          <w:b/>
          <w:sz w:val="16"/>
          <w:szCs w:val="16"/>
          <w:lang w:val="en-US"/>
        </w:rPr>
        <w:t> </w:t>
      </w:r>
      <w:r w:rsidRPr="000F1E71">
        <w:rPr>
          <w:rStyle w:val="databold1"/>
          <w:rFonts w:asciiTheme="minorHAnsi" w:hAnsiTheme="minorHAnsi" w:cstheme="minorHAnsi"/>
          <w:b w:val="0"/>
          <w:sz w:val="16"/>
          <w:szCs w:val="16"/>
          <w:lang w:val="en-US"/>
        </w:rPr>
        <w:t>447-470.</w:t>
      </w:r>
    </w:p>
    <w:p w14:paraId="2E599B57" w14:textId="75606AB0" w:rsidR="0081343B" w:rsidRPr="000F1E71" w:rsidRDefault="0010178E" w:rsidP="00EA76F5">
      <w:pPr>
        <w:widowControl/>
        <w:numPr>
          <w:ilvl w:val="0"/>
          <w:numId w:val="10"/>
        </w:numPr>
        <w:spacing w:before="60"/>
        <w:ind w:left="426" w:hanging="426"/>
        <w:rPr>
          <w:rStyle w:val="databold1"/>
          <w:rFonts w:asciiTheme="minorHAnsi" w:hAnsiTheme="minorHAnsi" w:cstheme="minorHAnsi"/>
          <w:b w:val="0"/>
          <w:bCs w:val="0"/>
          <w:spacing w:val="-2"/>
          <w:sz w:val="16"/>
          <w:szCs w:val="16"/>
          <w:lang w:val="en-GB"/>
        </w:rPr>
      </w:pPr>
      <w:r w:rsidRPr="000F1E71">
        <w:rPr>
          <w:rStyle w:val="databold1"/>
          <w:rFonts w:asciiTheme="minorHAnsi" w:hAnsiTheme="minorHAnsi" w:cstheme="minorHAnsi"/>
          <w:b w:val="0"/>
          <w:spacing w:val="-2"/>
          <w:sz w:val="16"/>
          <w:szCs w:val="16"/>
          <w:lang w:val="en-GB"/>
        </w:rPr>
        <w:t>Feng L.-H., Wang J.-J. (2012). Synthetic jet control of separation in the flow over a circular cylinder.</w:t>
      </w:r>
      <w:r w:rsidR="0050077E">
        <w:rPr>
          <w:rStyle w:val="databold1"/>
          <w:rFonts w:asciiTheme="minorHAnsi" w:hAnsiTheme="minorHAnsi" w:cstheme="minorHAnsi"/>
          <w:b w:val="0"/>
          <w:spacing w:val="-2"/>
          <w:sz w:val="16"/>
          <w:szCs w:val="16"/>
          <w:lang w:val="en-GB"/>
        </w:rPr>
        <w:t xml:space="preserve"> </w:t>
      </w:r>
      <w:r w:rsidRPr="000F1E71">
        <w:rPr>
          <w:rStyle w:val="databold1"/>
          <w:rFonts w:asciiTheme="minorHAnsi" w:hAnsiTheme="minorHAnsi" w:cstheme="minorHAnsi"/>
          <w:b w:val="0"/>
          <w:spacing w:val="-2"/>
          <w:sz w:val="16"/>
          <w:szCs w:val="16"/>
          <w:lang w:val="en-GB"/>
        </w:rPr>
        <w:t>Exp Fluids. DOI 10.1007/s00348-012-1302-8, 1-14. Retrieved June 26, 2012, from Google Scholar.</w:t>
      </w:r>
    </w:p>
    <w:p w14:paraId="3EA91DB1" w14:textId="77777777" w:rsidR="0081343B" w:rsidRPr="000F1E71" w:rsidRDefault="0081343B" w:rsidP="00EA76F5">
      <w:pPr>
        <w:widowControl/>
        <w:numPr>
          <w:ilvl w:val="0"/>
          <w:numId w:val="10"/>
        </w:numPr>
        <w:spacing w:before="60"/>
        <w:ind w:left="426" w:hanging="426"/>
        <w:rPr>
          <w:rFonts w:asciiTheme="minorHAnsi" w:hAnsiTheme="minorHAnsi" w:cstheme="minorHAnsi"/>
          <w:spacing w:val="-2"/>
          <w:sz w:val="16"/>
          <w:szCs w:val="16"/>
          <w:lang w:val="en-GB"/>
        </w:rPr>
      </w:pPr>
      <w:r w:rsidRPr="000F1E71">
        <w:rPr>
          <w:rFonts w:asciiTheme="minorHAnsi" w:hAnsiTheme="minorHAnsi" w:cstheme="minorHAnsi"/>
          <w:sz w:val="16"/>
          <w:szCs w:val="16"/>
          <w:lang w:val="en-US"/>
        </w:rPr>
        <w:lastRenderedPageBreak/>
        <w:t xml:space="preserve">Moussa </w:t>
      </w:r>
      <w:r w:rsidR="003151DA" w:rsidRPr="000F1E71">
        <w:rPr>
          <w:rFonts w:asciiTheme="minorHAnsi" w:hAnsiTheme="minorHAnsi" w:cstheme="minorHAnsi"/>
          <w:sz w:val="16"/>
          <w:szCs w:val="16"/>
          <w:lang w:val="en-US"/>
        </w:rPr>
        <w:t>A.D.</w:t>
      </w:r>
      <w:r w:rsidRPr="000F1E71">
        <w:rPr>
          <w:rFonts w:asciiTheme="minorHAnsi" w:hAnsiTheme="minorHAnsi" w:cstheme="minorHAnsi"/>
          <w:sz w:val="16"/>
          <w:szCs w:val="16"/>
          <w:lang w:val="en-US"/>
        </w:rPr>
        <w:t xml:space="preserve"> (2013). Dispersion des panaches de </w:t>
      </w:r>
      <w:proofErr w:type="spellStart"/>
      <w:r w:rsidRPr="000F1E71">
        <w:rPr>
          <w:rFonts w:asciiTheme="minorHAnsi" w:hAnsiTheme="minorHAnsi" w:cstheme="minorHAnsi"/>
          <w:sz w:val="16"/>
          <w:szCs w:val="16"/>
          <w:lang w:val="en-US"/>
        </w:rPr>
        <w:t>polluants</w:t>
      </w:r>
      <w:proofErr w:type="spellEnd"/>
      <w:r w:rsidRPr="000F1E71">
        <w:rPr>
          <w:rFonts w:asciiTheme="minorHAnsi" w:hAnsiTheme="minorHAnsi" w:cstheme="minorHAnsi"/>
          <w:sz w:val="16"/>
          <w:szCs w:val="16"/>
          <w:lang w:val="en-US"/>
        </w:rPr>
        <w:t xml:space="preserve"> dans les milieux </w:t>
      </w:r>
      <w:proofErr w:type="spellStart"/>
      <w:r w:rsidRPr="000F1E71">
        <w:rPr>
          <w:rFonts w:asciiTheme="minorHAnsi" w:hAnsiTheme="minorHAnsi" w:cstheme="minorHAnsi"/>
          <w:sz w:val="16"/>
          <w:szCs w:val="16"/>
          <w:lang w:val="en-US"/>
        </w:rPr>
        <w:t>homogènes</w:t>
      </w:r>
      <w:proofErr w:type="spellEnd"/>
      <w:r w:rsidRPr="000F1E71">
        <w:rPr>
          <w:rFonts w:asciiTheme="minorHAnsi" w:hAnsiTheme="minorHAnsi" w:cstheme="minorHAnsi"/>
          <w:sz w:val="16"/>
          <w:szCs w:val="16"/>
          <w:lang w:val="en-US"/>
        </w:rPr>
        <w:t xml:space="preserve"> et stratifies. Thesis for: Master, Advisor: Olivier Vauquelin. Retrieved April 14, 2014, from ResearchGate.</w:t>
      </w:r>
    </w:p>
    <w:p w14:paraId="78E4D4E8" w14:textId="77777777" w:rsidR="008A5699" w:rsidRPr="000F1E71" w:rsidRDefault="00860642" w:rsidP="00EA76F5">
      <w:pPr>
        <w:widowControl/>
        <w:numPr>
          <w:ilvl w:val="0"/>
          <w:numId w:val="10"/>
        </w:numPr>
        <w:spacing w:before="60"/>
        <w:ind w:left="426" w:hanging="426"/>
        <w:rPr>
          <w:rStyle w:val="databold1"/>
          <w:rFonts w:asciiTheme="minorHAnsi" w:hAnsiTheme="minorHAnsi" w:cstheme="minorHAnsi"/>
          <w:b w:val="0"/>
          <w:bCs w:val="0"/>
          <w:spacing w:val="-2"/>
          <w:sz w:val="16"/>
          <w:szCs w:val="16"/>
          <w:lang w:val="en-GB"/>
        </w:rPr>
      </w:pPr>
      <w:r w:rsidRPr="000F1E71">
        <w:rPr>
          <w:rStyle w:val="databold1"/>
          <w:rFonts w:asciiTheme="minorHAnsi" w:hAnsiTheme="minorHAnsi" w:cstheme="minorHAnsi"/>
          <w:b w:val="0"/>
          <w:bCs w:val="0"/>
          <w:spacing w:val="-2"/>
          <w:sz w:val="16"/>
          <w:szCs w:val="16"/>
          <w:lang w:val="en-GB"/>
        </w:rPr>
        <w:t xml:space="preserve">Woodhouse M.J., </w:t>
      </w:r>
      <w:proofErr w:type="spellStart"/>
      <w:r w:rsidRPr="000F1E71">
        <w:rPr>
          <w:rStyle w:val="databold1"/>
          <w:rFonts w:asciiTheme="minorHAnsi" w:hAnsiTheme="minorHAnsi" w:cstheme="minorHAnsi"/>
          <w:b w:val="0"/>
          <w:bCs w:val="0"/>
          <w:spacing w:val="-2"/>
          <w:sz w:val="16"/>
          <w:szCs w:val="16"/>
          <w:lang w:val="en-GB"/>
        </w:rPr>
        <w:t>Pkillips</w:t>
      </w:r>
      <w:proofErr w:type="spellEnd"/>
      <w:r w:rsidRPr="000F1E71">
        <w:rPr>
          <w:rStyle w:val="databold1"/>
          <w:rFonts w:asciiTheme="minorHAnsi" w:hAnsiTheme="minorHAnsi" w:cstheme="minorHAnsi"/>
          <w:b w:val="0"/>
          <w:bCs w:val="0"/>
          <w:spacing w:val="-2"/>
          <w:sz w:val="16"/>
          <w:szCs w:val="16"/>
          <w:lang w:val="en-GB"/>
        </w:rPr>
        <w:t xml:space="preserve"> J.C., Hogg A.J. (2015). </w:t>
      </w:r>
      <w:r w:rsidR="0072727C" w:rsidRPr="000F1E71">
        <w:rPr>
          <w:rStyle w:val="databold1"/>
          <w:rFonts w:asciiTheme="minorHAnsi" w:hAnsiTheme="minorHAnsi" w:cstheme="minorHAnsi"/>
          <w:b w:val="0"/>
          <w:bCs w:val="0"/>
          <w:spacing w:val="-2"/>
          <w:sz w:val="16"/>
          <w:szCs w:val="16"/>
          <w:lang w:val="en-GB"/>
        </w:rPr>
        <w:t xml:space="preserve">Unsteady turbulent buoyant plumes. </w:t>
      </w:r>
      <w:r w:rsidR="0072727C" w:rsidRPr="000F1E71">
        <w:rPr>
          <w:rStyle w:val="databold1"/>
          <w:rFonts w:asciiTheme="minorHAnsi" w:hAnsiTheme="minorHAnsi" w:cstheme="minorHAnsi"/>
          <w:b w:val="0"/>
          <w:bCs w:val="0"/>
          <w:spacing w:val="-2"/>
          <w:sz w:val="16"/>
          <w:szCs w:val="16"/>
          <w:lang w:val="en-GB"/>
        </w:rPr>
        <w:tab/>
        <w:t>arXiv:1507.06571 [</w:t>
      </w:r>
      <w:proofErr w:type="spellStart"/>
      <w:r w:rsidR="0072727C" w:rsidRPr="000F1E71">
        <w:rPr>
          <w:rStyle w:val="databold1"/>
          <w:rFonts w:asciiTheme="minorHAnsi" w:hAnsiTheme="minorHAnsi" w:cstheme="minorHAnsi"/>
          <w:b w:val="0"/>
          <w:bCs w:val="0"/>
          <w:spacing w:val="-2"/>
          <w:sz w:val="16"/>
          <w:szCs w:val="16"/>
          <w:lang w:val="en-GB"/>
        </w:rPr>
        <w:t>physics.flu-dyn</w:t>
      </w:r>
      <w:proofErr w:type="spellEnd"/>
      <w:r w:rsidR="0072727C" w:rsidRPr="000F1E71">
        <w:rPr>
          <w:rStyle w:val="databold1"/>
          <w:rFonts w:asciiTheme="minorHAnsi" w:hAnsiTheme="minorHAnsi" w:cstheme="minorHAnsi"/>
          <w:b w:val="0"/>
          <w:bCs w:val="0"/>
          <w:spacing w:val="-2"/>
          <w:sz w:val="16"/>
          <w:szCs w:val="16"/>
          <w:lang w:val="en-GB"/>
        </w:rPr>
        <w:t>].</w:t>
      </w:r>
      <w:r w:rsidR="004029D2" w:rsidRPr="000F1E71">
        <w:rPr>
          <w:rStyle w:val="databold1"/>
          <w:rFonts w:asciiTheme="minorHAnsi" w:hAnsiTheme="minorHAnsi" w:cstheme="minorHAnsi"/>
          <w:b w:val="0"/>
          <w:bCs w:val="0"/>
          <w:spacing w:val="-2"/>
          <w:sz w:val="16"/>
          <w:szCs w:val="16"/>
          <w:lang w:val="en-GB"/>
        </w:rPr>
        <w:t xml:space="preserve"> Retrieved July 28, 2015, from Google </w:t>
      </w:r>
      <w:proofErr w:type="spellStart"/>
      <w:r w:rsidR="004029D2" w:rsidRPr="000F1E71">
        <w:rPr>
          <w:rStyle w:val="databold1"/>
          <w:rFonts w:asciiTheme="minorHAnsi" w:hAnsiTheme="minorHAnsi" w:cstheme="minorHAnsi"/>
          <w:b w:val="0"/>
          <w:bCs w:val="0"/>
          <w:spacing w:val="-2"/>
          <w:sz w:val="16"/>
          <w:szCs w:val="16"/>
          <w:lang w:val="en-GB"/>
        </w:rPr>
        <w:t>scholaralerts</w:t>
      </w:r>
      <w:proofErr w:type="spellEnd"/>
      <w:r w:rsidR="004029D2" w:rsidRPr="000F1E71">
        <w:rPr>
          <w:rStyle w:val="databold1"/>
          <w:rFonts w:asciiTheme="minorHAnsi" w:hAnsiTheme="minorHAnsi" w:cstheme="minorHAnsi"/>
          <w:b w:val="0"/>
          <w:bCs w:val="0"/>
          <w:spacing w:val="-2"/>
          <w:sz w:val="16"/>
          <w:szCs w:val="16"/>
          <w:lang w:val="en-GB"/>
        </w:rPr>
        <w:t>.</w:t>
      </w:r>
    </w:p>
    <w:p w14:paraId="7DC8BEAA" w14:textId="12EE5039" w:rsidR="00926B87" w:rsidRPr="000F1E71" w:rsidRDefault="008A5699" w:rsidP="00EA76F5">
      <w:pPr>
        <w:widowControl/>
        <w:numPr>
          <w:ilvl w:val="0"/>
          <w:numId w:val="10"/>
        </w:numPr>
        <w:spacing w:before="60"/>
        <w:ind w:left="426" w:hanging="426"/>
        <w:rPr>
          <w:rStyle w:val="databold1"/>
          <w:rFonts w:asciiTheme="minorHAnsi" w:hAnsiTheme="minorHAnsi" w:cstheme="minorHAnsi"/>
          <w:b w:val="0"/>
          <w:bCs w:val="0"/>
          <w:spacing w:val="-2"/>
          <w:sz w:val="16"/>
          <w:szCs w:val="16"/>
          <w:lang w:val="en-GB"/>
        </w:rPr>
      </w:pPr>
      <w:proofErr w:type="spellStart"/>
      <w:r w:rsidRPr="000F1E71">
        <w:rPr>
          <w:rStyle w:val="databold1"/>
          <w:rFonts w:asciiTheme="minorHAnsi" w:hAnsiTheme="minorHAnsi" w:cstheme="minorHAnsi"/>
          <w:b w:val="0"/>
          <w:bCs w:val="0"/>
          <w:spacing w:val="-2"/>
          <w:sz w:val="16"/>
          <w:szCs w:val="16"/>
          <w:lang w:val="en-GB"/>
        </w:rPr>
        <w:t>Robinsona</w:t>
      </w:r>
      <w:proofErr w:type="spellEnd"/>
      <w:r w:rsidRPr="000F1E71">
        <w:rPr>
          <w:rStyle w:val="databold1"/>
          <w:rFonts w:asciiTheme="minorHAnsi" w:hAnsiTheme="minorHAnsi" w:cstheme="minorHAnsi"/>
          <w:b w:val="0"/>
          <w:bCs w:val="0"/>
          <w:spacing w:val="-2"/>
          <w:sz w:val="16"/>
          <w:szCs w:val="16"/>
          <w:lang w:val="en-GB"/>
        </w:rPr>
        <w:t xml:space="preserve"> D., Wood M., </w:t>
      </w:r>
      <w:proofErr w:type="spellStart"/>
      <w:r w:rsidRPr="000F1E71">
        <w:rPr>
          <w:rStyle w:val="databold1"/>
          <w:rFonts w:asciiTheme="minorHAnsi" w:hAnsiTheme="minorHAnsi" w:cstheme="minorHAnsi"/>
          <w:b w:val="0"/>
          <w:bCs w:val="0"/>
          <w:spacing w:val="-2"/>
          <w:sz w:val="16"/>
          <w:szCs w:val="16"/>
          <w:lang w:val="en-GB"/>
        </w:rPr>
        <w:t>Piggotta</w:t>
      </w:r>
      <w:proofErr w:type="spellEnd"/>
      <w:r w:rsidRPr="000F1E71">
        <w:rPr>
          <w:rStyle w:val="databold1"/>
          <w:rFonts w:asciiTheme="minorHAnsi" w:hAnsiTheme="minorHAnsi" w:cstheme="minorHAnsi"/>
          <w:b w:val="0"/>
          <w:bCs w:val="0"/>
          <w:spacing w:val="-2"/>
          <w:sz w:val="16"/>
          <w:szCs w:val="16"/>
          <w:lang w:val="en-GB"/>
        </w:rPr>
        <w:t xml:space="preserve"> </w:t>
      </w:r>
      <w:proofErr w:type="gramStart"/>
      <w:r w:rsidRPr="000F1E71">
        <w:rPr>
          <w:rStyle w:val="databold1"/>
          <w:rFonts w:asciiTheme="minorHAnsi" w:hAnsiTheme="minorHAnsi" w:cstheme="minorHAnsi"/>
          <w:b w:val="0"/>
          <w:bCs w:val="0"/>
          <w:spacing w:val="-2"/>
          <w:sz w:val="16"/>
          <w:szCs w:val="16"/>
          <w:lang w:val="en-GB"/>
        </w:rPr>
        <w:t>M.</w:t>
      </w:r>
      <w:proofErr w:type="gramEnd"/>
      <w:r w:rsidRPr="000F1E71">
        <w:rPr>
          <w:rStyle w:val="databold1"/>
          <w:rFonts w:asciiTheme="minorHAnsi" w:hAnsiTheme="minorHAnsi" w:cstheme="minorHAnsi"/>
          <w:b w:val="0"/>
          <w:bCs w:val="0"/>
          <w:spacing w:val="-2"/>
          <w:sz w:val="16"/>
          <w:szCs w:val="16"/>
          <w:lang w:val="en-GB"/>
        </w:rPr>
        <w:t xml:space="preserve"> and Gorman G. (2015). CFD modelling of marine discharge mixing and dispersion. </w:t>
      </w:r>
      <w:r w:rsidRPr="000F1E71">
        <w:rPr>
          <w:rStyle w:val="databold1"/>
          <w:rFonts w:asciiTheme="minorHAnsi" w:hAnsiTheme="minorHAnsi" w:cstheme="minorHAnsi"/>
          <w:b w:val="0"/>
          <w:bCs w:val="0"/>
          <w:i/>
          <w:spacing w:val="-2"/>
          <w:sz w:val="16"/>
          <w:szCs w:val="16"/>
          <w:lang w:val="en-GB"/>
        </w:rPr>
        <w:t>Journal of Applied Water Engineering and Research</w:t>
      </w:r>
      <w:r w:rsidRPr="000F1E71">
        <w:rPr>
          <w:rStyle w:val="databold1"/>
          <w:rFonts w:asciiTheme="minorHAnsi" w:hAnsiTheme="minorHAnsi" w:cstheme="minorHAnsi"/>
          <w:b w:val="0"/>
          <w:bCs w:val="0"/>
          <w:spacing w:val="-2"/>
          <w:sz w:val="16"/>
          <w:szCs w:val="16"/>
          <w:lang w:val="en-GB"/>
        </w:rPr>
        <w:t xml:space="preserve">, </w:t>
      </w:r>
      <w:hyperlink r:id="rId98" w:history="1">
        <w:r w:rsidRPr="000F1E71">
          <w:rPr>
            <w:rStyle w:val="Hyperlink"/>
            <w:rFonts w:asciiTheme="minorHAnsi" w:hAnsiTheme="minorHAnsi" w:cstheme="minorHAnsi"/>
            <w:spacing w:val="-2"/>
            <w:sz w:val="16"/>
            <w:szCs w:val="16"/>
            <w:lang w:val="en-GB"/>
          </w:rPr>
          <w:t>http://dx.doi.org/10.1080/23249676.2015.1105157</w:t>
        </w:r>
      </w:hyperlink>
      <w:r w:rsidRPr="000F1E71">
        <w:rPr>
          <w:rStyle w:val="databold1"/>
          <w:rFonts w:asciiTheme="minorHAnsi" w:hAnsiTheme="minorHAnsi" w:cstheme="minorHAnsi"/>
          <w:b w:val="0"/>
          <w:bCs w:val="0"/>
          <w:spacing w:val="-2"/>
          <w:sz w:val="16"/>
          <w:szCs w:val="16"/>
          <w:lang w:val="en-GB"/>
        </w:rPr>
        <w:t xml:space="preserve">. Retrieved November 17, </w:t>
      </w:r>
      <w:r w:rsidR="0050077E" w:rsidRPr="000F1E71">
        <w:rPr>
          <w:rStyle w:val="databold1"/>
          <w:rFonts w:asciiTheme="minorHAnsi" w:hAnsiTheme="minorHAnsi" w:cstheme="minorHAnsi"/>
          <w:b w:val="0"/>
          <w:bCs w:val="0"/>
          <w:spacing w:val="-2"/>
          <w:sz w:val="16"/>
          <w:szCs w:val="16"/>
          <w:lang w:val="en-GB"/>
        </w:rPr>
        <w:t>2015,</w:t>
      </w:r>
      <w:r w:rsidRPr="000F1E71">
        <w:rPr>
          <w:rStyle w:val="databold1"/>
          <w:rFonts w:asciiTheme="minorHAnsi" w:hAnsiTheme="minorHAnsi" w:cstheme="minorHAnsi"/>
          <w:b w:val="0"/>
          <w:bCs w:val="0"/>
          <w:spacing w:val="-2"/>
          <w:sz w:val="16"/>
          <w:szCs w:val="16"/>
          <w:lang w:val="en-GB"/>
        </w:rPr>
        <w:t xml:space="preserve"> by Google.</w:t>
      </w:r>
    </w:p>
    <w:p w14:paraId="19477FAA" w14:textId="77777777" w:rsidR="00926B87" w:rsidRPr="000F1E71" w:rsidRDefault="00926B87" w:rsidP="00EA76F5">
      <w:pPr>
        <w:widowControl/>
        <w:numPr>
          <w:ilvl w:val="0"/>
          <w:numId w:val="10"/>
        </w:numPr>
        <w:spacing w:before="60"/>
        <w:ind w:left="426" w:hanging="426"/>
        <w:rPr>
          <w:rStyle w:val="databold1"/>
          <w:rFonts w:asciiTheme="minorHAnsi" w:hAnsiTheme="minorHAnsi" w:cstheme="minorHAnsi"/>
          <w:b w:val="0"/>
          <w:bCs w:val="0"/>
          <w:spacing w:val="-2"/>
          <w:sz w:val="16"/>
          <w:szCs w:val="16"/>
          <w:lang w:val="en-GB"/>
        </w:rPr>
      </w:pPr>
      <w:r w:rsidRPr="000F1E71">
        <w:rPr>
          <w:rStyle w:val="databold1"/>
          <w:rFonts w:asciiTheme="minorHAnsi" w:hAnsiTheme="minorHAnsi" w:cstheme="minorHAnsi"/>
          <w:b w:val="0"/>
          <w:bCs w:val="0"/>
          <w:spacing w:val="-2"/>
          <w:sz w:val="16"/>
          <w:szCs w:val="16"/>
          <w:lang w:val="en-GB"/>
        </w:rPr>
        <w:t xml:space="preserve">Woodhouse M. J., Phillips J. </w:t>
      </w:r>
      <w:proofErr w:type="gramStart"/>
      <w:r w:rsidRPr="000F1E71">
        <w:rPr>
          <w:rStyle w:val="databold1"/>
          <w:rFonts w:asciiTheme="minorHAnsi" w:hAnsiTheme="minorHAnsi" w:cstheme="minorHAnsi"/>
          <w:b w:val="0"/>
          <w:bCs w:val="0"/>
          <w:spacing w:val="-2"/>
          <w:sz w:val="16"/>
          <w:szCs w:val="16"/>
          <w:lang w:val="en-GB"/>
        </w:rPr>
        <w:t>C.</w:t>
      </w:r>
      <w:proofErr w:type="gramEnd"/>
      <w:r w:rsidRPr="000F1E71">
        <w:rPr>
          <w:rStyle w:val="databold1"/>
          <w:rFonts w:asciiTheme="minorHAnsi" w:hAnsiTheme="minorHAnsi" w:cstheme="minorHAnsi"/>
          <w:b w:val="0"/>
          <w:bCs w:val="0"/>
          <w:spacing w:val="-2"/>
          <w:sz w:val="16"/>
          <w:szCs w:val="16"/>
          <w:lang w:val="en-GB"/>
        </w:rPr>
        <w:t xml:space="preserve"> and Hogg A. J. (2016). Unsteady turbulent buoyant plumes.</w:t>
      </w:r>
      <w:r w:rsidRPr="000F1E71">
        <w:rPr>
          <w:rStyle w:val="databold1"/>
          <w:rFonts w:asciiTheme="minorHAnsi" w:hAnsiTheme="minorHAnsi" w:cstheme="minorHAnsi"/>
          <w:b w:val="0"/>
          <w:bCs w:val="0"/>
          <w:i/>
          <w:spacing w:val="-2"/>
          <w:sz w:val="16"/>
          <w:szCs w:val="16"/>
          <w:lang w:val="en-GB"/>
        </w:rPr>
        <w:t xml:space="preserve"> Journal of Fluid Mechanics, </w:t>
      </w:r>
      <w:r w:rsidRPr="000F1E71">
        <w:rPr>
          <w:rFonts w:asciiTheme="minorHAnsi" w:hAnsiTheme="minorHAnsi" w:cstheme="minorHAnsi"/>
          <w:i/>
          <w:spacing w:val="-2"/>
          <w:sz w:val="16"/>
          <w:szCs w:val="16"/>
          <w:lang w:val="en-US"/>
        </w:rPr>
        <w:t>794, 595–638</w:t>
      </w:r>
      <w:r w:rsidRPr="000F1E71">
        <w:rPr>
          <w:rStyle w:val="databold1"/>
          <w:rFonts w:asciiTheme="minorHAnsi" w:hAnsiTheme="minorHAnsi" w:cstheme="minorHAnsi"/>
          <w:b w:val="0"/>
          <w:bCs w:val="0"/>
          <w:i/>
          <w:spacing w:val="-2"/>
          <w:sz w:val="16"/>
          <w:szCs w:val="16"/>
          <w:lang w:val="en-GB"/>
        </w:rPr>
        <w:t>.</w:t>
      </w:r>
      <w:r w:rsidRPr="000F1E71">
        <w:rPr>
          <w:rStyle w:val="databold1"/>
          <w:rFonts w:asciiTheme="minorHAnsi" w:hAnsiTheme="minorHAnsi" w:cstheme="minorHAnsi"/>
          <w:b w:val="0"/>
          <w:bCs w:val="0"/>
          <w:spacing w:val="-2"/>
          <w:sz w:val="16"/>
          <w:szCs w:val="16"/>
          <w:lang w:val="en-GB"/>
        </w:rPr>
        <w:t xml:space="preserve"> Retrieved April 7, 2016.</w:t>
      </w:r>
    </w:p>
    <w:p w14:paraId="66F952A1" w14:textId="1B2B84B5" w:rsidR="009767F3" w:rsidRPr="000F1E71" w:rsidRDefault="00926B87" w:rsidP="00EA76F5">
      <w:pPr>
        <w:widowControl/>
        <w:numPr>
          <w:ilvl w:val="0"/>
          <w:numId w:val="10"/>
        </w:numPr>
        <w:spacing w:before="60"/>
        <w:ind w:left="426" w:hanging="426"/>
        <w:rPr>
          <w:rStyle w:val="databold1"/>
          <w:rFonts w:asciiTheme="minorHAnsi" w:hAnsiTheme="minorHAnsi" w:cstheme="minorHAnsi"/>
          <w:b w:val="0"/>
          <w:bCs w:val="0"/>
          <w:spacing w:val="-2"/>
          <w:sz w:val="16"/>
          <w:szCs w:val="16"/>
          <w:lang w:val="en-GB"/>
        </w:rPr>
      </w:pPr>
      <w:proofErr w:type="spellStart"/>
      <w:r w:rsidRPr="000F1E71">
        <w:rPr>
          <w:rStyle w:val="databold1"/>
          <w:rFonts w:asciiTheme="minorHAnsi" w:hAnsiTheme="minorHAnsi" w:cstheme="minorHAnsi"/>
          <w:b w:val="0"/>
          <w:bCs w:val="0"/>
          <w:spacing w:val="-2"/>
          <w:sz w:val="16"/>
          <w:szCs w:val="16"/>
          <w:lang w:val="en-GB"/>
        </w:rPr>
        <w:t>Keramaris</w:t>
      </w:r>
      <w:proofErr w:type="spellEnd"/>
      <w:r w:rsidR="0050077E">
        <w:rPr>
          <w:rStyle w:val="databold1"/>
          <w:rFonts w:asciiTheme="minorHAnsi" w:hAnsiTheme="minorHAnsi" w:cstheme="minorHAnsi"/>
          <w:b w:val="0"/>
          <w:bCs w:val="0"/>
          <w:spacing w:val="-2"/>
          <w:sz w:val="16"/>
          <w:szCs w:val="16"/>
          <w:lang w:val="en-GB"/>
        </w:rPr>
        <w:t xml:space="preserve"> </w:t>
      </w:r>
      <w:r w:rsidRPr="000F1E71">
        <w:rPr>
          <w:rStyle w:val="databold1"/>
          <w:rFonts w:asciiTheme="minorHAnsi" w:hAnsiTheme="minorHAnsi" w:cstheme="minorHAnsi"/>
          <w:b w:val="0"/>
          <w:bCs w:val="0"/>
          <w:spacing w:val="-2"/>
          <w:sz w:val="16"/>
          <w:szCs w:val="16"/>
          <w:lang w:val="en-GB"/>
        </w:rPr>
        <w:t>E.</w:t>
      </w:r>
      <w:r w:rsidR="007041B9" w:rsidRPr="000F1E71">
        <w:rPr>
          <w:rStyle w:val="databold1"/>
          <w:rFonts w:asciiTheme="minorHAnsi" w:hAnsiTheme="minorHAnsi" w:cstheme="minorHAnsi"/>
          <w:b w:val="0"/>
          <w:bCs w:val="0"/>
          <w:spacing w:val="-2"/>
          <w:sz w:val="16"/>
          <w:szCs w:val="16"/>
          <w:lang w:val="en-GB"/>
        </w:rPr>
        <w:t xml:space="preserve"> and </w:t>
      </w:r>
      <w:proofErr w:type="spellStart"/>
      <w:r w:rsidRPr="000F1E71">
        <w:rPr>
          <w:rStyle w:val="databold1"/>
          <w:rFonts w:asciiTheme="minorHAnsi" w:hAnsiTheme="minorHAnsi" w:cstheme="minorHAnsi"/>
          <w:b w:val="0"/>
          <w:bCs w:val="0"/>
          <w:spacing w:val="-2"/>
          <w:sz w:val="16"/>
          <w:szCs w:val="16"/>
          <w:lang w:val="en-GB"/>
        </w:rPr>
        <w:t>Pechlivanidis</w:t>
      </w:r>
      <w:proofErr w:type="spellEnd"/>
      <w:r w:rsidR="0050077E">
        <w:rPr>
          <w:rStyle w:val="databold1"/>
          <w:rFonts w:asciiTheme="minorHAnsi" w:hAnsiTheme="minorHAnsi" w:cstheme="minorHAnsi"/>
          <w:b w:val="0"/>
          <w:bCs w:val="0"/>
          <w:spacing w:val="-2"/>
          <w:sz w:val="16"/>
          <w:szCs w:val="16"/>
          <w:lang w:val="en-GB"/>
        </w:rPr>
        <w:t xml:space="preserve"> </w:t>
      </w:r>
      <w:r w:rsidRPr="000F1E71">
        <w:rPr>
          <w:rStyle w:val="databold1"/>
          <w:rFonts w:asciiTheme="minorHAnsi" w:hAnsiTheme="minorHAnsi" w:cstheme="minorHAnsi"/>
          <w:b w:val="0"/>
          <w:bCs w:val="0"/>
          <w:spacing w:val="-2"/>
          <w:sz w:val="16"/>
          <w:szCs w:val="16"/>
          <w:lang w:val="en-GB"/>
        </w:rPr>
        <w:t>G</w:t>
      </w:r>
      <w:r w:rsidR="007041B9" w:rsidRPr="000F1E71">
        <w:rPr>
          <w:rStyle w:val="databold1"/>
          <w:rFonts w:asciiTheme="minorHAnsi" w:hAnsiTheme="minorHAnsi" w:cstheme="minorHAnsi"/>
          <w:b w:val="0"/>
          <w:bCs w:val="0"/>
          <w:spacing w:val="-2"/>
          <w:sz w:val="16"/>
          <w:szCs w:val="16"/>
          <w:lang w:val="en-GB"/>
        </w:rPr>
        <w:t xml:space="preserve">. (2016). </w:t>
      </w:r>
      <w:r w:rsidRPr="000F1E71">
        <w:rPr>
          <w:rStyle w:val="databold1"/>
          <w:rFonts w:asciiTheme="minorHAnsi" w:hAnsiTheme="minorHAnsi" w:cstheme="minorHAnsi"/>
          <w:b w:val="0"/>
          <w:bCs w:val="0"/>
          <w:spacing w:val="-2"/>
          <w:sz w:val="16"/>
          <w:szCs w:val="16"/>
          <w:lang w:val="en-GB"/>
        </w:rPr>
        <w:t xml:space="preserve">The Behaviour of a Turbulent Buoyant Jet into Flowing </w:t>
      </w:r>
      <w:proofErr w:type="spellStart"/>
      <w:r w:rsidRPr="000F1E71">
        <w:rPr>
          <w:rStyle w:val="databold1"/>
          <w:rFonts w:asciiTheme="minorHAnsi" w:hAnsiTheme="minorHAnsi" w:cstheme="minorHAnsi"/>
          <w:b w:val="0"/>
          <w:bCs w:val="0"/>
          <w:spacing w:val="-2"/>
          <w:sz w:val="16"/>
          <w:szCs w:val="16"/>
          <w:lang w:val="en-GB"/>
        </w:rPr>
        <w:t>Environment</w:t>
      </w:r>
      <w:r w:rsidR="007041B9" w:rsidRPr="000F1E71">
        <w:rPr>
          <w:rStyle w:val="databold1"/>
          <w:rFonts w:asciiTheme="minorHAnsi" w:hAnsiTheme="minorHAnsi" w:cstheme="minorHAnsi"/>
          <w:b w:val="0"/>
          <w:bCs w:val="0"/>
          <w:spacing w:val="-2"/>
          <w:sz w:val="16"/>
          <w:szCs w:val="16"/>
          <w:lang w:val="en-GB"/>
        </w:rPr>
        <w:t>.</w:t>
      </w:r>
      <w:r w:rsidRPr="000F1E71">
        <w:rPr>
          <w:rStyle w:val="databold1"/>
          <w:rFonts w:asciiTheme="minorHAnsi" w:hAnsiTheme="minorHAnsi" w:cstheme="minorHAnsi"/>
          <w:b w:val="0"/>
          <w:bCs w:val="0"/>
          <w:i/>
          <w:spacing w:val="-2"/>
          <w:sz w:val="16"/>
          <w:szCs w:val="16"/>
          <w:lang w:val="en-GB"/>
        </w:rPr>
        <w:t>Procedia</w:t>
      </w:r>
      <w:proofErr w:type="spellEnd"/>
      <w:r w:rsidRPr="000F1E71">
        <w:rPr>
          <w:rStyle w:val="databold1"/>
          <w:rFonts w:asciiTheme="minorHAnsi" w:hAnsiTheme="minorHAnsi" w:cstheme="minorHAnsi"/>
          <w:b w:val="0"/>
          <w:bCs w:val="0"/>
          <w:i/>
          <w:spacing w:val="-2"/>
          <w:sz w:val="16"/>
          <w:szCs w:val="16"/>
          <w:lang w:val="en-GB"/>
        </w:rPr>
        <w:t xml:space="preserve"> Engineering </w:t>
      </w:r>
      <w:r w:rsidRPr="000F1E71">
        <w:rPr>
          <w:rStyle w:val="databold1"/>
          <w:rFonts w:asciiTheme="minorHAnsi" w:hAnsiTheme="minorHAnsi" w:cstheme="minorHAnsi"/>
          <w:b w:val="0"/>
          <w:bCs w:val="0"/>
          <w:spacing w:val="-2"/>
          <w:sz w:val="16"/>
          <w:szCs w:val="16"/>
          <w:lang w:val="en-GB"/>
        </w:rPr>
        <w:t>162, 120 – 127</w:t>
      </w:r>
      <w:r w:rsidR="007041B9" w:rsidRPr="000F1E71">
        <w:rPr>
          <w:rStyle w:val="databold1"/>
          <w:rFonts w:asciiTheme="minorHAnsi" w:hAnsiTheme="minorHAnsi" w:cstheme="minorHAnsi"/>
          <w:b w:val="0"/>
          <w:bCs w:val="0"/>
          <w:spacing w:val="-2"/>
          <w:sz w:val="16"/>
          <w:szCs w:val="16"/>
          <w:lang w:val="en-GB"/>
        </w:rPr>
        <w:t xml:space="preserve">. Retrieved </w:t>
      </w:r>
      <w:r w:rsidRPr="000F1E71">
        <w:rPr>
          <w:rStyle w:val="databold1"/>
          <w:rFonts w:asciiTheme="minorHAnsi" w:hAnsiTheme="minorHAnsi" w:cstheme="minorHAnsi"/>
          <w:b w:val="0"/>
          <w:bCs w:val="0"/>
          <w:spacing w:val="-2"/>
          <w:sz w:val="16"/>
          <w:szCs w:val="16"/>
          <w:lang w:val="en-GB"/>
        </w:rPr>
        <w:t>by ResearchGate Dec02</w:t>
      </w:r>
      <w:r w:rsidR="007041B9" w:rsidRPr="000F1E71">
        <w:rPr>
          <w:rStyle w:val="databold1"/>
          <w:rFonts w:asciiTheme="minorHAnsi" w:hAnsiTheme="minorHAnsi" w:cstheme="minorHAnsi"/>
          <w:b w:val="0"/>
          <w:bCs w:val="0"/>
          <w:spacing w:val="-2"/>
          <w:sz w:val="16"/>
          <w:szCs w:val="16"/>
          <w:lang w:val="en-GB"/>
        </w:rPr>
        <w:t>, 2016.</w:t>
      </w:r>
    </w:p>
    <w:p w14:paraId="05E3DB56" w14:textId="77777777" w:rsidR="009767F3" w:rsidRPr="000F1E71" w:rsidRDefault="009767F3" w:rsidP="00EA76F5">
      <w:pPr>
        <w:widowControl/>
        <w:numPr>
          <w:ilvl w:val="0"/>
          <w:numId w:val="10"/>
        </w:numPr>
        <w:spacing w:before="60"/>
        <w:ind w:left="426" w:hanging="426"/>
        <w:rPr>
          <w:rFonts w:asciiTheme="minorHAnsi" w:hAnsiTheme="minorHAnsi" w:cstheme="minorHAnsi"/>
          <w:sz w:val="16"/>
          <w:szCs w:val="16"/>
          <w:lang w:val="en-GB"/>
        </w:rPr>
      </w:pPr>
      <w:r w:rsidRPr="000F1E71">
        <w:rPr>
          <w:rFonts w:asciiTheme="minorHAnsi" w:hAnsiTheme="minorHAnsi" w:cstheme="minorHAnsi"/>
          <w:bCs/>
          <w:spacing w:val="-2"/>
          <w:sz w:val="16"/>
          <w:szCs w:val="16"/>
          <w:lang w:val="en-US"/>
        </w:rPr>
        <w:t xml:space="preserve">Russell, P.S., </w:t>
      </w:r>
      <w:r w:rsidRPr="000F1E71">
        <w:rPr>
          <w:rFonts w:asciiTheme="minorHAnsi" w:hAnsiTheme="minorHAnsi" w:cstheme="minorHAnsi"/>
          <w:bCs/>
          <w:color w:val="131413"/>
          <w:sz w:val="16"/>
          <w:szCs w:val="16"/>
          <w:lang w:val="en-US"/>
        </w:rPr>
        <w:t xml:space="preserve">Forbes, L.K., Hocking, G.C. (2017). The initiation of a planar fluid plume beneath a rigid lid. </w:t>
      </w:r>
      <w:r w:rsidRPr="000F1E71">
        <w:rPr>
          <w:rFonts w:asciiTheme="minorHAnsi" w:hAnsiTheme="minorHAnsi" w:cstheme="minorHAnsi"/>
          <w:color w:val="131413"/>
          <w:sz w:val="16"/>
          <w:szCs w:val="16"/>
          <w:lang w:val="en-US"/>
        </w:rPr>
        <w:t>J Eng Math, DOI 10.1007/s10665-016-9895-1.Retrieved 17 Mar. 2017 from ResearchGate.</w:t>
      </w:r>
    </w:p>
    <w:p w14:paraId="1162147D" w14:textId="57C802B4" w:rsidR="004161E4" w:rsidRPr="000F1E71" w:rsidRDefault="004161E4" w:rsidP="00EA76F5">
      <w:pPr>
        <w:widowControl/>
        <w:numPr>
          <w:ilvl w:val="0"/>
          <w:numId w:val="10"/>
        </w:numPr>
        <w:spacing w:before="60"/>
        <w:ind w:left="426" w:hanging="426"/>
        <w:rPr>
          <w:rFonts w:asciiTheme="minorHAnsi" w:hAnsiTheme="minorHAnsi" w:cstheme="minorHAnsi"/>
          <w:sz w:val="16"/>
          <w:szCs w:val="16"/>
          <w:lang w:val="en-GB"/>
        </w:rPr>
      </w:pPr>
      <w:r w:rsidRPr="000F1E71">
        <w:rPr>
          <w:rFonts w:asciiTheme="minorHAnsi" w:hAnsiTheme="minorHAnsi" w:cstheme="minorHAnsi"/>
          <w:sz w:val="16"/>
          <w:szCs w:val="16"/>
          <w:lang w:val="en-GB"/>
        </w:rPr>
        <w:t xml:space="preserve">Fragkou A., Papanicolaou P. (2018). Positively and Negatively Round Turbulent Buoyant Jets into Homogeneous Calm Ambient. </w:t>
      </w:r>
      <w:r w:rsidRPr="000F1E71">
        <w:rPr>
          <w:rFonts w:asciiTheme="minorHAnsi" w:hAnsiTheme="minorHAnsi" w:cstheme="minorHAnsi"/>
          <w:i/>
          <w:sz w:val="16"/>
          <w:szCs w:val="16"/>
          <w:lang w:val="en-GB"/>
        </w:rPr>
        <w:t>Proceedings 2018</w:t>
      </w:r>
      <w:r w:rsidRPr="000F1E71">
        <w:rPr>
          <w:rFonts w:asciiTheme="minorHAnsi" w:hAnsiTheme="minorHAnsi" w:cstheme="minorHAnsi"/>
          <w:sz w:val="16"/>
          <w:szCs w:val="16"/>
          <w:lang w:val="en-GB"/>
        </w:rPr>
        <w:t>, 2, 572; doi:10.3390/proceedings2110572.</w:t>
      </w:r>
      <w:r w:rsidR="0050077E">
        <w:rPr>
          <w:rFonts w:asciiTheme="minorHAnsi" w:hAnsiTheme="minorHAnsi" w:cstheme="minorHAnsi"/>
          <w:sz w:val="16"/>
          <w:szCs w:val="16"/>
          <w:lang w:val="en-GB"/>
        </w:rPr>
        <w:t xml:space="preserve"> </w:t>
      </w:r>
      <w:r w:rsidRPr="000F1E71">
        <w:rPr>
          <w:rFonts w:asciiTheme="minorHAnsi" w:hAnsiTheme="minorHAnsi" w:cstheme="minorHAnsi"/>
          <w:color w:val="131413"/>
          <w:sz w:val="16"/>
          <w:szCs w:val="16"/>
          <w:lang w:val="en-US"/>
        </w:rPr>
        <w:t>Retrieved 03</w:t>
      </w:r>
      <w:r w:rsidR="0050077E">
        <w:rPr>
          <w:rFonts w:asciiTheme="minorHAnsi" w:hAnsiTheme="minorHAnsi" w:cstheme="minorHAnsi"/>
          <w:color w:val="131413"/>
          <w:sz w:val="16"/>
          <w:szCs w:val="16"/>
          <w:lang w:val="en-US"/>
        </w:rPr>
        <w:t xml:space="preserve"> </w:t>
      </w:r>
      <w:r w:rsidRPr="000F1E71">
        <w:rPr>
          <w:rFonts w:asciiTheme="minorHAnsi" w:hAnsiTheme="minorHAnsi" w:cstheme="minorHAnsi"/>
          <w:color w:val="131413"/>
          <w:sz w:val="16"/>
          <w:szCs w:val="16"/>
          <w:lang w:val="en-US"/>
        </w:rPr>
        <w:t>Aug. 2018 from ResearchGate.</w:t>
      </w:r>
    </w:p>
    <w:p w14:paraId="7AB8B342" w14:textId="16EF11D3" w:rsidR="00AE0CA6" w:rsidRPr="000F1E71" w:rsidRDefault="00AE0CA6" w:rsidP="00EA76F5">
      <w:pPr>
        <w:widowControl/>
        <w:numPr>
          <w:ilvl w:val="0"/>
          <w:numId w:val="10"/>
        </w:numPr>
        <w:spacing w:before="60"/>
        <w:ind w:left="426" w:hanging="426"/>
        <w:rPr>
          <w:rStyle w:val="databold1"/>
          <w:rFonts w:asciiTheme="minorHAnsi" w:hAnsiTheme="minorHAnsi" w:cstheme="minorHAnsi"/>
          <w:b w:val="0"/>
          <w:bCs w:val="0"/>
          <w:spacing w:val="-2"/>
          <w:sz w:val="16"/>
          <w:szCs w:val="16"/>
          <w:lang w:val="en-GB"/>
        </w:rPr>
      </w:pPr>
      <w:proofErr w:type="spellStart"/>
      <w:r w:rsidRPr="000F1E71">
        <w:rPr>
          <w:rStyle w:val="databold1"/>
          <w:rFonts w:asciiTheme="minorHAnsi" w:hAnsiTheme="minorHAnsi" w:cstheme="minorHAnsi"/>
          <w:b w:val="0"/>
          <w:bCs w:val="0"/>
          <w:spacing w:val="-2"/>
          <w:sz w:val="16"/>
          <w:szCs w:val="16"/>
          <w:lang w:val="en-GB"/>
        </w:rPr>
        <w:t>Keramaris</w:t>
      </w:r>
      <w:proofErr w:type="spellEnd"/>
      <w:r w:rsidRPr="000F1E71">
        <w:rPr>
          <w:rStyle w:val="databold1"/>
          <w:rFonts w:asciiTheme="minorHAnsi" w:hAnsiTheme="minorHAnsi" w:cstheme="minorHAnsi"/>
          <w:b w:val="0"/>
          <w:bCs w:val="0"/>
          <w:spacing w:val="-2"/>
          <w:sz w:val="16"/>
          <w:szCs w:val="16"/>
          <w:lang w:val="en-GB"/>
        </w:rPr>
        <w:t xml:space="preserve"> E. and </w:t>
      </w:r>
      <w:proofErr w:type="spellStart"/>
      <w:r w:rsidRPr="000F1E71">
        <w:rPr>
          <w:rStyle w:val="databold1"/>
          <w:rFonts w:asciiTheme="minorHAnsi" w:hAnsiTheme="minorHAnsi" w:cstheme="minorHAnsi"/>
          <w:b w:val="0"/>
          <w:bCs w:val="0"/>
          <w:spacing w:val="-2"/>
          <w:sz w:val="16"/>
          <w:szCs w:val="16"/>
          <w:lang w:val="en-GB"/>
        </w:rPr>
        <w:t>Pechlivanidis</w:t>
      </w:r>
      <w:proofErr w:type="spellEnd"/>
      <w:r w:rsidRPr="000F1E71">
        <w:rPr>
          <w:rStyle w:val="databold1"/>
          <w:rFonts w:asciiTheme="minorHAnsi" w:hAnsiTheme="minorHAnsi" w:cstheme="minorHAnsi"/>
          <w:b w:val="0"/>
          <w:bCs w:val="0"/>
          <w:spacing w:val="-2"/>
          <w:sz w:val="16"/>
          <w:szCs w:val="16"/>
          <w:lang w:val="en-GB"/>
        </w:rPr>
        <w:t xml:space="preserve"> G. (201</w:t>
      </w:r>
      <w:r w:rsidRPr="000F1E71">
        <w:rPr>
          <w:rStyle w:val="databold1"/>
          <w:rFonts w:asciiTheme="minorHAnsi" w:hAnsiTheme="minorHAnsi" w:cstheme="minorHAnsi"/>
          <w:b w:val="0"/>
          <w:bCs w:val="0"/>
          <w:spacing w:val="-2"/>
          <w:sz w:val="16"/>
          <w:szCs w:val="16"/>
          <w:lang w:val="en-US"/>
        </w:rPr>
        <w:t>9</w:t>
      </w:r>
      <w:r w:rsidRPr="000F1E71">
        <w:rPr>
          <w:rStyle w:val="databold1"/>
          <w:rFonts w:asciiTheme="minorHAnsi" w:hAnsiTheme="minorHAnsi" w:cstheme="minorHAnsi"/>
          <w:b w:val="0"/>
          <w:bCs w:val="0"/>
          <w:spacing w:val="-2"/>
          <w:sz w:val="16"/>
          <w:szCs w:val="16"/>
          <w:lang w:val="en-GB"/>
        </w:rPr>
        <w:t xml:space="preserve">). </w:t>
      </w:r>
      <w:r w:rsidRPr="000F1E71">
        <w:rPr>
          <w:rFonts w:asciiTheme="minorHAnsi" w:hAnsiTheme="minorHAnsi" w:cstheme="minorHAnsi"/>
          <w:spacing w:val="-2"/>
          <w:sz w:val="16"/>
          <w:szCs w:val="16"/>
          <w:lang w:val="en-US"/>
        </w:rPr>
        <w:t>Boundary Effects of Vertical Buoyant Jets in a Stagnant Fluid in a Crossflow</w:t>
      </w:r>
      <w:r w:rsidRPr="000F1E71">
        <w:rPr>
          <w:rStyle w:val="databold1"/>
          <w:rFonts w:asciiTheme="minorHAnsi" w:hAnsiTheme="minorHAnsi" w:cstheme="minorHAnsi"/>
          <w:b w:val="0"/>
          <w:bCs w:val="0"/>
          <w:spacing w:val="-2"/>
          <w:sz w:val="16"/>
          <w:szCs w:val="16"/>
          <w:lang w:val="en-GB"/>
        </w:rPr>
        <w:t>.</w:t>
      </w:r>
      <w:r w:rsidR="0050077E">
        <w:rPr>
          <w:rStyle w:val="databold1"/>
          <w:rFonts w:asciiTheme="minorHAnsi" w:hAnsiTheme="minorHAnsi" w:cstheme="minorHAnsi"/>
          <w:b w:val="0"/>
          <w:bCs w:val="0"/>
          <w:spacing w:val="-2"/>
          <w:sz w:val="16"/>
          <w:szCs w:val="16"/>
          <w:lang w:val="en-GB"/>
        </w:rPr>
        <w:t xml:space="preserve"> </w:t>
      </w:r>
      <w:r w:rsidRPr="000F1E71">
        <w:rPr>
          <w:rFonts w:asciiTheme="minorHAnsi" w:hAnsiTheme="minorHAnsi" w:cstheme="minorHAnsi"/>
          <w:i/>
          <w:spacing w:val="-2"/>
          <w:sz w:val="16"/>
          <w:szCs w:val="16"/>
          <w:lang w:val="en-US"/>
        </w:rPr>
        <w:t>Experimental</w:t>
      </w:r>
      <w:r w:rsidR="0050077E">
        <w:rPr>
          <w:rFonts w:asciiTheme="minorHAnsi" w:hAnsiTheme="minorHAnsi" w:cstheme="minorHAnsi"/>
          <w:i/>
          <w:spacing w:val="-2"/>
          <w:sz w:val="16"/>
          <w:szCs w:val="16"/>
          <w:lang w:val="en-US"/>
        </w:rPr>
        <w:t xml:space="preserve"> </w:t>
      </w:r>
      <w:r w:rsidRPr="000F1E71">
        <w:rPr>
          <w:rFonts w:asciiTheme="minorHAnsi" w:hAnsiTheme="minorHAnsi" w:cstheme="minorHAnsi"/>
          <w:i/>
          <w:spacing w:val="-2"/>
          <w:sz w:val="16"/>
          <w:szCs w:val="16"/>
          <w:lang w:val="en-US"/>
        </w:rPr>
        <w:t>Techniques</w:t>
      </w:r>
      <w:r w:rsidR="0016009A" w:rsidRPr="000F1E71">
        <w:rPr>
          <w:rFonts w:asciiTheme="minorHAnsi" w:hAnsiTheme="minorHAnsi" w:cstheme="minorHAnsi"/>
          <w:i/>
          <w:spacing w:val="-2"/>
          <w:sz w:val="16"/>
          <w:szCs w:val="16"/>
          <w:lang w:val="en-US"/>
        </w:rPr>
        <w:t>,</w:t>
      </w:r>
      <w:r w:rsidR="0050077E">
        <w:rPr>
          <w:rFonts w:asciiTheme="minorHAnsi" w:hAnsiTheme="minorHAnsi" w:cstheme="minorHAnsi"/>
          <w:i/>
          <w:spacing w:val="-2"/>
          <w:sz w:val="16"/>
          <w:szCs w:val="16"/>
          <w:lang w:val="en-US"/>
        </w:rPr>
        <w:t xml:space="preserve"> </w:t>
      </w:r>
      <w:r w:rsidR="0016009A" w:rsidRPr="000F1E71">
        <w:rPr>
          <w:rStyle w:val="databold1"/>
          <w:rFonts w:asciiTheme="minorHAnsi" w:hAnsiTheme="minorHAnsi" w:cstheme="minorHAnsi"/>
          <w:b w:val="0"/>
          <w:bCs w:val="0"/>
          <w:spacing w:val="-2"/>
          <w:sz w:val="16"/>
          <w:szCs w:val="16"/>
          <w:lang w:val="en-GB"/>
        </w:rPr>
        <w:t xml:space="preserve">pp. 1-10. </w:t>
      </w:r>
      <w:r w:rsidRPr="000F1E71">
        <w:rPr>
          <w:rFonts w:asciiTheme="minorHAnsi" w:hAnsiTheme="minorHAnsi" w:cstheme="minorHAnsi"/>
          <w:spacing w:val="-2"/>
          <w:sz w:val="16"/>
          <w:szCs w:val="16"/>
        </w:rPr>
        <w:t>DOI: 10.1007/s40799-019-00320-4</w:t>
      </w:r>
      <w:r w:rsidRPr="000F1E71">
        <w:rPr>
          <w:rFonts w:asciiTheme="minorHAnsi" w:hAnsiTheme="minorHAnsi" w:cstheme="minorHAnsi"/>
          <w:spacing w:val="-2"/>
          <w:sz w:val="16"/>
          <w:szCs w:val="16"/>
          <w:lang w:val="en-US"/>
        </w:rPr>
        <w:t>.</w:t>
      </w:r>
      <w:r w:rsidRPr="000F1E71">
        <w:rPr>
          <w:rStyle w:val="databold1"/>
          <w:rFonts w:asciiTheme="minorHAnsi" w:hAnsiTheme="minorHAnsi" w:cstheme="minorHAnsi"/>
          <w:b w:val="0"/>
          <w:bCs w:val="0"/>
          <w:spacing w:val="-2"/>
          <w:sz w:val="16"/>
          <w:szCs w:val="16"/>
          <w:lang w:val="en-GB"/>
        </w:rPr>
        <w:t xml:space="preserve"> Retrieved by ResearchGate </w:t>
      </w:r>
      <w:r w:rsidRPr="000F1E71">
        <w:rPr>
          <w:rStyle w:val="databold1"/>
          <w:rFonts w:asciiTheme="minorHAnsi" w:hAnsiTheme="minorHAnsi" w:cstheme="minorHAnsi"/>
          <w:b w:val="0"/>
          <w:bCs w:val="0"/>
          <w:spacing w:val="-2"/>
          <w:sz w:val="16"/>
          <w:szCs w:val="16"/>
          <w:lang w:val="en-US"/>
        </w:rPr>
        <w:t>Aug</w:t>
      </w:r>
      <w:r w:rsidRPr="000F1E71">
        <w:rPr>
          <w:rStyle w:val="databold1"/>
          <w:rFonts w:asciiTheme="minorHAnsi" w:hAnsiTheme="minorHAnsi" w:cstheme="minorHAnsi"/>
          <w:b w:val="0"/>
          <w:bCs w:val="0"/>
          <w:spacing w:val="-2"/>
          <w:sz w:val="16"/>
          <w:szCs w:val="16"/>
          <w:lang w:val="en-GB"/>
        </w:rPr>
        <w:t xml:space="preserve"> 25, 2019.</w:t>
      </w:r>
    </w:p>
    <w:p w14:paraId="1AC1DF7E" w14:textId="77777777" w:rsidR="000D3477" w:rsidRPr="000F1E71" w:rsidRDefault="000B385C" w:rsidP="00EA76F5">
      <w:pPr>
        <w:widowControl/>
        <w:numPr>
          <w:ilvl w:val="0"/>
          <w:numId w:val="10"/>
        </w:numPr>
        <w:spacing w:before="60"/>
        <w:ind w:left="426" w:hanging="426"/>
        <w:rPr>
          <w:rFonts w:asciiTheme="minorHAnsi" w:hAnsiTheme="minorHAnsi" w:cstheme="minorHAnsi"/>
          <w:spacing w:val="-2"/>
          <w:sz w:val="16"/>
          <w:szCs w:val="16"/>
          <w:lang w:val="en-GB"/>
        </w:rPr>
      </w:pPr>
      <w:r w:rsidRPr="000F1E71">
        <w:rPr>
          <w:rFonts w:asciiTheme="minorHAnsi" w:hAnsiTheme="minorHAnsi" w:cstheme="minorHAnsi"/>
          <w:spacing w:val="-2"/>
          <w:sz w:val="16"/>
          <w:szCs w:val="16"/>
          <w:lang w:val="en-GB"/>
        </w:rPr>
        <w:t xml:space="preserve">Maalouf S. (2014). Planning and Design of Seawater Reverse Osmosis Desalination Plants Marine Outfalls. Ph.D. dissertation, Department of Civil Engineering, University of California, 0300UCLA, </w:t>
      </w:r>
      <w:hyperlink r:id="rId99" w:history="1">
        <w:r w:rsidRPr="000F1E71">
          <w:rPr>
            <w:rStyle w:val="Hyperlink"/>
            <w:rFonts w:asciiTheme="minorHAnsi" w:hAnsiTheme="minorHAnsi" w:cstheme="minorHAnsi"/>
            <w:spacing w:val="-2"/>
            <w:sz w:val="16"/>
            <w:szCs w:val="16"/>
            <w:lang w:val="en-GB"/>
          </w:rPr>
          <w:t>http://escholarship.org/uc/item/60f4s0qn</w:t>
        </w:r>
      </w:hyperlink>
      <w:proofErr w:type="gramStart"/>
      <w:r w:rsidRPr="000F1E71">
        <w:rPr>
          <w:rFonts w:asciiTheme="minorHAnsi" w:hAnsiTheme="minorHAnsi" w:cstheme="minorHAnsi"/>
          <w:spacing w:val="-2"/>
          <w:sz w:val="16"/>
          <w:szCs w:val="16"/>
          <w:lang w:val="en-GB"/>
        </w:rPr>
        <w:t>. .</w:t>
      </w:r>
      <w:proofErr w:type="gramEnd"/>
      <w:r w:rsidRPr="000F1E71">
        <w:rPr>
          <w:rFonts w:asciiTheme="minorHAnsi" w:hAnsiTheme="minorHAnsi" w:cstheme="minorHAnsi"/>
          <w:spacing w:val="-2"/>
          <w:sz w:val="16"/>
          <w:szCs w:val="16"/>
          <w:lang w:val="en-GB"/>
        </w:rPr>
        <w:t xml:space="preserve"> Retrieved by ResearchGate Sep10, 2019.</w:t>
      </w:r>
    </w:p>
    <w:p w14:paraId="1AA7A9A3" w14:textId="7CEDD7A1" w:rsidR="00DC2F25" w:rsidRPr="000F1E71" w:rsidRDefault="000D3477" w:rsidP="00EA76F5">
      <w:pPr>
        <w:widowControl/>
        <w:numPr>
          <w:ilvl w:val="0"/>
          <w:numId w:val="10"/>
        </w:numPr>
        <w:spacing w:before="60"/>
        <w:ind w:left="426" w:hanging="426"/>
        <w:rPr>
          <w:rFonts w:asciiTheme="minorHAnsi" w:hAnsiTheme="minorHAnsi" w:cstheme="minorHAnsi"/>
          <w:spacing w:val="-2"/>
          <w:sz w:val="16"/>
          <w:szCs w:val="16"/>
          <w:lang w:val="en-GB"/>
        </w:rPr>
      </w:pPr>
      <w:r w:rsidRPr="000F1E71">
        <w:rPr>
          <w:rFonts w:asciiTheme="minorHAnsi" w:hAnsiTheme="minorHAnsi" w:cstheme="minorHAnsi"/>
          <w:bCs/>
          <w:spacing w:val="-2"/>
          <w:sz w:val="16"/>
          <w:szCs w:val="16"/>
          <w:lang w:val="en-US"/>
        </w:rPr>
        <w:t>Mohammadian</w:t>
      </w:r>
      <w:r w:rsidR="00D91D7F" w:rsidRPr="000F1E71">
        <w:rPr>
          <w:rFonts w:asciiTheme="minorHAnsi" w:hAnsiTheme="minorHAnsi" w:cstheme="minorHAnsi"/>
          <w:bCs/>
          <w:spacing w:val="-2"/>
          <w:sz w:val="16"/>
          <w:szCs w:val="16"/>
          <w:lang w:val="en-US"/>
        </w:rPr>
        <w:t xml:space="preserve"> </w:t>
      </w:r>
      <w:r w:rsidRPr="000F1E71">
        <w:rPr>
          <w:rFonts w:asciiTheme="minorHAnsi" w:hAnsiTheme="minorHAnsi" w:cstheme="minorHAnsi"/>
          <w:bCs/>
          <w:spacing w:val="-2"/>
          <w:sz w:val="16"/>
          <w:szCs w:val="16"/>
        </w:rPr>
        <w:t>Α</w:t>
      </w:r>
      <w:r w:rsidRPr="000F1E71">
        <w:rPr>
          <w:rFonts w:asciiTheme="minorHAnsi" w:hAnsiTheme="minorHAnsi" w:cstheme="minorHAnsi"/>
          <w:bCs/>
          <w:spacing w:val="-2"/>
          <w:sz w:val="16"/>
          <w:szCs w:val="16"/>
          <w:lang w:val="en-US"/>
        </w:rPr>
        <w:t xml:space="preserve">., </w:t>
      </w:r>
      <w:proofErr w:type="spellStart"/>
      <w:r w:rsidRPr="000F1E71">
        <w:rPr>
          <w:rFonts w:asciiTheme="minorHAnsi" w:hAnsiTheme="minorHAnsi" w:cstheme="minorHAnsi"/>
          <w:bCs/>
          <w:spacing w:val="-2"/>
          <w:sz w:val="16"/>
          <w:szCs w:val="16"/>
          <w:lang w:val="en-US"/>
        </w:rPr>
        <w:t>Gildeh</w:t>
      </w:r>
      <w:proofErr w:type="spellEnd"/>
      <w:r w:rsidR="00D91D7F" w:rsidRPr="000F1E71">
        <w:rPr>
          <w:rFonts w:asciiTheme="minorHAnsi" w:hAnsiTheme="minorHAnsi" w:cstheme="minorHAnsi"/>
          <w:bCs/>
          <w:spacing w:val="-2"/>
          <w:sz w:val="16"/>
          <w:szCs w:val="16"/>
          <w:lang w:val="en-US"/>
        </w:rPr>
        <w:t xml:space="preserve"> </w:t>
      </w:r>
      <w:r w:rsidRPr="000F1E71">
        <w:rPr>
          <w:rFonts w:asciiTheme="minorHAnsi" w:hAnsiTheme="minorHAnsi" w:cstheme="minorHAnsi"/>
          <w:bCs/>
          <w:spacing w:val="-2"/>
          <w:sz w:val="16"/>
          <w:szCs w:val="16"/>
        </w:rPr>
        <w:t>Η</w:t>
      </w:r>
      <w:r w:rsidRPr="000F1E71">
        <w:rPr>
          <w:rFonts w:asciiTheme="minorHAnsi" w:hAnsiTheme="minorHAnsi" w:cstheme="minorHAnsi"/>
          <w:bCs/>
          <w:spacing w:val="-2"/>
          <w:sz w:val="16"/>
          <w:szCs w:val="16"/>
          <w:lang w:val="en-US"/>
        </w:rPr>
        <w:t>.</w:t>
      </w:r>
      <w:r w:rsidRPr="000F1E71">
        <w:rPr>
          <w:rFonts w:asciiTheme="minorHAnsi" w:hAnsiTheme="minorHAnsi" w:cstheme="minorHAnsi"/>
          <w:bCs/>
          <w:spacing w:val="-2"/>
          <w:sz w:val="16"/>
          <w:szCs w:val="16"/>
        </w:rPr>
        <w:t>Κ</w:t>
      </w:r>
      <w:r w:rsidRPr="000F1E71">
        <w:rPr>
          <w:rFonts w:asciiTheme="minorHAnsi" w:hAnsiTheme="minorHAnsi" w:cstheme="minorHAnsi"/>
          <w:bCs/>
          <w:spacing w:val="-2"/>
          <w:sz w:val="16"/>
          <w:szCs w:val="16"/>
          <w:lang w:val="en-US"/>
        </w:rPr>
        <w:t>., Nistor</w:t>
      </w:r>
      <w:r w:rsidR="00D91D7F" w:rsidRPr="000F1E71">
        <w:rPr>
          <w:rFonts w:asciiTheme="minorHAnsi" w:hAnsiTheme="minorHAnsi" w:cstheme="minorHAnsi"/>
          <w:bCs/>
          <w:spacing w:val="-2"/>
          <w:sz w:val="16"/>
          <w:szCs w:val="16"/>
          <w:lang w:val="en-US"/>
        </w:rPr>
        <w:t xml:space="preserve"> </w:t>
      </w:r>
      <w:r w:rsidRPr="000F1E71">
        <w:rPr>
          <w:rFonts w:asciiTheme="minorHAnsi" w:hAnsiTheme="minorHAnsi" w:cstheme="minorHAnsi"/>
          <w:bCs/>
          <w:spacing w:val="-2"/>
          <w:sz w:val="16"/>
          <w:szCs w:val="16"/>
        </w:rPr>
        <w:t>Ι</w:t>
      </w:r>
      <w:r w:rsidRPr="000F1E71">
        <w:rPr>
          <w:rFonts w:asciiTheme="minorHAnsi" w:hAnsiTheme="minorHAnsi" w:cstheme="minorHAnsi"/>
          <w:bCs/>
          <w:spacing w:val="-2"/>
          <w:sz w:val="16"/>
          <w:szCs w:val="16"/>
          <w:lang w:val="en-US"/>
        </w:rPr>
        <w:t xml:space="preserve">. (2020). CFD Modeling of Effluent Discharges: A Review of Past Numerical Studies. </w:t>
      </w:r>
      <w:r w:rsidRPr="000F1E71">
        <w:rPr>
          <w:rFonts w:asciiTheme="minorHAnsi" w:hAnsiTheme="minorHAnsi" w:cstheme="minorHAnsi"/>
          <w:bCs/>
          <w:i/>
          <w:spacing w:val="-2"/>
          <w:sz w:val="16"/>
          <w:szCs w:val="16"/>
          <w:lang w:val="en-US"/>
        </w:rPr>
        <w:t>Water</w:t>
      </w:r>
      <w:r w:rsidR="00D91D7F" w:rsidRPr="000F1E71">
        <w:rPr>
          <w:rFonts w:asciiTheme="minorHAnsi" w:hAnsiTheme="minorHAnsi" w:cstheme="minorHAnsi"/>
          <w:bCs/>
          <w:i/>
          <w:spacing w:val="-2"/>
          <w:sz w:val="16"/>
          <w:szCs w:val="16"/>
          <w:lang w:val="en-US"/>
        </w:rPr>
        <w:t xml:space="preserve"> </w:t>
      </w:r>
      <w:r w:rsidRPr="000F1E71">
        <w:rPr>
          <w:rFonts w:asciiTheme="minorHAnsi" w:hAnsiTheme="minorHAnsi" w:cstheme="minorHAnsi"/>
          <w:b/>
          <w:bCs/>
          <w:spacing w:val="-2"/>
          <w:sz w:val="16"/>
          <w:szCs w:val="16"/>
          <w:lang w:val="en-US"/>
        </w:rPr>
        <w:t>12</w:t>
      </w:r>
      <w:r w:rsidRPr="000F1E71">
        <w:rPr>
          <w:rFonts w:asciiTheme="minorHAnsi" w:hAnsiTheme="minorHAnsi" w:cstheme="minorHAnsi"/>
          <w:bCs/>
          <w:spacing w:val="-2"/>
          <w:sz w:val="16"/>
          <w:szCs w:val="16"/>
          <w:lang w:val="en-US"/>
        </w:rPr>
        <w:t>, 856; doi:10.3390/w12030856, pp. 1-30.</w:t>
      </w:r>
    </w:p>
    <w:p w14:paraId="2D2382EB" w14:textId="104C2CC4" w:rsidR="005B3D38" w:rsidRPr="000F1E71" w:rsidRDefault="00DC2F25" w:rsidP="004D405E">
      <w:pPr>
        <w:widowControl/>
        <w:numPr>
          <w:ilvl w:val="0"/>
          <w:numId w:val="10"/>
        </w:numPr>
        <w:spacing w:before="60"/>
        <w:ind w:left="426" w:hanging="426"/>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GB"/>
        </w:rPr>
        <w:t xml:space="preserve">Yan Χ., Ghodoosipour Β., Mohammadian Α. (2020). Three-Dimensional Numerical Study of Multiple Vertical Buoyant Jets in Stationary Ambient Water. </w:t>
      </w:r>
      <w:r w:rsidRPr="000F1E71">
        <w:rPr>
          <w:rFonts w:asciiTheme="minorHAnsi" w:hAnsiTheme="minorHAnsi" w:cstheme="minorHAnsi"/>
          <w:i/>
          <w:iCs/>
          <w:spacing w:val="-2"/>
          <w:sz w:val="16"/>
          <w:szCs w:val="16"/>
          <w:lang w:val="en-GB"/>
        </w:rPr>
        <w:t>Journal of Hydraulic Engineering</w:t>
      </w:r>
      <w:r w:rsidRPr="000F1E71">
        <w:rPr>
          <w:rFonts w:asciiTheme="minorHAnsi" w:hAnsiTheme="minorHAnsi" w:cstheme="minorHAnsi"/>
          <w:spacing w:val="-2"/>
          <w:sz w:val="16"/>
          <w:szCs w:val="16"/>
          <w:lang w:val="en-GB"/>
        </w:rPr>
        <w:t xml:space="preserve"> 146(7): 04020049. DOI: 10.1061/(ASCE)HY.1943-7900.0001768. Retrieved July 13</w:t>
      </w:r>
      <w:r w:rsidR="0050077E" w:rsidRPr="000F1E71">
        <w:rPr>
          <w:rFonts w:asciiTheme="minorHAnsi" w:hAnsiTheme="minorHAnsi" w:cstheme="minorHAnsi"/>
          <w:spacing w:val="-2"/>
          <w:sz w:val="16"/>
          <w:szCs w:val="16"/>
          <w:lang w:val="en-GB"/>
        </w:rPr>
        <w:t>, 2021</w:t>
      </w:r>
      <w:r w:rsidRPr="000F1E71">
        <w:rPr>
          <w:rFonts w:asciiTheme="minorHAnsi" w:hAnsiTheme="minorHAnsi" w:cstheme="minorHAnsi"/>
          <w:spacing w:val="-2"/>
          <w:sz w:val="16"/>
          <w:szCs w:val="16"/>
          <w:lang w:val="en-GB"/>
        </w:rPr>
        <w:t>, from ResearchGate.</w:t>
      </w:r>
    </w:p>
    <w:p w14:paraId="46624DC2" w14:textId="645D1649" w:rsidR="00F67250" w:rsidRPr="000F1E71" w:rsidRDefault="005B3D38" w:rsidP="00396974">
      <w:pPr>
        <w:widowControl/>
        <w:numPr>
          <w:ilvl w:val="0"/>
          <w:numId w:val="10"/>
        </w:numPr>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US"/>
        </w:rPr>
        <w:t>Liu</w:t>
      </w:r>
      <w:r w:rsidR="008764EB" w:rsidRPr="000F1E71">
        <w:rPr>
          <w:rFonts w:asciiTheme="minorHAnsi" w:hAnsiTheme="minorHAnsi" w:cstheme="minorHAnsi"/>
          <w:spacing w:val="-2"/>
          <w:sz w:val="16"/>
          <w:szCs w:val="16"/>
          <w:lang w:val="en-US"/>
        </w:rPr>
        <w:t xml:space="preserve"> </w:t>
      </w:r>
      <w:r w:rsidRPr="000F1E71">
        <w:rPr>
          <w:rFonts w:asciiTheme="minorHAnsi" w:hAnsiTheme="minorHAnsi" w:cstheme="minorHAnsi"/>
          <w:spacing w:val="-2"/>
          <w:sz w:val="16"/>
          <w:szCs w:val="16"/>
          <w:lang w:val="en-US"/>
        </w:rPr>
        <w:t xml:space="preserve">C.C.K., Lin P., Xiao H. (2021). </w:t>
      </w:r>
      <w:proofErr w:type="spellStart"/>
      <w:r w:rsidRPr="000F1E71">
        <w:rPr>
          <w:rFonts w:asciiTheme="minorHAnsi" w:hAnsiTheme="minorHAnsi" w:cstheme="minorHAnsi"/>
          <w:i/>
          <w:iCs/>
          <w:spacing w:val="-2"/>
          <w:sz w:val="16"/>
          <w:szCs w:val="16"/>
          <w:lang w:val="en-US"/>
        </w:rPr>
        <w:t>WaterEnvironmentModeling</w:t>
      </w:r>
      <w:proofErr w:type="spellEnd"/>
      <w:r w:rsidRPr="000F1E71">
        <w:rPr>
          <w:rFonts w:asciiTheme="minorHAnsi" w:hAnsiTheme="minorHAnsi" w:cstheme="minorHAnsi"/>
          <w:spacing w:val="-2"/>
          <w:sz w:val="16"/>
          <w:szCs w:val="16"/>
          <w:lang w:val="en-US"/>
        </w:rPr>
        <w:t xml:space="preserve">.  1st Edition, CRC Press, </w:t>
      </w:r>
      <w:proofErr w:type="spellStart"/>
      <w:r w:rsidRPr="000F1E71">
        <w:rPr>
          <w:rFonts w:asciiTheme="minorHAnsi" w:hAnsiTheme="minorHAnsi" w:cstheme="minorHAnsi"/>
          <w:spacing w:val="-2"/>
          <w:sz w:val="16"/>
          <w:szCs w:val="16"/>
          <w:lang w:val="en-US"/>
        </w:rPr>
        <w:t>BocaRaton</w:t>
      </w:r>
      <w:proofErr w:type="spellEnd"/>
      <w:r w:rsidRPr="000F1E71">
        <w:rPr>
          <w:rFonts w:asciiTheme="minorHAnsi" w:hAnsiTheme="minorHAnsi" w:cstheme="minorHAnsi"/>
          <w:spacing w:val="-2"/>
          <w:sz w:val="16"/>
          <w:szCs w:val="16"/>
          <w:lang w:val="en-US"/>
        </w:rPr>
        <w:t>, p. 1-334. DOI: 10.1201/9781003008491, eBook ISBN: 9781003008491.</w:t>
      </w:r>
      <w:r w:rsidRPr="000F1E71">
        <w:rPr>
          <w:rFonts w:asciiTheme="minorHAnsi" w:hAnsiTheme="minorHAnsi" w:cstheme="minorHAnsi"/>
          <w:sz w:val="16"/>
          <w:szCs w:val="16"/>
          <w:lang w:val="en-GB"/>
        </w:rPr>
        <w:t>Retrieved Sept. 15</w:t>
      </w:r>
      <w:r w:rsidR="0050077E" w:rsidRPr="000F1E71">
        <w:rPr>
          <w:rFonts w:asciiTheme="minorHAnsi" w:hAnsiTheme="minorHAnsi" w:cstheme="minorHAnsi"/>
          <w:sz w:val="16"/>
          <w:szCs w:val="16"/>
          <w:lang w:val="en-GB"/>
        </w:rPr>
        <w:t>, 2021</w:t>
      </w:r>
      <w:r w:rsidRPr="000F1E71">
        <w:rPr>
          <w:rFonts w:asciiTheme="minorHAnsi" w:hAnsiTheme="minorHAnsi" w:cstheme="minorHAnsi"/>
          <w:sz w:val="16"/>
          <w:szCs w:val="16"/>
          <w:lang w:val="en-GB"/>
        </w:rPr>
        <w:t>, from ResearchGate.</w:t>
      </w:r>
    </w:p>
    <w:p w14:paraId="444DE3E4" w14:textId="3CE03410" w:rsidR="005141E3" w:rsidRPr="000F1E71" w:rsidRDefault="00F67250" w:rsidP="00396974">
      <w:pPr>
        <w:widowControl/>
        <w:numPr>
          <w:ilvl w:val="0"/>
          <w:numId w:val="10"/>
        </w:numPr>
        <w:spacing w:before="60"/>
        <w:ind w:left="425" w:hanging="425"/>
        <w:rPr>
          <w:rFonts w:asciiTheme="minorHAnsi" w:hAnsiTheme="minorHAnsi" w:cstheme="minorHAnsi"/>
          <w:spacing w:val="-2"/>
          <w:sz w:val="16"/>
          <w:szCs w:val="16"/>
          <w:lang w:val="en-US"/>
        </w:rPr>
      </w:pPr>
      <w:bookmarkStart w:id="87" w:name="_Hlk85269068"/>
      <w:proofErr w:type="spellStart"/>
      <w:r w:rsidRPr="000F1E71">
        <w:rPr>
          <w:rFonts w:asciiTheme="minorHAnsi" w:hAnsiTheme="minorHAnsi" w:cstheme="minorHAnsi"/>
          <w:spacing w:val="-2"/>
          <w:sz w:val="16"/>
          <w:szCs w:val="16"/>
          <w:lang w:val="en-US"/>
        </w:rPr>
        <w:t>Amokrane</w:t>
      </w:r>
      <w:proofErr w:type="spellEnd"/>
      <w:r w:rsidRPr="000F1E71">
        <w:rPr>
          <w:rFonts w:asciiTheme="minorHAnsi" w:hAnsiTheme="minorHAnsi" w:cstheme="minorHAnsi"/>
          <w:spacing w:val="-2"/>
          <w:sz w:val="16"/>
          <w:szCs w:val="16"/>
          <w:lang w:val="en-US"/>
        </w:rPr>
        <w:t xml:space="preserve"> </w:t>
      </w:r>
      <w:r w:rsidRPr="000F1E71">
        <w:rPr>
          <w:rFonts w:asciiTheme="minorHAnsi" w:hAnsiTheme="minorHAnsi" w:cstheme="minorHAnsi"/>
          <w:spacing w:val="-2"/>
          <w:sz w:val="16"/>
          <w:szCs w:val="16"/>
        </w:rPr>
        <w:t>Μ</w:t>
      </w:r>
      <w:r w:rsidRPr="000F1E71">
        <w:rPr>
          <w:rFonts w:asciiTheme="minorHAnsi" w:hAnsiTheme="minorHAnsi" w:cstheme="minorHAnsi"/>
          <w:spacing w:val="-2"/>
          <w:sz w:val="16"/>
          <w:szCs w:val="16"/>
          <w:lang w:val="en-US"/>
        </w:rPr>
        <w:t xml:space="preserve">., Salmi </w:t>
      </w:r>
      <w:r w:rsidRPr="000F1E71">
        <w:rPr>
          <w:rFonts w:asciiTheme="minorHAnsi" w:hAnsiTheme="minorHAnsi" w:cstheme="minorHAnsi"/>
          <w:spacing w:val="-2"/>
          <w:sz w:val="16"/>
          <w:szCs w:val="16"/>
        </w:rPr>
        <w:t>Α</w:t>
      </w:r>
      <w:r w:rsidRPr="000F1E71">
        <w:rPr>
          <w:rFonts w:asciiTheme="minorHAnsi" w:hAnsiTheme="minorHAnsi" w:cstheme="minorHAnsi"/>
          <w:spacing w:val="-2"/>
          <w:sz w:val="16"/>
          <w:szCs w:val="16"/>
          <w:lang w:val="en-US"/>
        </w:rPr>
        <w:t xml:space="preserve">. (2021). Surface spreading of the brine discharge from the seawater reverse osmosis plants: Hamma Water Desalination plant in Algeria.  </w:t>
      </w:r>
      <w:r w:rsidRPr="000F1E71">
        <w:rPr>
          <w:rFonts w:asciiTheme="minorHAnsi" w:hAnsiTheme="minorHAnsi" w:cstheme="minorHAnsi"/>
          <w:i/>
          <w:iCs/>
          <w:spacing w:val="-2"/>
          <w:sz w:val="16"/>
          <w:szCs w:val="16"/>
          <w:lang w:val="en-US"/>
        </w:rPr>
        <w:t>Desalination and Water Treatment</w:t>
      </w:r>
      <w:r w:rsidRPr="000F1E71">
        <w:rPr>
          <w:rFonts w:asciiTheme="minorHAnsi" w:hAnsiTheme="minorHAnsi" w:cstheme="minorHAnsi"/>
          <w:spacing w:val="-2"/>
          <w:sz w:val="16"/>
          <w:szCs w:val="16"/>
          <w:lang w:val="en-US"/>
        </w:rPr>
        <w:t xml:space="preserve"> 222:81-91. DOI: https://doi.org/10.5004/dwt.2021.27103. Retrieved Oct. 04</w:t>
      </w:r>
      <w:r w:rsidR="0050077E" w:rsidRPr="000F1E71">
        <w:rPr>
          <w:rFonts w:asciiTheme="minorHAnsi" w:hAnsiTheme="minorHAnsi" w:cstheme="minorHAnsi"/>
          <w:spacing w:val="-2"/>
          <w:sz w:val="16"/>
          <w:szCs w:val="16"/>
          <w:lang w:val="en-US"/>
        </w:rPr>
        <w:t>, 2021</w:t>
      </w:r>
      <w:r w:rsidRPr="000F1E71">
        <w:rPr>
          <w:rFonts w:asciiTheme="minorHAnsi" w:hAnsiTheme="minorHAnsi" w:cstheme="minorHAnsi"/>
          <w:spacing w:val="-2"/>
          <w:sz w:val="16"/>
          <w:szCs w:val="16"/>
          <w:lang w:val="en-US"/>
        </w:rPr>
        <w:t>, from ResearchGate.</w:t>
      </w:r>
      <w:bookmarkEnd w:id="87"/>
    </w:p>
    <w:p w14:paraId="7B2C888D" w14:textId="21571986" w:rsidR="005141E3" w:rsidRPr="000F1E71" w:rsidRDefault="005141E3" w:rsidP="00396974">
      <w:pPr>
        <w:widowControl/>
        <w:numPr>
          <w:ilvl w:val="0"/>
          <w:numId w:val="10"/>
        </w:numPr>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US"/>
        </w:rPr>
        <w:t xml:space="preserve">Sunita, </w:t>
      </w:r>
      <w:proofErr w:type="spellStart"/>
      <w:r w:rsidRPr="000F1E71">
        <w:rPr>
          <w:rFonts w:asciiTheme="minorHAnsi" w:hAnsiTheme="minorHAnsi" w:cstheme="minorHAnsi"/>
          <w:spacing w:val="-2"/>
          <w:sz w:val="16"/>
          <w:szCs w:val="16"/>
          <w:lang w:val="en-US"/>
        </w:rPr>
        <w:t>LayekG.C</w:t>
      </w:r>
      <w:proofErr w:type="spellEnd"/>
      <w:r w:rsidRPr="000F1E71">
        <w:rPr>
          <w:rFonts w:asciiTheme="minorHAnsi" w:hAnsiTheme="minorHAnsi" w:cstheme="minorHAnsi"/>
          <w:spacing w:val="-2"/>
          <w:sz w:val="16"/>
          <w:szCs w:val="16"/>
          <w:lang w:val="en-US"/>
        </w:rPr>
        <w:t xml:space="preserve">. (2021). Nonequilibrium turbulent dissipation in buoyant axisymmetric plume.  </w:t>
      </w:r>
      <w:r w:rsidRPr="000F1E71">
        <w:rPr>
          <w:rFonts w:asciiTheme="minorHAnsi" w:hAnsiTheme="minorHAnsi" w:cstheme="minorHAnsi"/>
          <w:i/>
          <w:iCs/>
          <w:spacing w:val="-2"/>
          <w:sz w:val="16"/>
          <w:szCs w:val="16"/>
          <w:lang w:val="en-US"/>
        </w:rPr>
        <w:t>Physical Review Fluids</w:t>
      </w:r>
      <w:r w:rsidRPr="000F1E71">
        <w:rPr>
          <w:rFonts w:asciiTheme="minorHAnsi" w:hAnsiTheme="minorHAnsi" w:cstheme="minorHAnsi"/>
          <w:spacing w:val="-2"/>
          <w:sz w:val="16"/>
          <w:szCs w:val="16"/>
          <w:lang w:val="en-US"/>
        </w:rPr>
        <w:t>6, 104602. DOI: 10.1103/PhysRevFluids.6.104602. Retrieved Oct. 16</w:t>
      </w:r>
      <w:r w:rsidR="0050077E" w:rsidRPr="000F1E71">
        <w:rPr>
          <w:rFonts w:asciiTheme="minorHAnsi" w:hAnsiTheme="minorHAnsi" w:cstheme="minorHAnsi"/>
          <w:spacing w:val="-2"/>
          <w:sz w:val="16"/>
          <w:szCs w:val="16"/>
          <w:lang w:val="en-US"/>
        </w:rPr>
        <w:t>, 2021</w:t>
      </w:r>
      <w:r w:rsidRPr="000F1E71">
        <w:rPr>
          <w:rFonts w:asciiTheme="minorHAnsi" w:hAnsiTheme="minorHAnsi" w:cstheme="minorHAnsi"/>
          <w:spacing w:val="-2"/>
          <w:sz w:val="16"/>
          <w:szCs w:val="16"/>
          <w:lang w:val="en-US"/>
        </w:rPr>
        <w:t>, from ResearchGate.</w:t>
      </w:r>
    </w:p>
    <w:p w14:paraId="767F8A8C" w14:textId="73F5E8E6" w:rsidR="00A247EB" w:rsidRPr="000F1E71" w:rsidRDefault="00A247EB" w:rsidP="00396974">
      <w:pPr>
        <w:widowControl/>
        <w:numPr>
          <w:ilvl w:val="0"/>
          <w:numId w:val="10"/>
        </w:numPr>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US"/>
        </w:rPr>
        <w:t>Richardson J., Hunt G.R. (2022). What is the entrainment coefficient of a pure turbulent line plume? J. Fluid Mech. 964, DOI: 10.1017/jfm.2021.1070. Retrieved Jan. 25</w:t>
      </w:r>
      <w:r w:rsidR="0050077E" w:rsidRPr="000F1E71">
        <w:rPr>
          <w:rFonts w:asciiTheme="minorHAnsi" w:hAnsiTheme="minorHAnsi" w:cstheme="minorHAnsi"/>
          <w:spacing w:val="-2"/>
          <w:sz w:val="16"/>
          <w:szCs w:val="16"/>
          <w:lang w:val="en-US"/>
        </w:rPr>
        <w:t>, 2022</w:t>
      </w:r>
      <w:r w:rsidRPr="000F1E71">
        <w:rPr>
          <w:rFonts w:asciiTheme="minorHAnsi" w:hAnsiTheme="minorHAnsi" w:cstheme="minorHAnsi"/>
          <w:spacing w:val="-2"/>
          <w:sz w:val="16"/>
          <w:szCs w:val="16"/>
          <w:lang w:val="en-US"/>
        </w:rPr>
        <w:t>, from ResearchGate.</w:t>
      </w:r>
    </w:p>
    <w:p w14:paraId="15F30A7B" w14:textId="07ECAF12" w:rsidR="00DE66F8" w:rsidRPr="000F1E71" w:rsidRDefault="00A247EB" w:rsidP="00396974">
      <w:pPr>
        <w:widowControl/>
        <w:numPr>
          <w:ilvl w:val="0"/>
          <w:numId w:val="10"/>
        </w:numPr>
        <w:spacing w:before="60"/>
        <w:ind w:left="425" w:hanging="425"/>
        <w:rPr>
          <w:rFonts w:asciiTheme="minorHAnsi" w:hAnsiTheme="minorHAnsi" w:cstheme="minorHAnsi"/>
          <w:spacing w:val="-2"/>
          <w:sz w:val="16"/>
          <w:szCs w:val="16"/>
          <w:lang w:val="en-US"/>
        </w:rPr>
      </w:pPr>
      <w:proofErr w:type="spellStart"/>
      <w:r w:rsidRPr="000F1E71">
        <w:rPr>
          <w:rFonts w:asciiTheme="minorHAnsi" w:hAnsiTheme="minorHAnsi" w:cstheme="minorHAnsi"/>
          <w:spacing w:val="-2"/>
          <w:sz w:val="16"/>
          <w:szCs w:val="16"/>
          <w:lang w:val="en-US"/>
        </w:rPr>
        <w:t>PapakonstantisI</w:t>
      </w:r>
      <w:proofErr w:type="spellEnd"/>
      <w:r w:rsidR="00DE66F8" w:rsidRPr="000F1E71">
        <w:rPr>
          <w:rFonts w:asciiTheme="minorHAnsi" w:hAnsiTheme="minorHAnsi" w:cstheme="minorHAnsi"/>
          <w:spacing w:val="-2"/>
          <w:sz w:val="16"/>
          <w:szCs w:val="16"/>
          <w:lang w:val="en-US"/>
        </w:rPr>
        <w:t xml:space="preserve">., </w:t>
      </w:r>
      <w:r w:rsidRPr="000F1E71">
        <w:rPr>
          <w:rFonts w:asciiTheme="minorHAnsi" w:hAnsiTheme="minorHAnsi" w:cstheme="minorHAnsi"/>
          <w:spacing w:val="-2"/>
          <w:sz w:val="16"/>
          <w:szCs w:val="16"/>
          <w:lang w:val="en-US"/>
        </w:rPr>
        <w:t>Papanicolaou P.N</w:t>
      </w:r>
      <w:r w:rsidR="00DE66F8" w:rsidRPr="000F1E71">
        <w:rPr>
          <w:rFonts w:asciiTheme="minorHAnsi" w:hAnsiTheme="minorHAnsi" w:cstheme="minorHAnsi"/>
          <w:spacing w:val="-2"/>
          <w:sz w:val="16"/>
          <w:szCs w:val="16"/>
          <w:lang w:val="en-US"/>
        </w:rPr>
        <w:t xml:space="preserve">. (2022). </w:t>
      </w:r>
      <w:r w:rsidRPr="000F1E71">
        <w:rPr>
          <w:rFonts w:asciiTheme="minorHAnsi" w:hAnsiTheme="minorHAnsi" w:cstheme="minorHAnsi"/>
          <w:spacing w:val="-2"/>
          <w:sz w:val="16"/>
          <w:szCs w:val="16"/>
          <w:lang w:val="en-US"/>
        </w:rPr>
        <w:t xml:space="preserve">On the Computational Modeling of Inclined Brine </w:t>
      </w:r>
      <w:proofErr w:type="spellStart"/>
      <w:r w:rsidRPr="000F1E71">
        <w:rPr>
          <w:rFonts w:asciiTheme="minorHAnsi" w:hAnsiTheme="minorHAnsi" w:cstheme="minorHAnsi"/>
          <w:spacing w:val="-2"/>
          <w:sz w:val="16"/>
          <w:szCs w:val="16"/>
          <w:lang w:val="en-US"/>
        </w:rPr>
        <w:t>Discharges.Fluids</w:t>
      </w:r>
      <w:proofErr w:type="spellEnd"/>
      <w:r w:rsidRPr="000F1E71">
        <w:rPr>
          <w:rFonts w:asciiTheme="minorHAnsi" w:hAnsiTheme="minorHAnsi" w:cstheme="minorHAnsi"/>
          <w:spacing w:val="-2"/>
          <w:sz w:val="16"/>
          <w:szCs w:val="16"/>
          <w:lang w:val="en-US"/>
        </w:rPr>
        <w:t xml:space="preserve"> 7(2), 86</w:t>
      </w:r>
      <w:r w:rsidR="00DE66F8" w:rsidRPr="000F1E71">
        <w:rPr>
          <w:rFonts w:asciiTheme="minorHAnsi" w:hAnsiTheme="minorHAnsi" w:cstheme="minorHAnsi"/>
          <w:spacing w:val="-2"/>
          <w:sz w:val="16"/>
          <w:szCs w:val="16"/>
          <w:lang w:val="en-US"/>
        </w:rPr>
        <w:t xml:space="preserve">. </w:t>
      </w:r>
      <w:hyperlink r:id="rId100" w:history="1">
        <w:r w:rsidRPr="000F1E71">
          <w:rPr>
            <w:rStyle w:val="Hyperlink"/>
            <w:rFonts w:asciiTheme="minorHAnsi" w:hAnsiTheme="minorHAnsi" w:cstheme="minorHAnsi"/>
            <w:sz w:val="16"/>
            <w:szCs w:val="16"/>
          </w:rPr>
          <w:t>https://doi.org/10.3390/fluids7020086</w:t>
        </w:r>
      </w:hyperlink>
      <w:r w:rsidR="00DE66F8" w:rsidRPr="000F1E71">
        <w:rPr>
          <w:rFonts w:asciiTheme="minorHAnsi" w:hAnsiTheme="minorHAnsi" w:cstheme="minorHAnsi"/>
          <w:spacing w:val="-2"/>
          <w:sz w:val="16"/>
          <w:szCs w:val="16"/>
          <w:lang w:val="en-US"/>
        </w:rPr>
        <w:t xml:space="preserve">. Retrieved Jan. </w:t>
      </w:r>
      <w:r w:rsidRPr="000F1E71">
        <w:rPr>
          <w:rFonts w:asciiTheme="minorHAnsi" w:hAnsiTheme="minorHAnsi" w:cstheme="minorHAnsi"/>
          <w:spacing w:val="-2"/>
          <w:sz w:val="16"/>
          <w:szCs w:val="16"/>
          <w:lang w:val="en-US"/>
        </w:rPr>
        <w:t>27</w:t>
      </w:r>
      <w:r w:rsidR="0050077E" w:rsidRPr="000F1E71">
        <w:rPr>
          <w:rFonts w:asciiTheme="minorHAnsi" w:hAnsiTheme="minorHAnsi" w:cstheme="minorHAnsi"/>
          <w:spacing w:val="-2"/>
          <w:sz w:val="16"/>
          <w:szCs w:val="16"/>
          <w:lang w:val="en-US"/>
        </w:rPr>
        <w:t>, 2022</w:t>
      </w:r>
      <w:r w:rsidR="00DE66F8" w:rsidRPr="000F1E71">
        <w:rPr>
          <w:rFonts w:asciiTheme="minorHAnsi" w:hAnsiTheme="minorHAnsi" w:cstheme="minorHAnsi"/>
          <w:spacing w:val="-2"/>
          <w:sz w:val="16"/>
          <w:szCs w:val="16"/>
          <w:lang w:val="en-US"/>
        </w:rPr>
        <w:t>, from ResearchGate.</w:t>
      </w:r>
    </w:p>
    <w:p w14:paraId="177E2F7B" w14:textId="650F215D" w:rsidR="00E7468D" w:rsidRDefault="008E01F0" w:rsidP="00E7468D">
      <w:pPr>
        <w:widowControl/>
        <w:numPr>
          <w:ilvl w:val="0"/>
          <w:numId w:val="10"/>
        </w:numPr>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US"/>
        </w:rPr>
        <w:t>Chen X., Yan X., Mohammadian A. (202</w:t>
      </w:r>
      <w:r w:rsidR="008764EB" w:rsidRPr="000F1E71">
        <w:rPr>
          <w:rFonts w:asciiTheme="minorHAnsi" w:hAnsiTheme="minorHAnsi" w:cstheme="minorHAnsi"/>
          <w:spacing w:val="-2"/>
          <w:sz w:val="16"/>
          <w:szCs w:val="16"/>
          <w:lang w:val="en-US"/>
        </w:rPr>
        <w:t>3</w:t>
      </w:r>
      <w:r w:rsidRPr="000F1E71">
        <w:rPr>
          <w:rFonts w:asciiTheme="minorHAnsi" w:hAnsiTheme="minorHAnsi" w:cstheme="minorHAnsi"/>
          <w:spacing w:val="-2"/>
          <w:sz w:val="16"/>
          <w:szCs w:val="16"/>
          <w:lang w:val="en-US"/>
        </w:rPr>
        <w:t xml:space="preserve">). Numerical Modeling of Jets Near a Hydraulic Jump. In </w:t>
      </w:r>
      <w:r w:rsidR="002D1417" w:rsidRPr="000F1E71">
        <w:rPr>
          <w:rFonts w:asciiTheme="minorHAnsi" w:hAnsiTheme="minorHAnsi" w:cstheme="minorHAnsi"/>
          <w:spacing w:val="-2"/>
          <w:sz w:val="16"/>
          <w:szCs w:val="16"/>
          <w:lang w:val="en-US"/>
        </w:rPr>
        <w:t xml:space="preserve">book: </w:t>
      </w:r>
      <w:r w:rsidRPr="000F1E71">
        <w:rPr>
          <w:rFonts w:asciiTheme="minorHAnsi" w:hAnsiTheme="minorHAnsi" w:cstheme="minorHAnsi"/>
          <w:spacing w:val="-2"/>
          <w:sz w:val="16"/>
          <w:szCs w:val="16"/>
          <w:lang w:val="en-US"/>
        </w:rPr>
        <w:t xml:space="preserve">Proceedings of the Canadian Society of Civil Engineering Annual Conference, CSCE 2021, pp 159–168. Lecture Notes in Civil Engineering, vol 240. Springer, Singapore. </w:t>
      </w:r>
      <w:hyperlink r:id="rId101" w:history="1">
        <w:r w:rsidRPr="000F1E71">
          <w:rPr>
            <w:rStyle w:val="Hyperlink"/>
            <w:rFonts w:asciiTheme="minorHAnsi" w:hAnsiTheme="minorHAnsi" w:cstheme="minorHAnsi"/>
            <w:spacing w:val="-2"/>
            <w:sz w:val="16"/>
            <w:szCs w:val="16"/>
            <w:lang w:val="en-US"/>
          </w:rPr>
          <w:t>https://doi.org/10.1007/978-981-19-0507-0_15</w:t>
        </w:r>
      </w:hyperlink>
      <w:r w:rsidRPr="000F1E71">
        <w:rPr>
          <w:rFonts w:asciiTheme="minorHAnsi" w:hAnsiTheme="minorHAnsi" w:cstheme="minorHAnsi"/>
          <w:spacing w:val="-2"/>
          <w:sz w:val="16"/>
          <w:szCs w:val="16"/>
          <w:lang w:val="en-US"/>
        </w:rPr>
        <w:t>. Retrieved May 19</w:t>
      </w:r>
      <w:r w:rsidR="0050077E" w:rsidRPr="000F1E71">
        <w:rPr>
          <w:rFonts w:asciiTheme="minorHAnsi" w:hAnsiTheme="minorHAnsi" w:cstheme="minorHAnsi"/>
          <w:spacing w:val="-2"/>
          <w:sz w:val="16"/>
          <w:szCs w:val="16"/>
          <w:lang w:val="en-US"/>
        </w:rPr>
        <w:t>, 2022</w:t>
      </w:r>
      <w:r w:rsidRPr="000F1E71">
        <w:rPr>
          <w:rFonts w:asciiTheme="minorHAnsi" w:hAnsiTheme="minorHAnsi" w:cstheme="minorHAnsi"/>
          <w:spacing w:val="-2"/>
          <w:sz w:val="16"/>
          <w:szCs w:val="16"/>
          <w:lang w:val="en-US"/>
        </w:rPr>
        <w:t>, from ResearchGate.</w:t>
      </w:r>
    </w:p>
    <w:p w14:paraId="60513F8E" w14:textId="77777777" w:rsidR="00257538" w:rsidRDefault="00FD07C8" w:rsidP="00257538">
      <w:pPr>
        <w:widowControl/>
        <w:numPr>
          <w:ilvl w:val="0"/>
          <w:numId w:val="10"/>
        </w:numPr>
        <w:spacing w:before="60"/>
        <w:ind w:left="425" w:hanging="425"/>
        <w:rPr>
          <w:rFonts w:asciiTheme="minorHAnsi" w:hAnsiTheme="minorHAnsi" w:cstheme="minorHAnsi"/>
          <w:spacing w:val="-2"/>
          <w:sz w:val="16"/>
          <w:szCs w:val="16"/>
          <w:lang w:val="en-US"/>
        </w:rPr>
      </w:pPr>
      <w:r w:rsidRPr="00FD07C8">
        <w:rPr>
          <w:rFonts w:asciiTheme="minorHAnsi" w:hAnsiTheme="minorHAnsi" w:cstheme="minorHAnsi"/>
          <w:spacing w:val="-2"/>
          <w:sz w:val="16"/>
          <w:szCs w:val="16"/>
          <w:lang w:val="en-GB"/>
        </w:rPr>
        <w:t>Fang</w:t>
      </w:r>
      <w:r>
        <w:rPr>
          <w:rFonts w:asciiTheme="minorHAnsi" w:hAnsiTheme="minorHAnsi" w:cstheme="minorHAnsi"/>
          <w:spacing w:val="-2"/>
          <w:sz w:val="16"/>
          <w:szCs w:val="16"/>
          <w:lang w:val="en-GB"/>
        </w:rPr>
        <w:t xml:space="preserve"> S., </w:t>
      </w:r>
      <w:r w:rsidRPr="00FD07C8">
        <w:rPr>
          <w:rFonts w:asciiTheme="minorHAnsi" w:hAnsiTheme="minorHAnsi" w:cstheme="minorHAnsi"/>
          <w:spacing w:val="-2"/>
          <w:sz w:val="16"/>
          <w:szCs w:val="16"/>
          <w:lang w:val="en-GB"/>
        </w:rPr>
        <w:t>Chen</w:t>
      </w:r>
      <w:r>
        <w:rPr>
          <w:rFonts w:asciiTheme="minorHAnsi" w:hAnsiTheme="minorHAnsi" w:cstheme="minorHAnsi"/>
          <w:spacing w:val="-2"/>
          <w:sz w:val="16"/>
          <w:szCs w:val="16"/>
          <w:lang w:val="en-GB"/>
        </w:rPr>
        <w:t xml:space="preserve"> Y., </w:t>
      </w:r>
      <w:r w:rsidRPr="00FD07C8">
        <w:rPr>
          <w:rFonts w:asciiTheme="minorHAnsi" w:hAnsiTheme="minorHAnsi" w:cstheme="minorHAnsi"/>
          <w:spacing w:val="-2"/>
          <w:sz w:val="16"/>
          <w:szCs w:val="16"/>
          <w:lang w:val="en-GB"/>
        </w:rPr>
        <w:t>Shi</w:t>
      </w:r>
      <w:r>
        <w:rPr>
          <w:rFonts w:asciiTheme="minorHAnsi" w:hAnsiTheme="minorHAnsi" w:cstheme="minorHAnsi"/>
          <w:spacing w:val="-2"/>
          <w:sz w:val="16"/>
          <w:szCs w:val="16"/>
          <w:lang w:val="en-GB"/>
        </w:rPr>
        <w:t xml:space="preserve"> W., </w:t>
      </w:r>
      <w:r w:rsidRPr="00FD07C8">
        <w:rPr>
          <w:rFonts w:asciiTheme="minorHAnsi" w:hAnsiTheme="minorHAnsi" w:cstheme="minorHAnsi"/>
          <w:spacing w:val="-2"/>
          <w:sz w:val="16"/>
          <w:szCs w:val="16"/>
          <w:lang w:val="en-GB"/>
        </w:rPr>
        <w:t>Xu</w:t>
      </w:r>
      <w:r>
        <w:rPr>
          <w:rFonts w:asciiTheme="minorHAnsi" w:hAnsiTheme="minorHAnsi" w:cstheme="minorHAnsi"/>
          <w:spacing w:val="-2"/>
          <w:sz w:val="16"/>
          <w:szCs w:val="16"/>
          <w:lang w:val="en-GB"/>
        </w:rPr>
        <w:t xml:space="preserve"> Z., </w:t>
      </w:r>
      <w:r w:rsidRPr="00FD07C8">
        <w:rPr>
          <w:rFonts w:asciiTheme="minorHAnsi" w:hAnsiTheme="minorHAnsi" w:cstheme="minorHAnsi"/>
          <w:spacing w:val="-2"/>
          <w:sz w:val="16"/>
          <w:szCs w:val="16"/>
          <w:lang w:val="en-GB"/>
        </w:rPr>
        <w:t>Xu</w:t>
      </w:r>
      <w:r>
        <w:rPr>
          <w:rFonts w:asciiTheme="minorHAnsi" w:hAnsiTheme="minorHAnsi" w:cstheme="minorHAnsi"/>
          <w:spacing w:val="-2"/>
          <w:sz w:val="16"/>
          <w:szCs w:val="16"/>
          <w:lang w:val="en-GB"/>
        </w:rPr>
        <w:t xml:space="preserve"> X., </w:t>
      </w:r>
      <w:r w:rsidRPr="00FD07C8">
        <w:rPr>
          <w:rFonts w:asciiTheme="minorHAnsi" w:hAnsiTheme="minorHAnsi" w:cstheme="minorHAnsi"/>
          <w:spacing w:val="-2"/>
          <w:sz w:val="16"/>
          <w:szCs w:val="16"/>
          <w:lang w:val="en-GB"/>
        </w:rPr>
        <w:t>Ye</w:t>
      </w:r>
      <w:r>
        <w:rPr>
          <w:rFonts w:asciiTheme="minorHAnsi" w:hAnsiTheme="minorHAnsi" w:cstheme="minorHAnsi"/>
          <w:spacing w:val="-2"/>
          <w:sz w:val="16"/>
          <w:szCs w:val="16"/>
          <w:lang w:val="en-GB"/>
        </w:rPr>
        <w:t xml:space="preserve"> Q. (2022). </w:t>
      </w:r>
      <w:r w:rsidRPr="00FD07C8">
        <w:rPr>
          <w:rFonts w:asciiTheme="minorHAnsi" w:hAnsiTheme="minorHAnsi" w:cstheme="minorHAnsi"/>
          <w:spacing w:val="-2"/>
          <w:sz w:val="16"/>
          <w:szCs w:val="16"/>
          <w:lang w:val="en-GB"/>
        </w:rPr>
        <w:t>General integral model for a jet in wavy current environment</w:t>
      </w:r>
      <w:r>
        <w:rPr>
          <w:rFonts w:asciiTheme="minorHAnsi" w:hAnsiTheme="minorHAnsi" w:cstheme="minorHAnsi"/>
          <w:spacing w:val="-2"/>
          <w:sz w:val="16"/>
          <w:szCs w:val="16"/>
          <w:lang w:val="en-GB"/>
        </w:rPr>
        <w:t xml:space="preserve">. </w:t>
      </w:r>
      <w:r w:rsidRPr="00FD07C8">
        <w:rPr>
          <w:rFonts w:asciiTheme="minorHAnsi" w:hAnsiTheme="minorHAnsi" w:cstheme="minorHAnsi"/>
          <w:i/>
          <w:iCs/>
          <w:spacing w:val="-2"/>
          <w:sz w:val="16"/>
          <w:szCs w:val="16"/>
          <w:lang w:val="en-GB"/>
        </w:rPr>
        <w:t>Applied Mathematical Modelling</w:t>
      </w:r>
      <w:r>
        <w:rPr>
          <w:rFonts w:asciiTheme="minorHAnsi" w:hAnsiTheme="minorHAnsi" w:cstheme="minorHAnsi"/>
          <w:i/>
          <w:iCs/>
          <w:spacing w:val="-2"/>
          <w:sz w:val="16"/>
          <w:szCs w:val="16"/>
          <w:lang w:val="en-GB"/>
        </w:rPr>
        <w:t xml:space="preserve">, </w:t>
      </w:r>
      <w:proofErr w:type="spellStart"/>
      <w:r w:rsidRPr="00FD07C8">
        <w:rPr>
          <w:rFonts w:asciiTheme="minorHAnsi" w:hAnsiTheme="minorHAnsi" w:cstheme="minorHAnsi"/>
          <w:spacing w:val="-2"/>
          <w:sz w:val="16"/>
          <w:szCs w:val="16"/>
          <w:lang w:val="en-GB"/>
        </w:rPr>
        <w:t>doi</w:t>
      </w:r>
      <w:proofErr w:type="spellEnd"/>
      <w:r w:rsidRPr="00FD07C8">
        <w:rPr>
          <w:rFonts w:asciiTheme="minorHAnsi" w:hAnsiTheme="minorHAnsi" w:cstheme="minorHAnsi"/>
          <w:spacing w:val="-2"/>
          <w:sz w:val="16"/>
          <w:szCs w:val="16"/>
          <w:lang w:val="en-GB"/>
        </w:rPr>
        <w:t xml:space="preserve">: </w:t>
      </w:r>
      <w:hyperlink r:id="rId102" w:history="1">
        <w:r w:rsidRPr="00F430FE">
          <w:rPr>
            <w:rStyle w:val="Hyperlink"/>
            <w:rFonts w:asciiTheme="minorHAnsi" w:hAnsiTheme="minorHAnsi" w:cstheme="minorHAnsi"/>
            <w:spacing w:val="-2"/>
            <w:sz w:val="16"/>
            <w:szCs w:val="16"/>
            <w:lang w:val="en-GB"/>
          </w:rPr>
          <w:t>https://doi.org/10.1016/j.apm.2022.11.003</w:t>
        </w:r>
      </w:hyperlink>
      <w:r>
        <w:rPr>
          <w:rFonts w:asciiTheme="minorHAnsi" w:hAnsiTheme="minorHAnsi" w:cstheme="minorHAnsi"/>
          <w:spacing w:val="-2"/>
          <w:sz w:val="16"/>
          <w:szCs w:val="16"/>
          <w:lang w:val="en-GB"/>
        </w:rPr>
        <w:t xml:space="preserve">. </w:t>
      </w:r>
      <w:r w:rsidRPr="00FD07C8">
        <w:rPr>
          <w:rFonts w:asciiTheme="minorHAnsi" w:hAnsiTheme="minorHAnsi" w:cstheme="minorHAnsi"/>
          <w:spacing w:val="-2"/>
          <w:sz w:val="16"/>
          <w:szCs w:val="16"/>
          <w:lang w:val="en-US"/>
        </w:rPr>
        <w:t xml:space="preserve">Retrieved </w:t>
      </w:r>
      <w:r>
        <w:rPr>
          <w:rFonts w:asciiTheme="minorHAnsi" w:hAnsiTheme="minorHAnsi" w:cstheme="minorHAnsi"/>
          <w:spacing w:val="-2"/>
          <w:sz w:val="16"/>
          <w:szCs w:val="16"/>
          <w:lang w:val="en-US"/>
        </w:rPr>
        <w:t>Nov.</w:t>
      </w:r>
      <w:r w:rsidRPr="00FD07C8">
        <w:rPr>
          <w:rFonts w:asciiTheme="minorHAnsi" w:hAnsiTheme="minorHAnsi" w:cstheme="minorHAnsi"/>
          <w:spacing w:val="-2"/>
          <w:sz w:val="16"/>
          <w:szCs w:val="16"/>
          <w:lang w:val="en-US"/>
        </w:rPr>
        <w:t xml:space="preserve"> </w:t>
      </w:r>
      <w:r>
        <w:rPr>
          <w:rFonts w:asciiTheme="minorHAnsi" w:hAnsiTheme="minorHAnsi" w:cstheme="minorHAnsi"/>
          <w:spacing w:val="-2"/>
          <w:sz w:val="16"/>
          <w:szCs w:val="16"/>
          <w:lang w:val="en-US"/>
        </w:rPr>
        <w:t>11</w:t>
      </w:r>
      <w:r w:rsidRPr="00FD07C8">
        <w:rPr>
          <w:rFonts w:asciiTheme="minorHAnsi" w:hAnsiTheme="minorHAnsi" w:cstheme="minorHAnsi"/>
          <w:spacing w:val="-2"/>
          <w:sz w:val="16"/>
          <w:szCs w:val="16"/>
          <w:lang w:val="en-US"/>
        </w:rPr>
        <w:t>, 2022, from ResearchGate.</w:t>
      </w:r>
    </w:p>
    <w:p w14:paraId="4B0A503C" w14:textId="0E6E0480" w:rsidR="009F1BC8" w:rsidRDefault="009F1BC8" w:rsidP="00257538">
      <w:pPr>
        <w:widowControl/>
        <w:numPr>
          <w:ilvl w:val="0"/>
          <w:numId w:val="10"/>
        </w:numPr>
        <w:spacing w:before="60"/>
        <w:ind w:left="425" w:hanging="425"/>
        <w:rPr>
          <w:rFonts w:asciiTheme="minorHAnsi" w:hAnsiTheme="minorHAnsi" w:cstheme="minorHAnsi"/>
          <w:spacing w:val="-2"/>
          <w:sz w:val="16"/>
          <w:szCs w:val="16"/>
          <w:lang w:val="en-US"/>
        </w:rPr>
      </w:pPr>
      <w:r w:rsidRPr="00257538">
        <w:rPr>
          <w:rFonts w:asciiTheme="minorHAnsi" w:hAnsiTheme="minorHAnsi" w:cstheme="minorHAnsi"/>
          <w:spacing w:val="-2"/>
          <w:sz w:val="16"/>
          <w:szCs w:val="16"/>
          <w:lang w:val="en-US"/>
        </w:rPr>
        <w:t>Mohammadian</w:t>
      </w:r>
      <w:r w:rsidRPr="0069377B">
        <w:rPr>
          <w:rFonts w:asciiTheme="minorHAnsi" w:hAnsiTheme="minorHAnsi" w:cstheme="minorHAnsi"/>
          <w:spacing w:val="-2"/>
          <w:sz w:val="16"/>
          <w:szCs w:val="16"/>
          <w:lang w:val="en-GB"/>
        </w:rPr>
        <w:t xml:space="preserve"> </w:t>
      </w:r>
      <w:r w:rsidRPr="00257538">
        <w:rPr>
          <w:rFonts w:asciiTheme="minorHAnsi" w:hAnsiTheme="minorHAnsi" w:cstheme="minorHAnsi"/>
          <w:spacing w:val="-2"/>
          <w:sz w:val="16"/>
          <w:szCs w:val="16"/>
        </w:rPr>
        <w:t>Α</w:t>
      </w:r>
      <w:r w:rsidRPr="0069377B">
        <w:rPr>
          <w:rFonts w:asciiTheme="minorHAnsi" w:hAnsiTheme="minorHAnsi" w:cstheme="minorHAnsi"/>
          <w:spacing w:val="-2"/>
          <w:sz w:val="16"/>
          <w:szCs w:val="16"/>
          <w:lang w:val="en-GB"/>
        </w:rPr>
        <w:t xml:space="preserve">., </w:t>
      </w:r>
      <w:proofErr w:type="spellStart"/>
      <w:r w:rsidRPr="0069377B">
        <w:rPr>
          <w:rFonts w:asciiTheme="minorHAnsi" w:hAnsiTheme="minorHAnsi" w:cstheme="minorHAnsi"/>
          <w:spacing w:val="-2"/>
          <w:sz w:val="16"/>
          <w:szCs w:val="16"/>
          <w:lang w:val="en-GB"/>
        </w:rPr>
        <w:t>Gildeh</w:t>
      </w:r>
      <w:proofErr w:type="spellEnd"/>
      <w:r w:rsidRPr="0069377B">
        <w:rPr>
          <w:rFonts w:asciiTheme="minorHAnsi" w:hAnsiTheme="minorHAnsi" w:cstheme="minorHAnsi"/>
          <w:spacing w:val="-2"/>
          <w:sz w:val="16"/>
          <w:szCs w:val="16"/>
          <w:lang w:val="en-GB"/>
        </w:rPr>
        <w:t xml:space="preserve"> </w:t>
      </w:r>
      <w:r w:rsidRPr="00257538">
        <w:rPr>
          <w:rFonts w:asciiTheme="minorHAnsi" w:hAnsiTheme="minorHAnsi" w:cstheme="minorHAnsi"/>
          <w:spacing w:val="-2"/>
          <w:sz w:val="16"/>
          <w:szCs w:val="16"/>
        </w:rPr>
        <w:t>Η</w:t>
      </w:r>
      <w:r w:rsidRPr="0069377B">
        <w:rPr>
          <w:rFonts w:asciiTheme="minorHAnsi" w:hAnsiTheme="minorHAnsi" w:cstheme="minorHAnsi"/>
          <w:spacing w:val="-2"/>
          <w:sz w:val="16"/>
          <w:szCs w:val="16"/>
          <w:lang w:val="en-GB"/>
        </w:rPr>
        <w:t>.</w:t>
      </w:r>
      <w:r w:rsidRPr="00257538">
        <w:rPr>
          <w:rFonts w:asciiTheme="minorHAnsi" w:hAnsiTheme="minorHAnsi" w:cstheme="minorHAnsi"/>
          <w:spacing w:val="-2"/>
          <w:sz w:val="16"/>
          <w:szCs w:val="16"/>
        </w:rPr>
        <w:t>Κ</w:t>
      </w:r>
      <w:r w:rsidRPr="0069377B">
        <w:rPr>
          <w:rFonts w:asciiTheme="minorHAnsi" w:hAnsiTheme="minorHAnsi" w:cstheme="minorHAnsi"/>
          <w:spacing w:val="-2"/>
          <w:sz w:val="16"/>
          <w:szCs w:val="16"/>
          <w:lang w:val="en-GB"/>
        </w:rPr>
        <w:t xml:space="preserve">., Yan </w:t>
      </w:r>
      <w:r w:rsidRPr="00257538">
        <w:rPr>
          <w:rFonts w:asciiTheme="minorHAnsi" w:hAnsiTheme="minorHAnsi" w:cstheme="minorHAnsi"/>
          <w:spacing w:val="-2"/>
          <w:sz w:val="16"/>
          <w:szCs w:val="16"/>
        </w:rPr>
        <w:t>Χ</w:t>
      </w:r>
      <w:r w:rsidRPr="0069377B">
        <w:rPr>
          <w:rFonts w:asciiTheme="minorHAnsi" w:hAnsiTheme="minorHAnsi" w:cstheme="minorHAnsi"/>
          <w:spacing w:val="-2"/>
          <w:sz w:val="16"/>
          <w:szCs w:val="16"/>
          <w:lang w:val="en-GB"/>
        </w:rPr>
        <w:t xml:space="preserve">. (2023). </w:t>
      </w:r>
      <w:r w:rsidRPr="00257538">
        <w:rPr>
          <w:rFonts w:asciiTheme="minorHAnsi" w:hAnsiTheme="minorHAnsi" w:cstheme="minorHAnsi"/>
          <w:spacing w:val="-2"/>
          <w:sz w:val="16"/>
          <w:szCs w:val="16"/>
          <w:lang w:val="en-US"/>
        </w:rPr>
        <w:t>Numerical Simulation of Effluent</w:t>
      </w:r>
      <w:r w:rsidRPr="0069377B">
        <w:rPr>
          <w:rFonts w:asciiTheme="minorHAnsi" w:hAnsiTheme="minorHAnsi" w:cstheme="minorHAnsi"/>
          <w:spacing w:val="-2"/>
          <w:sz w:val="16"/>
          <w:szCs w:val="16"/>
          <w:lang w:val="en-GB"/>
        </w:rPr>
        <w:t xml:space="preserve"> </w:t>
      </w:r>
      <w:r w:rsidRPr="00257538">
        <w:rPr>
          <w:rFonts w:asciiTheme="minorHAnsi" w:hAnsiTheme="minorHAnsi" w:cstheme="minorHAnsi"/>
          <w:spacing w:val="-2"/>
          <w:sz w:val="16"/>
          <w:szCs w:val="16"/>
          <w:lang w:val="en-US"/>
        </w:rPr>
        <w:t>Discharges</w:t>
      </w:r>
      <w:r w:rsidRPr="0069377B">
        <w:rPr>
          <w:rFonts w:asciiTheme="minorHAnsi" w:hAnsiTheme="minorHAnsi" w:cstheme="minorHAnsi"/>
          <w:spacing w:val="-2"/>
          <w:sz w:val="16"/>
          <w:szCs w:val="16"/>
          <w:lang w:val="en-GB"/>
        </w:rPr>
        <w:t>.</w:t>
      </w:r>
      <w:r w:rsidR="00257538" w:rsidRPr="00257538">
        <w:rPr>
          <w:rFonts w:ascii="GillSansStd" w:hAnsi="GillSansStd" w:cs="GillSansStd"/>
          <w:color w:val="0026FF"/>
          <w:sz w:val="28"/>
          <w:szCs w:val="28"/>
          <w:lang w:val="en-GB"/>
        </w:rPr>
        <w:t xml:space="preserve"> </w:t>
      </w:r>
      <w:r w:rsidR="00257538" w:rsidRPr="00257538">
        <w:rPr>
          <w:rFonts w:asciiTheme="minorHAnsi" w:hAnsiTheme="minorHAnsi" w:cstheme="minorHAnsi"/>
          <w:spacing w:val="-2"/>
          <w:sz w:val="16"/>
          <w:szCs w:val="16"/>
          <w:lang w:val="en-GB"/>
        </w:rPr>
        <w:t xml:space="preserve">Chapter 3: An introduction to </w:t>
      </w:r>
      <w:proofErr w:type="spellStart"/>
      <w:r w:rsidR="00257538" w:rsidRPr="00257538">
        <w:rPr>
          <w:rFonts w:asciiTheme="minorHAnsi" w:hAnsiTheme="minorHAnsi" w:cstheme="minorHAnsi"/>
          <w:spacing w:val="-2"/>
          <w:sz w:val="16"/>
          <w:szCs w:val="16"/>
          <w:lang w:val="en-GB"/>
        </w:rPr>
        <w:t>OpenFOAM</w:t>
      </w:r>
      <w:proofErr w:type="spellEnd"/>
      <w:r w:rsidR="00257538" w:rsidRPr="00257538">
        <w:rPr>
          <w:rFonts w:asciiTheme="minorHAnsi" w:hAnsiTheme="minorHAnsi" w:cstheme="minorHAnsi"/>
          <w:spacing w:val="-2"/>
          <w:sz w:val="16"/>
          <w:szCs w:val="16"/>
          <w:lang w:val="en-GB"/>
        </w:rPr>
        <w:t>.</w:t>
      </w:r>
      <w:r w:rsidRPr="0069377B">
        <w:rPr>
          <w:rFonts w:asciiTheme="minorHAnsi" w:hAnsiTheme="minorHAnsi" w:cstheme="minorHAnsi"/>
          <w:spacing w:val="-2"/>
          <w:sz w:val="16"/>
          <w:szCs w:val="16"/>
          <w:lang w:val="en-GB"/>
        </w:rPr>
        <w:t xml:space="preserve"> CRC Press</w:t>
      </w:r>
      <w:r w:rsidRPr="00257538">
        <w:rPr>
          <w:rFonts w:asciiTheme="minorHAnsi" w:hAnsiTheme="minorHAnsi" w:cstheme="minorHAnsi"/>
          <w:spacing w:val="-2"/>
          <w:sz w:val="16"/>
          <w:szCs w:val="16"/>
          <w:lang w:val="en-US"/>
        </w:rPr>
        <w:t>,</w:t>
      </w:r>
      <w:r w:rsidRPr="00257538">
        <w:rPr>
          <w:rFonts w:asciiTheme="minorHAnsi" w:hAnsiTheme="minorHAnsi" w:cstheme="minorHAnsi"/>
          <w:spacing w:val="-2"/>
          <w:sz w:val="16"/>
          <w:szCs w:val="16"/>
          <w:lang w:val="en-GB"/>
        </w:rPr>
        <w:t xml:space="preserve"> </w:t>
      </w:r>
      <w:r w:rsidRPr="0069377B">
        <w:rPr>
          <w:rFonts w:asciiTheme="minorHAnsi" w:hAnsiTheme="minorHAnsi" w:cstheme="minorHAnsi"/>
          <w:spacing w:val="-2"/>
          <w:sz w:val="16"/>
          <w:szCs w:val="16"/>
          <w:lang w:val="en-GB"/>
        </w:rPr>
        <w:t>eBook ISBN</w:t>
      </w:r>
      <w:r w:rsidRPr="00257538">
        <w:rPr>
          <w:rFonts w:asciiTheme="minorHAnsi" w:hAnsiTheme="minorHAnsi" w:cstheme="minorHAnsi"/>
          <w:spacing w:val="-2"/>
          <w:sz w:val="16"/>
          <w:szCs w:val="16"/>
          <w:lang w:val="en-GB"/>
        </w:rPr>
        <w:t xml:space="preserve"> </w:t>
      </w:r>
      <w:r w:rsidR="00257538" w:rsidRPr="0069377B">
        <w:rPr>
          <w:rFonts w:asciiTheme="minorHAnsi" w:hAnsiTheme="minorHAnsi" w:cstheme="minorHAnsi"/>
          <w:spacing w:val="-2"/>
          <w:sz w:val="16"/>
          <w:szCs w:val="16"/>
          <w:lang w:val="en-GB"/>
        </w:rPr>
        <w:t>9781003181811</w:t>
      </w:r>
      <w:r w:rsidR="00257538" w:rsidRPr="00257538">
        <w:rPr>
          <w:rFonts w:asciiTheme="minorHAnsi" w:hAnsiTheme="minorHAnsi" w:cstheme="minorHAnsi"/>
          <w:spacing w:val="-2"/>
          <w:sz w:val="16"/>
          <w:szCs w:val="16"/>
          <w:lang w:val="en-US"/>
        </w:rPr>
        <w:t>.</w:t>
      </w:r>
      <w:r w:rsidR="00257538" w:rsidRPr="00257538">
        <w:rPr>
          <w:rFonts w:asciiTheme="minorHAnsi" w:hAnsiTheme="minorHAnsi" w:cstheme="minorHAnsi"/>
          <w:spacing w:val="-2"/>
          <w:sz w:val="16"/>
          <w:szCs w:val="16"/>
          <w:lang w:val="en-GB"/>
        </w:rPr>
        <w:t xml:space="preserve"> </w:t>
      </w:r>
      <w:r w:rsidRPr="00257538">
        <w:rPr>
          <w:rFonts w:asciiTheme="minorHAnsi" w:hAnsiTheme="minorHAnsi" w:cstheme="minorHAnsi"/>
          <w:spacing w:val="-2"/>
          <w:sz w:val="16"/>
          <w:szCs w:val="16"/>
          <w:lang w:val="en-GB"/>
        </w:rPr>
        <w:t>DOI: 10.1201/9781003181811-3</w:t>
      </w:r>
      <w:r w:rsidRPr="0069377B">
        <w:rPr>
          <w:rFonts w:asciiTheme="minorHAnsi" w:hAnsiTheme="minorHAnsi" w:cstheme="minorHAnsi"/>
          <w:spacing w:val="-2"/>
          <w:sz w:val="16"/>
          <w:szCs w:val="16"/>
          <w:lang w:val="en-GB"/>
        </w:rPr>
        <w:t>.</w:t>
      </w:r>
      <w:r w:rsidRPr="00257538">
        <w:rPr>
          <w:rFonts w:asciiTheme="minorHAnsi" w:hAnsiTheme="minorHAnsi" w:cstheme="minorHAnsi"/>
          <w:spacing w:val="-2"/>
          <w:sz w:val="16"/>
          <w:szCs w:val="16"/>
          <w:lang w:val="en-US"/>
        </w:rPr>
        <w:t xml:space="preserve"> Retrieved Jan. 1</w:t>
      </w:r>
      <w:r w:rsidR="00257538">
        <w:rPr>
          <w:rFonts w:asciiTheme="minorHAnsi" w:hAnsiTheme="minorHAnsi" w:cstheme="minorHAnsi"/>
          <w:spacing w:val="-2"/>
          <w:sz w:val="16"/>
          <w:szCs w:val="16"/>
          <w:lang w:val="en-US"/>
        </w:rPr>
        <w:t>5</w:t>
      </w:r>
      <w:r w:rsidRPr="00257538">
        <w:rPr>
          <w:rFonts w:asciiTheme="minorHAnsi" w:hAnsiTheme="minorHAnsi" w:cstheme="minorHAnsi"/>
          <w:spacing w:val="-2"/>
          <w:sz w:val="16"/>
          <w:szCs w:val="16"/>
          <w:lang w:val="en-US"/>
        </w:rPr>
        <w:t>, 2023, from ResearchGate.</w:t>
      </w:r>
    </w:p>
    <w:p w14:paraId="2DAF5B5F" w14:textId="069200A5" w:rsidR="00FB57C6" w:rsidRDefault="00FB57C6" w:rsidP="00257538">
      <w:pPr>
        <w:widowControl/>
        <w:numPr>
          <w:ilvl w:val="0"/>
          <w:numId w:val="10"/>
        </w:numPr>
        <w:spacing w:before="60"/>
        <w:ind w:left="425" w:hanging="425"/>
        <w:rPr>
          <w:rFonts w:asciiTheme="minorHAnsi" w:hAnsiTheme="minorHAnsi" w:cstheme="minorHAnsi"/>
          <w:spacing w:val="-2"/>
          <w:sz w:val="16"/>
          <w:szCs w:val="16"/>
          <w:lang w:val="en-US"/>
        </w:rPr>
      </w:pPr>
      <w:proofErr w:type="spellStart"/>
      <w:r w:rsidRPr="00FB57C6">
        <w:rPr>
          <w:rFonts w:asciiTheme="minorHAnsi" w:hAnsiTheme="minorHAnsi" w:cstheme="minorHAnsi"/>
          <w:spacing w:val="-2"/>
          <w:sz w:val="16"/>
          <w:szCs w:val="16"/>
          <w:lang w:val="en-US"/>
        </w:rPr>
        <w:t>Tahmooresi</w:t>
      </w:r>
      <w:proofErr w:type="spellEnd"/>
      <w:r>
        <w:rPr>
          <w:rFonts w:asciiTheme="minorHAnsi" w:hAnsiTheme="minorHAnsi" w:cstheme="minorHAnsi"/>
          <w:spacing w:val="-2"/>
          <w:sz w:val="16"/>
          <w:szCs w:val="16"/>
          <w:lang w:val="en-US"/>
        </w:rPr>
        <w:t xml:space="preserve"> S., </w:t>
      </w:r>
      <w:r w:rsidRPr="00FB57C6">
        <w:rPr>
          <w:rFonts w:asciiTheme="minorHAnsi" w:hAnsiTheme="minorHAnsi" w:cstheme="minorHAnsi"/>
          <w:spacing w:val="-2"/>
          <w:sz w:val="16"/>
          <w:szCs w:val="16"/>
          <w:lang w:val="en-US"/>
        </w:rPr>
        <w:t>Mohammadian</w:t>
      </w:r>
      <w:r>
        <w:rPr>
          <w:rFonts w:asciiTheme="minorHAnsi" w:hAnsiTheme="minorHAnsi" w:cstheme="minorHAnsi"/>
          <w:spacing w:val="-2"/>
          <w:sz w:val="16"/>
          <w:szCs w:val="16"/>
          <w:lang w:val="en-US"/>
        </w:rPr>
        <w:t xml:space="preserve"> A., </w:t>
      </w:r>
      <w:r w:rsidRPr="00FB57C6">
        <w:rPr>
          <w:rFonts w:asciiTheme="minorHAnsi" w:hAnsiTheme="minorHAnsi" w:cstheme="minorHAnsi"/>
          <w:spacing w:val="-2"/>
          <w:sz w:val="16"/>
          <w:szCs w:val="16"/>
          <w:lang w:val="en-US"/>
        </w:rPr>
        <w:t>Nistor</w:t>
      </w:r>
      <w:r>
        <w:rPr>
          <w:rFonts w:asciiTheme="minorHAnsi" w:hAnsiTheme="minorHAnsi" w:cstheme="minorHAnsi"/>
          <w:spacing w:val="-2"/>
          <w:sz w:val="16"/>
          <w:szCs w:val="16"/>
          <w:lang w:val="en-US"/>
        </w:rPr>
        <w:t xml:space="preserve"> I., </w:t>
      </w:r>
      <w:proofErr w:type="spellStart"/>
      <w:r w:rsidRPr="00FB57C6">
        <w:rPr>
          <w:rFonts w:asciiTheme="minorHAnsi" w:hAnsiTheme="minorHAnsi" w:cstheme="minorHAnsi"/>
          <w:spacing w:val="-2"/>
          <w:sz w:val="16"/>
          <w:szCs w:val="16"/>
          <w:lang w:val="en-US"/>
        </w:rPr>
        <w:t>Gildeh</w:t>
      </w:r>
      <w:proofErr w:type="spellEnd"/>
      <w:r>
        <w:rPr>
          <w:rFonts w:asciiTheme="minorHAnsi" w:hAnsiTheme="minorHAnsi" w:cstheme="minorHAnsi"/>
          <w:spacing w:val="-2"/>
          <w:sz w:val="16"/>
          <w:szCs w:val="16"/>
          <w:lang w:val="en-US"/>
        </w:rPr>
        <w:t xml:space="preserve"> H.K. (2023). </w:t>
      </w:r>
      <w:r w:rsidRPr="00FB57C6">
        <w:rPr>
          <w:rFonts w:asciiTheme="minorHAnsi" w:hAnsiTheme="minorHAnsi" w:cstheme="minorHAnsi"/>
          <w:spacing w:val="-2"/>
          <w:sz w:val="16"/>
          <w:szCs w:val="16"/>
          <w:lang w:val="en-US"/>
        </w:rPr>
        <w:t>Reynolds flux modeling; new numerical insights into inclined</w:t>
      </w:r>
      <w:r>
        <w:rPr>
          <w:rFonts w:asciiTheme="minorHAnsi" w:hAnsiTheme="minorHAnsi" w:cstheme="minorHAnsi"/>
          <w:spacing w:val="-2"/>
          <w:sz w:val="16"/>
          <w:szCs w:val="16"/>
          <w:lang w:val="en-US"/>
        </w:rPr>
        <w:t xml:space="preserve"> </w:t>
      </w:r>
      <w:r w:rsidRPr="00FB57C6">
        <w:rPr>
          <w:rFonts w:asciiTheme="minorHAnsi" w:hAnsiTheme="minorHAnsi" w:cstheme="minorHAnsi"/>
          <w:spacing w:val="-2"/>
          <w:sz w:val="16"/>
          <w:szCs w:val="16"/>
          <w:lang w:val="en-US"/>
        </w:rPr>
        <w:t>dense jets</w:t>
      </w:r>
      <w:r>
        <w:rPr>
          <w:rFonts w:asciiTheme="minorHAnsi" w:hAnsiTheme="minorHAnsi" w:cstheme="minorHAnsi"/>
          <w:spacing w:val="-2"/>
          <w:sz w:val="16"/>
          <w:szCs w:val="16"/>
          <w:lang w:val="en-US"/>
        </w:rPr>
        <w:t xml:space="preserve">. </w:t>
      </w:r>
      <w:r w:rsidRPr="00FB57C6">
        <w:rPr>
          <w:rFonts w:asciiTheme="minorHAnsi" w:hAnsiTheme="minorHAnsi" w:cstheme="minorHAnsi"/>
          <w:i/>
          <w:iCs/>
          <w:spacing w:val="-2"/>
          <w:sz w:val="16"/>
          <w:szCs w:val="16"/>
          <w:lang w:val="en-US"/>
        </w:rPr>
        <w:t>Environmental Fluid Mechanics</w:t>
      </w:r>
      <w:r w:rsidR="00EE1911">
        <w:rPr>
          <w:rFonts w:asciiTheme="minorHAnsi" w:hAnsiTheme="minorHAnsi" w:cstheme="minorHAnsi"/>
          <w:spacing w:val="-2"/>
          <w:sz w:val="16"/>
          <w:szCs w:val="16"/>
          <w:lang w:val="en-US"/>
        </w:rPr>
        <w:t xml:space="preserve"> </w:t>
      </w:r>
      <w:r w:rsidR="00EE1911" w:rsidRPr="0069377B">
        <w:rPr>
          <w:rFonts w:asciiTheme="minorHAnsi" w:hAnsiTheme="minorHAnsi" w:cstheme="minorHAnsi"/>
          <w:spacing w:val="-2"/>
          <w:sz w:val="16"/>
          <w:szCs w:val="16"/>
          <w:lang w:val="en-GB"/>
        </w:rPr>
        <w:t>23:551–577</w:t>
      </w:r>
      <w:r>
        <w:rPr>
          <w:rFonts w:asciiTheme="minorHAnsi" w:hAnsiTheme="minorHAnsi" w:cstheme="minorHAnsi"/>
          <w:i/>
          <w:iCs/>
          <w:spacing w:val="-2"/>
          <w:sz w:val="16"/>
          <w:szCs w:val="16"/>
          <w:lang w:val="en-US"/>
        </w:rPr>
        <w:t>.</w:t>
      </w:r>
      <w:r>
        <w:rPr>
          <w:rFonts w:asciiTheme="minorHAnsi" w:hAnsiTheme="minorHAnsi" w:cstheme="minorHAnsi"/>
          <w:spacing w:val="-2"/>
          <w:sz w:val="16"/>
          <w:szCs w:val="16"/>
          <w:lang w:val="en-US"/>
        </w:rPr>
        <w:t xml:space="preserve"> </w:t>
      </w:r>
      <w:hyperlink r:id="rId103" w:history="1">
        <w:r w:rsidRPr="0026445B">
          <w:rPr>
            <w:rStyle w:val="Hyperlink"/>
            <w:rFonts w:asciiTheme="minorHAnsi" w:hAnsiTheme="minorHAnsi" w:cstheme="minorHAnsi"/>
            <w:spacing w:val="-2"/>
            <w:sz w:val="16"/>
            <w:szCs w:val="16"/>
            <w:lang w:val="en-US"/>
          </w:rPr>
          <w:t>https://doi.org/10.1007/s10652-023-09919-z</w:t>
        </w:r>
      </w:hyperlink>
      <w:r>
        <w:rPr>
          <w:rFonts w:asciiTheme="minorHAnsi" w:hAnsiTheme="minorHAnsi" w:cstheme="minorHAnsi"/>
          <w:spacing w:val="-2"/>
          <w:sz w:val="16"/>
          <w:szCs w:val="16"/>
          <w:lang w:val="en-US"/>
        </w:rPr>
        <w:t xml:space="preserve">. Retrieved Mar. 08. 2023, </w:t>
      </w:r>
      <w:r w:rsidRPr="00FB57C6">
        <w:rPr>
          <w:rFonts w:asciiTheme="minorHAnsi" w:hAnsiTheme="minorHAnsi" w:cstheme="minorHAnsi"/>
          <w:spacing w:val="-2"/>
          <w:sz w:val="16"/>
          <w:szCs w:val="16"/>
          <w:lang w:val="en-US"/>
        </w:rPr>
        <w:t>from ResearchGate.</w:t>
      </w:r>
    </w:p>
    <w:p w14:paraId="6DC7BC91" w14:textId="369FB044" w:rsidR="00000740" w:rsidRPr="00000740" w:rsidRDefault="00000740" w:rsidP="00000740">
      <w:pPr>
        <w:widowControl/>
        <w:numPr>
          <w:ilvl w:val="0"/>
          <w:numId w:val="10"/>
        </w:numPr>
        <w:spacing w:before="60"/>
        <w:ind w:left="284" w:hanging="284"/>
        <w:rPr>
          <w:rFonts w:asciiTheme="minorHAnsi" w:hAnsiTheme="minorHAnsi" w:cstheme="minorHAnsi"/>
          <w:spacing w:val="-2"/>
          <w:sz w:val="16"/>
          <w:szCs w:val="16"/>
        </w:rPr>
      </w:pPr>
      <w:r w:rsidRPr="000F1E71">
        <w:rPr>
          <w:rFonts w:asciiTheme="minorHAnsi" w:hAnsiTheme="minorHAnsi" w:cstheme="minorHAnsi"/>
          <w:sz w:val="16"/>
          <w:szCs w:val="16"/>
          <w:lang w:val="en-GB"/>
        </w:rPr>
        <w:t>Papanicolaou, P.N. (20</w:t>
      </w:r>
      <w:r w:rsidRPr="00000740">
        <w:rPr>
          <w:rFonts w:asciiTheme="minorHAnsi" w:hAnsiTheme="minorHAnsi" w:cstheme="minorHAnsi"/>
          <w:sz w:val="16"/>
          <w:szCs w:val="16"/>
          <w:lang w:val="en-GB"/>
        </w:rPr>
        <w:t>23</w:t>
      </w:r>
      <w:r w:rsidRPr="000F1E71">
        <w:rPr>
          <w:rFonts w:asciiTheme="minorHAnsi" w:hAnsiTheme="minorHAnsi" w:cstheme="minorHAnsi"/>
          <w:sz w:val="16"/>
          <w:szCs w:val="16"/>
          <w:lang w:val="en-GB"/>
        </w:rPr>
        <w:t xml:space="preserve">). </w:t>
      </w:r>
      <w:r w:rsidRPr="00000740">
        <w:rPr>
          <w:rFonts w:asciiTheme="minorHAnsi" w:hAnsiTheme="minorHAnsi" w:cstheme="minorHAnsi"/>
          <w:sz w:val="16"/>
          <w:szCs w:val="16"/>
          <w:lang w:val="en-GB"/>
        </w:rPr>
        <w:t>Entrainment in buoyant jets and fountains revisited</w:t>
      </w:r>
      <w:r w:rsidRPr="000F1E71">
        <w:rPr>
          <w:rFonts w:asciiTheme="minorHAnsi" w:hAnsiTheme="minorHAnsi" w:cstheme="minorHAnsi"/>
          <w:sz w:val="16"/>
          <w:szCs w:val="16"/>
          <w:lang w:val="en-GB"/>
        </w:rPr>
        <w:t>.</w:t>
      </w:r>
      <w:r w:rsidRPr="000F1E71">
        <w:rPr>
          <w:rFonts w:asciiTheme="minorHAnsi" w:hAnsiTheme="minorHAnsi" w:cstheme="minorHAnsi"/>
          <w:i/>
          <w:iCs/>
          <w:sz w:val="16"/>
          <w:szCs w:val="16"/>
          <w:lang w:val="en-GB"/>
        </w:rPr>
        <w:t xml:space="preserve"> </w:t>
      </w:r>
      <w:r w:rsidRPr="00000740">
        <w:rPr>
          <w:rFonts w:asciiTheme="minorHAnsi" w:hAnsiTheme="minorHAnsi" w:cstheme="minorHAnsi"/>
          <w:i/>
          <w:iCs/>
          <w:sz w:val="16"/>
          <w:szCs w:val="16"/>
          <w:lang w:val="en-GB"/>
        </w:rPr>
        <w:t>Environmental Fluid Mechanics</w:t>
      </w:r>
      <w:r w:rsidRPr="000F1E71">
        <w:rPr>
          <w:rFonts w:asciiTheme="minorHAnsi" w:hAnsiTheme="minorHAnsi" w:cstheme="minorHAnsi"/>
          <w:i/>
          <w:iCs/>
          <w:sz w:val="16"/>
          <w:szCs w:val="16"/>
          <w:lang w:val="en-GB"/>
        </w:rPr>
        <w:t>, 49</w:t>
      </w:r>
      <w:r w:rsidRPr="000F1E71">
        <w:rPr>
          <w:rFonts w:asciiTheme="minorHAnsi" w:hAnsiTheme="minorHAnsi" w:cstheme="minorHAnsi"/>
          <w:sz w:val="16"/>
          <w:szCs w:val="16"/>
          <w:lang w:val="en-GB"/>
        </w:rPr>
        <w:t xml:space="preserve">(1), 3-12. </w:t>
      </w:r>
      <w:hyperlink r:id="rId104" w:history="1">
        <w:r w:rsidRPr="00D45744">
          <w:rPr>
            <w:rStyle w:val="Hyperlink"/>
            <w:rFonts w:asciiTheme="minorHAnsi" w:hAnsiTheme="minorHAnsi" w:cstheme="minorHAnsi"/>
            <w:sz w:val="16"/>
            <w:szCs w:val="16"/>
            <w:lang w:val="en-GB"/>
          </w:rPr>
          <w:t>https://doi.org/10.1007/s10652-023-09953-x</w:t>
        </w:r>
      </w:hyperlink>
      <w:r>
        <w:rPr>
          <w:rFonts w:asciiTheme="minorHAnsi" w:hAnsiTheme="minorHAnsi" w:cstheme="minorHAnsi"/>
          <w:sz w:val="16"/>
          <w:szCs w:val="16"/>
        </w:rPr>
        <w:t xml:space="preserve">. </w:t>
      </w:r>
    </w:p>
    <w:p w14:paraId="27E5E0A2" w14:textId="77777777" w:rsidR="0010178E" w:rsidRPr="000F1E71" w:rsidRDefault="0010178E" w:rsidP="00EA76F5">
      <w:pPr>
        <w:keepNext/>
        <w:keepLines/>
        <w:widowControl/>
        <w:ind w:left="426" w:hanging="426"/>
        <w:rPr>
          <w:rFonts w:asciiTheme="minorHAnsi" w:hAnsiTheme="minorHAnsi" w:cstheme="minorHAnsi"/>
          <w:sz w:val="16"/>
          <w:szCs w:val="16"/>
          <w:u w:val="single"/>
          <w:lang w:val="en-US"/>
        </w:rPr>
      </w:pPr>
      <w:r w:rsidRPr="000F1E71">
        <w:rPr>
          <w:rFonts w:asciiTheme="minorHAnsi" w:hAnsiTheme="minorHAnsi" w:cstheme="minorHAnsi"/>
          <w:sz w:val="16"/>
          <w:szCs w:val="16"/>
          <w:u w:val="single"/>
          <w:lang w:val="en-GB"/>
        </w:rPr>
        <w:t>Yannopoulos P.C. &amp; Noutsopoulos G.C.</w:t>
      </w:r>
      <w:r w:rsidRPr="000F1E71">
        <w:rPr>
          <w:rFonts w:asciiTheme="minorHAnsi" w:hAnsiTheme="minorHAnsi" w:cstheme="minorHAnsi"/>
          <w:iCs/>
          <w:sz w:val="16"/>
          <w:szCs w:val="16"/>
          <w:u w:val="single"/>
          <w:lang w:val="en-GB"/>
        </w:rPr>
        <w:t xml:space="preserve"> J. of Hy</w:t>
      </w:r>
      <w:r w:rsidR="002F423A" w:rsidRPr="000F1E71">
        <w:rPr>
          <w:rFonts w:asciiTheme="minorHAnsi" w:hAnsiTheme="minorHAnsi" w:cstheme="minorHAnsi"/>
          <w:iCs/>
          <w:sz w:val="16"/>
          <w:szCs w:val="16"/>
          <w:u w:val="single"/>
          <w:lang w:val="en-GB"/>
        </w:rPr>
        <w:t>dr. Res., 44(2)</w:t>
      </w:r>
      <w:r w:rsidR="003F4E07" w:rsidRPr="000F1E71">
        <w:rPr>
          <w:rFonts w:asciiTheme="minorHAnsi" w:hAnsiTheme="minorHAnsi" w:cstheme="minorHAnsi"/>
          <w:iCs/>
          <w:sz w:val="16"/>
          <w:szCs w:val="16"/>
          <w:u w:val="single"/>
          <w:lang w:val="en-GB"/>
        </w:rPr>
        <w:t>-Part I</w:t>
      </w:r>
      <w:r w:rsidR="002F423A" w:rsidRPr="000F1E71">
        <w:rPr>
          <w:rFonts w:asciiTheme="minorHAnsi" w:hAnsiTheme="minorHAnsi" w:cstheme="minorHAnsi"/>
          <w:iCs/>
          <w:sz w:val="16"/>
          <w:szCs w:val="16"/>
          <w:u w:val="single"/>
          <w:lang w:val="en-GB"/>
        </w:rPr>
        <w:t>: 218-232 2006a.</w:t>
      </w:r>
    </w:p>
    <w:p w14:paraId="38E7796C" w14:textId="77777777" w:rsidR="0010178E" w:rsidRPr="000F1E71" w:rsidRDefault="0010178E" w:rsidP="00EA76F5">
      <w:pPr>
        <w:widowControl/>
        <w:numPr>
          <w:ilvl w:val="0"/>
          <w:numId w:val="10"/>
        </w:numPr>
        <w:spacing w:before="60"/>
        <w:ind w:left="426" w:hanging="426"/>
        <w:rPr>
          <w:rFonts w:asciiTheme="minorHAnsi" w:hAnsiTheme="minorHAnsi" w:cstheme="minorHAnsi"/>
          <w:spacing w:val="-2"/>
          <w:sz w:val="16"/>
          <w:szCs w:val="16"/>
          <w:lang w:val="en-GB"/>
        </w:rPr>
      </w:pPr>
      <w:r w:rsidRPr="000F1E71">
        <w:rPr>
          <w:rFonts w:asciiTheme="minorHAnsi" w:hAnsiTheme="minorHAnsi" w:cstheme="minorHAnsi"/>
          <w:sz w:val="16"/>
          <w:szCs w:val="16"/>
          <w:lang w:val="en-GB"/>
        </w:rPr>
        <w:t>Turan</w:t>
      </w:r>
      <w:r w:rsidR="00860642" w:rsidRPr="000F1E71">
        <w:rPr>
          <w:rFonts w:asciiTheme="minorHAnsi" w:hAnsiTheme="minorHAnsi" w:cstheme="minorHAnsi"/>
          <w:sz w:val="16"/>
          <w:szCs w:val="16"/>
          <w:lang w:val="en-GB"/>
        </w:rPr>
        <w:t xml:space="preserve"> C., Politano M.S., </w:t>
      </w:r>
      <w:proofErr w:type="spellStart"/>
      <w:r w:rsidR="00860642" w:rsidRPr="000F1E71">
        <w:rPr>
          <w:rFonts w:asciiTheme="minorHAnsi" w:hAnsiTheme="minorHAnsi" w:cstheme="minorHAnsi"/>
          <w:sz w:val="16"/>
          <w:szCs w:val="16"/>
          <w:lang w:val="en-GB"/>
        </w:rPr>
        <w:t>Carrica</w:t>
      </w:r>
      <w:proofErr w:type="spellEnd"/>
      <w:r w:rsidRPr="000F1E71">
        <w:rPr>
          <w:rFonts w:asciiTheme="minorHAnsi" w:hAnsiTheme="minorHAnsi" w:cstheme="minorHAnsi"/>
          <w:sz w:val="16"/>
          <w:szCs w:val="16"/>
          <w:lang w:val="en-GB"/>
        </w:rPr>
        <w:t xml:space="preserve"> P.M., Weber L. (2007). </w:t>
      </w:r>
      <w:r w:rsidRPr="000F1E71">
        <w:rPr>
          <w:rStyle w:val="txtboldonly1"/>
          <w:rFonts w:asciiTheme="minorHAnsi" w:hAnsiTheme="minorHAnsi" w:cstheme="minorHAnsi"/>
          <w:b w:val="0"/>
          <w:sz w:val="16"/>
          <w:szCs w:val="16"/>
          <w:lang w:val="en-GB"/>
        </w:rPr>
        <w:t>Water entrainment due to spillway surface jets.</w:t>
      </w:r>
      <w:r w:rsidRPr="000F1E71">
        <w:rPr>
          <w:rFonts w:asciiTheme="minorHAnsi" w:hAnsiTheme="minorHAnsi" w:cstheme="minorHAnsi"/>
          <w:i/>
          <w:iCs/>
          <w:sz w:val="16"/>
          <w:szCs w:val="16"/>
          <w:lang w:val="en-GB"/>
        </w:rPr>
        <w:t xml:space="preserve"> International Journal of Computational Fluid Dynamics</w:t>
      </w:r>
      <w:r w:rsidRPr="000F1E71">
        <w:rPr>
          <w:rFonts w:asciiTheme="minorHAnsi" w:hAnsiTheme="minorHAnsi" w:cstheme="minorHAnsi"/>
          <w:sz w:val="16"/>
          <w:szCs w:val="16"/>
          <w:lang w:val="en-GB"/>
        </w:rPr>
        <w:t xml:space="preserve"> 21 (3-4), pp. 137-153. Retrieved March 2, 2008, from Scopus database.</w:t>
      </w:r>
    </w:p>
    <w:p w14:paraId="232A0485" w14:textId="77777777" w:rsidR="0010178E" w:rsidRPr="000F1E71" w:rsidRDefault="0010178E" w:rsidP="00EA76F5">
      <w:pPr>
        <w:widowControl/>
        <w:numPr>
          <w:ilvl w:val="0"/>
          <w:numId w:val="10"/>
        </w:numPr>
        <w:spacing w:before="60"/>
        <w:ind w:left="426" w:hanging="426"/>
        <w:rPr>
          <w:rFonts w:asciiTheme="minorHAnsi" w:hAnsiTheme="minorHAnsi" w:cstheme="minorHAnsi"/>
          <w:spacing w:val="-2"/>
          <w:sz w:val="16"/>
          <w:szCs w:val="16"/>
        </w:rPr>
      </w:pPr>
      <w:r w:rsidRPr="000F1E71">
        <w:rPr>
          <w:rFonts w:asciiTheme="minorHAnsi" w:hAnsiTheme="minorHAnsi" w:cstheme="minorHAnsi"/>
          <w:sz w:val="16"/>
          <w:szCs w:val="16"/>
          <w:lang w:val="en-GB"/>
        </w:rPr>
        <w:t xml:space="preserve">Tang H.S., Paik J., Sotiropoulos F., </w:t>
      </w:r>
      <w:proofErr w:type="spellStart"/>
      <w:r w:rsidRPr="000F1E71">
        <w:rPr>
          <w:rFonts w:asciiTheme="minorHAnsi" w:hAnsiTheme="minorHAnsi" w:cstheme="minorHAnsi"/>
          <w:sz w:val="16"/>
          <w:szCs w:val="16"/>
          <w:lang w:val="en-GB"/>
        </w:rPr>
        <w:t>Khangaonkar</w:t>
      </w:r>
      <w:proofErr w:type="spellEnd"/>
      <w:r w:rsidRPr="000F1E71">
        <w:rPr>
          <w:rFonts w:asciiTheme="minorHAnsi" w:hAnsiTheme="minorHAnsi" w:cstheme="minorHAnsi"/>
          <w:sz w:val="16"/>
          <w:szCs w:val="16"/>
          <w:lang w:val="en-GB"/>
        </w:rPr>
        <w:t xml:space="preserve"> T. (2008). Three-dimensional numerical </w:t>
      </w:r>
      <w:proofErr w:type="spellStart"/>
      <w:r w:rsidRPr="000F1E71">
        <w:rPr>
          <w:rFonts w:asciiTheme="minorHAnsi" w:hAnsiTheme="minorHAnsi" w:cstheme="minorHAnsi"/>
          <w:sz w:val="16"/>
          <w:szCs w:val="16"/>
          <w:lang w:val="en-GB"/>
        </w:rPr>
        <w:t>modeling</w:t>
      </w:r>
      <w:proofErr w:type="spellEnd"/>
      <w:r w:rsidRPr="000F1E71">
        <w:rPr>
          <w:rFonts w:asciiTheme="minorHAnsi" w:hAnsiTheme="minorHAnsi" w:cstheme="minorHAnsi"/>
          <w:sz w:val="16"/>
          <w:szCs w:val="16"/>
          <w:lang w:val="en-GB"/>
        </w:rPr>
        <w:t xml:space="preserve"> of initial mixing of thermal discharges at real-life configurations. </w:t>
      </w:r>
      <w:r w:rsidRPr="000F1E71">
        <w:rPr>
          <w:rFonts w:asciiTheme="minorHAnsi" w:hAnsiTheme="minorHAnsi" w:cstheme="minorHAnsi"/>
          <w:i/>
          <w:iCs/>
          <w:sz w:val="16"/>
          <w:szCs w:val="16"/>
        </w:rPr>
        <w:t xml:space="preserve">Journal of </w:t>
      </w:r>
      <w:proofErr w:type="spellStart"/>
      <w:r w:rsidRPr="000F1E71">
        <w:rPr>
          <w:rFonts w:asciiTheme="minorHAnsi" w:hAnsiTheme="minorHAnsi" w:cstheme="minorHAnsi"/>
          <w:i/>
          <w:iCs/>
          <w:sz w:val="16"/>
          <w:szCs w:val="16"/>
        </w:rPr>
        <w:t>HydraulicEngineering</w:t>
      </w:r>
      <w:proofErr w:type="spellEnd"/>
      <w:r w:rsidRPr="000F1E71">
        <w:rPr>
          <w:rFonts w:asciiTheme="minorHAnsi" w:hAnsiTheme="minorHAnsi" w:cstheme="minorHAnsi"/>
          <w:i/>
          <w:iCs/>
          <w:sz w:val="16"/>
          <w:szCs w:val="16"/>
        </w:rPr>
        <w:t>, 134</w:t>
      </w:r>
      <w:r w:rsidRPr="000F1E71">
        <w:rPr>
          <w:rFonts w:asciiTheme="minorHAnsi" w:hAnsiTheme="minorHAnsi" w:cstheme="minorHAnsi"/>
          <w:sz w:val="16"/>
          <w:szCs w:val="16"/>
        </w:rPr>
        <w:t xml:space="preserve">(9),1210-1224.RetrievedMarch 10, 2009, </w:t>
      </w:r>
      <w:proofErr w:type="spellStart"/>
      <w:r w:rsidRPr="000F1E71">
        <w:rPr>
          <w:rFonts w:asciiTheme="minorHAnsi" w:hAnsiTheme="minorHAnsi" w:cstheme="minorHAnsi"/>
          <w:sz w:val="16"/>
          <w:szCs w:val="16"/>
        </w:rPr>
        <w:t>fromScopusdatabase</w:t>
      </w:r>
      <w:proofErr w:type="spellEnd"/>
      <w:r w:rsidRPr="000F1E71">
        <w:rPr>
          <w:rFonts w:asciiTheme="minorHAnsi" w:hAnsiTheme="minorHAnsi" w:cstheme="minorHAnsi"/>
          <w:sz w:val="16"/>
          <w:szCs w:val="16"/>
        </w:rPr>
        <w:t>.</w:t>
      </w:r>
    </w:p>
    <w:p w14:paraId="1DFC2574" w14:textId="5AC43D01" w:rsidR="0010178E" w:rsidRPr="000F1E71" w:rsidRDefault="00860642" w:rsidP="00EA76F5">
      <w:pPr>
        <w:widowControl/>
        <w:numPr>
          <w:ilvl w:val="0"/>
          <w:numId w:val="10"/>
        </w:numPr>
        <w:spacing w:before="60"/>
        <w:ind w:left="426" w:hanging="426"/>
        <w:rPr>
          <w:rFonts w:asciiTheme="minorHAnsi" w:hAnsiTheme="minorHAnsi" w:cstheme="minorHAnsi"/>
          <w:sz w:val="16"/>
          <w:szCs w:val="16"/>
          <w:lang w:val="en-US"/>
        </w:rPr>
      </w:pPr>
      <w:proofErr w:type="spellStart"/>
      <w:r w:rsidRPr="000F1E71">
        <w:rPr>
          <w:rStyle w:val="a2"/>
          <w:rFonts w:asciiTheme="minorHAnsi" w:hAnsiTheme="minorHAnsi" w:cstheme="minorHAnsi"/>
          <w:sz w:val="16"/>
          <w:szCs w:val="16"/>
          <w:lang w:val="en-GB"/>
        </w:rPr>
        <w:t>Blanckaert</w:t>
      </w:r>
      <w:proofErr w:type="spellEnd"/>
      <w:r w:rsidR="0010178E" w:rsidRPr="000F1E71">
        <w:rPr>
          <w:rStyle w:val="a2"/>
          <w:rFonts w:asciiTheme="minorHAnsi" w:hAnsiTheme="minorHAnsi" w:cstheme="minorHAnsi"/>
          <w:sz w:val="16"/>
          <w:szCs w:val="16"/>
          <w:lang w:val="en-GB"/>
        </w:rPr>
        <w:t xml:space="preserve"> K. (2007). </w:t>
      </w:r>
      <w:r w:rsidR="0010178E" w:rsidRPr="000F1E71">
        <w:rPr>
          <w:rFonts w:asciiTheme="minorHAnsi" w:hAnsiTheme="minorHAnsi" w:cstheme="minorHAnsi"/>
          <w:bCs/>
          <w:sz w:val="16"/>
          <w:szCs w:val="16"/>
          <w:lang w:val="en-GB"/>
        </w:rPr>
        <w:t xml:space="preserve">From Journal of Hydraulic Research, vol. 44. </w:t>
      </w:r>
      <w:r w:rsidR="0010178E" w:rsidRPr="000F1E71">
        <w:rPr>
          <w:rFonts w:asciiTheme="minorHAnsi" w:hAnsiTheme="minorHAnsi" w:cstheme="minorHAnsi"/>
          <w:i/>
          <w:sz w:val="16"/>
          <w:szCs w:val="16"/>
          <w:lang w:val="en-GB" w:eastAsia="en-GB"/>
        </w:rPr>
        <w:t>Proceedings of the Institution of Civil Engineers,</w:t>
      </w:r>
      <w:r w:rsidR="0010178E" w:rsidRPr="000F1E71">
        <w:rPr>
          <w:rStyle w:val="a2"/>
          <w:rFonts w:asciiTheme="minorHAnsi" w:hAnsiTheme="minorHAnsi" w:cstheme="minorHAnsi"/>
          <w:i/>
          <w:sz w:val="16"/>
          <w:szCs w:val="16"/>
          <w:lang w:val="en-GB"/>
        </w:rPr>
        <w:t xml:space="preserve"> Water Management</w:t>
      </w:r>
      <w:r w:rsidR="0010178E" w:rsidRPr="000F1E71">
        <w:rPr>
          <w:rStyle w:val="a2"/>
          <w:rFonts w:asciiTheme="minorHAnsi" w:hAnsiTheme="minorHAnsi" w:cstheme="minorHAnsi"/>
          <w:sz w:val="16"/>
          <w:szCs w:val="16"/>
          <w:lang w:val="en-GB"/>
        </w:rPr>
        <w:t xml:space="preserve">, </w:t>
      </w:r>
      <w:r w:rsidR="0010178E" w:rsidRPr="000F1E71">
        <w:rPr>
          <w:rFonts w:asciiTheme="minorHAnsi" w:hAnsiTheme="minorHAnsi" w:cstheme="minorHAnsi"/>
          <w:i/>
          <w:sz w:val="16"/>
          <w:szCs w:val="16"/>
          <w:lang w:val="en-GB" w:eastAsia="en-GB"/>
        </w:rPr>
        <w:t>160</w:t>
      </w:r>
      <w:r w:rsidR="0010178E" w:rsidRPr="000F1E71">
        <w:rPr>
          <w:rFonts w:asciiTheme="minorHAnsi" w:hAnsiTheme="minorHAnsi" w:cstheme="minorHAnsi"/>
          <w:sz w:val="16"/>
          <w:szCs w:val="16"/>
          <w:lang w:val="en-GB" w:eastAsia="en-GB"/>
        </w:rPr>
        <w:t>(WM1), 67–69.</w:t>
      </w:r>
      <w:r w:rsidR="008E01F0" w:rsidRPr="000F1E71">
        <w:rPr>
          <w:rFonts w:asciiTheme="minorHAnsi" w:hAnsiTheme="minorHAnsi" w:cstheme="minorHAnsi"/>
          <w:sz w:val="16"/>
          <w:szCs w:val="16"/>
          <w:lang w:val="en-GB" w:eastAsia="en-GB"/>
        </w:rPr>
        <w:t xml:space="preserve"> </w:t>
      </w:r>
      <w:r w:rsidR="0010178E" w:rsidRPr="000F1E71">
        <w:rPr>
          <w:rFonts w:asciiTheme="minorHAnsi" w:hAnsiTheme="minorHAnsi" w:cstheme="minorHAnsi"/>
          <w:sz w:val="16"/>
          <w:szCs w:val="16"/>
          <w:lang w:val="en-US"/>
        </w:rPr>
        <w:t>Retrieved</w:t>
      </w:r>
      <w:r w:rsidR="00AB38F4" w:rsidRPr="000F1E71">
        <w:rPr>
          <w:rFonts w:asciiTheme="minorHAnsi" w:hAnsiTheme="minorHAnsi" w:cstheme="minorHAnsi"/>
          <w:sz w:val="16"/>
          <w:szCs w:val="16"/>
          <w:lang w:val="en-US"/>
        </w:rPr>
        <w:t xml:space="preserve"> </w:t>
      </w:r>
      <w:r w:rsidR="0010178E" w:rsidRPr="000F1E71">
        <w:rPr>
          <w:rFonts w:asciiTheme="minorHAnsi" w:hAnsiTheme="minorHAnsi" w:cstheme="minorHAnsi"/>
          <w:sz w:val="16"/>
          <w:szCs w:val="16"/>
          <w:lang w:val="en-US"/>
        </w:rPr>
        <w:t>March 10, 2009, from</w:t>
      </w:r>
      <w:r w:rsidR="00AB38F4" w:rsidRPr="000F1E71">
        <w:rPr>
          <w:rFonts w:asciiTheme="minorHAnsi" w:hAnsiTheme="minorHAnsi" w:cstheme="minorHAnsi"/>
          <w:sz w:val="16"/>
          <w:szCs w:val="16"/>
          <w:lang w:val="en-US"/>
        </w:rPr>
        <w:t xml:space="preserve"> </w:t>
      </w:r>
      <w:r w:rsidR="0010178E" w:rsidRPr="000F1E71">
        <w:rPr>
          <w:rFonts w:asciiTheme="minorHAnsi" w:hAnsiTheme="minorHAnsi" w:cstheme="minorHAnsi"/>
          <w:sz w:val="16"/>
          <w:szCs w:val="16"/>
          <w:lang w:val="en-US"/>
        </w:rPr>
        <w:t>Google</w:t>
      </w:r>
      <w:r w:rsidR="00AB38F4" w:rsidRPr="000F1E71">
        <w:rPr>
          <w:rFonts w:asciiTheme="minorHAnsi" w:hAnsiTheme="minorHAnsi" w:cstheme="minorHAnsi"/>
          <w:sz w:val="16"/>
          <w:szCs w:val="16"/>
          <w:lang w:val="en-US"/>
        </w:rPr>
        <w:t xml:space="preserve"> </w:t>
      </w:r>
      <w:r w:rsidR="0010178E" w:rsidRPr="000F1E71">
        <w:rPr>
          <w:rFonts w:asciiTheme="minorHAnsi" w:hAnsiTheme="minorHAnsi" w:cstheme="minorHAnsi"/>
          <w:sz w:val="16"/>
          <w:szCs w:val="16"/>
          <w:lang w:val="en-US"/>
        </w:rPr>
        <w:t>Scholar.</w:t>
      </w:r>
    </w:p>
    <w:p w14:paraId="6D35A363" w14:textId="77777777" w:rsidR="0010178E" w:rsidRPr="000F1E71" w:rsidRDefault="0010178E" w:rsidP="00EA76F5">
      <w:pPr>
        <w:widowControl/>
        <w:numPr>
          <w:ilvl w:val="0"/>
          <w:numId w:val="10"/>
        </w:numPr>
        <w:spacing w:before="60"/>
        <w:ind w:left="426" w:hanging="426"/>
        <w:rPr>
          <w:rFonts w:asciiTheme="minorHAnsi" w:hAnsiTheme="minorHAnsi" w:cstheme="minorHAnsi"/>
          <w:sz w:val="16"/>
          <w:szCs w:val="16"/>
          <w:lang w:val="en-GB"/>
        </w:rPr>
      </w:pPr>
      <w:r w:rsidRPr="000F1E71">
        <w:rPr>
          <w:rFonts w:asciiTheme="minorHAnsi" w:hAnsiTheme="minorHAnsi" w:cstheme="minorHAnsi"/>
          <w:sz w:val="16"/>
          <w:szCs w:val="16"/>
          <w:lang w:val="en-GB"/>
        </w:rPr>
        <w:t>Lai, C. H. A. (</w:t>
      </w:r>
      <w:r w:rsidRPr="000F1E71">
        <w:rPr>
          <w:rFonts w:asciiTheme="minorHAnsi" w:hAnsiTheme="minorHAnsi" w:cstheme="minorHAnsi"/>
          <w:spacing w:val="-2"/>
          <w:sz w:val="16"/>
          <w:szCs w:val="16"/>
          <w:lang w:val="en-GB"/>
        </w:rPr>
        <w:t xml:space="preserve">2009). </w:t>
      </w:r>
      <w:r w:rsidRPr="000F1E71">
        <w:rPr>
          <w:rFonts w:asciiTheme="minorHAnsi" w:hAnsiTheme="minorHAnsi" w:cstheme="minorHAnsi"/>
          <w:sz w:val="16"/>
          <w:szCs w:val="16"/>
          <w:lang w:val="en-GB"/>
        </w:rPr>
        <w:t>Mixing of a Rosette Buoyant Jet Group. PhD. Thesis</w:t>
      </w:r>
      <w:r w:rsidRPr="000F1E71">
        <w:rPr>
          <w:rFonts w:asciiTheme="minorHAnsi" w:hAnsiTheme="minorHAnsi" w:cstheme="minorHAnsi"/>
          <w:spacing w:val="-2"/>
          <w:sz w:val="16"/>
          <w:szCs w:val="16"/>
          <w:lang w:val="en-GB"/>
        </w:rPr>
        <w:t xml:space="preserve">, the University of Hong Kong, </w:t>
      </w:r>
      <w:r w:rsidRPr="000F1E71">
        <w:rPr>
          <w:rFonts w:asciiTheme="minorHAnsi" w:hAnsiTheme="minorHAnsi" w:cstheme="minorHAnsi"/>
          <w:sz w:val="16"/>
          <w:szCs w:val="16"/>
          <w:lang w:val="en-GB"/>
        </w:rPr>
        <w:t>Department of Civil Engineering</w:t>
      </w:r>
      <w:r w:rsidRPr="000F1E71">
        <w:rPr>
          <w:rFonts w:asciiTheme="minorHAnsi" w:hAnsiTheme="minorHAnsi" w:cstheme="minorHAnsi"/>
          <w:spacing w:val="-2"/>
          <w:sz w:val="16"/>
          <w:szCs w:val="16"/>
          <w:lang w:val="en-GB"/>
        </w:rPr>
        <w:t>, pp. 301.</w:t>
      </w:r>
    </w:p>
    <w:p w14:paraId="3DC9FB69" w14:textId="77777777" w:rsidR="0010178E" w:rsidRPr="000F1E71" w:rsidRDefault="0010178E" w:rsidP="00EA76F5">
      <w:pPr>
        <w:widowControl/>
        <w:numPr>
          <w:ilvl w:val="0"/>
          <w:numId w:val="10"/>
        </w:numPr>
        <w:spacing w:before="60"/>
        <w:ind w:left="426" w:hanging="426"/>
        <w:rPr>
          <w:rFonts w:asciiTheme="minorHAnsi" w:hAnsiTheme="minorHAnsi" w:cstheme="minorHAnsi"/>
          <w:sz w:val="16"/>
          <w:szCs w:val="16"/>
        </w:rPr>
      </w:pPr>
      <w:r w:rsidRPr="000F1E71">
        <w:rPr>
          <w:rFonts w:asciiTheme="minorHAnsi" w:hAnsiTheme="minorHAnsi" w:cstheme="minorHAnsi"/>
          <w:sz w:val="16"/>
          <w:szCs w:val="16"/>
          <w:lang w:val="en-GB" w:eastAsia="en-GB"/>
        </w:rPr>
        <w:t xml:space="preserve">Ferrari, S., </w:t>
      </w:r>
      <w:proofErr w:type="spellStart"/>
      <w:r w:rsidRPr="000F1E71">
        <w:rPr>
          <w:rFonts w:asciiTheme="minorHAnsi" w:hAnsiTheme="minorHAnsi" w:cstheme="minorHAnsi"/>
          <w:sz w:val="16"/>
          <w:szCs w:val="16"/>
          <w:lang w:val="en-GB" w:eastAsia="en-GB"/>
        </w:rPr>
        <w:t>Querzoli</w:t>
      </w:r>
      <w:proofErr w:type="spellEnd"/>
      <w:r w:rsidRPr="000F1E71">
        <w:rPr>
          <w:rFonts w:asciiTheme="minorHAnsi" w:hAnsiTheme="minorHAnsi" w:cstheme="minorHAnsi"/>
          <w:sz w:val="16"/>
          <w:szCs w:val="16"/>
          <w:lang w:val="en-GB" w:eastAsia="en-GB"/>
        </w:rPr>
        <w:t xml:space="preserve">, G. (2010). Mixing and re-entrainment in a negatively buoyant jet. </w:t>
      </w:r>
      <w:r w:rsidRPr="000F1E71">
        <w:rPr>
          <w:rFonts w:asciiTheme="minorHAnsi" w:hAnsiTheme="minorHAnsi" w:cstheme="minorHAnsi"/>
          <w:i/>
          <w:iCs/>
          <w:sz w:val="16"/>
          <w:szCs w:val="16"/>
        </w:rPr>
        <w:t xml:space="preserve">Journal of </w:t>
      </w:r>
      <w:proofErr w:type="spellStart"/>
      <w:r w:rsidRPr="000F1E71">
        <w:rPr>
          <w:rFonts w:asciiTheme="minorHAnsi" w:hAnsiTheme="minorHAnsi" w:cstheme="minorHAnsi"/>
          <w:i/>
          <w:iCs/>
          <w:sz w:val="16"/>
          <w:szCs w:val="16"/>
        </w:rPr>
        <w:t>Hydraulic</w:t>
      </w:r>
      <w:proofErr w:type="spellEnd"/>
      <w:r w:rsidRPr="000F1E71">
        <w:rPr>
          <w:rFonts w:asciiTheme="minorHAnsi" w:hAnsiTheme="minorHAnsi" w:cstheme="minorHAnsi"/>
          <w:i/>
          <w:iCs/>
          <w:sz w:val="16"/>
          <w:szCs w:val="16"/>
        </w:rPr>
        <w:t xml:space="preserve"> Research</w:t>
      </w:r>
      <w:r w:rsidRPr="000F1E71">
        <w:rPr>
          <w:rFonts w:asciiTheme="minorHAnsi" w:hAnsiTheme="minorHAnsi" w:cstheme="minorHAnsi"/>
          <w:sz w:val="16"/>
          <w:szCs w:val="16"/>
          <w:lang w:eastAsia="en-GB"/>
        </w:rPr>
        <w:t xml:space="preserve">48 </w:t>
      </w:r>
      <w:r w:rsidRPr="000F1E71">
        <w:rPr>
          <w:rFonts w:asciiTheme="minorHAnsi" w:hAnsiTheme="minorHAnsi" w:cstheme="minorHAnsi"/>
          <w:sz w:val="16"/>
          <w:szCs w:val="16"/>
        </w:rPr>
        <w:t xml:space="preserve">(5), </w:t>
      </w:r>
      <w:proofErr w:type="spellStart"/>
      <w:r w:rsidRPr="000F1E71">
        <w:rPr>
          <w:rFonts w:asciiTheme="minorHAnsi" w:hAnsiTheme="minorHAnsi" w:cstheme="minorHAnsi"/>
          <w:sz w:val="16"/>
          <w:szCs w:val="16"/>
        </w:rPr>
        <w:t>pp</w:t>
      </w:r>
      <w:proofErr w:type="spellEnd"/>
      <w:r w:rsidRPr="000F1E71">
        <w:rPr>
          <w:rFonts w:asciiTheme="minorHAnsi" w:hAnsiTheme="minorHAnsi" w:cstheme="minorHAnsi"/>
          <w:sz w:val="16"/>
          <w:szCs w:val="16"/>
        </w:rPr>
        <w:t xml:space="preserve">. </w:t>
      </w:r>
      <w:r w:rsidRPr="000F1E71">
        <w:rPr>
          <w:rFonts w:asciiTheme="minorHAnsi" w:hAnsiTheme="minorHAnsi" w:cstheme="minorHAnsi"/>
          <w:sz w:val="16"/>
          <w:szCs w:val="16"/>
          <w:lang w:eastAsia="en-GB"/>
        </w:rPr>
        <w:t>632</w:t>
      </w:r>
      <w:r w:rsidRPr="000F1E71">
        <w:rPr>
          <w:rFonts w:asciiTheme="minorHAnsi" w:hAnsiTheme="minorHAnsi" w:cstheme="minorHAnsi"/>
          <w:sz w:val="16"/>
          <w:szCs w:val="16"/>
        </w:rPr>
        <w:t>-</w:t>
      </w:r>
      <w:r w:rsidRPr="000F1E71">
        <w:rPr>
          <w:rFonts w:asciiTheme="minorHAnsi" w:hAnsiTheme="minorHAnsi" w:cstheme="minorHAnsi"/>
          <w:sz w:val="16"/>
          <w:szCs w:val="16"/>
          <w:lang w:eastAsia="en-GB"/>
        </w:rPr>
        <w:t>640</w:t>
      </w:r>
      <w:r w:rsidRPr="000F1E71">
        <w:rPr>
          <w:rFonts w:asciiTheme="minorHAnsi" w:hAnsiTheme="minorHAnsi" w:cstheme="minorHAnsi"/>
          <w:sz w:val="16"/>
          <w:szCs w:val="16"/>
        </w:rPr>
        <w:t xml:space="preserve">. </w:t>
      </w:r>
      <w:proofErr w:type="spellStart"/>
      <w:r w:rsidRPr="000F1E71">
        <w:rPr>
          <w:rFonts w:asciiTheme="minorHAnsi" w:hAnsiTheme="minorHAnsi" w:cstheme="minorHAnsi"/>
          <w:sz w:val="16"/>
          <w:szCs w:val="16"/>
        </w:rPr>
        <w:t>RetrievedFebruary</w:t>
      </w:r>
      <w:proofErr w:type="spellEnd"/>
      <w:r w:rsidRPr="000F1E71">
        <w:rPr>
          <w:rFonts w:asciiTheme="minorHAnsi" w:hAnsiTheme="minorHAnsi" w:cstheme="minorHAnsi"/>
          <w:sz w:val="16"/>
          <w:szCs w:val="16"/>
        </w:rPr>
        <w:t xml:space="preserve"> 3, 2011.</w:t>
      </w:r>
    </w:p>
    <w:p w14:paraId="08BEBB19" w14:textId="77777777" w:rsidR="0010178E" w:rsidRPr="000F1E71" w:rsidRDefault="0010178E" w:rsidP="00EA76F5">
      <w:pPr>
        <w:widowControl/>
        <w:numPr>
          <w:ilvl w:val="0"/>
          <w:numId w:val="10"/>
        </w:numPr>
        <w:spacing w:before="60"/>
        <w:ind w:left="426" w:hanging="426"/>
        <w:rPr>
          <w:rFonts w:asciiTheme="minorHAnsi" w:hAnsiTheme="minorHAnsi" w:cstheme="minorHAnsi"/>
          <w:sz w:val="16"/>
          <w:szCs w:val="16"/>
        </w:rPr>
      </w:pPr>
      <w:proofErr w:type="spellStart"/>
      <w:r w:rsidRPr="000F1E71">
        <w:rPr>
          <w:rFonts w:asciiTheme="minorHAnsi" w:hAnsiTheme="minorHAnsi" w:cstheme="minorHAnsi"/>
          <w:sz w:val="16"/>
          <w:szCs w:val="16"/>
        </w:rPr>
        <w:t>Lai</w:t>
      </w:r>
      <w:proofErr w:type="spellEnd"/>
      <w:r w:rsidRPr="000F1E71">
        <w:rPr>
          <w:rFonts w:asciiTheme="minorHAnsi" w:hAnsiTheme="minorHAnsi" w:cstheme="minorHAnsi"/>
          <w:sz w:val="16"/>
          <w:szCs w:val="16"/>
        </w:rPr>
        <w:t xml:space="preserve">, A.C.H., </w:t>
      </w:r>
      <w:proofErr w:type="spellStart"/>
      <w:r w:rsidRPr="000F1E71">
        <w:rPr>
          <w:rFonts w:asciiTheme="minorHAnsi" w:hAnsiTheme="minorHAnsi" w:cstheme="minorHAnsi"/>
          <w:sz w:val="16"/>
          <w:szCs w:val="16"/>
        </w:rPr>
        <w:t>Yu</w:t>
      </w:r>
      <w:proofErr w:type="spellEnd"/>
      <w:r w:rsidRPr="000F1E71">
        <w:rPr>
          <w:rFonts w:asciiTheme="minorHAnsi" w:hAnsiTheme="minorHAnsi" w:cstheme="minorHAnsi"/>
          <w:sz w:val="16"/>
          <w:szCs w:val="16"/>
        </w:rPr>
        <w:t xml:space="preserve">, D., </w:t>
      </w:r>
      <w:proofErr w:type="spellStart"/>
      <w:r w:rsidRPr="000F1E71">
        <w:rPr>
          <w:rFonts w:asciiTheme="minorHAnsi" w:hAnsiTheme="minorHAnsi" w:cstheme="minorHAnsi"/>
          <w:sz w:val="16"/>
          <w:szCs w:val="16"/>
        </w:rPr>
        <w:t>Lee</w:t>
      </w:r>
      <w:proofErr w:type="spellEnd"/>
      <w:r w:rsidRPr="000F1E71">
        <w:rPr>
          <w:rFonts w:asciiTheme="minorHAnsi" w:hAnsiTheme="minorHAnsi" w:cstheme="minorHAnsi"/>
          <w:sz w:val="16"/>
          <w:szCs w:val="16"/>
        </w:rPr>
        <w:t xml:space="preserve">, J.H.W. (2011). </w:t>
      </w:r>
      <w:r w:rsidRPr="000F1E71">
        <w:rPr>
          <w:rFonts w:asciiTheme="minorHAnsi" w:hAnsiTheme="minorHAnsi" w:cstheme="minorHAnsi"/>
          <w:sz w:val="16"/>
          <w:szCs w:val="16"/>
          <w:lang w:val="en-GB"/>
        </w:rPr>
        <w:t xml:space="preserve">Mixing of a rosette jet group in a crossflow. </w:t>
      </w:r>
      <w:r w:rsidRPr="000F1E71">
        <w:rPr>
          <w:rFonts w:asciiTheme="minorHAnsi" w:hAnsiTheme="minorHAnsi" w:cstheme="minorHAnsi"/>
          <w:i/>
          <w:iCs/>
          <w:sz w:val="16"/>
          <w:szCs w:val="16"/>
        </w:rPr>
        <w:t xml:space="preserve">Journal of </w:t>
      </w:r>
      <w:proofErr w:type="spellStart"/>
      <w:r w:rsidRPr="000F1E71">
        <w:rPr>
          <w:rFonts w:asciiTheme="minorHAnsi" w:hAnsiTheme="minorHAnsi" w:cstheme="minorHAnsi"/>
          <w:i/>
          <w:iCs/>
          <w:sz w:val="16"/>
          <w:szCs w:val="16"/>
        </w:rPr>
        <w:t>HydraulicEngineering</w:t>
      </w:r>
      <w:proofErr w:type="spellEnd"/>
      <w:r w:rsidRPr="000F1E71">
        <w:rPr>
          <w:rFonts w:asciiTheme="minorHAnsi" w:hAnsiTheme="minorHAnsi" w:cstheme="minorHAnsi"/>
          <w:i/>
          <w:iCs/>
          <w:sz w:val="16"/>
          <w:szCs w:val="16"/>
        </w:rPr>
        <w:t xml:space="preserve">, </w:t>
      </w:r>
      <w:proofErr w:type="spellStart"/>
      <w:r w:rsidRPr="000F1E71">
        <w:rPr>
          <w:rFonts w:asciiTheme="minorHAnsi" w:hAnsiTheme="minorHAnsi" w:cstheme="minorHAnsi"/>
          <w:i/>
          <w:iCs/>
          <w:sz w:val="16"/>
          <w:szCs w:val="16"/>
        </w:rPr>
        <w:t>doi</w:t>
      </w:r>
      <w:proofErr w:type="spellEnd"/>
      <w:r w:rsidRPr="000F1E71">
        <w:rPr>
          <w:rFonts w:asciiTheme="minorHAnsi" w:hAnsiTheme="minorHAnsi" w:cstheme="minorHAnsi"/>
          <w:i/>
          <w:iCs/>
          <w:sz w:val="16"/>
          <w:szCs w:val="16"/>
        </w:rPr>
        <w:t>: 10.1061/(ASCE)HY.1943-7900.0000359</w:t>
      </w:r>
      <w:r w:rsidRPr="000F1E71">
        <w:rPr>
          <w:rFonts w:asciiTheme="minorHAnsi" w:hAnsiTheme="minorHAnsi" w:cstheme="minorHAnsi"/>
          <w:sz w:val="16"/>
          <w:szCs w:val="16"/>
        </w:rPr>
        <w:t>.RetrievedFebrouary 15, 2011.</w:t>
      </w:r>
    </w:p>
    <w:p w14:paraId="181C5A4B" w14:textId="27E7AEFC" w:rsidR="0010178E" w:rsidRPr="000F1E71" w:rsidRDefault="0010178E" w:rsidP="00EA76F5">
      <w:pPr>
        <w:widowControl/>
        <w:numPr>
          <w:ilvl w:val="0"/>
          <w:numId w:val="10"/>
        </w:numPr>
        <w:spacing w:before="60"/>
        <w:ind w:left="426" w:hanging="426"/>
        <w:rPr>
          <w:rFonts w:asciiTheme="minorHAnsi" w:hAnsiTheme="minorHAnsi" w:cstheme="minorHAnsi"/>
          <w:sz w:val="16"/>
          <w:szCs w:val="16"/>
          <w:lang w:val="en-GB"/>
        </w:rPr>
      </w:pPr>
      <w:proofErr w:type="spellStart"/>
      <w:r w:rsidRPr="000F1E71">
        <w:rPr>
          <w:rFonts w:asciiTheme="minorHAnsi" w:hAnsiTheme="minorHAnsi" w:cstheme="minorHAnsi"/>
          <w:sz w:val="16"/>
          <w:szCs w:val="16"/>
          <w:lang w:val="en-GB"/>
        </w:rPr>
        <w:t>Baratian-Ghorghi</w:t>
      </w:r>
      <w:proofErr w:type="spellEnd"/>
      <w:r w:rsidRPr="000F1E71">
        <w:rPr>
          <w:rFonts w:asciiTheme="minorHAnsi" w:hAnsiTheme="minorHAnsi" w:cstheme="minorHAnsi"/>
          <w:sz w:val="16"/>
          <w:szCs w:val="16"/>
          <w:lang w:val="en-GB"/>
        </w:rPr>
        <w:t>, Z., Kaye, N.B., Khan, A.A., Smith, J.R. (2012).</w:t>
      </w:r>
      <w:r w:rsidR="0050077E">
        <w:rPr>
          <w:rFonts w:asciiTheme="minorHAnsi" w:hAnsiTheme="minorHAnsi" w:cstheme="minorHAnsi"/>
          <w:sz w:val="16"/>
          <w:szCs w:val="16"/>
          <w:lang w:val="en-GB"/>
        </w:rPr>
        <w:t xml:space="preserve"> </w:t>
      </w:r>
      <w:r w:rsidRPr="000F1E71">
        <w:rPr>
          <w:rFonts w:asciiTheme="minorHAnsi" w:hAnsiTheme="minorHAnsi" w:cstheme="minorHAnsi"/>
          <w:sz w:val="16"/>
          <w:szCs w:val="16"/>
          <w:lang w:val="en-GB"/>
        </w:rPr>
        <w:t xml:space="preserve">The merging of two unequal axisymmetric parallel turbulent jets. </w:t>
      </w:r>
      <w:r w:rsidRPr="000F1E71">
        <w:rPr>
          <w:rFonts w:asciiTheme="minorHAnsi" w:hAnsiTheme="minorHAnsi" w:cstheme="minorHAnsi"/>
          <w:i/>
          <w:sz w:val="16"/>
          <w:szCs w:val="16"/>
          <w:lang w:val="en-GB"/>
        </w:rPr>
        <w:t>Journal of Hydrodynamics</w:t>
      </w:r>
      <w:r w:rsidRPr="000F1E71">
        <w:rPr>
          <w:rFonts w:asciiTheme="minorHAnsi" w:hAnsiTheme="minorHAnsi" w:cstheme="minorHAnsi"/>
          <w:sz w:val="16"/>
          <w:szCs w:val="16"/>
          <w:lang w:val="en-GB"/>
        </w:rPr>
        <w:t xml:space="preserve"> 24(2), pp. 257-262. Retrieved June </w:t>
      </w:r>
      <w:r w:rsidR="00E35F43" w:rsidRPr="000F1E71">
        <w:rPr>
          <w:rFonts w:asciiTheme="minorHAnsi" w:hAnsiTheme="minorHAnsi" w:cstheme="minorHAnsi"/>
          <w:sz w:val="16"/>
          <w:szCs w:val="16"/>
          <w:lang w:val="en-GB"/>
        </w:rPr>
        <w:t>26, 2012, from Scopus database.</w:t>
      </w:r>
    </w:p>
    <w:p w14:paraId="12C0A92B" w14:textId="77777777" w:rsidR="007C55C6" w:rsidRPr="000F1E71" w:rsidRDefault="007C55C6" w:rsidP="00EA76F5">
      <w:pPr>
        <w:widowControl/>
        <w:numPr>
          <w:ilvl w:val="0"/>
          <w:numId w:val="10"/>
        </w:numPr>
        <w:spacing w:before="60"/>
        <w:ind w:left="426" w:hanging="426"/>
        <w:rPr>
          <w:rFonts w:asciiTheme="minorHAnsi" w:hAnsiTheme="minorHAnsi" w:cstheme="minorHAnsi"/>
          <w:sz w:val="16"/>
          <w:szCs w:val="16"/>
          <w:lang w:val="en-GB"/>
        </w:rPr>
      </w:pPr>
      <w:proofErr w:type="spellStart"/>
      <w:r w:rsidRPr="000F1E71">
        <w:rPr>
          <w:rFonts w:asciiTheme="minorHAnsi" w:hAnsiTheme="minorHAnsi" w:cstheme="minorHAnsi"/>
          <w:sz w:val="16"/>
          <w:szCs w:val="16"/>
          <w:lang w:val="en-GB"/>
        </w:rPr>
        <w:lastRenderedPageBreak/>
        <w:t>Abessi</w:t>
      </w:r>
      <w:proofErr w:type="spellEnd"/>
      <w:r w:rsidRPr="000F1E71">
        <w:rPr>
          <w:rFonts w:asciiTheme="minorHAnsi" w:hAnsiTheme="minorHAnsi" w:cstheme="minorHAnsi"/>
          <w:sz w:val="16"/>
          <w:szCs w:val="16"/>
          <w:lang w:val="en-GB"/>
        </w:rPr>
        <w:t xml:space="preserve">, O., Roberts, P.J.W. (2014). Multiport Diffusers for Dense Discharges. </w:t>
      </w:r>
      <w:r w:rsidRPr="000F1E71">
        <w:rPr>
          <w:rFonts w:asciiTheme="minorHAnsi" w:hAnsiTheme="minorHAnsi" w:cstheme="minorHAnsi"/>
          <w:i/>
          <w:iCs/>
          <w:sz w:val="16"/>
          <w:szCs w:val="16"/>
        </w:rPr>
        <w:t xml:space="preserve">Journal of </w:t>
      </w:r>
      <w:proofErr w:type="spellStart"/>
      <w:r w:rsidRPr="000F1E71">
        <w:rPr>
          <w:rFonts w:asciiTheme="minorHAnsi" w:hAnsiTheme="minorHAnsi" w:cstheme="minorHAnsi"/>
          <w:i/>
          <w:iCs/>
          <w:sz w:val="16"/>
          <w:szCs w:val="16"/>
        </w:rPr>
        <w:t>HydraulicEngineering</w:t>
      </w:r>
      <w:proofErr w:type="spellEnd"/>
      <w:r w:rsidRPr="000F1E71">
        <w:rPr>
          <w:rFonts w:asciiTheme="minorHAnsi" w:hAnsiTheme="minorHAnsi" w:cstheme="minorHAnsi"/>
          <w:i/>
          <w:iCs/>
          <w:sz w:val="16"/>
          <w:szCs w:val="16"/>
        </w:rPr>
        <w:t>, 10.1061/(ASCE)HY.1943-7900.0000882 , 04014032</w:t>
      </w:r>
      <w:r w:rsidRPr="000F1E71">
        <w:rPr>
          <w:rFonts w:asciiTheme="minorHAnsi" w:hAnsiTheme="minorHAnsi" w:cstheme="minorHAnsi"/>
          <w:sz w:val="16"/>
          <w:szCs w:val="16"/>
        </w:rPr>
        <w:t>.</w:t>
      </w:r>
    </w:p>
    <w:p w14:paraId="042699C3" w14:textId="77777777" w:rsidR="00515796" w:rsidRPr="000F1E71" w:rsidRDefault="00515796" w:rsidP="00EA76F5">
      <w:pPr>
        <w:widowControl/>
        <w:numPr>
          <w:ilvl w:val="0"/>
          <w:numId w:val="10"/>
        </w:numPr>
        <w:spacing w:before="60"/>
        <w:ind w:left="426" w:hanging="426"/>
        <w:rPr>
          <w:rFonts w:asciiTheme="minorHAnsi" w:hAnsiTheme="minorHAnsi" w:cstheme="minorHAnsi"/>
          <w:sz w:val="16"/>
          <w:szCs w:val="16"/>
          <w:lang w:val="en-GB"/>
        </w:rPr>
      </w:pPr>
      <w:proofErr w:type="spellStart"/>
      <w:r w:rsidRPr="000F1E71">
        <w:rPr>
          <w:rFonts w:asciiTheme="minorHAnsi" w:hAnsiTheme="minorHAnsi" w:cstheme="minorHAnsi"/>
          <w:sz w:val="16"/>
          <w:szCs w:val="16"/>
          <w:lang w:val="en-US"/>
        </w:rPr>
        <w:t>Cenedese</w:t>
      </w:r>
      <w:proofErr w:type="spellEnd"/>
      <w:r w:rsidRPr="000F1E71">
        <w:rPr>
          <w:rFonts w:asciiTheme="minorHAnsi" w:hAnsiTheme="minorHAnsi" w:cstheme="minorHAnsi"/>
          <w:sz w:val="16"/>
          <w:szCs w:val="16"/>
          <w:lang w:val="en-US"/>
        </w:rPr>
        <w:t xml:space="preserve">, C., Linden, P.F. (2014). Entrainment in two coalescing axisymmetric turbulent plumes. </w:t>
      </w:r>
      <w:r w:rsidRPr="000F1E71">
        <w:rPr>
          <w:rStyle w:val="databold1"/>
          <w:rFonts w:asciiTheme="minorHAnsi" w:hAnsiTheme="minorHAnsi" w:cstheme="minorHAnsi"/>
          <w:b w:val="0"/>
          <w:i/>
          <w:sz w:val="16"/>
          <w:szCs w:val="16"/>
        </w:rPr>
        <w:t xml:space="preserve">Journal of </w:t>
      </w:r>
      <w:proofErr w:type="spellStart"/>
      <w:r w:rsidRPr="000F1E71">
        <w:rPr>
          <w:rStyle w:val="databold1"/>
          <w:rFonts w:asciiTheme="minorHAnsi" w:hAnsiTheme="minorHAnsi" w:cstheme="minorHAnsi"/>
          <w:b w:val="0"/>
          <w:i/>
          <w:sz w:val="16"/>
          <w:szCs w:val="16"/>
        </w:rPr>
        <w:t>FluidMechanics</w:t>
      </w:r>
      <w:proofErr w:type="spellEnd"/>
      <w:r w:rsidRPr="000F1E71">
        <w:rPr>
          <w:rStyle w:val="databold1"/>
          <w:rFonts w:asciiTheme="minorHAnsi" w:hAnsiTheme="minorHAnsi" w:cstheme="minorHAnsi"/>
          <w:b w:val="0"/>
          <w:sz w:val="16"/>
          <w:szCs w:val="16"/>
        </w:rPr>
        <w:t>,</w:t>
      </w:r>
      <w:r w:rsidRPr="000F1E71">
        <w:rPr>
          <w:rFonts w:asciiTheme="minorHAnsi" w:hAnsiTheme="minorHAnsi" w:cstheme="minorHAnsi"/>
          <w:b/>
          <w:sz w:val="16"/>
          <w:szCs w:val="16"/>
        </w:rPr>
        <w:t> </w:t>
      </w:r>
      <w:r w:rsidRPr="000F1E71">
        <w:rPr>
          <w:rStyle w:val="databold1"/>
          <w:rFonts w:asciiTheme="minorHAnsi" w:hAnsiTheme="minorHAnsi" w:cstheme="minorHAnsi"/>
          <w:b w:val="0"/>
          <w:sz w:val="16"/>
          <w:szCs w:val="16"/>
          <w:lang w:val="en-GB"/>
        </w:rPr>
        <w:t>752 R2</w:t>
      </w:r>
      <w:r w:rsidRPr="000F1E71">
        <w:rPr>
          <w:rFonts w:asciiTheme="minorHAnsi" w:hAnsiTheme="minorHAnsi" w:cstheme="minorHAnsi"/>
          <w:i/>
          <w:iCs/>
          <w:sz w:val="16"/>
          <w:szCs w:val="16"/>
          <w:lang w:val="en-GB"/>
        </w:rPr>
        <w:t xml:space="preserve">, </w:t>
      </w:r>
      <w:proofErr w:type="spellStart"/>
      <w:r w:rsidRPr="000F1E71">
        <w:rPr>
          <w:rFonts w:asciiTheme="minorHAnsi" w:hAnsiTheme="minorHAnsi" w:cstheme="minorHAnsi"/>
          <w:i/>
          <w:iCs/>
          <w:sz w:val="16"/>
          <w:szCs w:val="16"/>
          <w:lang w:val="en-GB"/>
        </w:rPr>
        <w:t>doi</w:t>
      </w:r>
      <w:proofErr w:type="spellEnd"/>
      <w:r w:rsidRPr="000F1E71">
        <w:rPr>
          <w:rFonts w:asciiTheme="minorHAnsi" w:hAnsiTheme="minorHAnsi" w:cstheme="minorHAnsi"/>
          <w:i/>
          <w:iCs/>
          <w:sz w:val="16"/>
          <w:szCs w:val="16"/>
          <w:lang w:val="en-GB"/>
        </w:rPr>
        <w:t>: 10.1017jfm.2014.389</w:t>
      </w:r>
      <w:r w:rsidRPr="000F1E71">
        <w:rPr>
          <w:rFonts w:asciiTheme="minorHAnsi" w:hAnsiTheme="minorHAnsi" w:cstheme="minorHAnsi"/>
          <w:sz w:val="16"/>
          <w:szCs w:val="16"/>
          <w:lang w:val="en-GB"/>
        </w:rPr>
        <w:t>, pp. 1-12.</w:t>
      </w:r>
    </w:p>
    <w:p w14:paraId="57E577B9" w14:textId="77777777" w:rsidR="004B5210" w:rsidRPr="000F1E71" w:rsidRDefault="00916CEE" w:rsidP="00EA76F5">
      <w:pPr>
        <w:widowControl/>
        <w:numPr>
          <w:ilvl w:val="0"/>
          <w:numId w:val="10"/>
        </w:numPr>
        <w:spacing w:before="60"/>
        <w:ind w:left="426" w:hanging="426"/>
        <w:rPr>
          <w:rFonts w:asciiTheme="minorHAnsi" w:hAnsiTheme="minorHAnsi" w:cstheme="minorHAnsi"/>
          <w:sz w:val="16"/>
          <w:szCs w:val="16"/>
          <w:lang w:val="en-GB"/>
        </w:rPr>
      </w:pPr>
      <w:r w:rsidRPr="000F1E71">
        <w:rPr>
          <w:rFonts w:asciiTheme="minorHAnsi" w:hAnsiTheme="minorHAnsi" w:cstheme="minorHAnsi"/>
          <w:sz w:val="16"/>
          <w:szCs w:val="16"/>
          <w:lang w:val="en-GB"/>
        </w:rPr>
        <w:t>Xue, W., Huai, W., Qian, Z., Yang, Z., Zeng, Y. (2014)</w:t>
      </w:r>
      <w:r w:rsidR="00D956AC" w:rsidRPr="000F1E71">
        <w:rPr>
          <w:rFonts w:asciiTheme="minorHAnsi" w:hAnsiTheme="minorHAnsi" w:cstheme="minorHAnsi"/>
          <w:sz w:val="16"/>
          <w:szCs w:val="16"/>
          <w:lang w:val="en-GB"/>
        </w:rPr>
        <w:t xml:space="preserve">,"Numerical simulation of initial mixing </w:t>
      </w:r>
      <w:proofErr w:type="spellStart"/>
      <w:r w:rsidR="00D956AC" w:rsidRPr="000F1E71">
        <w:rPr>
          <w:rFonts w:asciiTheme="minorHAnsi" w:hAnsiTheme="minorHAnsi" w:cstheme="minorHAnsi"/>
          <w:sz w:val="16"/>
          <w:szCs w:val="16"/>
          <w:lang w:val="en-GB"/>
        </w:rPr>
        <w:t>ofmarine</w:t>
      </w:r>
      <w:proofErr w:type="spellEnd"/>
      <w:r w:rsidR="00D956AC" w:rsidRPr="000F1E71">
        <w:rPr>
          <w:rFonts w:asciiTheme="minorHAnsi" w:hAnsiTheme="minorHAnsi" w:cstheme="minorHAnsi"/>
          <w:sz w:val="16"/>
          <w:szCs w:val="16"/>
          <w:lang w:val="en-GB"/>
        </w:rPr>
        <w:t xml:space="preserve"> wastewater discharge from multiport diffusers", </w:t>
      </w:r>
      <w:r w:rsidR="00741F73" w:rsidRPr="000F1E71">
        <w:rPr>
          <w:rFonts w:asciiTheme="minorHAnsi" w:hAnsiTheme="minorHAnsi" w:cstheme="minorHAnsi"/>
          <w:i/>
          <w:sz w:val="16"/>
          <w:szCs w:val="16"/>
          <w:lang w:val="en-GB"/>
        </w:rPr>
        <w:t>Engineering Computations,</w:t>
      </w:r>
      <w:r w:rsidR="00D956AC" w:rsidRPr="000F1E71">
        <w:rPr>
          <w:rFonts w:asciiTheme="minorHAnsi" w:hAnsiTheme="minorHAnsi" w:cstheme="minorHAnsi"/>
          <w:i/>
          <w:sz w:val="16"/>
          <w:szCs w:val="16"/>
          <w:lang w:val="en-GB"/>
        </w:rPr>
        <w:t xml:space="preserve"> 31</w:t>
      </w:r>
      <w:r w:rsidR="00741F73" w:rsidRPr="000F1E71">
        <w:rPr>
          <w:rFonts w:asciiTheme="minorHAnsi" w:hAnsiTheme="minorHAnsi" w:cstheme="minorHAnsi"/>
          <w:sz w:val="16"/>
          <w:szCs w:val="16"/>
          <w:lang w:val="en-GB"/>
        </w:rPr>
        <w:t>(</w:t>
      </w:r>
      <w:r w:rsidR="00D956AC" w:rsidRPr="000F1E71">
        <w:rPr>
          <w:rFonts w:asciiTheme="minorHAnsi" w:hAnsiTheme="minorHAnsi" w:cstheme="minorHAnsi"/>
          <w:sz w:val="16"/>
          <w:szCs w:val="16"/>
          <w:lang w:val="en-GB"/>
        </w:rPr>
        <w:t>7</w:t>
      </w:r>
      <w:r w:rsidR="00741F73" w:rsidRPr="000F1E71">
        <w:rPr>
          <w:rFonts w:asciiTheme="minorHAnsi" w:hAnsiTheme="minorHAnsi" w:cstheme="minorHAnsi"/>
          <w:sz w:val="16"/>
          <w:szCs w:val="16"/>
          <w:lang w:val="en-GB"/>
        </w:rPr>
        <w:t>)</w:t>
      </w:r>
      <w:r w:rsidR="00D956AC" w:rsidRPr="000F1E71">
        <w:rPr>
          <w:rFonts w:asciiTheme="minorHAnsi" w:hAnsiTheme="minorHAnsi" w:cstheme="minorHAnsi"/>
          <w:sz w:val="16"/>
          <w:szCs w:val="16"/>
          <w:lang w:val="en-GB"/>
        </w:rPr>
        <w:t xml:space="preserve"> pp.</w:t>
      </w:r>
      <w:r w:rsidR="00741F73" w:rsidRPr="000F1E71">
        <w:rPr>
          <w:rFonts w:asciiTheme="minorHAnsi" w:hAnsiTheme="minorHAnsi" w:cstheme="minorHAnsi"/>
          <w:sz w:val="16"/>
          <w:szCs w:val="16"/>
          <w:lang w:val="en-GB"/>
        </w:rPr>
        <w:t>1379-1400</w:t>
      </w:r>
      <w:r w:rsidR="00D956AC" w:rsidRPr="000F1E71">
        <w:rPr>
          <w:rFonts w:asciiTheme="minorHAnsi" w:hAnsiTheme="minorHAnsi" w:cstheme="minorHAnsi"/>
          <w:sz w:val="16"/>
          <w:szCs w:val="16"/>
          <w:lang w:val="en-GB"/>
        </w:rPr>
        <w:t xml:space="preserve"> -</w:t>
      </w:r>
      <w:r w:rsidR="00D956AC" w:rsidRPr="000F1E71">
        <w:rPr>
          <w:rFonts w:asciiTheme="minorHAnsi" w:hAnsiTheme="minorHAnsi" w:cstheme="minorHAnsi"/>
          <w:i/>
          <w:sz w:val="16"/>
          <w:szCs w:val="16"/>
          <w:lang w:val="en-GB"/>
        </w:rPr>
        <w:t>http://dx.doi.org/10.1108/EC-06-2013-0148</w:t>
      </w:r>
      <w:r w:rsidR="00D956AC" w:rsidRPr="000F1E71">
        <w:rPr>
          <w:rFonts w:asciiTheme="minorHAnsi" w:hAnsiTheme="minorHAnsi" w:cstheme="minorHAnsi"/>
          <w:i/>
          <w:sz w:val="16"/>
          <w:szCs w:val="16"/>
          <w:lang w:val="en-US"/>
        </w:rPr>
        <w:t>.</w:t>
      </w:r>
      <w:r w:rsidR="00D956AC" w:rsidRPr="000F1E71">
        <w:rPr>
          <w:rFonts w:asciiTheme="minorHAnsi" w:hAnsiTheme="minorHAnsi" w:cstheme="minorHAnsi"/>
          <w:sz w:val="16"/>
          <w:szCs w:val="16"/>
          <w:lang w:val="en-US"/>
        </w:rPr>
        <w:t xml:space="preserve"> (Retrieved Sept. 23, 2014).</w:t>
      </w:r>
    </w:p>
    <w:p w14:paraId="192EE2A7" w14:textId="77777777" w:rsidR="009638D7" w:rsidRPr="000F1E71" w:rsidRDefault="004B5210" w:rsidP="00EA76F5">
      <w:pPr>
        <w:widowControl/>
        <w:numPr>
          <w:ilvl w:val="0"/>
          <w:numId w:val="10"/>
        </w:numPr>
        <w:spacing w:before="60"/>
        <w:ind w:left="426" w:hanging="426"/>
        <w:rPr>
          <w:rFonts w:asciiTheme="minorHAnsi" w:hAnsiTheme="minorHAnsi" w:cstheme="minorHAnsi"/>
          <w:sz w:val="16"/>
          <w:szCs w:val="16"/>
          <w:lang w:val="en-GB"/>
        </w:rPr>
      </w:pPr>
      <w:r w:rsidRPr="000F1E71">
        <w:rPr>
          <w:rFonts w:asciiTheme="minorHAnsi" w:hAnsiTheme="minorHAnsi" w:cstheme="minorHAnsi"/>
          <w:sz w:val="16"/>
          <w:szCs w:val="16"/>
          <w:lang w:val="en-GB"/>
        </w:rPr>
        <w:t>Robinson, D., Wood, M., Riggott, M., Gorman, G. (2016), “</w:t>
      </w:r>
      <w:r w:rsidRPr="000F1E71">
        <w:rPr>
          <w:rFonts w:asciiTheme="minorHAnsi" w:hAnsiTheme="minorHAnsi" w:cstheme="minorHAnsi"/>
          <w:bCs/>
          <w:sz w:val="16"/>
          <w:szCs w:val="16"/>
          <w:lang w:val="en-GB"/>
        </w:rPr>
        <w:t xml:space="preserve">CFD modelling of marine discharge mixing and dispersion”, </w:t>
      </w:r>
      <w:r w:rsidRPr="000F1E71">
        <w:rPr>
          <w:rFonts w:asciiTheme="minorHAnsi" w:hAnsiTheme="minorHAnsi" w:cstheme="minorHAnsi"/>
          <w:bCs/>
          <w:i/>
          <w:sz w:val="16"/>
          <w:szCs w:val="16"/>
          <w:lang w:val="en-GB"/>
        </w:rPr>
        <w:t>Journal of Applied Water Engineering and Research, 4(2),</w:t>
      </w:r>
      <w:r w:rsidRPr="000F1E71">
        <w:rPr>
          <w:rFonts w:asciiTheme="minorHAnsi" w:hAnsiTheme="minorHAnsi" w:cstheme="minorHAnsi"/>
          <w:sz w:val="16"/>
          <w:szCs w:val="16"/>
          <w:lang w:val="en-GB"/>
        </w:rPr>
        <w:t xml:space="preserve"> pp. 152-162.</w:t>
      </w:r>
    </w:p>
    <w:p w14:paraId="36B9F078" w14:textId="77777777" w:rsidR="00183568" w:rsidRPr="000F1E71" w:rsidRDefault="009638D7" w:rsidP="00EA76F5">
      <w:pPr>
        <w:widowControl/>
        <w:numPr>
          <w:ilvl w:val="0"/>
          <w:numId w:val="10"/>
        </w:numPr>
        <w:spacing w:before="60"/>
        <w:ind w:left="426" w:hanging="426"/>
        <w:rPr>
          <w:rFonts w:asciiTheme="minorHAnsi" w:hAnsiTheme="minorHAnsi" w:cstheme="minorHAnsi"/>
          <w:sz w:val="16"/>
          <w:szCs w:val="16"/>
          <w:lang w:val="en-GB"/>
        </w:rPr>
      </w:pPr>
      <w:r w:rsidRPr="000F1E71">
        <w:rPr>
          <w:rFonts w:asciiTheme="minorHAnsi" w:hAnsiTheme="minorHAnsi" w:cstheme="minorHAnsi"/>
          <w:sz w:val="16"/>
          <w:szCs w:val="16"/>
          <w:lang w:val="en-GB"/>
        </w:rPr>
        <w:t xml:space="preserve">Yan X., Mohammadian A. (2019), “Numerical </w:t>
      </w:r>
      <w:proofErr w:type="spellStart"/>
      <w:r w:rsidRPr="000F1E71">
        <w:rPr>
          <w:rFonts w:asciiTheme="minorHAnsi" w:hAnsiTheme="minorHAnsi" w:cstheme="minorHAnsi"/>
          <w:sz w:val="16"/>
          <w:szCs w:val="16"/>
          <w:lang w:val="en-GB"/>
        </w:rPr>
        <w:t>Modeling</w:t>
      </w:r>
      <w:proofErr w:type="spellEnd"/>
      <w:r w:rsidRPr="000F1E71">
        <w:rPr>
          <w:rFonts w:asciiTheme="minorHAnsi" w:hAnsiTheme="minorHAnsi" w:cstheme="minorHAnsi"/>
          <w:sz w:val="16"/>
          <w:szCs w:val="16"/>
          <w:lang w:val="en-GB"/>
        </w:rPr>
        <w:t xml:space="preserve"> of Multiple Inclined Dense Jets Discharged from Moderately Spaced Ports”, </w:t>
      </w:r>
      <w:r w:rsidRPr="000F1E71">
        <w:rPr>
          <w:rFonts w:asciiTheme="minorHAnsi" w:hAnsiTheme="minorHAnsi" w:cstheme="minorHAnsi"/>
          <w:i/>
          <w:sz w:val="16"/>
          <w:szCs w:val="16"/>
          <w:lang w:val="en-GB"/>
        </w:rPr>
        <w:t>Water</w:t>
      </w:r>
      <w:r w:rsidRPr="000F1E71">
        <w:rPr>
          <w:rFonts w:asciiTheme="minorHAnsi" w:hAnsiTheme="minorHAnsi" w:cstheme="minorHAnsi"/>
          <w:sz w:val="16"/>
          <w:szCs w:val="16"/>
          <w:lang w:val="en-GB"/>
        </w:rPr>
        <w:t xml:space="preserve"> 11, 2077; doi:10.3390/w11102077. Retrieved by ResearchGate Oct. 10, 2019.</w:t>
      </w:r>
    </w:p>
    <w:p w14:paraId="164AF03B" w14:textId="77777777" w:rsidR="003F4E07" w:rsidRPr="000F1E71" w:rsidRDefault="00183568" w:rsidP="00EA76F5">
      <w:pPr>
        <w:widowControl/>
        <w:numPr>
          <w:ilvl w:val="0"/>
          <w:numId w:val="10"/>
        </w:numPr>
        <w:spacing w:before="60"/>
        <w:ind w:left="426" w:hanging="426"/>
        <w:rPr>
          <w:rFonts w:asciiTheme="minorHAnsi" w:hAnsiTheme="minorHAnsi" w:cstheme="minorHAnsi"/>
          <w:sz w:val="16"/>
          <w:szCs w:val="16"/>
          <w:lang w:val="en-GB"/>
        </w:rPr>
      </w:pPr>
      <w:r w:rsidRPr="000F1E71">
        <w:rPr>
          <w:rFonts w:asciiTheme="minorHAnsi" w:hAnsiTheme="minorHAnsi" w:cstheme="minorHAnsi"/>
          <w:sz w:val="16"/>
          <w:szCs w:val="16"/>
          <w:lang w:val="en-GB"/>
        </w:rPr>
        <w:t xml:space="preserve">Yan X., Mohammadian A., Chen X. (2019), “Three-Dimensional Numerical Simulations of Buoyant Jets Discharged from a Rosette-Type Multiport Diffuser”, </w:t>
      </w:r>
      <w:r w:rsidRPr="000F1E71">
        <w:rPr>
          <w:rFonts w:asciiTheme="minorHAnsi" w:hAnsiTheme="minorHAnsi" w:cstheme="minorHAnsi"/>
          <w:i/>
          <w:iCs/>
          <w:sz w:val="16"/>
          <w:szCs w:val="16"/>
          <w:lang w:val="en-GB"/>
        </w:rPr>
        <w:t>Journal of Marine Science and Engineering, 7, 409; doi:10.3390/jmse7110409</w:t>
      </w:r>
      <w:r w:rsidRPr="000F1E71">
        <w:rPr>
          <w:rFonts w:asciiTheme="minorHAnsi" w:hAnsiTheme="minorHAnsi" w:cstheme="minorHAnsi"/>
          <w:sz w:val="16"/>
          <w:szCs w:val="16"/>
          <w:lang w:val="en-GB"/>
        </w:rPr>
        <w:t>. Retrieved by ResearchGate Nov. 1</w:t>
      </w:r>
      <w:r w:rsidR="00797B6A" w:rsidRPr="000F1E71">
        <w:rPr>
          <w:rFonts w:asciiTheme="minorHAnsi" w:hAnsiTheme="minorHAnsi" w:cstheme="minorHAnsi"/>
          <w:sz w:val="16"/>
          <w:szCs w:val="16"/>
          <w:lang w:val="en-GB"/>
        </w:rPr>
        <w:t>5</w:t>
      </w:r>
      <w:r w:rsidRPr="000F1E71">
        <w:rPr>
          <w:rFonts w:asciiTheme="minorHAnsi" w:hAnsiTheme="minorHAnsi" w:cstheme="minorHAnsi"/>
          <w:sz w:val="16"/>
          <w:szCs w:val="16"/>
          <w:lang w:val="en-GB"/>
        </w:rPr>
        <w:t>, 2019.</w:t>
      </w:r>
    </w:p>
    <w:p w14:paraId="53EEC998" w14:textId="77777777" w:rsidR="00183568" w:rsidRPr="000F1E71" w:rsidRDefault="003F4E07" w:rsidP="00EA76F5">
      <w:pPr>
        <w:widowControl/>
        <w:numPr>
          <w:ilvl w:val="0"/>
          <w:numId w:val="10"/>
        </w:numPr>
        <w:spacing w:before="60"/>
        <w:ind w:left="426" w:hanging="426"/>
        <w:rPr>
          <w:rFonts w:asciiTheme="minorHAnsi" w:hAnsiTheme="minorHAnsi" w:cstheme="minorHAnsi"/>
          <w:sz w:val="16"/>
          <w:szCs w:val="16"/>
          <w:lang w:val="en-GB"/>
        </w:rPr>
      </w:pPr>
      <w:r w:rsidRPr="000F1E71">
        <w:rPr>
          <w:rFonts w:asciiTheme="minorHAnsi" w:hAnsiTheme="minorHAnsi" w:cstheme="minorHAnsi"/>
          <w:sz w:val="16"/>
          <w:szCs w:val="16"/>
          <w:lang w:val="en-GB"/>
        </w:rPr>
        <w:t>Manera A., Corradini M., Petrov V., Anderson M.H., Tompkins C., Nunez D. (2018). Model validation using CFD-grade experimental database for NGNP Reactor Cavity Cooling Systems with water and air. Technical Report, DOI: 10.2172/1420273, Report number: M1NU-13-MI-UM 0201-032_PRJ13-5000, Affiliation: University of Michigan Project: Water-Based Reactor Cavity Cooling System. Retrieved March 29, 2020, from ResearchGate.</w:t>
      </w:r>
    </w:p>
    <w:p w14:paraId="0AB8B4F9" w14:textId="77777777" w:rsidR="003D43B7" w:rsidRPr="000F1E71" w:rsidRDefault="00ED20D4" w:rsidP="00EA76F5">
      <w:pPr>
        <w:widowControl/>
        <w:numPr>
          <w:ilvl w:val="0"/>
          <w:numId w:val="10"/>
        </w:numPr>
        <w:spacing w:before="60"/>
        <w:ind w:left="426" w:hanging="426"/>
        <w:rPr>
          <w:rFonts w:asciiTheme="minorHAnsi" w:hAnsiTheme="minorHAnsi" w:cstheme="minorHAnsi"/>
          <w:sz w:val="16"/>
          <w:szCs w:val="16"/>
          <w:lang w:val="en-GB"/>
        </w:rPr>
      </w:pPr>
      <w:r w:rsidRPr="000F1E71">
        <w:rPr>
          <w:rFonts w:asciiTheme="minorHAnsi" w:hAnsiTheme="minorHAnsi" w:cstheme="minorHAnsi"/>
          <w:sz w:val="16"/>
          <w:szCs w:val="16"/>
          <w:lang w:val="en-GB"/>
        </w:rPr>
        <w:t xml:space="preserve">Yan X., Mohammadian A., Chen X. (2020). “Numerical </w:t>
      </w:r>
      <w:proofErr w:type="spellStart"/>
      <w:r w:rsidRPr="000F1E71">
        <w:rPr>
          <w:rFonts w:asciiTheme="minorHAnsi" w:hAnsiTheme="minorHAnsi" w:cstheme="minorHAnsi"/>
          <w:sz w:val="16"/>
          <w:szCs w:val="16"/>
          <w:lang w:val="en-GB"/>
        </w:rPr>
        <w:t>modeling</w:t>
      </w:r>
      <w:proofErr w:type="spellEnd"/>
      <w:r w:rsidRPr="000F1E71">
        <w:rPr>
          <w:rFonts w:asciiTheme="minorHAnsi" w:hAnsiTheme="minorHAnsi" w:cstheme="minorHAnsi"/>
          <w:sz w:val="16"/>
          <w:szCs w:val="16"/>
          <w:lang w:val="en-GB"/>
        </w:rPr>
        <w:t xml:space="preserve"> of inclined plane jets in a linearly stratified environment”. </w:t>
      </w:r>
      <w:r w:rsidRPr="000F1E71">
        <w:rPr>
          <w:rFonts w:asciiTheme="minorHAnsi" w:hAnsiTheme="minorHAnsi" w:cstheme="minorHAnsi"/>
          <w:i/>
          <w:iCs/>
          <w:sz w:val="16"/>
          <w:szCs w:val="16"/>
          <w:lang w:val="en-GB"/>
        </w:rPr>
        <w:t>AEJ - Alexandria Engineering Journal</w:t>
      </w:r>
      <w:r w:rsidRPr="000F1E71">
        <w:rPr>
          <w:rFonts w:asciiTheme="minorHAnsi" w:hAnsiTheme="minorHAnsi" w:cstheme="minorHAnsi"/>
          <w:sz w:val="16"/>
          <w:szCs w:val="16"/>
          <w:lang w:val="en-GB"/>
        </w:rPr>
        <w:t xml:space="preserve">, DOI: </w:t>
      </w:r>
      <w:hyperlink r:id="rId105" w:history="1">
        <w:r w:rsidRPr="000F1E71">
          <w:rPr>
            <w:rStyle w:val="Hyperlink"/>
            <w:rFonts w:asciiTheme="minorHAnsi" w:hAnsiTheme="minorHAnsi" w:cstheme="minorHAnsi"/>
            <w:sz w:val="16"/>
            <w:szCs w:val="16"/>
            <w:lang w:val="en-GB"/>
          </w:rPr>
          <w:t>10.1016/j.aej.2020.05.023</w:t>
        </w:r>
      </w:hyperlink>
      <w:r w:rsidRPr="000F1E71">
        <w:rPr>
          <w:rFonts w:asciiTheme="minorHAnsi" w:hAnsiTheme="minorHAnsi" w:cstheme="minorHAnsi"/>
          <w:sz w:val="16"/>
          <w:szCs w:val="16"/>
          <w:lang w:val="en-GB"/>
        </w:rPr>
        <w:t>.</w:t>
      </w:r>
    </w:p>
    <w:p w14:paraId="6B036562" w14:textId="16A12AA1" w:rsidR="008F3A41" w:rsidRPr="000F1E71" w:rsidRDefault="003D43B7" w:rsidP="00EA76F5">
      <w:pPr>
        <w:widowControl/>
        <w:numPr>
          <w:ilvl w:val="0"/>
          <w:numId w:val="10"/>
        </w:numPr>
        <w:spacing w:before="60"/>
        <w:ind w:left="426" w:hanging="426"/>
        <w:rPr>
          <w:rFonts w:asciiTheme="minorHAnsi" w:hAnsiTheme="minorHAnsi" w:cstheme="minorHAnsi"/>
          <w:sz w:val="16"/>
          <w:szCs w:val="16"/>
          <w:lang w:val="en-GB"/>
        </w:rPr>
      </w:pPr>
      <w:r w:rsidRPr="000F1E71">
        <w:rPr>
          <w:rFonts w:asciiTheme="minorHAnsi" w:hAnsiTheme="minorHAnsi" w:cstheme="minorHAnsi"/>
          <w:sz w:val="16"/>
          <w:szCs w:val="16"/>
          <w:lang w:val="en-US"/>
        </w:rPr>
        <w:t xml:space="preserve">Li S., Flynn M.R. (2020). Merging of long rows of plumes: Crosswinds, multiple </w:t>
      </w:r>
      <w:proofErr w:type="gramStart"/>
      <w:r w:rsidRPr="000F1E71">
        <w:rPr>
          <w:rFonts w:asciiTheme="minorHAnsi" w:hAnsiTheme="minorHAnsi" w:cstheme="minorHAnsi"/>
          <w:sz w:val="16"/>
          <w:szCs w:val="16"/>
          <w:lang w:val="en-US"/>
        </w:rPr>
        <w:t>rows</w:t>
      </w:r>
      <w:proofErr w:type="gramEnd"/>
      <w:r w:rsidRPr="000F1E71">
        <w:rPr>
          <w:rFonts w:asciiTheme="minorHAnsi" w:hAnsiTheme="minorHAnsi" w:cstheme="minorHAnsi"/>
          <w:sz w:val="16"/>
          <w:szCs w:val="16"/>
          <w:lang w:val="en-US"/>
        </w:rPr>
        <w:t xml:space="preserve"> and applications to cooling towers. Physical Review Fluids 5, 094502. DOI: https://doi.org/10.1103/PhysRevFluids.5.094502. Project: Cooling tower plume abatement, pp. 1-39. Retrieved Sep 12</w:t>
      </w:r>
      <w:r w:rsidR="0050077E" w:rsidRPr="000F1E71">
        <w:rPr>
          <w:rFonts w:asciiTheme="minorHAnsi" w:hAnsiTheme="minorHAnsi" w:cstheme="minorHAnsi"/>
          <w:sz w:val="16"/>
          <w:szCs w:val="16"/>
          <w:lang w:val="en-US"/>
        </w:rPr>
        <w:t>, 2020</w:t>
      </w:r>
      <w:r w:rsidRPr="000F1E71">
        <w:rPr>
          <w:rFonts w:asciiTheme="minorHAnsi" w:hAnsiTheme="minorHAnsi" w:cstheme="minorHAnsi"/>
          <w:sz w:val="16"/>
          <w:szCs w:val="16"/>
          <w:lang w:val="en-US"/>
        </w:rPr>
        <w:t>, from ResearchGate.</w:t>
      </w:r>
    </w:p>
    <w:p w14:paraId="7C5551E4" w14:textId="6C72D763" w:rsidR="000A0CC9" w:rsidRPr="000F1E71" w:rsidRDefault="008F3A41" w:rsidP="000A0CC9">
      <w:pPr>
        <w:widowControl/>
        <w:numPr>
          <w:ilvl w:val="0"/>
          <w:numId w:val="10"/>
        </w:numPr>
        <w:spacing w:before="60"/>
        <w:ind w:left="426" w:hanging="426"/>
        <w:rPr>
          <w:rFonts w:asciiTheme="minorHAnsi" w:hAnsiTheme="minorHAnsi" w:cstheme="minorHAnsi"/>
          <w:sz w:val="16"/>
          <w:szCs w:val="16"/>
          <w:lang w:val="en-GB"/>
        </w:rPr>
      </w:pPr>
      <w:r w:rsidRPr="000F1E71">
        <w:rPr>
          <w:rFonts w:asciiTheme="minorHAnsi" w:hAnsiTheme="minorHAnsi" w:cstheme="minorHAnsi"/>
          <w:sz w:val="16"/>
          <w:szCs w:val="16"/>
          <w:lang w:val="en-US"/>
        </w:rPr>
        <w:t xml:space="preserve">Yan </w:t>
      </w:r>
      <w:r w:rsidRPr="000F1E71">
        <w:rPr>
          <w:rFonts w:asciiTheme="minorHAnsi" w:hAnsiTheme="minorHAnsi" w:cstheme="minorHAnsi"/>
          <w:sz w:val="16"/>
          <w:szCs w:val="16"/>
        </w:rPr>
        <w:t>Χ</w:t>
      </w:r>
      <w:r w:rsidRPr="000F1E71">
        <w:rPr>
          <w:rFonts w:asciiTheme="minorHAnsi" w:hAnsiTheme="minorHAnsi" w:cstheme="minorHAnsi"/>
          <w:sz w:val="16"/>
          <w:szCs w:val="16"/>
          <w:lang w:val="en-US"/>
        </w:rPr>
        <w:t>., Ghodoosipour</w:t>
      </w:r>
      <w:r w:rsidR="00D9372E" w:rsidRPr="0069377B">
        <w:rPr>
          <w:rFonts w:asciiTheme="minorHAnsi" w:hAnsiTheme="minorHAnsi" w:cstheme="minorHAnsi"/>
          <w:sz w:val="16"/>
          <w:szCs w:val="16"/>
          <w:lang w:val="en-GB"/>
        </w:rPr>
        <w:t xml:space="preserve"> </w:t>
      </w:r>
      <w:r w:rsidRPr="000F1E71">
        <w:rPr>
          <w:rFonts w:asciiTheme="minorHAnsi" w:hAnsiTheme="minorHAnsi" w:cstheme="minorHAnsi"/>
          <w:sz w:val="16"/>
          <w:szCs w:val="16"/>
        </w:rPr>
        <w:t>Β</w:t>
      </w:r>
      <w:r w:rsidRPr="000F1E71">
        <w:rPr>
          <w:rFonts w:asciiTheme="minorHAnsi" w:hAnsiTheme="minorHAnsi" w:cstheme="minorHAnsi"/>
          <w:sz w:val="16"/>
          <w:szCs w:val="16"/>
          <w:lang w:val="en-US"/>
        </w:rPr>
        <w:t>., Mohammadian</w:t>
      </w:r>
      <w:r w:rsidR="00D9372E" w:rsidRPr="0069377B">
        <w:rPr>
          <w:rFonts w:asciiTheme="minorHAnsi" w:hAnsiTheme="minorHAnsi" w:cstheme="minorHAnsi"/>
          <w:sz w:val="16"/>
          <w:szCs w:val="16"/>
          <w:lang w:val="en-GB"/>
        </w:rPr>
        <w:t xml:space="preserve"> </w:t>
      </w:r>
      <w:r w:rsidRPr="000F1E71">
        <w:rPr>
          <w:rFonts w:asciiTheme="minorHAnsi" w:hAnsiTheme="minorHAnsi" w:cstheme="minorHAnsi"/>
          <w:sz w:val="16"/>
          <w:szCs w:val="16"/>
        </w:rPr>
        <w:t>Α</w:t>
      </w:r>
      <w:r w:rsidRPr="000F1E71">
        <w:rPr>
          <w:rFonts w:asciiTheme="minorHAnsi" w:hAnsiTheme="minorHAnsi" w:cstheme="minorHAnsi"/>
          <w:sz w:val="16"/>
          <w:szCs w:val="16"/>
          <w:lang w:val="en-US"/>
        </w:rPr>
        <w:t xml:space="preserve">. (2020). Three-Dimensional Numerical Study of Multiple Vertical Buoyant Jets in Stationary Ambient Water. Journal of Hydraulic Engineering 146(7): 04020049. DOI: </w:t>
      </w:r>
      <w:hyperlink r:id="rId106" w:tgtFrame="_blank" w:history="1">
        <w:r w:rsidRPr="000F1E71">
          <w:rPr>
            <w:rStyle w:val="Hyperlink"/>
            <w:rFonts w:asciiTheme="minorHAnsi" w:hAnsiTheme="minorHAnsi" w:cstheme="minorHAnsi"/>
            <w:sz w:val="16"/>
            <w:szCs w:val="16"/>
            <w:lang w:val="en-US"/>
          </w:rPr>
          <w:t>10.1061/(ASCE)HY.1943-7900.0001768</w:t>
        </w:r>
      </w:hyperlink>
      <w:r w:rsidRPr="000F1E71">
        <w:rPr>
          <w:rFonts w:asciiTheme="minorHAnsi" w:hAnsiTheme="minorHAnsi" w:cstheme="minorHAnsi"/>
          <w:sz w:val="16"/>
          <w:szCs w:val="16"/>
          <w:lang w:val="en-US"/>
        </w:rPr>
        <w:t xml:space="preserve">. Retrieved </w:t>
      </w:r>
      <w:r w:rsidRPr="000F1E71">
        <w:rPr>
          <w:rFonts w:asciiTheme="minorHAnsi" w:hAnsiTheme="minorHAnsi" w:cstheme="minorHAnsi"/>
          <w:sz w:val="16"/>
          <w:szCs w:val="16"/>
          <w:lang w:val="en-GB"/>
        </w:rPr>
        <w:t>July</w:t>
      </w:r>
      <w:r w:rsidRPr="000F1E71">
        <w:rPr>
          <w:rFonts w:asciiTheme="minorHAnsi" w:hAnsiTheme="minorHAnsi" w:cstheme="minorHAnsi"/>
          <w:sz w:val="16"/>
          <w:szCs w:val="16"/>
          <w:lang w:val="en-US"/>
        </w:rPr>
        <w:t>13 2021, from ResearchGate.</w:t>
      </w:r>
    </w:p>
    <w:p w14:paraId="69B0AD66" w14:textId="0D0427ED" w:rsidR="00C3129F" w:rsidRPr="000F1E71" w:rsidRDefault="000A0CC9" w:rsidP="00C3129F">
      <w:pPr>
        <w:widowControl/>
        <w:numPr>
          <w:ilvl w:val="0"/>
          <w:numId w:val="10"/>
        </w:numPr>
        <w:spacing w:before="60"/>
        <w:ind w:left="426" w:hanging="426"/>
        <w:rPr>
          <w:rFonts w:asciiTheme="minorHAnsi" w:hAnsiTheme="minorHAnsi" w:cstheme="minorHAnsi"/>
          <w:sz w:val="16"/>
          <w:szCs w:val="16"/>
          <w:lang w:val="en-GB"/>
        </w:rPr>
      </w:pPr>
      <w:bookmarkStart w:id="88" w:name="_Hlk102069132"/>
      <w:r w:rsidRPr="000F1E71">
        <w:rPr>
          <w:rFonts w:asciiTheme="minorHAnsi" w:hAnsiTheme="minorHAnsi" w:cstheme="minorHAnsi"/>
          <w:sz w:val="16"/>
          <w:szCs w:val="16"/>
          <w:lang w:val="en-GB"/>
        </w:rPr>
        <w:t xml:space="preserve">Saeidi Hossieni S.A.R., Mohammadian A., Roberts P.J.W., </w:t>
      </w:r>
      <w:proofErr w:type="spellStart"/>
      <w:r w:rsidRPr="000F1E71">
        <w:rPr>
          <w:rFonts w:asciiTheme="minorHAnsi" w:hAnsiTheme="minorHAnsi" w:cstheme="minorHAnsi"/>
          <w:sz w:val="16"/>
          <w:szCs w:val="16"/>
          <w:lang w:val="en-GB"/>
        </w:rPr>
        <w:t>Abessi</w:t>
      </w:r>
      <w:proofErr w:type="spellEnd"/>
      <w:r w:rsidRPr="000F1E71">
        <w:rPr>
          <w:rFonts w:asciiTheme="minorHAnsi" w:hAnsiTheme="minorHAnsi" w:cstheme="minorHAnsi"/>
          <w:sz w:val="16"/>
          <w:szCs w:val="16"/>
          <w:lang w:val="en-GB"/>
        </w:rPr>
        <w:t xml:space="preserve"> O. (2022). Numerical Study on the Effect of Port Orientation on Multiple Inclined Dense Jets. </w:t>
      </w:r>
      <w:r w:rsidRPr="000F1E71">
        <w:rPr>
          <w:rFonts w:asciiTheme="minorHAnsi" w:hAnsiTheme="minorHAnsi" w:cstheme="minorHAnsi"/>
          <w:i/>
          <w:sz w:val="16"/>
          <w:szCs w:val="16"/>
          <w:lang w:val="en-GB"/>
        </w:rPr>
        <w:t>J. Mar. Sci. Eng.</w:t>
      </w:r>
      <w:r w:rsidRPr="000F1E71">
        <w:rPr>
          <w:rFonts w:asciiTheme="minorHAnsi" w:hAnsiTheme="minorHAnsi" w:cstheme="minorHAnsi"/>
          <w:sz w:val="16"/>
          <w:szCs w:val="16"/>
          <w:lang w:val="en-GB"/>
        </w:rPr>
        <w:t xml:space="preserve"> 10, 590. </w:t>
      </w:r>
      <w:hyperlink r:id="rId107" w:history="1">
        <w:r w:rsidRPr="000F1E71">
          <w:rPr>
            <w:rStyle w:val="Hyperlink"/>
            <w:rFonts w:asciiTheme="minorHAnsi" w:hAnsiTheme="minorHAnsi" w:cstheme="minorHAnsi"/>
            <w:sz w:val="16"/>
            <w:szCs w:val="16"/>
            <w:lang w:val="en-GB"/>
          </w:rPr>
          <w:t>https://doi.org/10.3390/jmse10050590</w:t>
        </w:r>
      </w:hyperlink>
      <w:r w:rsidRPr="000F1E71">
        <w:rPr>
          <w:rFonts w:asciiTheme="minorHAnsi" w:hAnsiTheme="minorHAnsi" w:cstheme="minorHAnsi"/>
          <w:sz w:val="16"/>
          <w:szCs w:val="16"/>
          <w:lang w:val="en-GB"/>
        </w:rPr>
        <w:t xml:space="preserve">. </w:t>
      </w:r>
      <w:r w:rsidRPr="000F1E71">
        <w:rPr>
          <w:rFonts w:asciiTheme="minorHAnsi" w:hAnsiTheme="minorHAnsi" w:cstheme="minorHAnsi"/>
          <w:sz w:val="16"/>
          <w:szCs w:val="16"/>
          <w:lang w:val="en-US"/>
        </w:rPr>
        <w:t xml:space="preserve">Retrieved </w:t>
      </w:r>
      <w:r w:rsidRPr="000F1E71">
        <w:rPr>
          <w:rFonts w:asciiTheme="minorHAnsi" w:hAnsiTheme="minorHAnsi" w:cstheme="minorHAnsi"/>
          <w:sz w:val="16"/>
          <w:szCs w:val="16"/>
          <w:lang w:val="en-GB"/>
        </w:rPr>
        <w:t xml:space="preserve">April </w:t>
      </w:r>
      <w:r w:rsidRPr="000F1E71">
        <w:rPr>
          <w:rFonts w:asciiTheme="minorHAnsi" w:hAnsiTheme="minorHAnsi" w:cstheme="minorHAnsi"/>
          <w:sz w:val="16"/>
          <w:szCs w:val="16"/>
          <w:lang w:val="en-US"/>
        </w:rPr>
        <w:t>28</w:t>
      </w:r>
      <w:r w:rsidR="0050077E" w:rsidRPr="000F1E71">
        <w:rPr>
          <w:rFonts w:asciiTheme="minorHAnsi" w:hAnsiTheme="minorHAnsi" w:cstheme="minorHAnsi"/>
          <w:sz w:val="16"/>
          <w:szCs w:val="16"/>
          <w:lang w:val="en-US"/>
        </w:rPr>
        <w:t>, 2022</w:t>
      </w:r>
      <w:r w:rsidRPr="000F1E71">
        <w:rPr>
          <w:rFonts w:asciiTheme="minorHAnsi" w:hAnsiTheme="minorHAnsi" w:cstheme="minorHAnsi"/>
          <w:sz w:val="16"/>
          <w:szCs w:val="16"/>
          <w:lang w:val="en-US"/>
        </w:rPr>
        <w:t>, from ResearchGate.</w:t>
      </w:r>
    </w:p>
    <w:p w14:paraId="7E3D172A" w14:textId="512899F4" w:rsidR="00C3129F" w:rsidRPr="000F1E71" w:rsidRDefault="00C3129F" w:rsidP="00C3129F">
      <w:pPr>
        <w:widowControl/>
        <w:numPr>
          <w:ilvl w:val="0"/>
          <w:numId w:val="10"/>
        </w:numPr>
        <w:spacing w:before="60"/>
        <w:ind w:left="426" w:hanging="426"/>
        <w:rPr>
          <w:rFonts w:asciiTheme="minorHAnsi" w:hAnsiTheme="minorHAnsi" w:cstheme="minorHAnsi"/>
          <w:sz w:val="16"/>
          <w:szCs w:val="16"/>
          <w:lang w:val="en-GB"/>
        </w:rPr>
      </w:pPr>
      <w:r w:rsidRPr="000F1E71">
        <w:rPr>
          <w:rFonts w:asciiTheme="minorHAnsi" w:hAnsiTheme="minorHAnsi" w:cstheme="minorHAnsi"/>
          <w:sz w:val="16"/>
          <w:szCs w:val="16"/>
          <w:lang w:val="en-GB"/>
        </w:rPr>
        <w:t xml:space="preserve">Taherian M., </w:t>
      </w:r>
      <w:r w:rsidRPr="0069377B">
        <w:rPr>
          <w:rFonts w:asciiTheme="minorHAnsi" w:hAnsiTheme="minorHAnsi" w:cstheme="minorHAnsi"/>
          <w:sz w:val="16"/>
          <w:szCs w:val="16"/>
          <w:lang w:val="en-GB"/>
        </w:rPr>
        <w:t xml:space="preserve">Saeidi </w:t>
      </w:r>
      <w:r w:rsidRPr="000F1E71">
        <w:rPr>
          <w:rFonts w:asciiTheme="minorHAnsi" w:hAnsiTheme="minorHAnsi" w:cstheme="minorHAnsi"/>
          <w:sz w:val="16"/>
          <w:szCs w:val="16"/>
          <w:lang w:val="en-GB"/>
        </w:rPr>
        <w:t xml:space="preserve">Hosseini S.A.R., Mohammadian A. (2022). Overview of Outfall Discharge </w:t>
      </w:r>
      <w:proofErr w:type="spellStart"/>
      <w:r w:rsidRPr="000F1E71">
        <w:rPr>
          <w:rFonts w:asciiTheme="minorHAnsi" w:hAnsiTheme="minorHAnsi" w:cstheme="minorHAnsi"/>
          <w:sz w:val="16"/>
          <w:szCs w:val="16"/>
          <w:lang w:val="en-GB"/>
        </w:rPr>
        <w:t>Modeling</w:t>
      </w:r>
      <w:proofErr w:type="spellEnd"/>
      <w:r w:rsidRPr="000F1E71">
        <w:rPr>
          <w:rFonts w:asciiTheme="minorHAnsi" w:hAnsiTheme="minorHAnsi" w:cstheme="minorHAnsi"/>
          <w:sz w:val="16"/>
          <w:szCs w:val="16"/>
          <w:lang w:val="en-GB"/>
        </w:rPr>
        <w:t xml:space="preserve"> with a Focus on Turbulence </w:t>
      </w:r>
      <w:proofErr w:type="spellStart"/>
      <w:r w:rsidRPr="000F1E71">
        <w:rPr>
          <w:rFonts w:asciiTheme="minorHAnsi" w:hAnsiTheme="minorHAnsi" w:cstheme="minorHAnsi"/>
          <w:sz w:val="16"/>
          <w:szCs w:val="16"/>
          <w:lang w:val="en-GB"/>
        </w:rPr>
        <w:t>Modeling</w:t>
      </w:r>
      <w:proofErr w:type="spellEnd"/>
      <w:r w:rsidRPr="000F1E71">
        <w:rPr>
          <w:rFonts w:asciiTheme="minorHAnsi" w:hAnsiTheme="minorHAnsi" w:cstheme="minorHAnsi"/>
          <w:sz w:val="16"/>
          <w:szCs w:val="16"/>
          <w:lang w:val="en-GB"/>
        </w:rPr>
        <w:t xml:space="preserve"> Approaches. D. Zeidan et al. (eds.): In Advances in Fluid Mechanics, Forum for Interdisciplinary Mathematics, </w:t>
      </w:r>
      <w:r w:rsidR="00000000">
        <w:fldChar w:fldCharType="begin"/>
      </w:r>
      <w:r w:rsidR="00000000" w:rsidRPr="00E25207">
        <w:rPr>
          <w:lang w:val="en-GB"/>
        </w:rPr>
        <w:instrText>HYPERLINK "https://doi.org/10.1007/978-981-19-1438-6_4"</w:instrText>
      </w:r>
      <w:r w:rsidR="00000000">
        <w:fldChar w:fldCharType="separate"/>
      </w:r>
      <w:r w:rsidRPr="000F1E71">
        <w:rPr>
          <w:rStyle w:val="Hyperlink"/>
          <w:rFonts w:asciiTheme="minorHAnsi" w:hAnsiTheme="minorHAnsi" w:cstheme="minorHAnsi"/>
          <w:sz w:val="16"/>
          <w:szCs w:val="16"/>
          <w:lang w:val="en-GB"/>
        </w:rPr>
        <w:t>https://doi.org/10.1007/978-981-19-1438-6_4</w:t>
      </w:r>
      <w:r w:rsidR="00000000">
        <w:rPr>
          <w:rStyle w:val="Hyperlink"/>
          <w:rFonts w:asciiTheme="minorHAnsi" w:hAnsiTheme="minorHAnsi" w:cstheme="minorHAnsi"/>
          <w:sz w:val="16"/>
          <w:szCs w:val="16"/>
          <w:lang w:val="en-GB"/>
        </w:rPr>
        <w:fldChar w:fldCharType="end"/>
      </w:r>
      <w:r w:rsidRPr="000F1E71">
        <w:rPr>
          <w:rFonts w:asciiTheme="minorHAnsi" w:hAnsiTheme="minorHAnsi" w:cstheme="minorHAnsi"/>
          <w:sz w:val="16"/>
          <w:szCs w:val="16"/>
          <w:lang w:val="en-GB"/>
        </w:rPr>
        <w:t>. Retrieved June 8</w:t>
      </w:r>
      <w:r w:rsidR="0050077E" w:rsidRPr="000F1E71">
        <w:rPr>
          <w:rFonts w:asciiTheme="minorHAnsi" w:hAnsiTheme="minorHAnsi" w:cstheme="minorHAnsi"/>
          <w:sz w:val="16"/>
          <w:szCs w:val="16"/>
          <w:lang w:val="en-GB"/>
        </w:rPr>
        <w:t>, 2022</w:t>
      </w:r>
      <w:r w:rsidRPr="000F1E71">
        <w:rPr>
          <w:rFonts w:asciiTheme="minorHAnsi" w:hAnsiTheme="minorHAnsi" w:cstheme="minorHAnsi"/>
          <w:sz w:val="16"/>
          <w:szCs w:val="16"/>
          <w:lang w:val="en-GB"/>
        </w:rPr>
        <w:t>, from ResearchGate.</w:t>
      </w:r>
    </w:p>
    <w:p w14:paraId="25A176C8" w14:textId="7A1B869D" w:rsidR="00D9372E" w:rsidRDefault="00D9372E" w:rsidP="00C3129F">
      <w:pPr>
        <w:widowControl/>
        <w:numPr>
          <w:ilvl w:val="0"/>
          <w:numId w:val="10"/>
        </w:numPr>
        <w:spacing w:before="60"/>
        <w:ind w:left="426" w:hanging="426"/>
        <w:rPr>
          <w:rFonts w:asciiTheme="minorHAnsi" w:hAnsiTheme="minorHAnsi" w:cstheme="minorHAnsi"/>
          <w:sz w:val="16"/>
          <w:szCs w:val="16"/>
          <w:lang w:val="en-GB"/>
        </w:rPr>
      </w:pPr>
      <w:r w:rsidRPr="000F1E71">
        <w:rPr>
          <w:rFonts w:asciiTheme="minorHAnsi" w:hAnsiTheme="minorHAnsi" w:cstheme="minorHAnsi"/>
          <w:sz w:val="16"/>
          <w:szCs w:val="16"/>
          <w:lang w:val="en-GB"/>
        </w:rPr>
        <w:t>Yan X.</w:t>
      </w:r>
      <w:r w:rsidRPr="0069377B">
        <w:rPr>
          <w:rFonts w:asciiTheme="minorHAnsi" w:hAnsiTheme="minorHAnsi" w:cstheme="minorHAnsi"/>
          <w:sz w:val="16"/>
          <w:szCs w:val="16"/>
          <w:lang w:val="en-GB"/>
        </w:rPr>
        <w:t>,</w:t>
      </w:r>
      <w:r w:rsidRPr="000F1E71">
        <w:rPr>
          <w:rFonts w:asciiTheme="minorHAnsi" w:hAnsiTheme="minorHAnsi" w:cstheme="minorHAnsi"/>
          <w:sz w:val="16"/>
          <w:szCs w:val="16"/>
          <w:lang w:val="en-GB"/>
        </w:rPr>
        <w:t xml:space="preserve"> Wang Y.</w:t>
      </w:r>
      <w:r w:rsidRPr="0069377B">
        <w:rPr>
          <w:rFonts w:asciiTheme="minorHAnsi" w:hAnsiTheme="minorHAnsi" w:cstheme="minorHAnsi"/>
          <w:sz w:val="16"/>
          <w:szCs w:val="16"/>
          <w:lang w:val="en-GB"/>
        </w:rPr>
        <w:t xml:space="preserve">, Mohammadian A., Liu J., Chen X. (2022). CFD-CNN </w:t>
      </w:r>
      <w:proofErr w:type="spellStart"/>
      <w:r w:rsidRPr="0069377B">
        <w:rPr>
          <w:rFonts w:asciiTheme="minorHAnsi" w:hAnsiTheme="minorHAnsi" w:cstheme="minorHAnsi"/>
          <w:sz w:val="16"/>
          <w:szCs w:val="16"/>
          <w:lang w:val="en-GB"/>
        </w:rPr>
        <w:t>Modeling</w:t>
      </w:r>
      <w:proofErr w:type="spellEnd"/>
      <w:r w:rsidRPr="0069377B">
        <w:rPr>
          <w:rFonts w:asciiTheme="minorHAnsi" w:hAnsiTheme="minorHAnsi" w:cstheme="minorHAnsi"/>
          <w:sz w:val="16"/>
          <w:szCs w:val="16"/>
          <w:lang w:val="en-GB"/>
        </w:rPr>
        <w:t xml:space="preserve"> of the Concentration Field of Multiport Buoyant Jets. </w:t>
      </w:r>
      <w:r w:rsidRPr="0069377B">
        <w:rPr>
          <w:rFonts w:asciiTheme="minorHAnsi" w:hAnsiTheme="minorHAnsi" w:cstheme="minorHAnsi"/>
          <w:i/>
          <w:iCs/>
          <w:sz w:val="16"/>
          <w:szCs w:val="16"/>
          <w:lang w:val="en-GB"/>
        </w:rPr>
        <w:t>J. Mar. Sci. Eng</w:t>
      </w:r>
      <w:r w:rsidRPr="0069377B">
        <w:rPr>
          <w:rFonts w:asciiTheme="minorHAnsi" w:hAnsiTheme="minorHAnsi" w:cstheme="minorHAnsi"/>
          <w:sz w:val="16"/>
          <w:szCs w:val="16"/>
          <w:lang w:val="en-GB"/>
        </w:rPr>
        <w:t xml:space="preserve">. 10, 1383. </w:t>
      </w:r>
      <w:hyperlink r:id="rId108" w:history="1">
        <w:r w:rsidRPr="000F1E71">
          <w:rPr>
            <w:rStyle w:val="Hyperlink"/>
            <w:rFonts w:asciiTheme="minorHAnsi" w:hAnsiTheme="minorHAnsi" w:cstheme="minorHAnsi"/>
            <w:sz w:val="16"/>
            <w:szCs w:val="16"/>
          </w:rPr>
          <w:t>https://doi.org/10.3390/jmse10101383</w:t>
        </w:r>
      </w:hyperlink>
      <w:r w:rsidRPr="000F1E71">
        <w:rPr>
          <w:rFonts w:asciiTheme="minorHAnsi" w:hAnsiTheme="minorHAnsi" w:cstheme="minorHAnsi"/>
          <w:sz w:val="16"/>
          <w:szCs w:val="16"/>
        </w:rPr>
        <w:t xml:space="preserve">. </w:t>
      </w:r>
      <w:r w:rsidRPr="000F1E71">
        <w:rPr>
          <w:rFonts w:asciiTheme="minorHAnsi" w:hAnsiTheme="minorHAnsi" w:cstheme="minorHAnsi"/>
          <w:sz w:val="16"/>
          <w:szCs w:val="16"/>
          <w:lang w:val="en-GB"/>
        </w:rPr>
        <w:t xml:space="preserve">Retrieved </w:t>
      </w:r>
      <w:r w:rsidRPr="000F1E71">
        <w:rPr>
          <w:rFonts w:asciiTheme="minorHAnsi" w:hAnsiTheme="minorHAnsi" w:cstheme="minorHAnsi"/>
          <w:sz w:val="16"/>
          <w:szCs w:val="16"/>
          <w:lang w:val="en-US"/>
        </w:rPr>
        <w:t>Sep</w:t>
      </w:r>
      <w:r w:rsidRPr="000F1E71">
        <w:rPr>
          <w:rFonts w:asciiTheme="minorHAnsi" w:hAnsiTheme="minorHAnsi" w:cstheme="minorHAnsi"/>
          <w:sz w:val="16"/>
          <w:szCs w:val="16"/>
          <w:lang w:val="en-GB"/>
        </w:rPr>
        <w:t xml:space="preserve"> 30</w:t>
      </w:r>
      <w:r w:rsidR="0050077E" w:rsidRPr="000F1E71">
        <w:rPr>
          <w:rFonts w:asciiTheme="minorHAnsi" w:hAnsiTheme="minorHAnsi" w:cstheme="minorHAnsi"/>
          <w:sz w:val="16"/>
          <w:szCs w:val="16"/>
          <w:lang w:val="en-GB"/>
        </w:rPr>
        <w:t>, 2022</w:t>
      </w:r>
      <w:r w:rsidRPr="000F1E71">
        <w:rPr>
          <w:rFonts w:asciiTheme="minorHAnsi" w:hAnsiTheme="minorHAnsi" w:cstheme="minorHAnsi"/>
          <w:sz w:val="16"/>
          <w:szCs w:val="16"/>
          <w:lang w:val="en-GB"/>
        </w:rPr>
        <w:t>, from ResearchGate.</w:t>
      </w:r>
    </w:p>
    <w:p w14:paraId="0D082F9D" w14:textId="52B2CF6C" w:rsidR="00F315F4" w:rsidRDefault="00F315F4" w:rsidP="00C3129F">
      <w:pPr>
        <w:widowControl/>
        <w:numPr>
          <w:ilvl w:val="0"/>
          <w:numId w:val="10"/>
        </w:numPr>
        <w:spacing w:before="60"/>
        <w:ind w:left="426" w:hanging="426"/>
        <w:rPr>
          <w:rFonts w:asciiTheme="minorHAnsi" w:hAnsiTheme="minorHAnsi" w:cstheme="minorHAnsi"/>
          <w:sz w:val="16"/>
          <w:szCs w:val="16"/>
          <w:lang w:val="en-GB"/>
        </w:rPr>
      </w:pPr>
      <w:r w:rsidRPr="00F315F4">
        <w:rPr>
          <w:rFonts w:asciiTheme="minorHAnsi" w:hAnsiTheme="minorHAnsi" w:cstheme="minorHAnsi"/>
          <w:sz w:val="16"/>
          <w:szCs w:val="16"/>
          <w:lang w:val="en-GB"/>
        </w:rPr>
        <w:t>Yan</w:t>
      </w:r>
      <w:r>
        <w:rPr>
          <w:rFonts w:asciiTheme="minorHAnsi" w:hAnsiTheme="minorHAnsi" w:cstheme="minorHAnsi"/>
          <w:sz w:val="16"/>
          <w:szCs w:val="16"/>
          <w:lang w:val="en-GB"/>
        </w:rPr>
        <w:t xml:space="preserve"> X., </w:t>
      </w:r>
      <w:r w:rsidRPr="00F315F4">
        <w:rPr>
          <w:rFonts w:asciiTheme="minorHAnsi" w:hAnsiTheme="minorHAnsi" w:cstheme="minorHAnsi"/>
          <w:sz w:val="16"/>
          <w:szCs w:val="16"/>
          <w:lang w:val="en-GB"/>
        </w:rPr>
        <w:t>Cao</w:t>
      </w:r>
      <w:r>
        <w:rPr>
          <w:rFonts w:asciiTheme="minorHAnsi" w:hAnsiTheme="minorHAnsi" w:cstheme="minorHAnsi"/>
          <w:sz w:val="16"/>
          <w:szCs w:val="16"/>
          <w:lang w:val="en-GB"/>
        </w:rPr>
        <w:t xml:space="preserve"> H., </w:t>
      </w:r>
      <w:r w:rsidRPr="00F315F4">
        <w:rPr>
          <w:rFonts w:asciiTheme="minorHAnsi" w:hAnsiTheme="minorHAnsi" w:cstheme="minorHAnsi"/>
          <w:sz w:val="16"/>
          <w:szCs w:val="16"/>
          <w:lang w:val="en-GB"/>
        </w:rPr>
        <w:t>Yin</w:t>
      </w:r>
      <w:r>
        <w:rPr>
          <w:rFonts w:asciiTheme="minorHAnsi" w:hAnsiTheme="minorHAnsi" w:cstheme="minorHAnsi"/>
          <w:sz w:val="16"/>
          <w:szCs w:val="16"/>
          <w:lang w:val="en-GB"/>
        </w:rPr>
        <w:t xml:space="preserve"> P., </w:t>
      </w:r>
      <w:r w:rsidRPr="00F315F4">
        <w:rPr>
          <w:rFonts w:asciiTheme="minorHAnsi" w:hAnsiTheme="minorHAnsi" w:cstheme="minorHAnsi"/>
          <w:sz w:val="16"/>
          <w:szCs w:val="16"/>
          <w:lang w:val="en-GB"/>
        </w:rPr>
        <w:t>Liu</w:t>
      </w:r>
      <w:r>
        <w:rPr>
          <w:rFonts w:asciiTheme="minorHAnsi" w:hAnsiTheme="minorHAnsi" w:cstheme="minorHAnsi"/>
          <w:sz w:val="16"/>
          <w:szCs w:val="16"/>
          <w:lang w:val="en-GB"/>
        </w:rPr>
        <w:t xml:space="preserve"> J., </w:t>
      </w:r>
      <w:r w:rsidRPr="00F315F4">
        <w:rPr>
          <w:rFonts w:asciiTheme="minorHAnsi" w:hAnsiTheme="minorHAnsi" w:cstheme="minorHAnsi"/>
          <w:sz w:val="16"/>
          <w:szCs w:val="16"/>
          <w:lang w:val="en-GB"/>
        </w:rPr>
        <w:t>Zhu</w:t>
      </w:r>
      <w:r>
        <w:rPr>
          <w:rFonts w:asciiTheme="minorHAnsi" w:hAnsiTheme="minorHAnsi" w:cstheme="minorHAnsi"/>
          <w:sz w:val="16"/>
          <w:szCs w:val="16"/>
          <w:lang w:val="en-GB"/>
        </w:rPr>
        <w:t xml:space="preserve"> Z. (2023). </w:t>
      </w:r>
      <w:r w:rsidRPr="00F315F4">
        <w:rPr>
          <w:rFonts w:asciiTheme="minorHAnsi" w:hAnsiTheme="minorHAnsi" w:cstheme="minorHAnsi"/>
          <w:sz w:val="16"/>
          <w:szCs w:val="16"/>
          <w:lang w:val="en-GB"/>
        </w:rPr>
        <w:t>Concentration Field Estimation on Effluent Mixing and</w:t>
      </w:r>
      <w:r>
        <w:rPr>
          <w:rFonts w:asciiTheme="minorHAnsi" w:hAnsiTheme="minorHAnsi" w:cstheme="minorHAnsi"/>
          <w:sz w:val="16"/>
          <w:szCs w:val="16"/>
          <w:lang w:val="en-GB"/>
        </w:rPr>
        <w:t xml:space="preserve"> </w:t>
      </w:r>
      <w:r w:rsidRPr="00F315F4">
        <w:rPr>
          <w:rFonts w:asciiTheme="minorHAnsi" w:hAnsiTheme="minorHAnsi" w:cstheme="minorHAnsi"/>
          <w:sz w:val="16"/>
          <w:szCs w:val="16"/>
          <w:lang w:val="en-GB"/>
        </w:rPr>
        <w:t xml:space="preserve">Transport </w:t>
      </w:r>
      <w:proofErr w:type="gramStart"/>
      <w:r w:rsidRPr="00F315F4">
        <w:rPr>
          <w:rFonts w:asciiTheme="minorHAnsi" w:hAnsiTheme="minorHAnsi" w:cstheme="minorHAnsi"/>
          <w:sz w:val="16"/>
          <w:szCs w:val="16"/>
          <w:lang w:val="en-GB"/>
        </w:rPr>
        <w:t>With</w:t>
      </w:r>
      <w:proofErr w:type="gramEnd"/>
      <w:r w:rsidRPr="00F315F4">
        <w:rPr>
          <w:rFonts w:asciiTheme="minorHAnsi" w:hAnsiTheme="minorHAnsi" w:cstheme="minorHAnsi"/>
          <w:sz w:val="16"/>
          <w:szCs w:val="16"/>
          <w:lang w:val="en-GB"/>
        </w:rPr>
        <w:t xml:space="preserve"> a Parameter-Based Field Reconstruction</w:t>
      </w:r>
      <w:r>
        <w:rPr>
          <w:rFonts w:asciiTheme="minorHAnsi" w:hAnsiTheme="minorHAnsi" w:cstheme="minorHAnsi"/>
          <w:sz w:val="16"/>
          <w:szCs w:val="16"/>
          <w:lang w:val="en-GB"/>
        </w:rPr>
        <w:t xml:space="preserve"> </w:t>
      </w:r>
      <w:r w:rsidRPr="00F315F4">
        <w:rPr>
          <w:rFonts w:asciiTheme="minorHAnsi" w:hAnsiTheme="minorHAnsi" w:cstheme="minorHAnsi"/>
          <w:sz w:val="16"/>
          <w:szCs w:val="16"/>
          <w:lang w:val="en-GB"/>
        </w:rPr>
        <w:t>Convolutional Neural Network and Random Forests</w:t>
      </w:r>
      <w:r>
        <w:rPr>
          <w:rFonts w:asciiTheme="minorHAnsi" w:hAnsiTheme="minorHAnsi" w:cstheme="minorHAnsi"/>
          <w:sz w:val="16"/>
          <w:szCs w:val="16"/>
          <w:lang w:val="en-GB"/>
        </w:rPr>
        <w:t xml:space="preserve">. </w:t>
      </w:r>
      <w:r w:rsidRPr="00F315F4">
        <w:rPr>
          <w:rFonts w:asciiTheme="minorHAnsi" w:hAnsiTheme="minorHAnsi" w:cstheme="minorHAnsi"/>
          <w:i/>
          <w:iCs/>
          <w:sz w:val="16"/>
          <w:szCs w:val="16"/>
          <w:lang w:val="en-GB"/>
        </w:rPr>
        <w:t>Water Resources Research</w:t>
      </w:r>
      <w:r w:rsidRPr="00F315F4">
        <w:rPr>
          <w:rFonts w:asciiTheme="minorHAnsi" w:hAnsiTheme="minorHAnsi" w:cstheme="minorHAnsi"/>
          <w:sz w:val="16"/>
          <w:szCs w:val="16"/>
          <w:lang w:val="en-GB"/>
        </w:rPr>
        <w:t>,</w:t>
      </w:r>
      <w:r>
        <w:rPr>
          <w:rFonts w:asciiTheme="minorHAnsi" w:hAnsiTheme="minorHAnsi" w:cstheme="minorHAnsi"/>
          <w:sz w:val="16"/>
          <w:szCs w:val="16"/>
          <w:lang w:val="en-GB"/>
        </w:rPr>
        <w:t xml:space="preserve"> </w:t>
      </w:r>
      <w:r w:rsidRPr="00F315F4">
        <w:rPr>
          <w:rFonts w:asciiTheme="minorHAnsi" w:hAnsiTheme="minorHAnsi" w:cstheme="minorHAnsi"/>
          <w:i/>
          <w:iCs/>
          <w:sz w:val="16"/>
          <w:szCs w:val="16"/>
          <w:lang w:val="en-GB"/>
        </w:rPr>
        <w:t>59</w:t>
      </w:r>
      <w:r w:rsidRPr="00F315F4">
        <w:rPr>
          <w:rFonts w:asciiTheme="minorHAnsi" w:hAnsiTheme="minorHAnsi" w:cstheme="minorHAnsi"/>
          <w:sz w:val="16"/>
          <w:szCs w:val="16"/>
          <w:lang w:val="en-GB"/>
        </w:rPr>
        <w:t xml:space="preserve">, e2022WR033375. </w:t>
      </w:r>
      <w:hyperlink r:id="rId109" w:history="1">
        <w:r w:rsidRPr="00A15279">
          <w:rPr>
            <w:rStyle w:val="Hyperlink"/>
            <w:rFonts w:asciiTheme="minorHAnsi" w:hAnsiTheme="minorHAnsi" w:cstheme="minorHAnsi"/>
            <w:sz w:val="16"/>
            <w:szCs w:val="16"/>
            <w:lang w:val="en-GB"/>
          </w:rPr>
          <w:t>https://doi.org/10.1029/2022WR033375</w:t>
        </w:r>
      </w:hyperlink>
      <w:r>
        <w:rPr>
          <w:rFonts w:asciiTheme="minorHAnsi" w:hAnsiTheme="minorHAnsi" w:cstheme="minorHAnsi"/>
          <w:sz w:val="16"/>
          <w:szCs w:val="16"/>
          <w:lang w:val="en-GB"/>
        </w:rPr>
        <w:t xml:space="preserve">. </w:t>
      </w:r>
      <w:r w:rsidRPr="00F315F4">
        <w:rPr>
          <w:rFonts w:asciiTheme="minorHAnsi" w:hAnsiTheme="minorHAnsi" w:cstheme="minorHAnsi"/>
          <w:sz w:val="16"/>
          <w:szCs w:val="16"/>
          <w:lang w:val="en-GB"/>
        </w:rPr>
        <w:t xml:space="preserve">Retrieved </w:t>
      </w:r>
      <w:r>
        <w:rPr>
          <w:rFonts w:asciiTheme="minorHAnsi" w:hAnsiTheme="minorHAnsi" w:cstheme="minorHAnsi"/>
          <w:sz w:val="16"/>
          <w:szCs w:val="16"/>
          <w:lang w:val="en-US"/>
        </w:rPr>
        <w:t>May</w:t>
      </w:r>
      <w:r w:rsidRPr="00F315F4">
        <w:rPr>
          <w:rFonts w:asciiTheme="minorHAnsi" w:hAnsiTheme="minorHAnsi" w:cstheme="minorHAnsi"/>
          <w:sz w:val="16"/>
          <w:szCs w:val="16"/>
          <w:lang w:val="en-GB"/>
        </w:rPr>
        <w:t xml:space="preserve"> </w:t>
      </w:r>
      <w:r>
        <w:rPr>
          <w:rFonts w:asciiTheme="minorHAnsi" w:hAnsiTheme="minorHAnsi" w:cstheme="minorHAnsi"/>
          <w:sz w:val="16"/>
          <w:szCs w:val="16"/>
          <w:lang w:val="en-GB"/>
        </w:rPr>
        <w:t>03</w:t>
      </w:r>
      <w:r w:rsidRPr="00F315F4">
        <w:rPr>
          <w:rFonts w:asciiTheme="minorHAnsi" w:hAnsiTheme="minorHAnsi" w:cstheme="minorHAnsi"/>
          <w:sz w:val="16"/>
          <w:szCs w:val="16"/>
          <w:lang w:val="en-GB"/>
        </w:rPr>
        <w:t>, 202</w:t>
      </w:r>
      <w:r>
        <w:rPr>
          <w:rFonts w:asciiTheme="minorHAnsi" w:hAnsiTheme="minorHAnsi" w:cstheme="minorHAnsi"/>
          <w:sz w:val="16"/>
          <w:szCs w:val="16"/>
          <w:lang w:val="en-GB"/>
        </w:rPr>
        <w:t>3</w:t>
      </w:r>
      <w:r w:rsidRPr="00F315F4">
        <w:rPr>
          <w:rFonts w:asciiTheme="minorHAnsi" w:hAnsiTheme="minorHAnsi" w:cstheme="minorHAnsi"/>
          <w:sz w:val="16"/>
          <w:szCs w:val="16"/>
          <w:lang w:val="en-GB"/>
        </w:rPr>
        <w:t>, from ResearchGate.</w:t>
      </w:r>
    </w:p>
    <w:bookmarkEnd w:id="88"/>
    <w:p w14:paraId="044B5474" w14:textId="77777777" w:rsidR="0010178E" w:rsidRPr="000F1E71" w:rsidRDefault="0010178E" w:rsidP="00EA76F5">
      <w:pPr>
        <w:keepNext/>
        <w:keepLines/>
        <w:widowControl/>
        <w:tabs>
          <w:tab w:val="left" w:pos="397"/>
        </w:tabs>
        <w:ind w:left="426" w:hanging="426"/>
        <w:rPr>
          <w:rFonts w:asciiTheme="minorHAnsi" w:hAnsiTheme="minorHAnsi" w:cstheme="minorHAnsi"/>
          <w:sz w:val="16"/>
          <w:szCs w:val="16"/>
          <w:u w:val="single"/>
          <w:lang w:val="en-US"/>
        </w:rPr>
      </w:pPr>
      <w:r w:rsidRPr="000F1E71">
        <w:rPr>
          <w:rFonts w:asciiTheme="minorHAnsi" w:hAnsiTheme="minorHAnsi" w:cstheme="minorHAnsi"/>
          <w:sz w:val="16"/>
          <w:szCs w:val="16"/>
          <w:u w:val="single"/>
          <w:lang w:val="en-GB"/>
        </w:rPr>
        <w:t>Yannopoulos P.C. &amp; Noutsopoulos G.C.</w:t>
      </w:r>
      <w:r w:rsidRPr="000F1E71">
        <w:rPr>
          <w:rFonts w:asciiTheme="minorHAnsi" w:hAnsiTheme="minorHAnsi" w:cstheme="minorHAnsi"/>
          <w:iCs/>
          <w:sz w:val="16"/>
          <w:szCs w:val="16"/>
          <w:u w:val="single"/>
          <w:lang w:val="en-GB"/>
        </w:rPr>
        <w:t xml:space="preserve"> J. of Hy</w:t>
      </w:r>
      <w:r w:rsidR="002F423A" w:rsidRPr="000F1E71">
        <w:rPr>
          <w:rFonts w:asciiTheme="minorHAnsi" w:hAnsiTheme="minorHAnsi" w:cstheme="minorHAnsi"/>
          <w:iCs/>
          <w:sz w:val="16"/>
          <w:szCs w:val="16"/>
          <w:u w:val="single"/>
          <w:lang w:val="en-GB"/>
        </w:rPr>
        <w:t>dr. Res., 44(2)</w:t>
      </w:r>
      <w:r w:rsidR="003F4E07" w:rsidRPr="000F1E71">
        <w:rPr>
          <w:rFonts w:asciiTheme="minorHAnsi" w:hAnsiTheme="minorHAnsi" w:cstheme="minorHAnsi"/>
          <w:iCs/>
          <w:sz w:val="16"/>
          <w:szCs w:val="16"/>
          <w:u w:val="single"/>
          <w:lang w:val="en-GB"/>
        </w:rPr>
        <w:t>-Part II</w:t>
      </w:r>
      <w:r w:rsidR="002F423A" w:rsidRPr="000F1E71">
        <w:rPr>
          <w:rFonts w:asciiTheme="minorHAnsi" w:hAnsiTheme="minorHAnsi" w:cstheme="minorHAnsi"/>
          <w:iCs/>
          <w:sz w:val="16"/>
          <w:szCs w:val="16"/>
          <w:u w:val="single"/>
          <w:lang w:val="en-GB"/>
        </w:rPr>
        <w:t>: 233-248 2006b.</w:t>
      </w:r>
    </w:p>
    <w:p w14:paraId="58F39738" w14:textId="77777777" w:rsidR="0010178E" w:rsidRPr="000F1E71" w:rsidRDefault="0010178E" w:rsidP="00EA76F5">
      <w:pPr>
        <w:widowControl/>
        <w:numPr>
          <w:ilvl w:val="0"/>
          <w:numId w:val="10"/>
        </w:numPr>
        <w:spacing w:before="60"/>
        <w:ind w:left="426" w:hanging="426"/>
        <w:rPr>
          <w:rFonts w:asciiTheme="minorHAnsi" w:hAnsiTheme="minorHAnsi" w:cstheme="minorHAnsi"/>
          <w:spacing w:val="-2"/>
          <w:sz w:val="16"/>
          <w:szCs w:val="16"/>
          <w:lang w:val="en-GB"/>
        </w:rPr>
      </w:pPr>
      <w:r w:rsidRPr="000F1E71">
        <w:rPr>
          <w:rFonts w:asciiTheme="minorHAnsi" w:hAnsiTheme="minorHAnsi" w:cstheme="minorHAnsi"/>
          <w:sz w:val="16"/>
          <w:szCs w:val="16"/>
          <w:lang w:val="en-GB"/>
        </w:rPr>
        <w:t xml:space="preserve">Turan, C., Politano, M.S., </w:t>
      </w:r>
      <w:proofErr w:type="spellStart"/>
      <w:r w:rsidRPr="000F1E71">
        <w:rPr>
          <w:rFonts w:asciiTheme="minorHAnsi" w:hAnsiTheme="minorHAnsi" w:cstheme="minorHAnsi"/>
          <w:sz w:val="16"/>
          <w:szCs w:val="16"/>
          <w:lang w:val="en-GB"/>
        </w:rPr>
        <w:t>Carrica</w:t>
      </w:r>
      <w:proofErr w:type="spellEnd"/>
      <w:r w:rsidRPr="000F1E71">
        <w:rPr>
          <w:rFonts w:asciiTheme="minorHAnsi" w:hAnsiTheme="minorHAnsi" w:cstheme="minorHAnsi"/>
          <w:sz w:val="16"/>
          <w:szCs w:val="16"/>
          <w:lang w:val="en-GB"/>
        </w:rPr>
        <w:t xml:space="preserve">, P.M., Weber, L. (2007). </w:t>
      </w:r>
      <w:r w:rsidRPr="000F1E71">
        <w:rPr>
          <w:rStyle w:val="txtboldonly1"/>
          <w:rFonts w:asciiTheme="minorHAnsi" w:hAnsiTheme="minorHAnsi" w:cstheme="minorHAnsi"/>
          <w:b w:val="0"/>
          <w:sz w:val="16"/>
          <w:szCs w:val="16"/>
          <w:lang w:val="en-GB"/>
        </w:rPr>
        <w:t>Water entrainment due to spillway surface jets.</w:t>
      </w:r>
      <w:r w:rsidRPr="000F1E71">
        <w:rPr>
          <w:rFonts w:asciiTheme="minorHAnsi" w:hAnsiTheme="minorHAnsi" w:cstheme="minorHAnsi"/>
          <w:i/>
          <w:iCs/>
          <w:sz w:val="16"/>
          <w:szCs w:val="16"/>
          <w:lang w:val="en-GB"/>
        </w:rPr>
        <w:t xml:space="preserve"> International Journal of Computational Fluid Dynamics</w:t>
      </w:r>
      <w:r w:rsidRPr="000F1E71">
        <w:rPr>
          <w:rFonts w:asciiTheme="minorHAnsi" w:hAnsiTheme="minorHAnsi" w:cstheme="minorHAnsi"/>
          <w:sz w:val="16"/>
          <w:szCs w:val="16"/>
          <w:lang w:val="en-GB"/>
        </w:rPr>
        <w:t xml:space="preserve"> 21 (3-4), pp. 137-153. Retrieved March 2, 2008, from Scopus database.</w:t>
      </w:r>
    </w:p>
    <w:p w14:paraId="13FD1836" w14:textId="0C7EB036" w:rsidR="0010178E" w:rsidRPr="000F1E71" w:rsidRDefault="0010178E" w:rsidP="00EA76F5">
      <w:pPr>
        <w:widowControl/>
        <w:numPr>
          <w:ilvl w:val="0"/>
          <w:numId w:val="10"/>
        </w:numPr>
        <w:spacing w:before="60"/>
        <w:ind w:left="426" w:hanging="426"/>
        <w:rPr>
          <w:rFonts w:asciiTheme="minorHAnsi" w:hAnsiTheme="minorHAnsi" w:cstheme="minorHAnsi"/>
          <w:sz w:val="16"/>
          <w:szCs w:val="16"/>
          <w:lang w:val="en-US"/>
        </w:rPr>
      </w:pPr>
      <w:r w:rsidRPr="000F1E71">
        <w:rPr>
          <w:rStyle w:val="a2"/>
          <w:rFonts w:asciiTheme="minorHAnsi" w:hAnsiTheme="minorHAnsi" w:cstheme="minorHAnsi"/>
          <w:sz w:val="16"/>
          <w:szCs w:val="16"/>
          <w:lang w:val="en-GB"/>
        </w:rPr>
        <w:t xml:space="preserve">K </w:t>
      </w:r>
      <w:proofErr w:type="spellStart"/>
      <w:r w:rsidRPr="000F1E71">
        <w:rPr>
          <w:rStyle w:val="a2"/>
          <w:rFonts w:asciiTheme="minorHAnsi" w:hAnsiTheme="minorHAnsi" w:cstheme="minorHAnsi"/>
          <w:sz w:val="16"/>
          <w:szCs w:val="16"/>
          <w:lang w:val="en-GB"/>
        </w:rPr>
        <w:t>Blanckaert</w:t>
      </w:r>
      <w:proofErr w:type="spellEnd"/>
      <w:r w:rsidRPr="000F1E71">
        <w:rPr>
          <w:rStyle w:val="a2"/>
          <w:rFonts w:asciiTheme="minorHAnsi" w:hAnsiTheme="minorHAnsi" w:cstheme="minorHAnsi"/>
          <w:sz w:val="16"/>
          <w:szCs w:val="16"/>
          <w:lang w:val="en-GB"/>
        </w:rPr>
        <w:t xml:space="preserve"> (2007). </w:t>
      </w:r>
      <w:r w:rsidRPr="000F1E71">
        <w:rPr>
          <w:rFonts w:asciiTheme="minorHAnsi" w:hAnsiTheme="minorHAnsi" w:cstheme="minorHAnsi"/>
          <w:bCs/>
          <w:sz w:val="16"/>
          <w:szCs w:val="16"/>
          <w:lang w:val="en-GB"/>
        </w:rPr>
        <w:t xml:space="preserve">From Journal of Hydraulic Research, vol. 44. </w:t>
      </w:r>
      <w:r w:rsidRPr="000F1E71">
        <w:rPr>
          <w:rFonts w:asciiTheme="minorHAnsi" w:hAnsiTheme="minorHAnsi" w:cstheme="minorHAnsi"/>
          <w:i/>
          <w:sz w:val="16"/>
          <w:szCs w:val="16"/>
          <w:lang w:val="en-GB" w:eastAsia="en-GB"/>
        </w:rPr>
        <w:t>Proceedings of the Institution of Civil Engineers,</w:t>
      </w:r>
      <w:r w:rsidRPr="000F1E71">
        <w:rPr>
          <w:rStyle w:val="a2"/>
          <w:rFonts w:asciiTheme="minorHAnsi" w:hAnsiTheme="minorHAnsi" w:cstheme="minorHAnsi"/>
          <w:i/>
          <w:sz w:val="16"/>
          <w:szCs w:val="16"/>
          <w:lang w:val="en-GB"/>
        </w:rPr>
        <w:t xml:space="preserve"> Water Management</w:t>
      </w:r>
      <w:r w:rsidRPr="000F1E71">
        <w:rPr>
          <w:rStyle w:val="a2"/>
          <w:rFonts w:asciiTheme="minorHAnsi" w:hAnsiTheme="minorHAnsi" w:cstheme="minorHAnsi"/>
          <w:sz w:val="16"/>
          <w:szCs w:val="16"/>
          <w:lang w:val="en-GB"/>
        </w:rPr>
        <w:t xml:space="preserve">, </w:t>
      </w:r>
      <w:r w:rsidRPr="000F1E71">
        <w:rPr>
          <w:rFonts w:asciiTheme="minorHAnsi" w:hAnsiTheme="minorHAnsi" w:cstheme="minorHAnsi"/>
          <w:i/>
          <w:sz w:val="16"/>
          <w:szCs w:val="16"/>
          <w:lang w:val="en-GB" w:eastAsia="en-GB"/>
        </w:rPr>
        <w:t>160</w:t>
      </w:r>
      <w:r w:rsidRPr="000F1E71">
        <w:rPr>
          <w:rFonts w:asciiTheme="minorHAnsi" w:hAnsiTheme="minorHAnsi" w:cstheme="minorHAnsi"/>
          <w:sz w:val="16"/>
          <w:szCs w:val="16"/>
          <w:lang w:val="en-GB" w:eastAsia="en-GB"/>
        </w:rPr>
        <w:t>(WM1), 67–69.</w:t>
      </w:r>
      <w:r w:rsidR="0050077E">
        <w:rPr>
          <w:rFonts w:asciiTheme="minorHAnsi" w:hAnsiTheme="minorHAnsi" w:cstheme="minorHAnsi"/>
          <w:sz w:val="16"/>
          <w:szCs w:val="16"/>
          <w:lang w:val="en-GB" w:eastAsia="en-GB"/>
        </w:rPr>
        <w:t xml:space="preserve"> </w:t>
      </w:r>
      <w:r w:rsidRPr="000F1E71">
        <w:rPr>
          <w:rFonts w:asciiTheme="minorHAnsi" w:hAnsiTheme="minorHAnsi" w:cstheme="minorHAnsi"/>
          <w:sz w:val="16"/>
          <w:szCs w:val="16"/>
          <w:lang w:val="en-US"/>
        </w:rPr>
        <w:t>Retrieved</w:t>
      </w:r>
      <w:r w:rsidR="0050077E">
        <w:rPr>
          <w:rFonts w:asciiTheme="minorHAnsi" w:hAnsiTheme="minorHAnsi" w:cstheme="minorHAnsi"/>
          <w:sz w:val="16"/>
          <w:szCs w:val="16"/>
          <w:lang w:val="en-US"/>
        </w:rPr>
        <w:t xml:space="preserve"> </w:t>
      </w:r>
      <w:r w:rsidRPr="000F1E71">
        <w:rPr>
          <w:rFonts w:asciiTheme="minorHAnsi" w:hAnsiTheme="minorHAnsi" w:cstheme="minorHAnsi"/>
          <w:sz w:val="16"/>
          <w:szCs w:val="16"/>
          <w:lang w:val="en-US"/>
        </w:rPr>
        <w:t xml:space="preserve">March 10, 2009, </w:t>
      </w:r>
      <w:proofErr w:type="spellStart"/>
      <w:r w:rsidRPr="000F1E71">
        <w:rPr>
          <w:rFonts w:asciiTheme="minorHAnsi" w:hAnsiTheme="minorHAnsi" w:cstheme="minorHAnsi"/>
          <w:sz w:val="16"/>
          <w:szCs w:val="16"/>
          <w:lang w:val="en-US"/>
        </w:rPr>
        <w:t>fromGoogleScholar</w:t>
      </w:r>
      <w:proofErr w:type="spellEnd"/>
      <w:r w:rsidRPr="000F1E71">
        <w:rPr>
          <w:rFonts w:asciiTheme="minorHAnsi" w:hAnsiTheme="minorHAnsi" w:cstheme="minorHAnsi"/>
          <w:sz w:val="16"/>
          <w:szCs w:val="16"/>
          <w:lang w:val="en-US"/>
        </w:rPr>
        <w:t>.</w:t>
      </w:r>
    </w:p>
    <w:p w14:paraId="6F96936D" w14:textId="2D9E8B1C" w:rsidR="0010178E" w:rsidRPr="000F1E71" w:rsidRDefault="0010178E" w:rsidP="00EA76F5">
      <w:pPr>
        <w:widowControl/>
        <w:numPr>
          <w:ilvl w:val="0"/>
          <w:numId w:val="10"/>
        </w:numPr>
        <w:spacing w:before="60"/>
        <w:ind w:left="426" w:hanging="426"/>
        <w:rPr>
          <w:rFonts w:asciiTheme="minorHAnsi" w:hAnsiTheme="minorHAnsi" w:cstheme="minorHAnsi"/>
          <w:spacing w:val="-2"/>
          <w:sz w:val="16"/>
          <w:szCs w:val="16"/>
        </w:rPr>
      </w:pPr>
      <w:r w:rsidRPr="000F1E71">
        <w:rPr>
          <w:rFonts w:asciiTheme="minorHAnsi" w:hAnsiTheme="minorHAnsi" w:cstheme="minorHAnsi"/>
          <w:sz w:val="16"/>
          <w:szCs w:val="16"/>
          <w:lang w:val="en-GB"/>
        </w:rPr>
        <w:t xml:space="preserve">Tang, H.S., Paik, J., Sotiropoulos, F., </w:t>
      </w:r>
      <w:proofErr w:type="spellStart"/>
      <w:r w:rsidRPr="000F1E71">
        <w:rPr>
          <w:rFonts w:asciiTheme="minorHAnsi" w:hAnsiTheme="minorHAnsi" w:cstheme="minorHAnsi"/>
          <w:sz w:val="16"/>
          <w:szCs w:val="16"/>
          <w:lang w:val="en-GB"/>
        </w:rPr>
        <w:t>Khangaonkar</w:t>
      </w:r>
      <w:proofErr w:type="spellEnd"/>
      <w:r w:rsidRPr="000F1E71">
        <w:rPr>
          <w:rFonts w:asciiTheme="minorHAnsi" w:hAnsiTheme="minorHAnsi" w:cstheme="minorHAnsi"/>
          <w:sz w:val="16"/>
          <w:szCs w:val="16"/>
          <w:lang w:val="en-GB"/>
        </w:rPr>
        <w:t xml:space="preserve">, T. (2008). Three-dimensional numerical </w:t>
      </w:r>
      <w:proofErr w:type="spellStart"/>
      <w:r w:rsidRPr="000F1E71">
        <w:rPr>
          <w:rFonts w:asciiTheme="minorHAnsi" w:hAnsiTheme="minorHAnsi" w:cstheme="minorHAnsi"/>
          <w:sz w:val="16"/>
          <w:szCs w:val="16"/>
          <w:lang w:val="en-GB"/>
        </w:rPr>
        <w:t>modeling</w:t>
      </w:r>
      <w:proofErr w:type="spellEnd"/>
      <w:r w:rsidRPr="000F1E71">
        <w:rPr>
          <w:rFonts w:asciiTheme="minorHAnsi" w:hAnsiTheme="minorHAnsi" w:cstheme="minorHAnsi"/>
          <w:sz w:val="16"/>
          <w:szCs w:val="16"/>
          <w:lang w:val="en-GB"/>
        </w:rPr>
        <w:t xml:space="preserve"> of initial mixing of thermal discharges at real-life configurations. </w:t>
      </w:r>
      <w:r w:rsidRPr="000F1E71">
        <w:rPr>
          <w:rFonts w:asciiTheme="minorHAnsi" w:hAnsiTheme="minorHAnsi" w:cstheme="minorHAnsi"/>
          <w:i/>
          <w:iCs/>
          <w:sz w:val="16"/>
          <w:szCs w:val="16"/>
        </w:rPr>
        <w:t xml:space="preserve">Journal of </w:t>
      </w:r>
      <w:proofErr w:type="spellStart"/>
      <w:r w:rsidRPr="000F1E71">
        <w:rPr>
          <w:rFonts w:asciiTheme="minorHAnsi" w:hAnsiTheme="minorHAnsi" w:cstheme="minorHAnsi"/>
          <w:i/>
          <w:iCs/>
          <w:sz w:val="16"/>
          <w:szCs w:val="16"/>
        </w:rPr>
        <w:t>HydraulicEngineering</w:t>
      </w:r>
      <w:proofErr w:type="spellEnd"/>
      <w:r w:rsidRPr="000F1E71">
        <w:rPr>
          <w:rFonts w:asciiTheme="minorHAnsi" w:hAnsiTheme="minorHAnsi" w:cstheme="minorHAnsi"/>
          <w:i/>
          <w:iCs/>
          <w:sz w:val="16"/>
          <w:szCs w:val="16"/>
        </w:rPr>
        <w:t>, 134</w:t>
      </w:r>
      <w:r w:rsidRPr="000F1E71">
        <w:rPr>
          <w:rFonts w:asciiTheme="minorHAnsi" w:hAnsiTheme="minorHAnsi" w:cstheme="minorHAnsi"/>
          <w:sz w:val="16"/>
          <w:szCs w:val="16"/>
        </w:rPr>
        <w:t>(9),1210-1224.</w:t>
      </w:r>
      <w:r w:rsidR="0050077E">
        <w:rPr>
          <w:rFonts w:asciiTheme="minorHAnsi" w:hAnsiTheme="minorHAnsi" w:cstheme="minorHAnsi"/>
          <w:sz w:val="16"/>
          <w:szCs w:val="16"/>
          <w:lang w:val="en-US"/>
        </w:rPr>
        <w:t xml:space="preserve"> </w:t>
      </w:r>
      <w:proofErr w:type="spellStart"/>
      <w:r w:rsidRPr="000F1E71">
        <w:rPr>
          <w:rFonts w:asciiTheme="minorHAnsi" w:hAnsiTheme="minorHAnsi" w:cstheme="minorHAnsi"/>
          <w:sz w:val="16"/>
          <w:szCs w:val="16"/>
        </w:rPr>
        <w:t>Retrieved</w:t>
      </w:r>
      <w:proofErr w:type="spellEnd"/>
      <w:r w:rsidR="0050077E">
        <w:rPr>
          <w:rFonts w:asciiTheme="minorHAnsi" w:hAnsiTheme="minorHAnsi" w:cstheme="minorHAnsi"/>
          <w:sz w:val="16"/>
          <w:szCs w:val="16"/>
          <w:lang w:val="en-US"/>
        </w:rPr>
        <w:t xml:space="preserve"> </w:t>
      </w:r>
      <w:proofErr w:type="spellStart"/>
      <w:r w:rsidRPr="000F1E71">
        <w:rPr>
          <w:rFonts w:asciiTheme="minorHAnsi" w:hAnsiTheme="minorHAnsi" w:cstheme="minorHAnsi"/>
          <w:sz w:val="16"/>
          <w:szCs w:val="16"/>
        </w:rPr>
        <w:t>March</w:t>
      </w:r>
      <w:proofErr w:type="spellEnd"/>
      <w:r w:rsidRPr="000F1E71">
        <w:rPr>
          <w:rFonts w:asciiTheme="minorHAnsi" w:hAnsiTheme="minorHAnsi" w:cstheme="minorHAnsi"/>
          <w:sz w:val="16"/>
          <w:szCs w:val="16"/>
        </w:rPr>
        <w:t xml:space="preserve"> 10, 2009, </w:t>
      </w:r>
      <w:proofErr w:type="spellStart"/>
      <w:r w:rsidRPr="000F1E71">
        <w:rPr>
          <w:rFonts w:asciiTheme="minorHAnsi" w:hAnsiTheme="minorHAnsi" w:cstheme="minorHAnsi"/>
          <w:sz w:val="16"/>
          <w:szCs w:val="16"/>
        </w:rPr>
        <w:t>fromScopusdatabase</w:t>
      </w:r>
      <w:proofErr w:type="spellEnd"/>
      <w:r w:rsidRPr="000F1E71">
        <w:rPr>
          <w:rFonts w:asciiTheme="minorHAnsi" w:hAnsiTheme="minorHAnsi" w:cstheme="minorHAnsi"/>
          <w:sz w:val="16"/>
          <w:szCs w:val="16"/>
        </w:rPr>
        <w:t>.</w:t>
      </w:r>
    </w:p>
    <w:p w14:paraId="7EA2A532" w14:textId="3B76F382" w:rsidR="0010178E" w:rsidRPr="000F1E71" w:rsidRDefault="0010178E" w:rsidP="00EA76F5">
      <w:pPr>
        <w:widowControl/>
        <w:numPr>
          <w:ilvl w:val="0"/>
          <w:numId w:val="10"/>
        </w:numPr>
        <w:spacing w:before="60"/>
        <w:ind w:left="426" w:hanging="426"/>
        <w:rPr>
          <w:rFonts w:asciiTheme="minorHAnsi" w:hAnsiTheme="minorHAnsi" w:cstheme="minorHAnsi"/>
          <w:sz w:val="16"/>
          <w:szCs w:val="16"/>
        </w:rPr>
      </w:pPr>
      <w:proofErr w:type="spellStart"/>
      <w:r w:rsidRPr="000F1E71">
        <w:rPr>
          <w:rFonts w:asciiTheme="minorHAnsi" w:hAnsiTheme="minorHAnsi" w:cstheme="minorHAnsi"/>
          <w:sz w:val="16"/>
          <w:szCs w:val="16"/>
          <w:lang w:val="en-GB"/>
        </w:rPr>
        <w:t>Pani</w:t>
      </w:r>
      <w:proofErr w:type="spellEnd"/>
      <w:r w:rsidRPr="000F1E71">
        <w:rPr>
          <w:rFonts w:asciiTheme="minorHAnsi" w:hAnsiTheme="minorHAnsi" w:cstheme="minorHAnsi"/>
          <w:sz w:val="16"/>
          <w:szCs w:val="16"/>
          <w:lang w:val="en-GB"/>
        </w:rPr>
        <w:t xml:space="preserve">, B.S. (2008). Discussion on </w:t>
      </w:r>
      <w:r w:rsidRPr="000F1E71">
        <w:rPr>
          <w:rFonts w:asciiTheme="minorHAnsi" w:hAnsiTheme="minorHAnsi" w:cstheme="minorHAnsi"/>
          <w:b/>
          <w:sz w:val="16"/>
          <w:szCs w:val="16"/>
          <w:lang w:val="en-GB"/>
        </w:rPr>
        <w:t>“</w:t>
      </w:r>
      <w:r w:rsidRPr="000F1E71">
        <w:rPr>
          <w:rStyle w:val="txtboldonly1"/>
          <w:rFonts w:asciiTheme="minorHAnsi" w:hAnsiTheme="minorHAnsi" w:cstheme="minorHAnsi"/>
          <w:b w:val="0"/>
          <w:sz w:val="16"/>
          <w:szCs w:val="16"/>
          <w:lang w:val="en-GB"/>
        </w:rPr>
        <w:t>Interaction of vertical round turbulent buoyant jets - Part II: Superposition method”,</w:t>
      </w:r>
      <w:r w:rsidRPr="000F1E71">
        <w:rPr>
          <w:rFonts w:asciiTheme="minorHAnsi" w:hAnsiTheme="minorHAnsi" w:cstheme="minorHAnsi"/>
          <w:i/>
          <w:iCs/>
          <w:sz w:val="16"/>
          <w:szCs w:val="16"/>
          <w:lang w:val="en-GB"/>
        </w:rPr>
        <w:t xml:space="preserve"> Journal of Hydraulic Research</w:t>
      </w:r>
      <w:r w:rsidRPr="000F1E71">
        <w:rPr>
          <w:rFonts w:asciiTheme="minorHAnsi" w:hAnsiTheme="minorHAnsi" w:cstheme="minorHAnsi"/>
          <w:sz w:val="16"/>
          <w:szCs w:val="16"/>
          <w:lang w:val="en-GB"/>
        </w:rPr>
        <w:t xml:space="preserve"> 46 (4), pp. 563-567. </w:t>
      </w:r>
      <w:proofErr w:type="spellStart"/>
      <w:r w:rsidRPr="000F1E71">
        <w:rPr>
          <w:rFonts w:asciiTheme="minorHAnsi" w:hAnsiTheme="minorHAnsi" w:cstheme="minorHAnsi"/>
          <w:sz w:val="16"/>
          <w:szCs w:val="16"/>
        </w:rPr>
        <w:t>Retrieved</w:t>
      </w:r>
      <w:proofErr w:type="spellEnd"/>
      <w:r w:rsidR="0050077E">
        <w:rPr>
          <w:rFonts w:asciiTheme="minorHAnsi" w:hAnsiTheme="minorHAnsi" w:cstheme="minorHAnsi"/>
          <w:sz w:val="16"/>
          <w:szCs w:val="16"/>
          <w:lang w:val="en-US"/>
        </w:rPr>
        <w:t xml:space="preserve"> </w:t>
      </w:r>
      <w:proofErr w:type="spellStart"/>
      <w:r w:rsidRPr="000F1E71">
        <w:rPr>
          <w:rFonts w:asciiTheme="minorHAnsi" w:hAnsiTheme="minorHAnsi" w:cstheme="minorHAnsi"/>
          <w:sz w:val="16"/>
          <w:szCs w:val="16"/>
        </w:rPr>
        <w:t>March</w:t>
      </w:r>
      <w:proofErr w:type="spellEnd"/>
      <w:r w:rsidRPr="000F1E71">
        <w:rPr>
          <w:rFonts w:asciiTheme="minorHAnsi" w:hAnsiTheme="minorHAnsi" w:cstheme="minorHAnsi"/>
          <w:sz w:val="16"/>
          <w:szCs w:val="16"/>
        </w:rPr>
        <w:t xml:space="preserve"> 10, 2009, </w:t>
      </w:r>
      <w:proofErr w:type="spellStart"/>
      <w:r w:rsidRPr="000F1E71">
        <w:rPr>
          <w:rFonts w:asciiTheme="minorHAnsi" w:hAnsiTheme="minorHAnsi" w:cstheme="minorHAnsi"/>
          <w:sz w:val="16"/>
          <w:szCs w:val="16"/>
        </w:rPr>
        <w:t>from</w:t>
      </w:r>
      <w:proofErr w:type="spellEnd"/>
      <w:r w:rsidR="0050077E">
        <w:rPr>
          <w:rFonts w:asciiTheme="minorHAnsi" w:hAnsiTheme="minorHAnsi" w:cstheme="minorHAnsi"/>
          <w:sz w:val="16"/>
          <w:szCs w:val="16"/>
          <w:lang w:val="en-US"/>
        </w:rPr>
        <w:t xml:space="preserve"> </w:t>
      </w:r>
      <w:proofErr w:type="spellStart"/>
      <w:r w:rsidRPr="000F1E71">
        <w:rPr>
          <w:rFonts w:asciiTheme="minorHAnsi" w:hAnsiTheme="minorHAnsi" w:cstheme="minorHAnsi"/>
          <w:sz w:val="16"/>
          <w:szCs w:val="16"/>
        </w:rPr>
        <w:t>Scopus</w:t>
      </w:r>
      <w:proofErr w:type="spellEnd"/>
      <w:r w:rsidR="008B1F58">
        <w:rPr>
          <w:rFonts w:asciiTheme="minorHAnsi" w:hAnsiTheme="minorHAnsi" w:cstheme="minorHAnsi"/>
          <w:sz w:val="16"/>
          <w:szCs w:val="16"/>
          <w:lang w:val="en-US"/>
        </w:rPr>
        <w:t xml:space="preserve"> </w:t>
      </w:r>
      <w:proofErr w:type="spellStart"/>
      <w:r w:rsidRPr="000F1E71">
        <w:rPr>
          <w:rFonts w:asciiTheme="minorHAnsi" w:hAnsiTheme="minorHAnsi" w:cstheme="minorHAnsi"/>
          <w:sz w:val="16"/>
          <w:szCs w:val="16"/>
        </w:rPr>
        <w:t>database</w:t>
      </w:r>
      <w:proofErr w:type="spellEnd"/>
      <w:r w:rsidRPr="000F1E71">
        <w:rPr>
          <w:rFonts w:asciiTheme="minorHAnsi" w:hAnsiTheme="minorHAnsi" w:cstheme="minorHAnsi"/>
          <w:sz w:val="16"/>
          <w:szCs w:val="16"/>
        </w:rPr>
        <w:t>.</w:t>
      </w:r>
    </w:p>
    <w:p w14:paraId="40A85EE2" w14:textId="77777777" w:rsidR="0010178E" w:rsidRPr="000F1E71" w:rsidRDefault="0010178E" w:rsidP="00EA76F5">
      <w:pPr>
        <w:widowControl/>
        <w:numPr>
          <w:ilvl w:val="0"/>
          <w:numId w:val="10"/>
        </w:numPr>
        <w:spacing w:before="60"/>
        <w:ind w:left="426" w:hanging="426"/>
        <w:rPr>
          <w:rFonts w:asciiTheme="minorHAnsi" w:hAnsiTheme="minorHAnsi" w:cstheme="minorHAnsi"/>
          <w:sz w:val="16"/>
          <w:szCs w:val="16"/>
          <w:lang w:val="en-GB"/>
        </w:rPr>
      </w:pPr>
      <w:r w:rsidRPr="000F1E71">
        <w:rPr>
          <w:rFonts w:asciiTheme="minorHAnsi" w:hAnsiTheme="minorHAnsi" w:cstheme="minorHAnsi"/>
          <w:sz w:val="16"/>
          <w:szCs w:val="16"/>
          <w:lang w:val="en-GB"/>
        </w:rPr>
        <w:t>Lai, C. H. A. (</w:t>
      </w:r>
      <w:r w:rsidRPr="000F1E71">
        <w:rPr>
          <w:rFonts w:asciiTheme="minorHAnsi" w:hAnsiTheme="minorHAnsi" w:cstheme="minorHAnsi"/>
          <w:spacing w:val="-2"/>
          <w:sz w:val="16"/>
          <w:szCs w:val="16"/>
          <w:lang w:val="en-GB"/>
        </w:rPr>
        <w:t xml:space="preserve">2009). </w:t>
      </w:r>
      <w:r w:rsidRPr="000F1E71">
        <w:rPr>
          <w:rFonts w:asciiTheme="minorHAnsi" w:hAnsiTheme="minorHAnsi" w:cstheme="minorHAnsi"/>
          <w:sz w:val="16"/>
          <w:szCs w:val="16"/>
          <w:lang w:val="en-GB"/>
        </w:rPr>
        <w:t>Mixing of a Rosette Buoyant Jet Group. PhD. Thesis</w:t>
      </w:r>
      <w:r w:rsidRPr="000F1E71">
        <w:rPr>
          <w:rFonts w:asciiTheme="minorHAnsi" w:hAnsiTheme="minorHAnsi" w:cstheme="minorHAnsi"/>
          <w:spacing w:val="-2"/>
          <w:sz w:val="16"/>
          <w:szCs w:val="16"/>
          <w:lang w:val="en-GB"/>
        </w:rPr>
        <w:t xml:space="preserve">, the University of Hong Kong, </w:t>
      </w:r>
      <w:r w:rsidRPr="000F1E71">
        <w:rPr>
          <w:rFonts w:asciiTheme="minorHAnsi" w:hAnsiTheme="minorHAnsi" w:cstheme="minorHAnsi"/>
          <w:sz w:val="16"/>
          <w:szCs w:val="16"/>
          <w:lang w:val="en-GB"/>
        </w:rPr>
        <w:t>Department of Civil Engineering</w:t>
      </w:r>
      <w:r w:rsidRPr="000F1E71">
        <w:rPr>
          <w:rFonts w:asciiTheme="minorHAnsi" w:hAnsiTheme="minorHAnsi" w:cstheme="minorHAnsi"/>
          <w:spacing w:val="-2"/>
          <w:sz w:val="16"/>
          <w:szCs w:val="16"/>
          <w:lang w:val="en-GB"/>
        </w:rPr>
        <w:t>, pp. 301.</w:t>
      </w:r>
    </w:p>
    <w:p w14:paraId="164CD75A" w14:textId="77777777" w:rsidR="0010178E" w:rsidRPr="000F1E71" w:rsidRDefault="0010178E" w:rsidP="00EA76F5">
      <w:pPr>
        <w:widowControl/>
        <w:numPr>
          <w:ilvl w:val="0"/>
          <w:numId w:val="10"/>
        </w:numPr>
        <w:spacing w:before="60"/>
        <w:ind w:left="426" w:hanging="426"/>
        <w:rPr>
          <w:rFonts w:asciiTheme="minorHAnsi" w:hAnsiTheme="minorHAnsi" w:cstheme="minorHAnsi"/>
          <w:sz w:val="16"/>
          <w:szCs w:val="16"/>
          <w:lang w:val="en-GB"/>
        </w:rPr>
      </w:pPr>
      <w:r w:rsidRPr="000F1E71">
        <w:rPr>
          <w:rFonts w:asciiTheme="minorHAnsi" w:hAnsiTheme="minorHAnsi" w:cstheme="minorHAnsi"/>
          <w:sz w:val="16"/>
          <w:szCs w:val="16"/>
          <w:lang w:val="en-GB"/>
        </w:rPr>
        <w:t xml:space="preserve">Li, S.S., Hodgins, D.O. (2010). Modelling wastewater effluent mixing and dispersion in a tidal channel. </w:t>
      </w:r>
      <w:r w:rsidRPr="000F1E71">
        <w:rPr>
          <w:rStyle w:val="databold1"/>
          <w:rFonts w:asciiTheme="minorHAnsi" w:hAnsiTheme="minorHAnsi" w:cstheme="minorHAnsi"/>
          <w:b w:val="0"/>
          <w:i/>
          <w:sz w:val="16"/>
          <w:szCs w:val="16"/>
          <w:lang w:val="en-GB"/>
        </w:rPr>
        <w:t>Canadian Journal of Civil Engineering,</w:t>
      </w:r>
      <w:r w:rsidRPr="000F1E71">
        <w:rPr>
          <w:rStyle w:val="databold1"/>
          <w:rFonts w:asciiTheme="minorHAnsi" w:hAnsiTheme="minorHAnsi" w:cstheme="minorHAnsi"/>
          <w:b w:val="0"/>
          <w:sz w:val="16"/>
          <w:szCs w:val="16"/>
          <w:lang w:val="en-GB"/>
        </w:rPr>
        <w:t>37(1), pp. 99-111</w:t>
      </w:r>
      <w:r w:rsidRPr="000F1E71">
        <w:rPr>
          <w:rFonts w:asciiTheme="minorHAnsi" w:hAnsiTheme="minorHAnsi" w:cstheme="minorHAnsi"/>
          <w:b/>
          <w:sz w:val="16"/>
          <w:szCs w:val="16"/>
          <w:lang w:val="en-GB"/>
        </w:rPr>
        <w:t xml:space="preserve">. </w:t>
      </w:r>
      <w:r w:rsidRPr="000F1E71">
        <w:rPr>
          <w:rFonts w:asciiTheme="minorHAnsi" w:hAnsiTheme="minorHAnsi" w:cstheme="minorHAnsi"/>
          <w:sz w:val="16"/>
          <w:szCs w:val="16"/>
          <w:lang w:val="en-GB"/>
        </w:rPr>
        <w:t>Retrieved July 30, 2010, from ISI Web of Knowledge database.</w:t>
      </w:r>
    </w:p>
    <w:p w14:paraId="1CEE439B" w14:textId="5D6897B8" w:rsidR="0010178E" w:rsidRPr="000F1E71" w:rsidRDefault="0010178E" w:rsidP="00EA76F5">
      <w:pPr>
        <w:widowControl/>
        <w:numPr>
          <w:ilvl w:val="0"/>
          <w:numId w:val="10"/>
        </w:numPr>
        <w:spacing w:before="60"/>
        <w:ind w:left="426" w:hanging="426"/>
        <w:rPr>
          <w:rFonts w:asciiTheme="minorHAnsi" w:hAnsiTheme="minorHAnsi" w:cstheme="minorHAnsi"/>
          <w:sz w:val="16"/>
          <w:szCs w:val="16"/>
        </w:rPr>
      </w:pPr>
      <w:r w:rsidRPr="000F1E71">
        <w:rPr>
          <w:rFonts w:asciiTheme="minorHAnsi" w:hAnsiTheme="minorHAnsi" w:cstheme="minorHAnsi"/>
          <w:sz w:val="16"/>
          <w:szCs w:val="16"/>
          <w:lang w:val="en-GB" w:eastAsia="en-GB"/>
        </w:rPr>
        <w:t xml:space="preserve">Ferrari, S., </w:t>
      </w:r>
      <w:proofErr w:type="spellStart"/>
      <w:r w:rsidRPr="000F1E71">
        <w:rPr>
          <w:rFonts w:asciiTheme="minorHAnsi" w:hAnsiTheme="minorHAnsi" w:cstheme="minorHAnsi"/>
          <w:sz w:val="16"/>
          <w:szCs w:val="16"/>
          <w:lang w:val="en-GB" w:eastAsia="en-GB"/>
        </w:rPr>
        <w:t>Querzoli</w:t>
      </w:r>
      <w:proofErr w:type="spellEnd"/>
      <w:r w:rsidRPr="000F1E71">
        <w:rPr>
          <w:rFonts w:asciiTheme="minorHAnsi" w:hAnsiTheme="minorHAnsi" w:cstheme="minorHAnsi"/>
          <w:sz w:val="16"/>
          <w:szCs w:val="16"/>
          <w:lang w:val="en-GB" w:eastAsia="en-GB"/>
        </w:rPr>
        <w:t xml:space="preserve">, G. (2010). Mixing and re-entrainment in a negatively buoyant jet. </w:t>
      </w:r>
      <w:r w:rsidRPr="000F1E71">
        <w:rPr>
          <w:rFonts w:asciiTheme="minorHAnsi" w:hAnsiTheme="minorHAnsi" w:cstheme="minorHAnsi"/>
          <w:i/>
          <w:iCs/>
          <w:sz w:val="16"/>
          <w:szCs w:val="16"/>
        </w:rPr>
        <w:t xml:space="preserve">Journal of </w:t>
      </w:r>
      <w:proofErr w:type="spellStart"/>
      <w:r w:rsidRPr="000F1E71">
        <w:rPr>
          <w:rFonts w:asciiTheme="minorHAnsi" w:hAnsiTheme="minorHAnsi" w:cstheme="minorHAnsi"/>
          <w:i/>
          <w:iCs/>
          <w:sz w:val="16"/>
          <w:szCs w:val="16"/>
        </w:rPr>
        <w:t>Hydraulic</w:t>
      </w:r>
      <w:proofErr w:type="spellEnd"/>
      <w:r w:rsidRPr="000F1E71">
        <w:rPr>
          <w:rFonts w:asciiTheme="minorHAnsi" w:hAnsiTheme="minorHAnsi" w:cstheme="minorHAnsi"/>
          <w:i/>
          <w:iCs/>
          <w:sz w:val="16"/>
          <w:szCs w:val="16"/>
        </w:rPr>
        <w:t xml:space="preserve"> Research</w:t>
      </w:r>
      <w:r w:rsidRPr="000F1E71">
        <w:rPr>
          <w:rFonts w:asciiTheme="minorHAnsi" w:hAnsiTheme="minorHAnsi" w:cstheme="minorHAnsi"/>
          <w:sz w:val="16"/>
          <w:szCs w:val="16"/>
          <w:lang w:eastAsia="en-GB"/>
        </w:rPr>
        <w:t xml:space="preserve">48 </w:t>
      </w:r>
      <w:r w:rsidRPr="000F1E71">
        <w:rPr>
          <w:rFonts w:asciiTheme="minorHAnsi" w:hAnsiTheme="minorHAnsi" w:cstheme="minorHAnsi"/>
          <w:sz w:val="16"/>
          <w:szCs w:val="16"/>
        </w:rPr>
        <w:t xml:space="preserve">(5), </w:t>
      </w:r>
      <w:proofErr w:type="spellStart"/>
      <w:r w:rsidRPr="000F1E71">
        <w:rPr>
          <w:rFonts w:asciiTheme="minorHAnsi" w:hAnsiTheme="minorHAnsi" w:cstheme="minorHAnsi"/>
          <w:sz w:val="16"/>
          <w:szCs w:val="16"/>
        </w:rPr>
        <w:t>pp</w:t>
      </w:r>
      <w:proofErr w:type="spellEnd"/>
      <w:r w:rsidRPr="000F1E71">
        <w:rPr>
          <w:rFonts w:asciiTheme="minorHAnsi" w:hAnsiTheme="minorHAnsi" w:cstheme="minorHAnsi"/>
          <w:sz w:val="16"/>
          <w:szCs w:val="16"/>
        </w:rPr>
        <w:t xml:space="preserve">. </w:t>
      </w:r>
      <w:r w:rsidRPr="000F1E71">
        <w:rPr>
          <w:rFonts w:asciiTheme="minorHAnsi" w:hAnsiTheme="minorHAnsi" w:cstheme="minorHAnsi"/>
          <w:sz w:val="16"/>
          <w:szCs w:val="16"/>
          <w:lang w:eastAsia="en-GB"/>
        </w:rPr>
        <w:t>632</w:t>
      </w:r>
      <w:r w:rsidRPr="000F1E71">
        <w:rPr>
          <w:rFonts w:asciiTheme="minorHAnsi" w:hAnsiTheme="minorHAnsi" w:cstheme="minorHAnsi"/>
          <w:sz w:val="16"/>
          <w:szCs w:val="16"/>
        </w:rPr>
        <w:t>-</w:t>
      </w:r>
      <w:r w:rsidRPr="000F1E71">
        <w:rPr>
          <w:rFonts w:asciiTheme="minorHAnsi" w:hAnsiTheme="minorHAnsi" w:cstheme="minorHAnsi"/>
          <w:sz w:val="16"/>
          <w:szCs w:val="16"/>
          <w:lang w:eastAsia="en-GB"/>
        </w:rPr>
        <w:t>640</w:t>
      </w:r>
      <w:r w:rsidRPr="000F1E71">
        <w:rPr>
          <w:rFonts w:asciiTheme="minorHAnsi" w:hAnsiTheme="minorHAnsi" w:cstheme="minorHAnsi"/>
          <w:sz w:val="16"/>
          <w:szCs w:val="16"/>
        </w:rPr>
        <w:t xml:space="preserve">. </w:t>
      </w:r>
      <w:proofErr w:type="spellStart"/>
      <w:r w:rsidRPr="000F1E71">
        <w:rPr>
          <w:rFonts w:asciiTheme="minorHAnsi" w:hAnsiTheme="minorHAnsi" w:cstheme="minorHAnsi"/>
          <w:sz w:val="16"/>
          <w:szCs w:val="16"/>
        </w:rPr>
        <w:t>Retrieved</w:t>
      </w:r>
      <w:proofErr w:type="spellEnd"/>
      <w:r w:rsidR="008B1F58">
        <w:rPr>
          <w:rFonts w:asciiTheme="minorHAnsi" w:hAnsiTheme="minorHAnsi" w:cstheme="minorHAnsi"/>
          <w:sz w:val="16"/>
          <w:szCs w:val="16"/>
          <w:lang w:val="en-US"/>
        </w:rPr>
        <w:t xml:space="preserve"> </w:t>
      </w:r>
      <w:proofErr w:type="spellStart"/>
      <w:r w:rsidRPr="000F1E71">
        <w:rPr>
          <w:rFonts w:asciiTheme="minorHAnsi" w:hAnsiTheme="minorHAnsi" w:cstheme="minorHAnsi"/>
          <w:sz w:val="16"/>
          <w:szCs w:val="16"/>
        </w:rPr>
        <w:t>February</w:t>
      </w:r>
      <w:proofErr w:type="spellEnd"/>
      <w:r w:rsidRPr="000F1E71">
        <w:rPr>
          <w:rFonts w:asciiTheme="minorHAnsi" w:hAnsiTheme="minorHAnsi" w:cstheme="minorHAnsi"/>
          <w:sz w:val="16"/>
          <w:szCs w:val="16"/>
        </w:rPr>
        <w:t xml:space="preserve"> 3, 2011.</w:t>
      </w:r>
    </w:p>
    <w:p w14:paraId="7BA455B7" w14:textId="1091515A" w:rsidR="007A0016" w:rsidRPr="000F1E71" w:rsidRDefault="0010178E" w:rsidP="00EA76F5">
      <w:pPr>
        <w:widowControl/>
        <w:numPr>
          <w:ilvl w:val="0"/>
          <w:numId w:val="10"/>
        </w:numPr>
        <w:spacing w:before="60"/>
        <w:ind w:left="426" w:hanging="426"/>
        <w:rPr>
          <w:rFonts w:asciiTheme="minorHAnsi" w:hAnsiTheme="minorHAnsi" w:cstheme="minorHAnsi"/>
          <w:sz w:val="16"/>
          <w:szCs w:val="16"/>
        </w:rPr>
      </w:pPr>
      <w:r w:rsidRPr="000F1E71">
        <w:rPr>
          <w:rFonts w:asciiTheme="minorHAnsi" w:hAnsiTheme="minorHAnsi" w:cstheme="minorHAnsi"/>
          <w:sz w:val="16"/>
          <w:szCs w:val="16"/>
          <w:lang w:val="en-GB"/>
        </w:rPr>
        <w:t xml:space="preserve">Lai, A.C.H., Lee, J.H.W (2010). </w:t>
      </w:r>
      <w:r w:rsidRPr="000F1E71">
        <w:rPr>
          <w:rStyle w:val="bold1"/>
          <w:rFonts w:asciiTheme="minorHAnsi" w:hAnsiTheme="minorHAnsi" w:cstheme="minorHAnsi"/>
          <w:b w:val="0"/>
          <w:sz w:val="16"/>
          <w:szCs w:val="16"/>
          <w:lang w:val="en-GB"/>
        </w:rPr>
        <w:t>Dynamic interaction of buoyant plumes.</w:t>
      </w:r>
      <w:r w:rsidR="008B1F58">
        <w:rPr>
          <w:rStyle w:val="bold1"/>
          <w:rFonts w:asciiTheme="minorHAnsi" w:hAnsiTheme="minorHAnsi" w:cstheme="minorHAnsi"/>
          <w:b w:val="0"/>
          <w:sz w:val="16"/>
          <w:szCs w:val="16"/>
          <w:lang w:val="en-GB"/>
        </w:rPr>
        <w:t xml:space="preserve"> </w:t>
      </w:r>
      <w:r w:rsidRPr="000F1E71">
        <w:rPr>
          <w:rStyle w:val="bold1"/>
          <w:rFonts w:asciiTheme="minorHAnsi" w:hAnsiTheme="minorHAnsi" w:cstheme="minorHAnsi"/>
          <w:b w:val="0"/>
          <w:sz w:val="16"/>
          <w:szCs w:val="16"/>
          <w:lang w:val="en-GB"/>
        </w:rPr>
        <w:t>Environmental Hydraulics - Proceedings of the 6th International Symposium on Environmental Hydraulics 1, pp. 111-116. Retrieved June 26, 2012, from Scopus database.</w:t>
      </w:r>
    </w:p>
    <w:p w14:paraId="6A794776" w14:textId="1BB5C42D" w:rsidR="0010178E" w:rsidRPr="000F1E71" w:rsidRDefault="0010178E" w:rsidP="00EA76F5">
      <w:pPr>
        <w:widowControl/>
        <w:numPr>
          <w:ilvl w:val="0"/>
          <w:numId w:val="10"/>
        </w:numPr>
        <w:spacing w:before="60"/>
        <w:ind w:left="426" w:hanging="426"/>
        <w:rPr>
          <w:rFonts w:asciiTheme="minorHAnsi" w:hAnsiTheme="minorHAnsi" w:cstheme="minorHAnsi"/>
          <w:sz w:val="16"/>
          <w:szCs w:val="16"/>
        </w:rPr>
      </w:pPr>
      <w:r w:rsidRPr="000F1E71">
        <w:rPr>
          <w:rFonts w:asciiTheme="minorHAnsi" w:hAnsiTheme="minorHAnsi" w:cstheme="minorHAnsi"/>
          <w:sz w:val="16"/>
          <w:szCs w:val="16"/>
          <w:lang w:val="en-GB"/>
        </w:rPr>
        <w:t>Lai</w:t>
      </w:r>
      <w:r w:rsidRPr="000F1E71">
        <w:rPr>
          <w:rFonts w:asciiTheme="minorHAnsi" w:hAnsiTheme="minorHAnsi" w:cstheme="minorHAnsi"/>
          <w:sz w:val="16"/>
          <w:szCs w:val="16"/>
        </w:rPr>
        <w:t xml:space="preserve">, </w:t>
      </w:r>
      <w:r w:rsidRPr="000F1E71">
        <w:rPr>
          <w:rFonts w:asciiTheme="minorHAnsi" w:hAnsiTheme="minorHAnsi" w:cstheme="minorHAnsi"/>
          <w:sz w:val="16"/>
          <w:szCs w:val="16"/>
          <w:lang w:val="en-GB"/>
        </w:rPr>
        <w:t>A</w:t>
      </w:r>
      <w:r w:rsidRPr="000F1E71">
        <w:rPr>
          <w:rFonts w:asciiTheme="minorHAnsi" w:hAnsiTheme="minorHAnsi" w:cstheme="minorHAnsi"/>
          <w:sz w:val="16"/>
          <w:szCs w:val="16"/>
        </w:rPr>
        <w:t>.</w:t>
      </w:r>
      <w:r w:rsidRPr="000F1E71">
        <w:rPr>
          <w:rFonts w:asciiTheme="minorHAnsi" w:hAnsiTheme="minorHAnsi" w:cstheme="minorHAnsi"/>
          <w:sz w:val="16"/>
          <w:szCs w:val="16"/>
          <w:lang w:val="en-GB"/>
        </w:rPr>
        <w:t>C</w:t>
      </w:r>
      <w:r w:rsidRPr="000F1E71">
        <w:rPr>
          <w:rFonts w:asciiTheme="minorHAnsi" w:hAnsiTheme="minorHAnsi" w:cstheme="minorHAnsi"/>
          <w:sz w:val="16"/>
          <w:szCs w:val="16"/>
        </w:rPr>
        <w:t>.</w:t>
      </w:r>
      <w:r w:rsidRPr="000F1E71">
        <w:rPr>
          <w:rFonts w:asciiTheme="minorHAnsi" w:hAnsiTheme="minorHAnsi" w:cstheme="minorHAnsi"/>
          <w:sz w:val="16"/>
          <w:szCs w:val="16"/>
          <w:lang w:val="en-GB"/>
        </w:rPr>
        <w:t>H</w:t>
      </w:r>
      <w:r w:rsidRPr="000F1E71">
        <w:rPr>
          <w:rFonts w:asciiTheme="minorHAnsi" w:hAnsiTheme="minorHAnsi" w:cstheme="minorHAnsi"/>
          <w:sz w:val="16"/>
          <w:szCs w:val="16"/>
        </w:rPr>
        <w:t xml:space="preserve">., </w:t>
      </w:r>
      <w:r w:rsidRPr="000F1E71">
        <w:rPr>
          <w:rFonts w:asciiTheme="minorHAnsi" w:hAnsiTheme="minorHAnsi" w:cstheme="minorHAnsi"/>
          <w:sz w:val="16"/>
          <w:szCs w:val="16"/>
          <w:lang w:val="en-GB"/>
        </w:rPr>
        <w:t>Yu</w:t>
      </w:r>
      <w:r w:rsidRPr="000F1E71">
        <w:rPr>
          <w:rFonts w:asciiTheme="minorHAnsi" w:hAnsiTheme="minorHAnsi" w:cstheme="minorHAnsi"/>
          <w:sz w:val="16"/>
          <w:szCs w:val="16"/>
        </w:rPr>
        <w:t xml:space="preserve">, </w:t>
      </w:r>
      <w:r w:rsidRPr="000F1E71">
        <w:rPr>
          <w:rFonts w:asciiTheme="minorHAnsi" w:hAnsiTheme="minorHAnsi" w:cstheme="minorHAnsi"/>
          <w:sz w:val="16"/>
          <w:szCs w:val="16"/>
          <w:lang w:val="en-GB"/>
        </w:rPr>
        <w:t>D</w:t>
      </w:r>
      <w:r w:rsidRPr="000F1E71">
        <w:rPr>
          <w:rFonts w:asciiTheme="minorHAnsi" w:hAnsiTheme="minorHAnsi" w:cstheme="minorHAnsi"/>
          <w:sz w:val="16"/>
          <w:szCs w:val="16"/>
        </w:rPr>
        <w:t xml:space="preserve">., </w:t>
      </w:r>
      <w:r w:rsidRPr="000F1E71">
        <w:rPr>
          <w:rFonts w:asciiTheme="minorHAnsi" w:hAnsiTheme="minorHAnsi" w:cstheme="minorHAnsi"/>
          <w:sz w:val="16"/>
          <w:szCs w:val="16"/>
          <w:lang w:val="en-GB"/>
        </w:rPr>
        <w:t>Lee</w:t>
      </w:r>
      <w:r w:rsidRPr="000F1E71">
        <w:rPr>
          <w:rFonts w:asciiTheme="minorHAnsi" w:hAnsiTheme="minorHAnsi" w:cstheme="minorHAnsi"/>
          <w:sz w:val="16"/>
          <w:szCs w:val="16"/>
        </w:rPr>
        <w:t xml:space="preserve">, </w:t>
      </w:r>
      <w:r w:rsidRPr="000F1E71">
        <w:rPr>
          <w:rFonts w:asciiTheme="minorHAnsi" w:hAnsiTheme="minorHAnsi" w:cstheme="minorHAnsi"/>
          <w:sz w:val="16"/>
          <w:szCs w:val="16"/>
          <w:lang w:val="en-GB"/>
        </w:rPr>
        <w:t>J</w:t>
      </w:r>
      <w:r w:rsidRPr="000F1E71">
        <w:rPr>
          <w:rFonts w:asciiTheme="minorHAnsi" w:hAnsiTheme="minorHAnsi" w:cstheme="minorHAnsi"/>
          <w:sz w:val="16"/>
          <w:szCs w:val="16"/>
        </w:rPr>
        <w:t>.</w:t>
      </w:r>
      <w:r w:rsidRPr="000F1E71">
        <w:rPr>
          <w:rFonts w:asciiTheme="minorHAnsi" w:hAnsiTheme="minorHAnsi" w:cstheme="minorHAnsi"/>
          <w:sz w:val="16"/>
          <w:szCs w:val="16"/>
          <w:lang w:val="en-GB"/>
        </w:rPr>
        <w:t>H</w:t>
      </w:r>
      <w:r w:rsidRPr="000F1E71">
        <w:rPr>
          <w:rFonts w:asciiTheme="minorHAnsi" w:hAnsiTheme="minorHAnsi" w:cstheme="minorHAnsi"/>
          <w:sz w:val="16"/>
          <w:szCs w:val="16"/>
        </w:rPr>
        <w:t>.</w:t>
      </w:r>
      <w:r w:rsidRPr="000F1E71">
        <w:rPr>
          <w:rFonts w:asciiTheme="minorHAnsi" w:hAnsiTheme="minorHAnsi" w:cstheme="minorHAnsi"/>
          <w:sz w:val="16"/>
          <w:szCs w:val="16"/>
          <w:lang w:val="en-GB"/>
        </w:rPr>
        <w:t>W</w:t>
      </w:r>
      <w:r w:rsidRPr="000F1E71">
        <w:rPr>
          <w:rFonts w:asciiTheme="minorHAnsi" w:hAnsiTheme="minorHAnsi" w:cstheme="minorHAnsi"/>
          <w:sz w:val="16"/>
          <w:szCs w:val="16"/>
        </w:rPr>
        <w:t xml:space="preserve">. (2011). </w:t>
      </w:r>
      <w:r w:rsidRPr="000F1E71">
        <w:rPr>
          <w:rFonts w:asciiTheme="minorHAnsi" w:hAnsiTheme="minorHAnsi" w:cstheme="minorHAnsi"/>
          <w:sz w:val="16"/>
          <w:szCs w:val="16"/>
          <w:lang w:val="en-GB"/>
        </w:rPr>
        <w:t>Mixing of a rosette jet group in a crossflow</w:t>
      </w:r>
      <w:r w:rsidRPr="000F1E71">
        <w:rPr>
          <w:rFonts w:asciiTheme="minorHAnsi" w:hAnsiTheme="minorHAnsi" w:cstheme="minorHAnsi"/>
          <w:i/>
          <w:iCs/>
          <w:sz w:val="16"/>
          <w:szCs w:val="16"/>
          <w:lang w:val="en-GB"/>
        </w:rPr>
        <w:t xml:space="preserve">. </w:t>
      </w:r>
      <w:r w:rsidRPr="000F1E71">
        <w:rPr>
          <w:rFonts w:asciiTheme="minorHAnsi" w:hAnsiTheme="minorHAnsi" w:cstheme="minorHAnsi"/>
          <w:i/>
          <w:iCs/>
          <w:sz w:val="16"/>
          <w:szCs w:val="16"/>
        </w:rPr>
        <w:t xml:space="preserve">Journal of </w:t>
      </w:r>
      <w:proofErr w:type="spellStart"/>
      <w:r w:rsidRPr="000F1E71">
        <w:rPr>
          <w:rFonts w:asciiTheme="minorHAnsi" w:hAnsiTheme="minorHAnsi" w:cstheme="minorHAnsi"/>
          <w:i/>
          <w:iCs/>
          <w:sz w:val="16"/>
          <w:szCs w:val="16"/>
        </w:rPr>
        <w:t>Hydraulic</w:t>
      </w:r>
      <w:proofErr w:type="spellEnd"/>
      <w:r w:rsidR="008B1F58">
        <w:rPr>
          <w:rFonts w:asciiTheme="minorHAnsi" w:hAnsiTheme="minorHAnsi" w:cstheme="minorHAnsi"/>
          <w:i/>
          <w:iCs/>
          <w:sz w:val="16"/>
          <w:szCs w:val="16"/>
          <w:lang w:val="en-US"/>
        </w:rPr>
        <w:t xml:space="preserve"> </w:t>
      </w:r>
      <w:proofErr w:type="spellStart"/>
      <w:r w:rsidRPr="000F1E71">
        <w:rPr>
          <w:rFonts w:asciiTheme="minorHAnsi" w:hAnsiTheme="minorHAnsi" w:cstheme="minorHAnsi"/>
          <w:i/>
          <w:iCs/>
          <w:sz w:val="16"/>
          <w:szCs w:val="16"/>
        </w:rPr>
        <w:t>Engineering</w:t>
      </w:r>
      <w:proofErr w:type="spellEnd"/>
      <w:r w:rsidRPr="000F1E71">
        <w:rPr>
          <w:rFonts w:asciiTheme="minorHAnsi" w:hAnsiTheme="minorHAnsi" w:cstheme="minorHAnsi"/>
          <w:i/>
          <w:iCs/>
          <w:sz w:val="16"/>
          <w:szCs w:val="16"/>
        </w:rPr>
        <w:t xml:space="preserve">, </w:t>
      </w:r>
      <w:proofErr w:type="spellStart"/>
      <w:r w:rsidRPr="000F1E71">
        <w:rPr>
          <w:rFonts w:asciiTheme="minorHAnsi" w:hAnsiTheme="minorHAnsi" w:cstheme="minorHAnsi"/>
          <w:i/>
          <w:iCs/>
          <w:sz w:val="16"/>
          <w:szCs w:val="16"/>
        </w:rPr>
        <w:t>doi</w:t>
      </w:r>
      <w:proofErr w:type="spellEnd"/>
      <w:r w:rsidRPr="000F1E71">
        <w:rPr>
          <w:rFonts w:asciiTheme="minorHAnsi" w:hAnsiTheme="minorHAnsi" w:cstheme="minorHAnsi"/>
          <w:i/>
          <w:iCs/>
          <w:sz w:val="16"/>
          <w:szCs w:val="16"/>
        </w:rPr>
        <w:t>: 10.1061/(ASCE)HY.1943-7900.000035</w:t>
      </w:r>
      <w:r w:rsidRPr="000F1E71">
        <w:rPr>
          <w:rFonts w:asciiTheme="minorHAnsi" w:hAnsiTheme="minorHAnsi" w:cstheme="minorHAnsi"/>
          <w:i/>
          <w:iCs/>
          <w:spacing w:val="-2"/>
          <w:sz w:val="16"/>
          <w:szCs w:val="16"/>
        </w:rPr>
        <w:t>9</w:t>
      </w:r>
      <w:r w:rsidRPr="000F1E71">
        <w:rPr>
          <w:rFonts w:asciiTheme="minorHAnsi" w:hAnsiTheme="minorHAnsi" w:cstheme="minorHAnsi"/>
          <w:sz w:val="16"/>
          <w:szCs w:val="16"/>
        </w:rPr>
        <w:t>.</w:t>
      </w:r>
      <w:r w:rsidR="008B1F58">
        <w:rPr>
          <w:rFonts w:asciiTheme="minorHAnsi" w:hAnsiTheme="minorHAnsi" w:cstheme="minorHAnsi"/>
          <w:sz w:val="16"/>
          <w:szCs w:val="16"/>
          <w:lang w:val="en-US"/>
        </w:rPr>
        <w:t xml:space="preserve"> </w:t>
      </w:r>
      <w:proofErr w:type="spellStart"/>
      <w:r w:rsidRPr="000F1E71">
        <w:rPr>
          <w:rFonts w:asciiTheme="minorHAnsi" w:hAnsiTheme="minorHAnsi" w:cstheme="minorHAnsi"/>
          <w:sz w:val="16"/>
          <w:szCs w:val="16"/>
        </w:rPr>
        <w:t>Retrieved</w:t>
      </w:r>
      <w:proofErr w:type="spellEnd"/>
      <w:r w:rsidR="008B1F58">
        <w:rPr>
          <w:rFonts w:asciiTheme="minorHAnsi" w:hAnsiTheme="minorHAnsi" w:cstheme="minorHAnsi"/>
          <w:sz w:val="16"/>
          <w:szCs w:val="16"/>
          <w:lang w:val="en-US"/>
        </w:rPr>
        <w:t xml:space="preserve"> </w:t>
      </w:r>
      <w:proofErr w:type="spellStart"/>
      <w:r w:rsidRPr="000F1E71">
        <w:rPr>
          <w:rFonts w:asciiTheme="minorHAnsi" w:hAnsiTheme="minorHAnsi" w:cstheme="minorHAnsi"/>
          <w:sz w:val="16"/>
          <w:szCs w:val="16"/>
        </w:rPr>
        <w:t>Febrouary</w:t>
      </w:r>
      <w:proofErr w:type="spellEnd"/>
      <w:r w:rsidRPr="000F1E71">
        <w:rPr>
          <w:rFonts w:asciiTheme="minorHAnsi" w:hAnsiTheme="minorHAnsi" w:cstheme="minorHAnsi"/>
          <w:sz w:val="16"/>
          <w:szCs w:val="16"/>
        </w:rPr>
        <w:t xml:space="preserve"> 15, 2011.</w:t>
      </w:r>
    </w:p>
    <w:p w14:paraId="49B76EFB" w14:textId="2733C42C" w:rsidR="0010178E" w:rsidRPr="000F1E71" w:rsidRDefault="0010178E" w:rsidP="00EA76F5">
      <w:pPr>
        <w:widowControl/>
        <w:numPr>
          <w:ilvl w:val="0"/>
          <w:numId w:val="10"/>
        </w:numPr>
        <w:spacing w:before="60"/>
        <w:ind w:left="426" w:hanging="426"/>
        <w:rPr>
          <w:rFonts w:asciiTheme="minorHAnsi" w:hAnsiTheme="minorHAnsi" w:cstheme="minorHAnsi"/>
          <w:sz w:val="16"/>
          <w:szCs w:val="16"/>
          <w:lang w:val="en-GB"/>
        </w:rPr>
      </w:pPr>
      <w:proofErr w:type="spellStart"/>
      <w:r w:rsidRPr="000F1E71">
        <w:rPr>
          <w:rFonts w:asciiTheme="minorHAnsi" w:hAnsiTheme="minorHAnsi" w:cstheme="minorHAnsi"/>
          <w:sz w:val="16"/>
          <w:szCs w:val="16"/>
          <w:lang w:val="en-GB"/>
        </w:rPr>
        <w:t>Baratian-Ghorghi</w:t>
      </w:r>
      <w:proofErr w:type="spellEnd"/>
      <w:r w:rsidRPr="000F1E71">
        <w:rPr>
          <w:rFonts w:asciiTheme="minorHAnsi" w:hAnsiTheme="minorHAnsi" w:cstheme="minorHAnsi"/>
          <w:sz w:val="16"/>
          <w:szCs w:val="16"/>
          <w:lang w:val="en-GB"/>
        </w:rPr>
        <w:t>, Z., Kaye, N.B., Khan, A.A., Smith, J.R. (2012).</w:t>
      </w:r>
      <w:r w:rsidR="008B1F58">
        <w:rPr>
          <w:rFonts w:asciiTheme="minorHAnsi" w:hAnsiTheme="minorHAnsi" w:cstheme="minorHAnsi"/>
          <w:sz w:val="16"/>
          <w:szCs w:val="16"/>
          <w:lang w:val="en-GB"/>
        </w:rPr>
        <w:t xml:space="preserve"> </w:t>
      </w:r>
      <w:r w:rsidRPr="000F1E71">
        <w:rPr>
          <w:rFonts w:asciiTheme="minorHAnsi" w:hAnsiTheme="minorHAnsi" w:cstheme="minorHAnsi"/>
          <w:sz w:val="16"/>
          <w:szCs w:val="16"/>
          <w:lang w:val="en-GB"/>
        </w:rPr>
        <w:t xml:space="preserve">The merging of two unequal axisymmetric parallel turbulent jets. </w:t>
      </w:r>
      <w:r w:rsidRPr="000F1E71">
        <w:rPr>
          <w:rFonts w:asciiTheme="minorHAnsi" w:hAnsiTheme="minorHAnsi" w:cstheme="minorHAnsi"/>
          <w:i/>
          <w:sz w:val="16"/>
          <w:szCs w:val="16"/>
          <w:lang w:val="en-GB"/>
        </w:rPr>
        <w:t>Journal of Hydrodynamics</w:t>
      </w:r>
      <w:r w:rsidR="00680988" w:rsidRPr="000F1E71">
        <w:rPr>
          <w:rFonts w:asciiTheme="minorHAnsi" w:hAnsiTheme="minorHAnsi" w:cstheme="minorHAnsi"/>
          <w:sz w:val="16"/>
          <w:szCs w:val="16"/>
          <w:lang w:val="en-GB"/>
        </w:rPr>
        <w:t xml:space="preserve"> 24(2)</w:t>
      </w:r>
      <w:r w:rsidRPr="000F1E71">
        <w:rPr>
          <w:rFonts w:asciiTheme="minorHAnsi" w:hAnsiTheme="minorHAnsi" w:cstheme="minorHAnsi"/>
          <w:sz w:val="16"/>
          <w:szCs w:val="16"/>
          <w:lang w:val="en-GB"/>
        </w:rPr>
        <w:t>, pp. 257-262. Retrieved June 26, 2012, from Scopus database.</w:t>
      </w:r>
    </w:p>
    <w:p w14:paraId="1D29695B" w14:textId="07F98CF3" w:rsidR="0010178E" w:rsidRPr="000F1E71" w:rsidRDefault="0010178E" w:rsidP="00EA76F5">
      <w:pPr>
        <w:widowControl/>
        <w:numPr>
          <w:ilvl w:val="0"/>
          <w:numId w:val="10"/>
        </w:numPr>
        <w:spacing w:before="60"/>
        <w:ind w:left="426" w:hanging="426"/>
        <w:rPr>
          <w:rFonts w:asciiTheme="minorHAnsi" w:hAnsiTheme="minorHAnsi" w:cstheme="minorHAnsi"/>
          <w:sz w:val="16"/>
          <w:szCs w:val="16"/>
          <w:lang w:val="en-GB"/>
        </w:rPr>
      </w:pPr>
      <w:r w:rsidRPr="000F1E71">
        <w:rPr>
          <w:rFonts w:asciiTheme="minorHAnsi" w:hAnsiTheme="minorHAnsi" w:cstheme="minorHAnsi"/>
          <w:sz w:val="16"/>
          <w:szCs w:val="16"/>
          <w:lang w:val="en-GB"/>
        </w:rPr>
        <w:t>Lai, A.C.H., Lee, J.H.W. (2012). Dynamic interaction of multiple buoyant jets</w:t>
      </w:r>
      <w:r w:rsidRPr="000F1E71">
        <w:rPr>
          <w:rFonts w:asciiTheme="minorHAnsi" w:hAnsiTheme="minorHAnsi" w:cstheme="minorHAnsi"/>
          <w:i/>
          <w:iCs/>
          <w:sz w:val="16"/>
          <w:szCs w:val="16"/>
          <w:lang w:val="en-GB"/>
        </w:rPr>
        <w:t xml:space="preserve">. </w:t>
      </w:r>
      <w:r w:rsidRPr="000F1E71">
        <w:rPr>
          <w:rStyle w:val="databold1"/>
          <w:rFonts w:asciiTheme="minorHAnsi" w:hAnsiTheme="minorHAnsi" w:cstheme="minorHAnsi"/>
          <w:b w:val="0"/>
          <w:i/>
          <w:sz w:val="16"/>
          <w:szCs w:val="16"/>
        </w:rPr>
        <w:t xml:space="preserve">Journal of </w:t>
      </w:r>
      <w:proofErr w:type="spellStart"/>
      <w:r w:rsidRPr="000F1E71">
        <w:rPr>
          <w:rStyle w:val="databold1"/>
          <w:rFonts w:asciiTheme="minorHAnsi" w:hAnsiTheme="minorHAnsi" w:cstheme="minorHAnsi"/>
          <w:b w:val="0"/>
          <w:i/>
          <w:sz w:val="16"/>
          <w:szCs w:val="16"/>
        </w:rPr>
        <w:t>Fluid</w:t>
      </w:r>
      <w:proofErr w:type="spellEnd"/>
      <w:r w:rsidR="008B1F58">
        <w:rPr>
          <w:rStyle w:val="databold1"/>
          <w:rFonts w:asciiTheme="minorHAnsi" w:hAnsiTheme="minorHAnsi" w:cstheme="minorHAnsi"/>
          <w:b w:val="0"/>
          <w:i/>
          <w:sz w:val="16"/>
          <w:szCs w:val="16"/>
          <w:lang w:val="en-US"/>
        </w:rPr>
        <w:t xml:space="preserve"> </w:t>
      </w:r>
      <w:proofErr w:type="spellStart"/>
      <w:r w:rsidRPr="000F1E71">
        <w:rPr>
          <w:rStyle w:val="databold1"/>
          <w:rFonts w:asciiTheme="minorHAnsi" w:hAnsiTheme="minorHAnsi" w:cstheme="minorHAnsi"/>
          <w:b w:val="0"/>
          <w:i/>
          <w:sz w:val="16"/>
          <w:szCs w:val="16"/>
        </w:rPr>
        <w:t>Mechanics</w:t>
      </w:r>
      <w:proofErr w:type="spellEnd"/>
      <w:r w:rsidRPr="000F1E71">
        <w:rPr>
          <w:rStyle w:val="databold1"/>
          <w:rFonts w:asciiTheme="minorHAnsi" w:hAnsiTheme="minorHAnsi" w:cstheme="minorHAnsi"/>
          <w:b w:val="0"/>
          <w:sz w:val="16"/>
          <w:szCs w:val="16"/>
        </w:rPr>
        <w:t>,</w:t>
      </w:r>
      <w:r w:rsidRPr="000F1E71">
        <w:rPr>
          <w:rFonts w:asciiTheme="minorHAnsi" w:hAnsiTheme="minorHAnsi" w:cstheme="minorHAnsi"/>
          <w:b/>
          <w:sz w:val="16"/>
          <w:szCs w:val="16"/>
        </w:rPr>
        <w:t> </w:t>
      </w:r>
      <w:r w:rsidRPr="000F1E71">
        <w:rPr>
          <w:rStyle w:val="databold1"/>
          <w:rFonts w:asciiTheme="minorHAnsi" w:hAnsiTheme="minorHAnsi" w:cstheme="minorHAnsi"/>
          <w:b w:val="0"/>
          <w:sz w:val="16"/>
          <w:szCs w:val="16"/>
          <w:lang w:val="en-GB"/>
        </w:rPr>
        <w:t>1</w:t>
      </w:r>
      <w:r w:rsidRPr="000F1E71">
        <w:rPr>
          <w:rStyle w:val="databold1"/>
          <w:rFonts w:asciiTheme="minorHAnsi" w:hAnsiTheme="minorHAnsi" w:cstheme="minorHAnsi"/>
          <w:b w:val="0"/>
          <w:sz w:val="16"/>
          <w:szCs w:val="16"/>
        </w:rPr>
        <w:t>-</w:t>
      </w:r>
      <w:r w:rsidRPr="000F1E71">
        <w:rPr>
          <w:rStyle w:val="databold1"/>
          <w:rFonts w:asciiTheme="minorHAnsi" w:hAnsiTheme="minorHAnsi" w:cstheme="minorHAnsi"/>
          <w:b w:val="0"/>
          <w:sz w:val="16"/>
          <w:szCs w:val="16"/>
          <w:lang w:val="en-GB"/>
        </w:rPr>
        <w:t>37</w:t>
      </w:r>
      <w:r w:rsidRPr="000F1E71">
        <w:rPr>
          <w:rFonts w:asciiTheme="minorHAnsi" w:hAnsiTheme="minorHAnsi" w:cstheme="minorHAnsi"/>
          <w:i/>
          <w:iCs/>
          <w:sz w:val="16"/>
          <w:szCs w:val="16"/>
          <w:lang w:val="en-GB"/>
        </w:rPr>
        <w:t xml:space="preserve">, </w:t>
      </w:r>
      <w:proofErr w:type="spellStart"/>
      <w:r w:rsidRPr="000F1E71">
        <w:rPr>
          <w:rFonts w:asciiTheme="minorHAnsi" w:hAnsiTheme="minorHAnsi" w:cstheme="minorHAnsi"/>
          <w:i/>
          <w:iCs/>
          <w:sz w:val="16"/>
          <w:szCs w:val="16"/>
          <w:lang w:val="en-GB"/>
        </w:rPr>
        <w:t>doi</w:t>
      </w:r>
      <w:proofErr w:type="spellEnd"/>
      <w:r w:rsidRPr="000F1E71">
        <w:rPr>
          <w:rFonts w:asciiTheme="minorHAnsi" w:hAnsiTheme="minorHAnsi" w:cstheme="minorHAnsi"/>
          <w:i/>
          <w:iCs/>
          <w:sz w:val="16"/>
          <w:szCs w:val="16"/>
          <w:lang w:val="en-GB"/>
        </w:rPr>
        <w:t>: 10.1017jfm.2012.332</w:t>
      </w:r>
      <w:r w:rsidRPr="000F1E71">
        <w:rPr>
          <w:rFonts w:asciiTheme="minorHAnsi" w:hAnsiTheme="minorHAnsi" w:cstheme="minorHAnsi"/>
          <w:sz w:val="16"/>
          <w:szCs w:val="16"/>
          <w:lang w:val="en-GB"/>
        </w:rPr>
        <w:t>.</w:t>
      </w:r>
    </w:p>
    <w:p w14:paraId="58BB7730" w14:textId="77777777" w:rsidR="007C55C6" w:rsidRPr="000F1E71" w:rsidRDefault="007C55C6" w:rsidP="00EA76F5">
      <w:pPr>
        <w:widowControl/>
        <w:numPr>
          <w:ilvl w:val="0"/>
          <w:numId w:val="10"/>
        </w:numPr>
        <w:spacing w:before="60"/>
        <w:ind w:left="426" w:hanging="426"/>
        <w:rPr>
          <w:rFonts w:asciiTheme="minorHAnsi" w:hAnsiTheme="minorHAnsi" w:cstheme="minorHAnsi"/>
          <w:sz w:val="16"/>
          <w:szCs w:val="16"/>
          <w:lang w:val="en-GB"/>
        </w:rPr>
      </w:pPr>
      <w:proofErr w:type="spellStart"/>
      <w:r w:rsidRPr="000F1E71">
        <w:rPr>
          <w:rFonts w:asciiTheme="minorHAnsi" w:hAnsiTheme="minorHAnsi" w:cstheme="minorHAnsi"/>
          <w:sz w:val="16"/>
          <w:szCs w:val="16"/>
          <w:lang w:val="en-GB"/>
        </w:rPr>
        <w:t>Abessi</w:t>
      </w:r>
      <w:proofErr w:type="spellEnd"/>
      <w:r w:rsidRPr="000F1E71">
        <w:rPr>
          <w:rFonts w:asciiTheme="minorHAnsi" w:hAnsiTheme="minorHAnsi" w:cstheme="minorHAnsi"/>
          <w:sz w:val="16"/>
          <w:szCs w:val="16"/>
          <w:lang w:val="en-GB"/>
        </w:rPr>
        <w:t>, O., Roberts, P.J.W. (2014). Multiport Diffusers for Dense Discharges. Journal of Hydraulic Engineering, 10.1061/(ASCE)HY.1943-7900.</w:t>
      </w:r>
      <w:r w:rsidR="00254D56" w:rsidRPr="000F1E71">
        <w:rPr>
          <w:rFonts w:asciiTheme="minorHAnsi" w:hAnsiTheme="minorHAnsi" w:cstheme="minorHAnsi"/>
          <w:sz w:val="16"/>
          <w:szCs w:val="16"/>
          <w:lang w:val="en-GB"/>
        </w:rPr>
        <w:t>0000882,</w:t>
      </w:r>
      <w:r w:rsidRPr="000F1E71">
        <w:rPr>
          <w:rFonts w:asciiTheme="minorHAnsi" w:hAnsiTheme="minorHAnsi" w:cstheme="minorHAnsi"/>
          <w:sz w:val="16"/>
          <w:szCs w:val="16"/>
          <w:lang w:val="en-GB"/>
        </w:rPr>
        <w:t xml:space="preserve"> 04014032.</w:t>
      </w:r>
    </w:p>
    <w:p w14:paraId="2AD84FF2" w14:textId="0BA10C44" w:rsidR="00014471" w:rsidRPr="000F1E71" w:rsidRDefault="00014471" w:rsidP="00EA76F5">
      <w:pPr>
        <w:widowControl/>
        <w:numPr>
          <w:ilvl w:val="0"/>
          <w:numId w:val="10"/>
        </w:numPr>
        <w:spacing w:before="60"/>
        <w:ind w:left="426" w:hanging="426"/>
        <w:rPr>
          <w:rFonts w:asciiTheme="minorHAnsi" w:hAnsiTheme="minorHAnsi" w:cstheme="minorHAnsi"/>
          <w:sz w:val="16"/>
          <w:szCs w:val="16"/>
          <w:lang w:val="en-GB"/>
        </w:rPr>
      </w:pPr>
      <w:proofErr w:type="spellStart"/>
      <w:r w:rsidRPr="000F1E71">
        <w:rPr>
          <w:rFonts w:asciiTheme="minorHAnsi" w:hAnsiTheme="minorHAnsi" w:cstheme="minorHAnsi"/>
          <w:sz w:val="16"/>
          <w:szCs w:val="16"/>
          <w:lang w:val="en-US"/>
        </w:rPr>
        <w:lastRenderedPageBreak/>
        <w:t>Cenedese</w:t>
      </w:r>
      <w:proofErr w:type="spellEnd"/>
      <w:r w:rsidRPr="000F1E71">
        <w:rPr>
          <w:rFonts w:asciiTheme="minorHAnsi" w:hAnsiTheme="minorHAnsi" w:cstheme="minorHAnsi"/>
          <w:sz w:val="16"/>
          <w:szCs w:val="16"/>
          <w:lang w:val="en-US"/>
        </w:rPr>
        <w:t xml:space="preserve">, C., Linden, P.F. (2014). Entrainment in two coalescing axisymmetric turbulent plumes. </w:t>
      </w:r>
      <w:r w:rsidRPr="000F1E71">
        <w:rPr>
          <w:rStyle w:val="databold1"/>
          <w:rFonts w:asciiTheme="minorHAnsi" w:hAnsiTheme="minorHAnsi" w:cstheme="minorHAnsi"/>
          <w:b w:val="0"/>
          <w:i/>
          <w:sz w:val="16"/>
          <w:szCs w:val="16"/>
        </w:rPr>
        <w:t xml:space="preserve">Journal of </w:t>
      </w:r>
      <w:proofErr w:type="spellStart"/>
      <w:r w:rsidRPr="000F1E71">
        <w:rPr>
          <w:rStyle w:val="databold1"/>
          <w:rFonts w:asciiTheme="minorHAnsi" w:hAnsiTheme="minorHAnsi" w:cstheme="minorHAnsi"/>
          <w:b w:val="0"/>
          <w:i/>
          <w:sz w:val="16"/>
          <w:szCs w:val="16"/>
        </w:rPr>
        <w:t>Fluid</w:t>
      </w:r>
      <w:proofErr w:type="spellEnd"/>
      <w:r w:rsidR="008B1F58">
        <w:rPr>
          <w:rStyle w:val="databold1"/>
          <w:rFonts w:asciiTheme="minorHAnsi" w:hAnsiTheme="minorHAnsi" w:cstheme="minorHAnsi"/>
          <w:b w:val="0"/>
          <w:i/>
          <w:sz w:val="16"/>
          <w:szCs w:val="16"/>
          <w:lang w:val="en-US"/>
        </w:rPr>
        <w:t xml:space="preserve"> </w:t>
      </w:r>
      <w:proofErr w:type="spellStart"/>
      <w:r w:rsidRPr="000F1E71">
        <w:rPr>
          <w:rStyle w:val="databold1"/>
          <w:rFonts w:asciiTheme="minorHAnsi" w:hAnsiTheme="minorHAnsi" w:cstheme="minorHAnsi"/>
          <w:b w:val="0"/>
          <w:i/>
          <w:sz w:val="16"/>
          <w:szCs w:val="16"/>
        </w:rPr>
        <w:t>Mechanics</w:t>
      </w:r>
      <w:proofErr w:type="spellEnd"/>
      <w:r w:rsidRPr="000F1E71">
        <w:rPr>
          <w:rStyle w:val="databold1"/>
          <w:rFonts w:asciiTheme="minorHAnsi" w:hAnsiTheme="minorHAnsi" w:cstheme="minorHAnsi"/>
          <w:b w:val="0"/>
          <w:sz w:val="16"/>
          <w:szCs w:val="16"/>
        </w:rPr>
        <w:t>,</w:t>
      </w:r>
      <w:r w:rsidRPr="000F1E71">
        <w:rPr>
          <w:rFonts w:asciiTheme="minorHAnsi" w:hAnsiTheme="minorHAnsi" w:cstheme="minorHAnsi"/>
          <w:b/>
          <w:sz w:val="16"/>
          <w:szCs w:val="16"/>
        </w:rPr>
        <w:t> </w:t>
      </w:r>
      <w:r w:rsidRPr="000F1E71">
        <w:rPr>
          <w:rStyle w:val="databold1"/>
          <w:rFonts w:asciiTheme="minorHAnsi" w:hAnsiTheme="minorHAnsi" w:cstheme="minorHAnsi"/>
          <w:b w:val="0"/>
          <w:sz w:val="16"/>
          <w:szCs w:val="16"/>
          <w:lang w:val="en-GB"/>
        </w:rPr>
        <w:t>752 R2</w:t>
      </w:r>
      <w:r w:rsidRPr="000F1E71">
        <w:rPr>
          <w:rFonts w:asciiTheme="minorHAnsi" w:hAnsiTheme="minorHAnsi" w:cstheme="minorHAnsi"/>
          <w:i/>
          <w:iCs/>
          <w:sz w:val="16"/>
          <w:szCs w:val="16"/>
          <w:lang w:val="en-GB"/>
        </w:rPr>
        <w:t xml:space="preserve">, </w:t>
      </w:r>
      <w:proofErr w:type="spellStart"/>
      <w:r w:rsidRPr="000F1E71">
        <w:rPr>
          <w:rFonts w:asciiTheme="minorHAnsi" w:hAnsiTheme="minorHAnsi" w:cstheme="minorHAnsi"/>
          <w:i/>
          <w:iCs/>
          <w:sz w:val="16"/>
          <w:szCs w:val="16"/>
          <w:lang w:val="en-GB"/>
        </w:rPr>
        <w:t>doi</w:t>
      </w:r>
      <w:proofErr w:type="spellEnd"/>
      <w:r w:rsidRPr="000F1E71">
        <w:rPr>
          <w:rFonts w:asciiTheme="minorHAnsi" w:hAnsiTheme="minorHAnsi" w:cstheme="minorHAnsi"/>
          <w:i/>
          <w:iCs/>
          <w:sz w:val="16"/>
          <w:szCs w:val="16"/>
          <w:lang w:val="en-GB"/>
        </w:rPr>
        <w:t>: 10.1017jfm.2014.389</w:t>
      </w:r>
      <w:r w:rsidRPr="000F1E71">
        <w:rPr>
          <w:rFonts w:asciiTheme="minorHAnsi" w:hAnsiTheme="minorHAnsi" w:cstheme="minorHAnsi"/>
          <w:sz w:val="16"/>
          <w:szCs w:val="16"/>
          <w:lang w:val="en-GB"/>
        </w:rPr>
        <w:t>, pp. 1-12.</w:t>
      </w:r>
    </w:p>
    <w:p w14:paraId="477FB2C8" w14:textId="77777777" w:rsidR="006A678F" w:rsidRPr="000F1E71" w:rsidRDefault="00916CEE" w:rsidP="00EA76F5">
      <w:pPr>
        <w:widowControl/>
        <w:numPr>
          <w:ilvl w:val="0"/>
          <w:numId w:val="10"/>
        </w:numPr>
        <w:spacing w:before="60"/>
        <w:ind w:left="426" w:hanging="426"/>
        <w:rPr>
          <w:rFonts w:asciiTheme="minorHAnsi" w:hAnsiTheme="minorHAnsi" w:cstheme="minorHAnsi"/>
          <w:sz w:val="16"/>
          <w:szCs w:val="16"/>
          <w:lang w:val="en-GB"/>
        </w:rPr>
      </w:pPr>
      <w:r w:rsidRPr="000F1E71">
        <w:rPr>
          <w:rFonts w:asciiTheme="minorHAnsi" w:hAnsiTheme="minorHAnsi" w:cstheme="minorHAnsi"/>
          <w:sz w:val="16"/>
          <w:szCs w:val="16"/>
          <w:lang w:val="en-GB"/>
        </w:rPr>
        <w:t>Xue, W., Huai, W., Qian, Z., Yang, Z., Zeng, Y. (2014),"</w:t>
      </w:r>
      <w:r w:rsidR="006A678F" w:rsidRPr="000F1E71">
        <w:rPr>
          <w:rFonts w:asciiTheme="minorHAnsi" w:hAnsiTheme="minorHAnsi" w:cstheme="minorHAnsi"/>
          <w:sz w:val="16"/>
          <w:szCs w:val="16"/>
          <w:lang w:val="en-GB"/>
        </w:rPr>
        <w:t xml:space="preserve">Numerical simulation of initial mixing </w:t>
      </w:r>
      <w:proofErr w:type="spellStart"/>
      <w:r w:rsidR="006A678F" w:rsidRPr="000F1E71">
        <w:rPr>
          <w:rFonts w:asciiTheme="minorHAnsi" w:hAnsiTheme="minorHAnsi" w:cstheme="minorHAnsi"/>
          <w:sz w:val="16"/>
          <w:szCs w:val="16"/>
          <w:lang w:val="en-GB"/>
        </w:rPr>
        <w:t>ofmarine</w:t>
      </w:r>
      <w:proofErr w:type="spellEnd"/>
      <w:r w:rsidR="006A678F" w:rsidRPr="000F1E71">
        <w:rPr>
          <w:rFonts w:asciiTheme="minorHAnsi" w:hAnsiTheme="minorHAnsi" w:cstheme="minorHAnsi"/>
          <w:sz w:val="16"/>
          <w:szCs w:val="16"/>
          <w:lang w:val="en-GB"/>
        </w:rPr>
        <w:t xml:space="preserve"> wastewater discharge from multiport diffusers", </w:t>
      </w:r>
      <w:r w:rsidR="006A678F" w:rsidRPr="000F1E71">
        <w:rPr>
          <w:rFonts w:asciiTheme="minorHAnsi" w:hAnsiTheme="minorHAnsi" w:cstheme="minorHAnsi"/>
          <w:i/>
          <w:sz w:val="16"/>
          <w:szCs w:val="16"/>
          <w:lang w:val="en-GB"/>
        </w:rPr>
        <w:t>Engineering Computations, 31</w:t>
      </w:r>
      <w:r w:rsidR="007F0086" w:rsidRPr="000F1E71">
        <w:rPr>
          <w:rFonts w:asciiTheme="minorHAnsi" w:hAnsiTheme="minorHAnsi" w:cstheme="minorHAnsi"/>
          <w:sz w:val="16"/>
          <w:szCs w:val="16"/>
          <w:lang w:val="en-GB"/>
        </w:rPr>
        <w:t>(</w:t>
      </w:r>
      <w:r w:rsidR="006A678F" w:rsidRPr="000F1E71">
        <w:rPr>
          <w:rFonts w:asciiTheme="minorHAnsi" w:hAnsiTheme="minorHAnsi" w:cstheme="minorHAnsi"/>
          <w:sz w:val="16"/>
          <w:szCs w:val="16"/>
          <w:lang w:val="en-GB"/>
        </w:rPr>
        <w:t>7</w:t>
      </w:r>
      <w:r w:rsidR="007F0086" w:rsidRPr="000F1E71">
        <w:rPr>
          <w:rFonts w:asciiTheme="minorHAnsi" w:hAnsiTheme="minorHAnsi" w:cstheme="minorHAnsi"/>
          <w:sz w:val="16"/>
          <w:szCs w:val="16"/>
          <w:lang w:val="en-GB"/>
        </w:rPr>
        <w:t>)</w:t>
      </w:r>
      <w:r w:rsidR="006A678F" w:rsidRPr="000F1E71">
        <w:rPr>
          <w:rFonts w:asciiTheme="minorHAnsi" w:hAnsiTheme="minorHAnsi" w:cstheme="minorHAnsi"/>
          <w:sz w:val="16"/>
          <w:szCs w:val="16"/>
          <w:lang w:val="en-GB"/>
        </w:rPr>
        <w:t xml:space="preserve"> pp. </w:t>
      </w:r>
      <w:r w:rsidR="007F0086" w:rsidRPr="000F1E71">
        <w:rPr>
          <w:rFonts w:asciiTheme="minorHAnsi" w:hAnsiTheme="minorHAnsi" w:cstheme="minorHAnsi"/>
          <w:sz w:val="16"/>
          <w:szCs w:val="16"/>
          <w:lang w:val="en-GB"/>
        </w:rPr>
        <w:t>1379-1400</w:t>
      </w:r>
      <w:r w:rsidR="006A678F" w:rsidRPr="000F1E71">
        <w:rPr>
          <w:rFonts w:asciiTheme="minorHAnsi" w:hAnsiTheme="minorHAnsi" w:cstheme="minorHAnsi"/>
          <w:i/>
          <w:sz w:val="16"/>
          <w:szCs w:val="16"/>
          <w:lang w:val="en-GB"/>
        </w:rPr>
        <w:t>http://dx.doi.org/10.1108/EC-06-2013-0148</w:t>
      </w:r>
      <w:r w:rsidR="006A678F" w:rsidRPr="000F1E71">
        <w:rPr>
          <w:rFonts w:asciiTheme="minorHAnsi" w:hAnsiTheme="minorHAnsi" w:cstheme="minorHAnsi"/>
          <w:i/>
          <w:sz w:val="16"/>
          <w:szCs w:val="16"/>
          <w:lang w:val="en-US"/>
        </w:rPr>
        <w:t>.</w:t>
      </w:r>
      <w:r w:rsidR="006A678F" w:rsidRPr="000F1E71">
        <w:rPr>
          <w:rFonts w:asciiTheme="minorHAnsi" w:hAnsiTheme="minorHAnsi" w:cstheme="minorHAnsi"/>
          <w:sz w:val="16"/>
          <w:szCs w:val="16"/>
          <w:lang w:val="en-US"/>
        </w:rPr>
        <w:t xml:space="preserve"> (Retrieved Sept. 23, 2014).</w:t>
      </w:r>
    </w:p>
    <w:p w14:paraId="08FA8185" w14:textId="3C6032D8" w:rsidR="007E7E30" w:rsidRPr="000F1E71" w:rsidRDefault="000C1EE1" w:rsidP="00EA76F5">
      <w:pPr>
        <w:widowControl/>
        <w:numPr>
          <w:ilvl w:val="0"/>
          <w:numId w:val="10"/>
        </w:numPr>
        <w:spacing w:before="60"/>
        <w:ind w:left="426" w:hanging="426"/>
        <w:rPr>
          <w:rFonts w:asciiTheme="minorHAnsi" w:hAnsiTheme="minorHAnsi" w:cstheme="minorHAnsi"/>
          <w:sz w:val="16"/>
          <w:szCs w:val="16"/>
          <w:lang w:val="en-GB"/>
        </w:rPr>
      </w:pPr>
      <w:proofErr w:type="spellStart"/>
      <w:r w:rsidRPr="000F1E71">
        <w:rPr>
          <w:rFonts w:asciiTheme="minorHAnsi" w:hAnsiTheme="minorHAnsi" w:cstheme="minorHAnsi"/>
          <w:sz w:val="16"/>
          <w:szCs w:val="16"/>
          <w:lang w:val="en-GB"/>
        </w:rPr>
        <w:t>Barois</w:t>
      </w:r>
      <w:proofErr w:type="spellEnd"/>
      <w:r w:rsidRPr="000F1E71">
        <w:rPr>
          <w:rFonts w:asciiTheme="minorHAnsi" w:hAnsiTheme="minorHAnsi" w:cstheme="minorHAnsi"/>
          <w:sz w:val="16"/>
          <w:szCs w:val="16"/>
          <w:lang w:val="en-GB"/>
        </w:rPr>
        <w:t xml:space="preserve"> T., Ricard D., </w:t>
      </w:r>
      <w:proofErr w:type="spellStart"/>
      <w:r w:rsidRPr="000F1E71">
        <w:rPr>
          <w:rFonts w:asciiTheme="minorHAnsi" w:hAnsiTheme="minorHAnsi" w:cstheme="minorHAnsi"/>
          <w:sz w:val="16"/>
          <w:szCs w:val="16"/>
          <w:lang w:val="en-GB"/>
        </w:rPr>
        <w:t>Champain</w:t>
      </w:r>
      <w:proofErr w:type="spellEnd"/>
      <w:r w:rsidRPr="000F1E71">
        <w:rPr>
          <w:rFonts w:asciiTheme="minorHAnsi" w:hAnsiTheme="minorHAnsi" w:cstheme="minorHAnsi"/>
          <w:sz w:val="16"/>
          <w:szCs w:val="16"/>
          <w:lang w:val="en-GB"/>
        </w:rPr>
        <w:t xml:space="preserve"> V., Gey L., Kellay H. (2020). The levitation of a sphere by two parallel turbulent jets. </w:t>
      </w:r>
      <w:proofErr w:type="spellStart"/>
      <w:r w:rsidRPr="000F1E71">
        <w:rPr>
          <w:rFonts w:asciiTheme="minorHAnsi" w:hAnsiTheme="minorHAnsi" w:cstheme="minorHAnsi"/>
          <w:i/>
          <w:iCs/>
          <w:sz w:val="16"/>
          <w:szCs w:val="16"/>
        </w:rPr>
        <w:t>Physics</w:t>
      </w:r>
      <w:proofErr w:type="spellEnd"/>
      <w:r w:rsidRPr="000F1E71">
        <w:rPr>
          <w:rFonts w:asciiTheme="minorHAnsi" w:hAnsiTheme="minorHAnsi" w:cstheme="minorHAnsi"/>
          <w:i/>
          <w:iCs/>
          <w:sz w:val="16"/>
          <w:szCs w:val="16"/>
        </w:rPr>
        <w:t xml:space="preserve"> of </w:t>
      </w:r>
      <w:proofErr w:type="spellStart"/>
      <w:r w:rsidRPr="000F1E71">
        <w:rPr>
          <w:rFonts w:asciiTheme="minorHAnsi" w:hAnsiTheme="minorHAnsi" w:cstheme="minorHAnsi"/>
          <w:i/>
          <w:iCs/>
          <w:sz w:val="16"/>
          <w:szCs w:val="16"/>
        </w:rPr>
        <w:t>Fluids</w:t>
      </w:r>
      <w:proofErr w:type="spellEnd"/>
      <w:r w:rsidR="008B1F58">
        <w:rPr>
          <w:rFonts w:asciiTheme="minorHAnsi" w:hAnsiTheme="minorHAnsi" w:cstheme="minorHAnsi"/>
          <w:i/>
          <w:iCs/>
          <w:sz w:val="16"/>
          <w:szCs w:val="16"/>
          <w:lang w:val="en-US"/>
        </w:rPr>
        <w:t xml:space="preserve"> </w:t>
      </w:r>
      <w:r w:rsidRPr="000F1E71">
        <w:rPr>
          <w:rFonts w:asciiTheme="minorHAnsi" w:hAnsiTheme="minorHAnsi" w:cstheme="minorHAnsi"/>
          <w:b/>
          <w:bCs/>
          <w:sz w:val="16"/>
          <w:szCs w:val="16"/>
        </w:rPr>
        <w:t>32</w:t>
      </w:r>
      <w:r w:rsidRPr="000F1E71">
        <w:rPr>
          <w:rFonts w:asciiTheme="minorHAnsi" w:hAnsiTheme="minorHAnsi" w:cstheme="minorHAnsi"/>
          <w:sz w:val="16"/>
          <w:szCs w:val="16"/>
        </w:rPr>
        <w:t>(4):045111</w:t>
      </w:r>
      <w:r w:rsidRPr="000F1E71">
        <w:rPr>
          <w:rFonts w:asciiTheme="minorHAnsi" w:hAnsiTheme="minorHAnsi" w:cstheme="minorHAnsi"/>
          <w:sz w:val="16"/>
          <w:szCs w:val="16"/>
          <w:lang w:val="en-GB"/>
        </w:rPr>
        <w:t xml:space="preserve">, pp.1-16, DOI: 10.1063/5.0002955. </w:t>
      </w:r>
      <w:r w:rsidR="00C56719" w:rsidRPr="000F1E71">
        <w:rPr>
          <w:rFonts w:asciiTheme="minorHAnsi" w:hAnsiTheme="minorHAnsi" w:cstheme="minorHAnsi"/>
          <w:sz w:val="16"/>
          <w:szCs w:val="16"/>
          <w:lang w:val="en-GB"/>
        </w:rPr>
        <w:t>Retrieved by ResearchGate Apr. 21, 2020.</w:t>
      </w:r>
    </w:p>
    <w:p w14:paraId="0D477D26" w14:textId="790CA867" w:rsidR="000C43DE" w:rsidRPr="000F1E71" w:rsidRDefault="007E7E30" w:rsidP="00EA76F5">
      <w:pPr>
        <w:widowControl/>
        <w:numPr>
          <w:ilvl w:val="0"/>
          <w:numId w:val="10"/>
        </w:numPr>
        <w:spacing w:before="60"/>
        <w:ind w:left="426" w:hanging="426"/>
        <w:rPr>
          <w:rFonts w:asciiTheme="minorHAnsi" w:hAnsiTheme="minorHAnsi" w:cstheme="minorHAnsi"/>
          <w:sz w:val="16"/>
          <w:szCs w:val="16"/>
          <w:lang w:val="en-GB"/>
        </w:rPr>
      </w:pPr>
      <w:r w:rsidRPr="000F1E71">
        <w:rPr>
          <w:rFonts w:asciiTheme="minorHAnsi" w:hAnsiTheme="minorHAnsi" w:cstheme="minorHAnsi"/>
          <w:sz w:val="16"/>
          <w:szCs w:val="16"/>
          <w:lang w:val="en-US"/>
        </w:rPr>
        <w:t xml:space="preserve">Li S., Flynn M.R. (2020). Merging of long rows of plumes: Crosswinds, multiple </w:t>
      </w:r>
      <w:proofErr w:type="gramStart"/>
      <w:r w:rsidRPr="000F1E71">
        <w:rPr>
          <w:rFonts w:asciiTheme="minorHAnsi" w:hAnsiTheme="minorHAnsi" w:cstheme="minorHAnsi"/>
          <w:sz w:val="16"/>
          <w:szCs w:val="16"/>
          <w:lang w:val="en-US"/>
        </w:rPr>
        <w:t>rows</w:t>
      </w:r>
      <w:proofErr w:type="gramEnd"/>
      <w:r w:rsidRPr="000F1E71">
        <w:rPr>
          <w:rFonts w:asciiTheme="minorHAnsi" w:hAnsiTheme="minorHAnsi" w:cstheme="minorHAnsi"/>
          <w:sz w:val="16"/>
          <w:szCs w:val="16"/>
          <w:lang w:val="en-US"/>
        </w:rPr>
        <w:t xml:space="preserve"> and applications to cooling towers. Physical Review Fluids 5, 094502. DOI: https://doi.org/10.1103/PhysRevFluids.5.094502. Project: Cooling tower plume abatement, pp. 1-39. Retrieved Sep 12</w:t>
      </w:r>
      <w:r w:rsidR="008B1F58" w:rsidRPr="000F1E71">
        <w:rPr>
          <w:rFonts w:asciiTheme="minorHAnsi" w:hAnsiTheme="minorHAnsi" w:cstheme="minorHAnsi"/>
          <w:sz w:val="16"/>
          <w:szCs w:val="16"/>
          <w:lang w:val="en-US"/>
        </w:rPr>
        <w:t>, 2020</w:t>
      </w:r>
      <w:r w:rsidRPr="000F1E71">
        <w:rPr>
          <w:rFonts w:asciiTheme="minorHAnsi" w:hAnsiTheme="minorHAnsi" w:cstheme="minorHAnsi"/>
          <w:sz w:val="16"/>
          <w:szCs w:val="16"/>
          <w:lang w:val="en-US"/>
        </w:rPr>
        <w:t>, from ResearchGate</w:t>
      </w:r>
      <w:r w:rsidR="000C43DE" w:rsidRPr="000F1E71">
        <w:rPr>
          <w:rFonts w:asciiTheme="minorHAnsi" w:hAnsiTheme="minorHAnsi" w:cstheme="minorHAnsi"/>
          <w:sz w:val="16"/>
          <w:szCs w:val="16"/>
          <w:lang w:val="en-US"/>
        </w:rPr>
        <w:t>.</w:t>
      </w:r>
    </w:p>
    <w:p w14:paraId="0A98C644" w14:textId="7FB2E36E" w:rsidR="008F3A41" w:rsidRPr="000F1E71" w:rsidRDefault="008F3A41" w:rsidP="00EA76F5">
      <w:pPr>
        <w:widowControl/>
        <w:numPr>
          <w:ilvl w:val="0"/>
          <w:numId w:val="10"/>
        </w:numPr>
        <w:spacing w:before="60"/>
        <w:ind w:left="426" w:hanging="426"/>
        <w:rPr>
          <w:rFonts w:asciiTheme="minorHAnsi" w:hAnsiTheme="minorHAnsi" w:cstheme="minorHAnsi"/>
          <w:sz w:val="16"/>
          <w:szCs w:val="16"/>
          <w:lang w:val="en-GB"/>
        </w:rPr>
      </w:pPr>
      <w:r w:rsidRPr="000F1E71">
        <w:rPr>
          <w:rFonts w:asciiTheme="minorHAnsi" w:hAnsiTheme="minorHAnsi" w:cstheme="minorHAnsi"/>
          <w:sz w:val="16"/>
          <w:szCs w:val="16"/>
          <w:lang w:val="en-US"/>
        </w:rPr>
        <w:t xml:space="preserve">Yan </w:t>
      </w:r>
      <w:r w:rsidRPr="000F1E71">
        <w:rPr>
          <w:rFonts w:asciiTheme="minorHAnsi" w:hAnsiTheme="minorHAnsi" w:cstheme="minorHAnsi"/>
          <w:sz w:val="16"/>
          <w:szCs w:val="16"/>
        </w:rPr>
        <w:t>Χ</w:t>
      </w:r>
      <w:r w:rsidRPr="000F1E71">
        <w:rPr>
          <w:rFonts w:asciiTheme="minorHAnsi" w:hAnsiTheme="minorHAnsi" w:cstheme="minorHAnsi"/>
          <w:sz w:val="16"/>
          <w:szCs w:val="16"/>
          <w:lang w:val="en-US"/>
        </w:rPr>
        <w:t>., Ghodoosipour</w:t>
      </w:r>
      <w:r w:rsidR="008B1F58">
        <w:rPr>
          <w:rFonts w:asciiTheme="minorHAnsi" w:hAnsiTheme="minorHAnsi" w:cstheme="minorHAnsi"/>
          <w:sz w:val="16"/>
          <w:szCs w:val="16"/>
          <w:lang w:val="en-US"/>
        </w:rPr>
        <w:t xml:space="preserve"> </w:t>
      </w:r>
      <w:r w:rsidRPr="000F1E71">
        <w:rPr>
          <w:rFonts w:asciiTheme="minorHAnsi" w:hAnsiTheme="minorHAnsi" w:cstheme="minorHAnsi"/>
          <w:sz w:val="16"/>
          <w:szCs w:val="16"/>
        </w:rPr>
        <w:t>Β</w:t>
      </w:r>
      <w:r w:rsidRPr="000F1E71">
        <w:rPr>
          <w:rFonts w:asciiTheme="minorHAnsi" w:hAnsiTheme="minorHAnsi" w:cstheme="minorHAnsi"/>
          <w:sz w:val="16"/>
          <w:szCs w:val="16"/>
          <w:lang w:val="en-US"/>
        </w:rPr>
        <w:t>., Mohammadian</w:t>
      </w:r>
      <w:r w:rsidR="008B1F58">
        <w:rPr>
          <w:rFonts w:asciiTheme="minorHAnsi" w:hAnsiTheme="minorHAnsi" w:cstheme="minorHAnsi"/>
          <w:sz w:val="16"/>
          <w:szCs w:val="16"/>
          <w:lang w:val="en-US"/>
        </w:rPr>
        <w:t xml:space="preserve"> </w:t>
      </w:r>
      <w:r w:rsidRPr="000F1E71">
        <w:rPr>
          <w:rFonts w:asciiTheme="minorHAnsi" w:hAnsiTheme="minorHAnsi" w:cstheme="minorHAnsi"/>
          <w:sz w:val="16"/>
          <w:szCs w:val="16"/>
        </w:rPr>
        <w:t>Α</w:t>
      </w:r>
      <w:r w:rsidRPr="000F1E71">
        <w:rPr>
          <w:rFonts w:asciiTheme="minorHAnsi" w:hAnsiTheme="minorHAnsi" w:cstheme="minorHAnsi"/>
          <w:sz w:val="16"/>
          <w:szCs w:val="16"/>
          <w:lang w:val="en-US"/>
        </w:rPr>
        <w:t xml:space="preserve">. (2020). Three-Dimensional Numerical Study of Multiple Vertical Buoyant Jets in Stationary Ambient Water. Journal of Hydraulic Engineering 146(7): 04020049. DOI: </w:t>
      </w:r>
      <w:hyperlink r:id="rId110" w:tgtFrame="_blank" w:history="1">
        <w:r w:rsidRPr="000F1E71">
          <w:rPr>
            <w:rStyle w:val="Hyperlink"/>
            <w:rFonts w:asciiTheme="minorHAnsi" w:hAnsiTheme="minorHAnsi" w:cstheme="minorHAnsi"/>
            <w:sz w:val="16"/>
            <w:szCs w:val="16"/>
            <w:lang w:val="en-US"/>
          </w:rPr>
          <w:t>10.1061/(ASCE)HY.1943-7900.0001768</w:t>
        </w:r>
      </w:hyperlink>
      <w:r w:rsidRPr="000F1E71">
        <w:rPr>
          <w:rFonts w:asciiTheme="minorHAnsi" w:hAnsiTheme="minorHAnsi" w:cstheme="minorHAnsi"/>
          <w:sz w:val="16"/>
          <w:szCs w:val="16"/>
          <w:lang w:val="en-US"/>
        </w:rPr>
        <w:t xml:space="preserve">. Retrieved </w:t>
      </w:r>
      <w:r w:rsidRPr="000F1E71">
        <w:rPr>
          <w:rFonts w:asciiTheme="minorHAnsi" w:hAnsiTheme="minorHAnsi" w:cstheme="minorHAnsi"/>
          <w:sz w:val="16"/>
          <w:szCs w:val="16"/>
          <w:lang w:val="en-GB"/>
        </w:rPr>
        <w:t>July</w:t>
      </w:r>
      <w:r w:rsidRPr="000F1E71">
        <w:rPr>
          <w:rFonts w:asciiTheme="minorHAnsi" w:hAnsiTheme="minorHAnsi" w:cstheme="minorHAnsi"/>
          <w:sz w:val="16"/>
          <w:szCs w:val="16"/>
          <w:lang w:val="en-US"/>
        </w:rPr>
        <w:t xml:space="preserve"> 13</w:t>
      </w:r>
      <w:r w:rsidR="008B1F58" w:rsidRPr="000F1E71">
        <w:rPr>
          <w:rFonts w:asciiTheme="minorHAnsi" w:hAnsiTheme="minorHAnsi" w:cstheme="minorHAnsi"/>
          <w:sz w:val="16"/>
          <w:szCs w:val="16"/>
          <w:lang w:val="en-US"/>
        </w:rPr>
        <w:t>, 2021</w:t>
      </w:r>
      <w:r w:rsidRPr="000F1E71">
        <w:rPr>
          <w:rFonts w:asciiTheme="minorHAnsi" w:hAnsiTheme="minorHAnsi" w:cstheme="minorHAnsi"/>
          <w:sz w:val="16"/>
          <w:szCs w:val="16"/>
          <w:lang w:val="en-US"/>
        </w:rPr>
        <w:t>, from ResearchGate.</w:t>
      </w:r>
    </w:p>
    <w:p w14:paraId="21FADFAB" w14:textId="7F925C53" w:rsidR="000A0CC9" w:rsidRPr="000F1E71" w:rsidRDefault="000A0CC9" w:rsidP="00EA76F5">
      <w:pPr>
        <w:widowControl/>
        <w:numPr>
          <w:ilvl w:val="0"/>
          <w:numId w:val="10"/>
        </w:numPr>
        <w:spacing w:before="60"/>
        <w:ind w:left="426" w:hanging="426"/>
        <w:rPr>
          <w:rFonts w:asciiTheme="minorHAnsi" w:hAnsiTheme="minorHAnsi" w:cstheme="minorHAnsi"/>
          <w:sz w:val="16"/>
          <w:szCs w:val="16"/>
          <w:lang w:val="en-GB"/>
        </w:rPr>
      </w:pPr>
      <w:r w:rsidRPr="000F1E71">
        <w:rPr>
          <w:rFonts w:asciiTheme="minorHAnsi" w:hAnsiTheme="minorHAnsi" w:cstheme="minorHAnsi"/>
          <w:sz w:val="16"/>
          <w:szCs w:val="16"/>
          <w:lang w:val="en-GB"/>
        </w:rPr>
        <w:t xml:space="preserve">Saeidi Hossieni S.A.R., Mohammadian A., Roberts P.J.W., </w:t>
      </w:r>
      <w:proofErr w:type="spellStart"/>
      <w:r w:rsidRPr="000F1E71">
        <w:rPr>
          <w:rFonts w:asciiTheme="minorHAnsi" w:hAnsiTheme="minorHAnsi" w:cstheme="minorHAnsi"/>
          <w:sz w:val="16"/>
          <w:szCs w:val="16"/>
          <w:lang w:val="en-GB"/>
        </w:rPr>
        <w:t>Abessi</w:t>
      </w:r>
      <w:proofErr w:type="spellEnd"/>
      <w:r w:rsidRPr="000F1E71">
        <w:rPr>
          <w:rFonts w:asciiTheme="minorHAnsi" w:hAnsiTheme="minorHAnsi" w:cstheme="minorHAnsi"/>
          <w:sz w:val="16"/>
          <w:szCs w:val="16"/>
          <w:lang w:val="en-GB"/>
        </w:rPr>
        <w:t xml:space="preserve"> O. (2022). Numerical Study on the Effect of Port Orientation on Multiple Inclined Dense Jets. J. Mar. Sci. Eng. 10, 590. </w:t>
      </w:r>
      <w:hyperlink r:id="rId111" w:history="1">
        <w:r w:rsidRPr="000F1E71">
          <w:rPr>
            <w:rStyle w:val="Hyperlink"/>
            <w:rFonts w:asciiTheme="minorHAnsi" w:hAnsiTheme="minorHAnsi" w:cstheme="minorHAnsi"/>
            <w:sz w:val="16"/>
            <w:szCs w:val="16"/>
            <w:lang w:val="en-GB"/>
          </w:rPr>
          <w:t>https://doi.org/10.3390/jmse10050590</w:t>
        </w:r>
      </w:hyperlink>
      <w:r w:rsidRPr="000F1E71">
        <w:rPr>
          <w:rFonts w:asciiTheme="minorHAnsi" w:hAnsiTheme="minorHAnsi" w:cstheme="minorHAnsi"/>
          <w:sz w:val="16"/>
          <w:szCs w:val="16"/>
          <w:lang w:val="en-GB"/>
        </w:rPr>
        <w:t>. Retrieved April 28</w:t>
      </w:r>
      <w:r w:rsidR="008B1F58" w:rsidRPr="000F1E71">
        <w:rPr>
          <w:rFonts w:asciiTheme="minorHAnsi" w:hAnsiTheme="minorHAnsi" w:cstheme="minorHAnsi"/>
          <w:sz w:val="16"/>
          <w:szCs w:val="16"/>
          <w:lang w:val="en-GB"/>
        </w:rPr>
        <w:t>, 2022</w:t>
      </w:r>
      <w:r w:rsidRPr="000F1E71">
        <w:rPr>
          <w:rFonts w:asciiTheme="minorHAnsi" w:hAnsiTheme="minorHAnsi" w:cstheme="minorHAnsi"/>
          <w:sz w:val="16"/>
          <w:szCs w:val="16"/>
          <w:lang w:val="en-GB"/>
        </w:rPr>
        <w:t>, from ResearchGate.</w:t>
      </w:r>
    </w:p>
    <w:p w14:paraId="3063691B" w14:textId="77777777" w:rsidR="0010178E" w:rsidRPr="000F1E71" w:rsidRDefault="0010178E" w:rsidP="00EA76F5">
      <w:pPr>
        <w:keepLines/>
        <w:widowControl/>
        <w:tabs>
          <w:tab w:val="left" w:pos="397"/>
        </w:tabs>
        <w:ind w:left="426" w:hanging="426"/>
        <w:rPr>
          <w:rFonts w:asciiTheme="minorHAnsi" w:hAnsiTheme="minorHAnsi" w:cstheme="minorHAnsi"/>
          <w:sz w:val="16"/>
          <w:szCs w:val="16"/>
          <w:lang w:val="en-US"/>
        </w:rPr>
      </w:pPr>
      <w:r w:rsidRPr="000F1E71">
        <w:rPr>
          <w:rFonts w:asciiTheme="minorHAnsi" w:hAnsiTheme="minorHAnsi" w:cstheme="minorHAnsi"/>
          <w:sz w:val="16"/>
          <w:szCs w:val="16"/>
          <w:u w:val="single"/>
          <w:lang w:val="en-GB"/>
        </w:rPr>
        <w:t xml:space="preserve">Yannopoulos P.C. (2007). </w:t>
      </w:r>
      <w:r w:rsidRPr="000F1E71">
        <w:rPr>
          <w:rFonts w:asciiTheme="minorHAnsi" w:hAnsiTheme="minorHAnsi" w:cstheme="minorHAnsi"/>
          <w:i/>
          <w:iCs/>
          <w:sz w:val="16"/>
          <w:szCs w:val="16"/>
          <w:u w:val="single"/>
          <w:lang w:val="en-GB"/>
        </w:rPr>
        <w:t xml:space="preserve">Environ Sci </w:t>
      </w:r>
      <w:proofErr w:type="spellStart"/>
      <w:r w:rsidRPr="000F1E71">
        <w:rPr>
          <w:rFonts w:asciiTheme="minorHAnsi" w:hAnsiTheme="minorHAnsi" w:cstheme="minorHAnsi"/>
          <w:i/>
          <w:iCs/>
          <w:sz w:val="16"/>
          <w:szCs w:val="16"/>
          <w:u w:val="single"/>
          <w:lang w:val="en-GB"/>
        </w:rPr>
        <w:t>Pollut</w:t>
      </w:r>
      <w:proofErr w:type="spellEnd"/>
      <w:r w:rsidRPr="000F1E71">
        <w:rPr>
          <w:rFonts w:asciiTheme="minorHAnsi" w:hAnsiTheme="minorHAnsi" w:cstheme="minorHAnsi"/>
          <w:i/>
          <w:iCs/>
          <w:sz w:val="16"/>
          <w:szCs w:val="16"/>
          <w:u w:val="single"/>
          <w:lang w:val="en-GB"/>
        </w:rPr>
        <w:t xml:space="preserve"> Res</w:t>
      </w:r>
      <w:r w:rsidRPr="000F1E71">
        <w:rPr>
          <w:rFonts w:asciiTheme="minorHAnsi" w:hAnsiTheme="minorHAnsi" w:cstheme="minorHAnsi"/>
          <w:sz w:val="16"/>
          <w:szCs w:val="16"/>
          <w:u w:val="single"/>
          <w:lang w:val="en-GB"/>
        </w:rPr>
        <w:t xml:space="preserve"> Vol. 14, No. 3 May, pp. 172-175.</w:t>
      </w:r>
    </w:p>
    <w:p w14:paraId="70C3FD4F" w14:textId="77777777" w:rsidR="0010178E" w:rsidRPr="000F1E71" w:rsidRDefault="0010178E" w:rsidP="00EA76F5">
      <w:pPr>
        <w:widowControl/>
        <w:numPr>
          <w:ilvl w:val="0"/>
          <w:numId w:val="10"/>
        </w:numPr>
        <w:spacing w:before="60"/>
        <w:ind w:left="426" w:hanging="426"/>
        <w:rPr>
          <w:rFonts w:asciiTheme="minorHAnsi" w:hAnsiTheme="minorHAnsi" w:cstheme="minorHAnsi"/>
          <w:spacing w:val="-2"/>
          <w:sz w:val="16"/>
          <w:szCs w:val="16"/>
          <w:lang w:val="en-US"/>
        </w:rPr>
      </w:pPr>
      <w:r w:rsidRPr="000F1E71">
        <w:rPr>
          <w:rFonts w:asciiTheme="minorHAnsi" w:hAnsiTheme="minorHAnsi" w:cstheme="minorHAnsi"/>
          <w:sz w:val="16"/>
          <w:szCs w:val="16"/>
          <w:lang w:val="en-GB"/>
        </w:rPr>
        <w:t xml:space="preserve">Lammel G. ESPR subject area 3 ‘atmospheric chemistry and physics’, </w:t>
      </w:r>
      <w:r w:rsidRPr="000F1E71">
        <w:rPr>
          <w:rFonts w:asciiTheme="minorHAnsi" w:hAnsiTheme="minorHAnsi" w:cstheme="minorHAnsi"/>
          <w:i/>
          <w:iCs/>
          <w:sz w:val="16"/>
          <w:szCs w:val="16"/>
          <w:lang w:val="en-GB"/>
        </w:rPr>
        <w:t xml:space="preserve">Environ Sci </w:t>
      </w:r>
      <w:proofErr w:type="spellStart"/>
      <w:r w:rsidRPr="000F1E71">
        <w:rPr>
          <w:rFonts w:asciiTheme="minorHAnsi" w:hAnsiTheme="minorHAnsi" w:cstheme="minorHAnsi"/>
          <w:i/>
          <w:iCs/>
          <w:sz w:val="16"/>
          <w:szCs w:val="16"/>
          <w:lang w:val="en-GB"/>
        </w:rPr>
        <w:t>Pollut</w:t>
      </w:r>
      <w:proofErr w:type="spellEnd"/>
      <w:r w:rsidRPr="000F1E71">
        <w:rPr>
          <w:rFonts w:asciiTheme="minorHAnsi" w:hAnsiTheme="minorHAnsi" w:cstheme="minorHAnsi"/>
          <w:i/>
          <w:iCs/>
          <w:sz w:val="16"/>
          <w:szCs w:val="16"/>
          <w:lang w:val="en-GB"/>
        </w:rPr>
        <w:t xml:space="preserve"> Res</w:t>
      </w:r>
      <w:r w:rsidRPr="000F1E71">
        <w:rPr>
          <w:rFonts w:asciiTheme="minorHAnsi" w:hAnsiTheme="minorHAnsi" w:cstheme="minorHAnsi"/>
          <w:iCs/>
          <w:sz w:val="16"/>
          <w:szCs w:val="16"/>
          <w:lang w:val="en-GB"/>
        </w:rPr>
        <w:t>, 14(3), pp. 166-171.</w:t>
      </w:r>
      <w:r w:rsidRPr="000F1E71">
        <w:rPr>
          <w:rFonts w:asciiTheme="minorHAnsi" w:hAnsiTheme="minorHAnsi" w:cstheme="minorHAnsi"/>
          <w:sz w:val="16"/>
          <w:szCs w:val="16"/>
          <w:lang w:val="en-US"/>
        </w:rPr>
        <w:t>Retrieved September 18, 2007, from Scopus database.</w:t>
      </w:r>
    </w:p>
    <w:p w14:paraId="29D9AB00" w14:textId="2CECD71C" w:rsidR="00D4125B" w:rsidRPr="000F1E71" w:rsidRDefault="00D4125B" w:rsidP="00EA76F5">
      <w:pPr>
        <w:widowControl/>
        <w:numPr>
          <w:ilvl w:val="0"/>
          <w:numId w:val="10"/>
        </w:numPr>
        <w:spacing w:before="60"/>
        <w:ind w:left="426" w:hanging="426"/>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US"/>
        </w:rPr>
        <w:t>Karagiannidis</w:t>
      </w:r>
      <w:r w:rsidRPr="000F1E71">
        <w:rPr>
          <w:rFonts w:asciiTheme="minorHAnsi" w:hAnsiTheme="minorHAnsi" w:cstheme="minorHAnsi"/>
          <w:spacing w:val="-2"/>
          <w:sz w:val="16"/>
          <w:szCs w:val="16"/>
        </w:rPr>
        <w:t>Α</w:t>
      </w:r>
      <w:r w:rsidRPr="000F1E71">
        <w:rPr>
          <w:rFonts w:asciiTheme="minorHAnsi" w:hAnsiTheme="minorHAnsi" w:cstheme="minorHAnsi"/>
          <w:spacing w:val="-2"/>
          <w:sz w:val="16"/>
          <w:szCs w:val="16"/>
          <w:lang w:val="en-GB"/>
        </w:rPr>
        <w:t>.,</w:t>
      </w:r>
      <w:r w:rsidR="008B1F58">
        <w:rPr>
          <w:rFonts w:asciiTheme="minorHAnsi" w:hAnsiTheme="minorHAnsi" w:cstheme="minorHAnsi"/>
          <w:spacing w:val="-2"/>
          <w:sz w:val="16"/>
          <w:szCs w:val="16"/>
          <w:lang w:val="en-GB"/>
        </w:rPr>
        <w:t xml:space="preserve"> </w:t>
      </w:r>
      <w:proofErr w:type="spellStart"/>
      <w:r w:rsidRPr="000F1E71">
        <w:rPr>
          <w:rFonts w:asciiTheme="minorHAnsi" w:hAnsiTheme="minorHAnsi" w:cstheme="minorHAnsi"/>
          <w:spacing w:val="-2"/>
          <w:sz w:val="16"/>
          <w:szCs w:val="16"/>
          <w:lang w:val="en-US"/>
        </w:rPr>
        <w:t>Poupkou</w:t>
      </w:r>
      <w:proofErr w:type="spellEnd"/>
      <w:r w:rsidRPr="000F1E71">
        <w:rPr>
          <w:rFonts w:asciiTheme="minorHAnsi" w:hAnsiTheme="minorHAnsi" w:cstheme="minorHAnsi"/>
          <w:spacing w:val="-2"/>
          <w:sz w:val="16"/>
          <w:szCs w:val="16"/>
          <w:lang w:val="en-GB"/>
        </w:rPr>
        <w:t xml:space="preserve">, </w:t>
      </w:r>
      <w:r w:rsidRPr="000F1E71">
        <w:rPr>
          <w:rFonts w:asciiTheme="minorHAnsi" w:hAnsiTheme="minorHAnsi" w:cstheme="minorHAnsi"/>
          <w:spacing w:val="-2"/>
          <w:sz w:val="16"/>
          <w:szCs w:val="16"/>
        </w:rPr>
        <w:t>Α</w:t>
      </w:r>
      <w:r w:rsidRPr="000F1E71">
        <w:rPr>
          <w:rFonts w:asciiTheme="minorHAnsi" w:hAnsiTheme="minorHAnsi" w:cstheme="minorHAnsi"/>
          <w:spacing w:val="-2"/>
          <w:sz w:val="16"/>
          <w:szCs w:val="16"/>
          <w:lang w:val="en-GB"/>
        </w:rPr>
        <w:t xml:space="preserve">., </w:t>
      </w:r>
      <w:proofErr w:type="spellStart"/>
      <w:r w:rsidRPr="000F1E71">
        <w:rPr>
          <w:rFonts w:asciiTheme="minorHAnsi" w:hAnsiTheme="minorHAnsi" w:cstheme="minorHAnsi"/>
          <w:spacing w:val="-2"/>
          <w:sz w:val="16"/>
          <w:szCs w:val="16"/>
          <w:lang w:val="en-US"/>
        </w:rPr>
        <w:t>Giannaros</w:t>
      </w:r>
      <w:proofErr w:type="spellEnd"/>
      <w:r w:rsidRPr="000F1E71">
        <w:rPr>
          <w:rFonts w:asciiTheme="minorHAnsi" w:hAnsiTheme="minorHAnsi" w:cstheme="minorHAnsi"/>
          <w:spacing w:val="-2"/>
          <w:sz w:val="16"/>
          <w:szCs w:val="16"/>
          <w:lang w:val="en-GB"/>
        </w:rPr>
        <w:t>Th.</w:t>
      </w:r>
      <w:r w:rsidRPr="000F1E71">
        <w:rPr>
          <w:rFonts w:asciiTheme="minorHAnsi" w:hAnsiTheme="minorHAnsi" w:cstheme="minorHAnsi"/>
          <w:spacing w:val="-2"/>
          <w:sz w:val="16"/>
          <w:szCs w:val="16"/>
          <w:lang w:val="en-US"/>
        </w:rPr>
        <w:t xml:space="preserve">, </w:t>
      </w:r>
      <w:proofErr w:type="spellStart"/>
      <w:r w:rsidRPr="000F1E71">
        <w:rPr>
          <w:rFonts w:asciiTheme="minorHAnsi" w:hAnsiTheme="minorHAnsi" w:cstheme="minorHAnsi"/>
          <w:spacing w:val="-2"/>
          <w:sz w:val="16"/>
          <w:szCs w:val="16"/>
          <w:lang w:val="en-US"/>
        </w:rPr>
        <w:t>Giannaros</w:t>
      </w:r>
      <w:proofErr w:type="spellEnd"/>
      <w:r w:rsidRPr="000F1E71">
        <w:rPr>
          <w:rFonts w:asciiTheme="minorHAnsi" w:hAnsiTheme="minorHAnsi" w:cstheme="minorHAnsi"/>
          <w:spacing w:val="-2"/>
          <w:sz w:val="16"/>
          <w:szCs w:val="16"/>
          <w:lang w:val="en-US"/>
        </w:rPr>
        <w:t xml:space="preserve"> Ch., Melas D. &amp;</w:t>
      </w:r>
      <w:proofErr w:type="spellStart"/>
      <w:r w:rsidRPr="000F1E71">
        <w:rPr>
          <w:rFonts w:asciiTheme="minorHAnsi" w:hAnsiTheme="minorHAnsi" w:cstheme="minorHAnsi"/>
          <w:spacing w:val="-2"/>
          <w:sz w:val="16"/>
          <w:szCs w:val="16"/>
          <w:lang w:val="en-US"/>
        </w:rPr>
        <w:t>Argiriou</w:t>
      </w:r>
      <w:proofErr w:type="spellEnd"/>
      <w:r w:rsidRPr="000F1E71">
        <w:rPr>
          <w:rFonts w:asciiTheme="minorHAnsi" w:hAnsiTheme="minorHAnsi" w:cstheme="minorHAnsi"/>
          <w:spacing w:val="-2"/>
          <w:sz w:val="16"/>
          <w:szCs w:val="16"/>
          <w:lang w:val="en-US"/>
        </w:rPr>
        <w:t xml:space="preserve"> A. (201</w:t>
      </w:r>
      <w:r w:rsidR="00B01F09" w:rsidRPr="000F1E71">
        <w:rPr>
          <w:rFonts w:asciiTheme="minorHAnsi" w:hAnsiTheme="minorHAnsi" w:cstheme="minorHAnsi"/>
          <w:spacing w:val="-2"/>
          <w:sz w:val="16"/>
          <w:szCs w:val="16"/>
          <w:lang w:val="en-US"/>
        </w:rPr>
        <w:t>4</w:t>
      </w:r>
      <w:r w:rsidRPr="000F1E71">
        <w:rPr>
          <w:rFonts w:asciiTheme="minorHAnsi" w:hAnsiTheme="minorHAnsi" w:cstheme="minorHAnsi"/>
          <w:spacing w:val="-2"/>
          <w:sz w:val="16"/>
          <w:szCs w:val="16"/>
          <w:lang w:val="en-US"/>
        </w:rPr>
        <w:t xml:space="preserve">). The Air Quality of a Mediterranean Urban Environment Area and Its Relation to Major Meteorological Parameters. </w:t>
      </w:r>
      <w:r w:rsidRPr="000F1E71">
        <w:rPr>
          <w:rFonts w:asciiTheme="minorHAnsi" w:hAnsiTheme="minorHAnsi" w:cstheme="minorHAnsi"/>
          <w:i/>
          <w:spacing w:val="-2"/>
          <w:sz w:val="16"/>
          <w:szCs w:val="16"/>
          <w:lang w:val="en-US"/>
        </w:rPr>
        <w:t xml:space="preserve">Water Air Soil </w:t>
      </w:r>
      <w:proofErr w:type="spellStart"/>
      <w:r w:rsidRPr="000F1E71">
        <w:rPr>
          <w:rFonts w:asciiTheme="minorHAnsi" w:hAnsiTheme="minorHAnsi" w:cstheme="minorHAnsi"/>
          <w:i/>
          <w:spacing w:val="-2"/>
          <w:sz w:val="16"/>
          <w:szCs w:val="16"/>
          <w:lang w:val="en-US"/>
        </w:rPr>
        <w:t>Pollut</w:t>
      </w:r>
      <w:proofErr w:type="spellEnd"/>
      <w:r w:rsidRPr="000F1E71">
        <w:rPr>
          <w:rFonts w:asciiTheme="minorHAnsi" w:hAnsiTheme="minorHAnsi" w:cstheme="minorHAnsi"/>
          <w:spacing w:val="-2"/>
          <w:sz w:val="16"/>
          <w:szCs w:val="16"/>
          <w:lang w:val="en-US"/>
        </w:rPr>
        <w:t xml:space="preserve"> Water Air Soil </w:t>
      </w:r>
      <w:proofErr w:type="spellStart"/>
      <w:r w:rsidRPr="000F1E71">
        <w:rPr>
          <w:rFonts w:asciiTheme="minorHAnsi" w:hAnsiTheme="minorHAnsi" w:cstheme="minorHAnsi"/>
          <w:spacing w:val="-2"/>
          <w:sz w:val="16"/>
          <w:szCs w:val="16"/>
          <w:lang w:val="en-US"/>
        </w:rPr>
        <w:t>Pollut</w:t>
      </w:r>
      <w:proofErr w:type="spellEnd"/>
      <w:r w:rsidRPr="000F1E71">
        <w:rPr>
          <w:rFonts w:asciiTheme="minorHAnsi" w:hAnsiTheme="minorHAnsi" w:cstheme="minorHAnsi"/>
          <w:spacing w:val="-2"/>
          <w:sz w:val="16"/>
          <w:szCs w:val="16"/>
          <w:lang w:val="en-US"/>
        </w:rPr>
        <w:t xml:space="preserve"> 226:2239, DOI 10.1007/s11270-014-2239-8, </w:t>
      </w:r>
      <w:r w:rsidRPr="000F1E71">
        <w:rPr>
          <w:rFonts w:asciiTheme="minorHAnsi" w:hAnsiTheme="minorHAnsi" w:cstheme="minorHAnsi"/>
          <w:sz w:val="16"/>
          <w:szCs w:val="16"/>
          <w:lang w:val="en-US"/>
        </w:rPr>
        <w:t xml:space="preserve">Retrieved </w:t>
      </w:r>
      <w:r w:rsidRPr="000F1E71">
        <w:rPr>
          <w:rFonts w:asciiTheme="minorHAnsi" w:hAnsiTheme="minorHAnsi" w:cstheme="minorHAnsi"/>
          <w:sz w:val="16"/>
          <w:szCs w:val="16"/>
          <w:lang w:val="en-GB"/>
        </w:rPr>
        <w:t>Dec22</w:t>
      </w:r>
      <w:r w:rsidRPr="000F1E71">
        <w:rPr>
          <w:rFonts w:asciiTheme="minorHAnsi" w:hAnsiTheme="minorHAnsi" w:cstheme="minorHAnsi"/>
          <w:sz w:val="16"/>
          <w:szCs w:val="16"/>
          <w:lang w:val="en-US"/>
        </w:rPr>
        <w:t>, 201</w:t>
      </w:r>
      <w:r w:rsidRPr="000F1E71">
        <w:rPr>
          <w:rFonts w:asciiTheme="minorHAnsi" w:hAnsiTheme="minorHAnsi" w:cstheme="minorHAnsi"/>
          <w:sz w:val="16"/>
          <w:szCs w:val="16"/>
          <w:lang w:val="en-GB"/>
        </w:rPr>
        <w:t xml:space="preserve">4, from </w:t>
      </w:r>
      <w:r w:rsidRPr="000F1E71">
        <w:rPr>
          <w:rFonts w:asciiTheme="minorHAnsi" w:hAnsiTheme="minorHAnsi" w:cstheme="minorHAnsi"/>
          <w:spacing w:val="-2"/>
          <w:sz w:val="16"/>
          <w:szCs w:val="16"/>
          <w:lang w:val="en-US"/>
        </w:rPr>
        <w:t>Google.</w:t>
      </w:r>
    </w:p>
    <w:p w14:paraId="1E81D6AD" w14:textId="77777777" w:rsidR="0010178E" w:rsidRPr="000F1E71" w:rsidRDefault="0010178E" w:rsidP="00EA76F5">
      <w:pPr>
        <w:keepNext/>
        <w:widowControl/>
        <w:ind w:left="426" w:hanging="426"/>
        <w:rPr>
          <w:rFonts w:asciiTheme="minorHAnsi" w:hAnsiTheme="minorHAnsi" w:cstheme="minorHAnsi"/>
          <w:sz w:val="16"/>
          <w:szCs w:val="16"/>
          <w:lang w:val="en-US"/>
        </w:rPr>
      </w:pPr>
      <w:r w:rsidRPr="000F1E71">
        <w:rPr>
          <w:rFonts w:asciiTheme="minorHAnsi" w:hAnsiTheme="minorHAnsi" w:cstheme="minorHAnsi"/>
          <w:sz w:val="16"/>
          <w:szCs w:val="16"/>
          <w:u w:val="single"/>
          <w:lang w:val="en-GB"/>
        </w:rPr>
        <w:t xml:space="preserve">Yannopoulos P.C. </w:t>
      </w:r>
      <w:r w:rsidRPr="000F1E71">
        <w:rPr>
          <w:rFonts w:asciiTheme="minorHAnsi" w:hAnsiTheme="minorHAnsi" w:cstheme="minorHAnsi"/>
          <w:i/>
          <w:sz w:val="16"/>
          <w:szCs w:val="16"/>
          <w:u w:val="single"/>
          <w:lang w:val="en-GB"/>
        </w:rPr>
        <w:t>Environ Monit Assess</w:t>
      </w:r>
      <w:r w:rsidRPr="000F1E71">
        <w:rPr>
          <w:rFonts w:asciiTheme="minorHAnsi" w:hAnsiTheme="minorHAnsi" w:cstheme="minorHAnsi"/>
          <w:sz w:val="16"/>
          <w:szCs w:val="16"/>
          <w:u w:val="single"/>
          <w:lang w:val="en-GB"/>
        </w:rPr>
        <w:t>, 135: 163-180 2007.</w:t>
      </w:r>
    </w:p>
    <w:p w14:paraId="76155CBF" w14:textId="150529DC" w:rsidR="0010178E" w:rsidRPr="000F1E71" w:rsidRDefault="0010178E" w:rsidP="00EA76F5">
      <w:pPr>
        <w:widowControl/>
        <w:numPr>
          <w:ilvl w:val="0"/>
          <w:numId w:val="10"/>
        </w:numPr>
        <w:spacing w:before="60"/>
        <w:ind w:left="426" w:hanging="426"/>
        <w:rPr>
          <w:rFonts w:asciiTheme="minorHAnsi" w:hAnsiTheme="minorHAnsi" w:cstheme="minorHAnsi"/>
          <w:spacing w:val="-2"/>
          <w:sz w:val="16"/>
          <w:szCs w:val="16"/>
        </w:rPr>
      </w:pPr>
      <w:proofErr w:type="spellStart"/>
      <w:r w:rsidRPr="000F1E71">
        <w:rPr>
          <w:rFonts w:asciiTheme="minorHAnsi" w:hAnsiTheme="minorHAnsi" w:cstheme="minorHAnsi"/>
          <w:sz w:val="16"/>
          <w:szCs w:val="16"/>
          <w:lang w:val="en-GB"/>
        </w:rPr>
        <w:t>Stepniewska</w:t>
      </w:r>
      <w:proofErr w:type="spellEnd"/>
      <w:r w:rsidRPr="000F1E71">
        <w:rPr>
          <w:rFonts w:asciiTheme="minorHAnsi" w:hAnsiTheme="minorHAnsi" w:cstheme="minorHAnsi"/>
          <w:sz w:val="16"/>
          <w:szCs w:val="16"/>
          <w:lang w:val="en-US"/>
        </w:rPr>
        <w:t xml:space="preserve">, </w:t>
      </w:r>
      <w:r w:rsidRPr="000F1E71">
        <w:rPr>
          <w:rFonts w:asciiTheme="minorHAnsi" w:hAnsiTheme="minorHAnsi" w:cstheme="minorHAnsi"/>
          <w:sz w:val="16"/>
          <w:szCs w:val="16"/>
          <w:lang w:val="en-GB"/>
        </w:rPr>
        <w:t>Z</w:t>
      </w:r>
      <w:r w:rsidRPr="000F1E71">
        <w:rPr>
          <w:rFonts w:asciiTheme="minorHAnsi" w:hAnsiTheme="minorHAnsi" w:cstheme="minorHAnsi"/>
          <w:sz w:val="16"/>
          <w:szCs w:val="16"/>
          <w:lang w:val="en-US"/>
        </w:rPr>
        <w:t xml:space="preserve">., </w:t>
      </w:r>
      <w:proofErr w:type="spellStart"/>
      <w:r w:rsidRPr="000F1E71">
        <w:rPr>
          <w:rFonts w:asciiTheme="minorHAnsi" w:hAnsiTheme="minorHAnsi" w:cstheme="minorHAnsi"/>
          <w:sz w:val="16"/>
          <w:szCs w:val="16"/>
          <w:lang w:val="en-GB"/>
        </w:rPr>
        <w:t>Szafranek</w:t>
      </w:r>
      <w:proofErr w:type="spellEnd"/>
      <w:r w:rsidRPr="000F1E71">
        <w:rPr>
          <w:rFonts w:asciiTheme="minorHAnsi" w:hAnsiTheme="minorHAnsi" w:cstheme="minorHAnsi"/>
          <w:sz w:val="16"/>
          <w:szCs w:val="16"/>
          <w:lang w:val="en-US"/>
        </w:rPr>
        <w:t>-</w:t>
      </w:r>
      <w:proofErr w:type="spellStart"/>
      <w:r w:rsidRPr="000F1E71">
        <w:rPr>
          <w:rFonts w:asciiTheme="minorHAnsi" w:hAnsiTheme="minorHAnsi" w:cstheme="minorHAnsi"/>
          <w:sz w:val="16"/>
          <w:szCs w:val="16"/>
          <w:lang w:val="en-GB"/>
        </w:rPr>
        <w:t>Nakonieczna</w:t>
      </w:r>
      <w:proofErr w:type="spellEnd"/>
      <w:r w:rsidRPr="000F1E71">
        <w:rPr>
          <w:rFonts w:asciiTheme="minorHAnsi" w:hAnsiTheme="minorHAnsi" w:cstheme="minorHAnsi"/>
          <w:sz w:val="16"/>
          <w:szCs w:val="16"/>
          <w:lang w:val="en-US"/>
        </w:rPr>
        <w:t xml:space="preserve">, </w:t>
      </w:r>
      <w:r w:rsidRPr="000F1E71">
        <w:rPr>
          <w:rFonts w:asciiTheme="minorHAnsi" w:hAnsiTheme="minorHAnsi" w:cstheme="minorHAnsi"/>
          <w:sz w:val="16"/>
          <w:szCs w:val="16"/>
          <w:lang w:val="en-GB"/>
        </w:rPr>
        <w:t>A</w:t>
      </w:r>
      <w:r w:rsidRPr="000F1E71">
        <w:rPr>
          <w:rFonts w:asciiTheme="minorHAnsi" w:hAnsiTheme="minorHAnsi" w:cstheme="minorHAnsi"/>
          <w:sz w:val="16"/>
          <w:szCs w:val="16"/>
          <w:lang w:val="en-US"/>
        </w:rPr>
        <w:t xml:space="preserve">., </w:t>
      </w:r>
      <w:proofErr w:type="spellStart"/>
      <w:r w:rsidRPr="000F1E71">
        <w:rPr>
          <w:rFonts w:asciiTheme="minorHAnsi" w:hAnsiTheme="minorHAnsi" w:cstheme="minorHAnsi"/>
          <w:sz w:val="16"/>
          <w:szCs w:val="16"/>
          <w:lang w:val="en-GB"/>
        </w:rPr>
        <w:t>Bennicelli</w:t>
      </w:r>
      <w:proofErr w:type="spellEnd"/>
      <w:r w:rsidRPr="000F1E71">
        <w:rPr>
          <w:rFonts w:asciiTheme="minorHAnsi" w:hAnsiTheme="minorHAnsi" w:cstheme="minorHAnsi"/>
          <w:sz w:val="16"/>
          <w:szCs w:val="16"/>
          <w:lang w:val="en-US"/>
        </w:rPr>
        <w:t xml:space="preserve">, </w:t>
      </w:r>
      <w:r w:rsidRPr="000F1E71">
        <w:rPr>
          <w:rFonts w:asciiTheme="minorHAnsi" w:hAnsiTheme="minorHAnsi" w:cstheme="minorHAnsi"/>
          <w:sz w:val="16"/>
          <w:szCs w:val="16"/>
          <w:lang w:val="en-GB"/>
        </w:rPr>
        <w:t>R</w:t>
      </w:r>
      <w:r w:rsidRPr="000F1E71">
        <w:rPr>
          <w:rFonts w:asciiTheme="minorHAnsi" w:hAnsiTheme="minorHAnsi" w:cstheme="minorHAnsi"/>
          <w:sz w:val="16"/>
          <w:szCs w:val="16"/>
          <w:lang w:val="en-US"/>
        </w:rPr>
        <w:t>.</w:t>
      </w:r>
      <w:r w:rsidRPr="000F1E71">
        <w:rPr>
          <w:rFonts w:asciiTheme="minorHAnsi" w:hAnsiTheme="minorHAnsi" w:cstheme="minorHAnsi"/>
          <w:sz w:val="16"/>
          <w:szCs w:val="16"/>
          <w:lang w:val="en-GB"/>
        </w:rPr>
        <w:t>P</w:t>
      </w:r>
      <w:r w:rsidRPr="000F1E71">
        <w:rPr>
          <w:rFonts w:asciiTheme="minorHAnsi" w:hAnsiTheme="minorHAnsi" w:cstheme="minorHAnsi"/>
          <w:sz w:val="16"/>
          <w:szCs w:val="16"/>
          <w:lang w:val="en-US"/>
        </w:rPr>
        <w:t xml:space="preserve">., </w:t>
      </w:r>
      <w:proofErr w:type="spellStart"/>
      <w:r w:rsidRPr="000F1E71">
        <w:rPr>
          <w:rFonts w:asciiTheme="minorHAnsi" w:hAnsiTheme="minorHAnsi" w:cstheme="minorHAnsi"/>
          <w:sz w:val="16"/>
          <w:szCs w:val="16"/>
          <w:lang w:val="en-GB"/>
        </w:rPr>
        <w:t>Sochaczewska</w:t>
      </w:r>
      <w:proofErr w:type="spellEnd"/>
      <w:r w:rsidRPr="000F1E71">
        <w:rPr>
          <w:rFonts w:asciiTheme="minorHAnsi" w:hAnsiTheme="minorHAnsi" w:cstheme="minorHAnsi"/>
          <w:sz w:val="16"/>
          <w:szCs w:val="16"/>
          <w:lang w:val="en-US"/>
        </w:rPr>
        <w:t xml:space="preserve">, </w:t>
      </w:r>
      <w:r w:rsidRPr="000F1E71">
        <w:rPr>
          <w:rFonts w:asciiTheme="minorHAnsi" w:hAnsiTheme="minorHAnsi" w:cstheme="minorHAnsi"/>
          <w:sz w:val="16"/>
          <w:szCs w:val="16"/>
          <w:lang w:val="en-GB"/>
        </w:rPr>
        <w:t>A</w:t>
      </w:r>
      <w:r w:rsidRPr="000F1E71">
        <w:rPr>
          <w:rFonts w:asciiTheme="minorHAnsi" w:hAnsiTheme="minorHAnsi" w:cstheme="minorHAnsi"/>
          <w:sz w:val="16"/>
          <w:szCs w:val="16"/>
          <w:lang w:val="en-US"/>
        </w:rPr>
        <w:t xml:space="preserve">. (2008). </w:t>
      </w:r>
      <w:r w:rsidRPr="000F1E71">
        <w:rPr>
          <w:rFonts w:asciiTheme="minorHAnsi" w:hAnsiTheme="minorHAnsi" w:cstheme="minorHAnsi"/>
          <w:sz w:val="16"/>
          <w:szCs w:val="16"/>
          <w:lang w:val="en-GB"/>
        </w:rPr>
        <w:t>Seasonal changes in atmospheric SO</w:t>
      </w:r>
      <w:r w:rsidRPr="000F1E71">
        <w:rPr>
          <w:rFonts w:asciiTheme="minorHAnsi" w:hAnsiTheme="minorHAnsi" w:cstheme="minorHAnsi"/>
          <w:sz w:val="16"/>
          <w:szCs w:val="16"/>
          <w:vertAlign w:val="subscript"/>
          <w:lang w:val="en-GB"/>
        </w:rPr>
        <w:t>2</w:t>
      </w:r>
      <w:r w:rsidRPr="000F1E71">
        <w:rPr>
          <w:rFonts w:asciiTheme="minorHAnsi" w:hAnsiTheme="minorHAnsi" w:cstheme="minorHAnsi"/>
          <w:sz w:val="16"/>
          <w:szCs w:val="16"/>
          <w:lang w:val="en-GB"/>
        </w:rPr>
        <w:t xml:space="preserve"> concentration in Lublin city. 7nth Int. </w:t>
      </w:r>
      <w:proofErr w:type="spellStart"/>
      <w:r w:rsidRPr="000F1E71">
        <w:rPr>
          <w:rFonts w:asciiTheme="minorHAnsi" w:hAnsiTheme="minorHAnsi" w:cstheme="minorHAnsi"/>
          <w:sz w:val="16"/>
          <w:szCs w:val="16"/>
        </w:rPr>
        <w:t>Conf</w:t>
      </w:r>
      <w:proofErr w:type="spellEnd"/>
      <w:r w:rsidRPr="000F1E71">
        <w:rPr>
          <w:rFonts w:asciiTheme="minorHAnsi" w:hAnsiTheme="minorHAnsi" w:cstheme="minorHAnsi"/>
          <w:sz w:val="16"/>
          <w:szCs w:val="16"/>
        </w:rPr>
        <w:t xml:space="preserve">. on </w:t>
      </w:r>
      <w:proofErr w:type="spellStart"/>
      <w:r w:rsidRPr="000F1E71">
        <w:rPr>
          <w:rFonts w:asciiTheme="minorHAnsi" w:hAnsiTheme="minorHAnsi" w:cstheme="minorHAnsi"/>
          <w:sz w:val="16"/>
          <w:szCs w:val="16"/>
        </w:rPr>
        <w:t>Environmental</w:t>
      </w:r>
      <w:proofErr w:type="spellEnd"/>
      <w:r w:rsidR="008B1F58">
        <w:rPr>
          <w:rFonts w:asciiTheme="minorHAnsi" w:hAnsiTheme="minorHAnsi" w:cstheme="minorHAnsi"/>
          <w:sz w:val="16"/>
          <w:szCs w:val="16"/>
          <w:lang w:val="en-US"/>
        </w:rPr>
        <w:t xml:space="preserve"> </w:t>
      </w:r>
      <w:proofErr w:type="spellStart"/>
      <w:r w:rsidRPr="000F1E71">
        <w:rPr>
          <w:rFonts w:asciiTheme="minorHAnsi" w:hAnsiTheme="minorHAnsi" w:cstheme="minorHAnsi"/>
          <w:sz w:val="16"/>
          <w:szCs w:val="16"/>
        </w:rPr>
        <w:t>Engineering</w:t>
      </w:r>
      <w:proofErr w:type="spellEnd"/>
      <w:r w:rsidRPr="000F1E71">
        <w:rPr>
          <w:rFonts w:asciiTheme="minorHAnsi" w:hAnsiTheme="minorHAnsi" w:cstheme="minorHAnsi"/>
          <w:sz w:val="16"/>
          <w:szCs w:val="16"/>
        </w:rPr>
        <w:t xml:space="preserve">, </w:t>
      </w:r>
      <w:proofErr w:type="spellStart"/>
      <w:r w:rsidRPr="000F1E71">
        <w:rPr>
          <w:rFonts w:asciiTheme="minorHAnsi" w:hAnsiTheme="minorHAnsi" w:cstheme="minorHAnsi"/>
          <w:sz w:val="16"/>
          <w:szCs w:val="16"/>
        </w:rPr>
        <w:t>May</w:t>
      </w:r>
      <w:proofErr w:type="spellEnd"/>
      <w:r w:rsidRPr="000F1E71">
        <w:rPr>
          <w:rFonts w:asciiTheme="minorHAnsi" w:hAnsiTheme="minorHAnsi" w:cstheme="minorHAnsi"/>
          <w:sz w:val="16"/>
          <w:szCs w:val="16"/>
        </w:rPr>
        <w:t xml:space="preserve"> 22-23, 2008, </w:t>
      </w:r>
      <w:proofErr w:type="spellStart"/>
      <w:r w:rsidRPr="000F1E71">
        <w:rPr>
          <w:rFonts w:asciiTheme="minorHAnsi" w:hAnsiTheme="minorHAnsi" w:cstheme="minorHAnsi"/>
          <w:sz w:val="16"/>
          <w:szCs w:val="16"/>
        </w:rPr>
        <w:t>Vilnius</w:t>
      </w:r>
      <w:proofErr w:type="spellEnd"/>
      <w:r w:rsidRPr="000F1E71">
        <w:rPr>
          <w:rFonts w:asciiTheme="minorHAnsi" w:hAnsiTheme="minorHAnsi" w:cstheme="minorHAnsi"/>
          <w:sz w:val="16"/>
          <w:szCs w:val="16"/>
        </w:rPr>
        <w:t xml:space="preserve">, </w:t>
      </w:r>
      <w:proofErr w:type="spellStart"/>
      <w:r w:rsidRPr="000F1E71">
        <w:rPr>
          <w:rFonts w:asciiTheme="minorHAnsi" w:hAnsiTheme="minorHAnsi" w:cstheme="minorHAnsi"/>
          <w:sz w:val="16"/>
          <w:szCs w:val="16"/>
        </w:rPr>
        <w:t>Lithuania</w:t>
      </w:r>
      <w:proofErr w:type="spellEnd"/>
      <w:r w:rsidRPr="000F1E71">
        <w:rPr>
          <w:rFonts w:asciiTheme="minorHAnsi" w:hAnsiTheme="minorHAnsi" w:cstheme="minorHAnsi"/>
          <w:sz w:val="16"/>
          <w:szCs w:val="16"/>
        </w:rPr>
        <w:t>.</w:t>
      </w:r>
    </w:p>
    <w:p w14:paraId="2C940A8B" w14:textId="0223AADA" w:rsidR="0010178E" w:rsidRPr="000F1E71" w:rsidRDefault="0010178E" w:rsidP="00EA76F5">
      <w:pPr>
        <w:numPr>
          <w:ilvl w:val="0"/>
          <w:numId w:val="10"/>
        </w:numPr>
        <w:spacing w:before="60"/>
        <w:ind w:left="426" w:hanging="426"/>
        <w:rPr>
          <w:rFonts w:asciiTheme="minorHAnsi" w:hAnsiTheme="minorHAnsi" w:cstheme="minorHAnsi"/>
          <w:spacing w:val="-2"/>
          <w:sz w:val="16"/>
          <w:szCs w:val="16"/>
          <w:lang w:val="en-GB"/>
        </w:rPr>
      </w:pPr>
      <w:r w:rsidRPr="000F1E71">
        <w:rPr>
          <w:rFonts w:asciiTheme="minorHAnsi" w:hAnsiTheme="minorHAnsi" w:cstheme="minorHAnsi"/>
          <w:spacing w:val="-2"/>
          <w:sz w:val="16"/>
          <w:szCs w:val="16"/>
          <w:lang w:val="en-GB"/>
        </w:rPr>
        <w:t xml:space="preserve"> Moodley, K.G., Singh, S., Govender, S. (2011). </w:t>
      </w:r>
      <w:r w:rsidRPr="000F1E71">
        <w:rPr>
          <w:rFonts w:asciiTheme="minorHAnsi" w:hAnsiTheme="minorHAnsi" w:cstheme="minorHAnsi"/>
          <w:sz w:val="16"/>
          <w:szCs w:val="16"/>
          <w:lang w:val="en-GB"/>
        </w:rPr>
        <w:t xml:space="preserve">Passive monitoring of nitrogen dioxide in urban air: A case study of Durban metropolis, South Africa. </w:t>
      </w:r>
      <w:r w:rsidRPr="000F1E71">
        <w:rPr>
          <w:rFonts w:asciiTheme="minorHAnsi" w:hAnsiTheme="minorHAnsi" w:cstheme="minorHAnsi"/>
          <w:i/>
          <w:sz w:val="16"/>
          <w:szCs w:val="16"/>
        </w:rPr>
        <w:t xml:space="preserve">Journal of </w:t>
      </w:r>
      <w:proofErr w:type="spellStart"/>
      <w:r w:rsidRPr="000F1E71">
        <w:rPr>
          <w:rFonts w:asciiTheme="minorHAnsi" w:hAnsiTheme="minorHAnsi" w:cstheme="minorHAnsi"/>
          <w:i/>
          <w:sz w:val="16"/>
          <w:szCs w:val="16"/>
        </w:rPr>
        <w:t>Environmental</w:t>
      </w:r>
      <w:proofErr w:type="spellEnd"/>
      <w:r w:rsidR="008B1F58">
        <w:rPr>
          <w:rFonts w:asciiTheme="minorHAnsi" w:hAnsiTheme="minorHAnsi" w:cstheme="minorHAnsi"/>
          <w:i/>
          <w:sz w:val="16"/>
          <w:szCs w:val="16"/>
          <w:lang w:val="en-US"/>
        </w:rPr>
        <w:t xml:space="preserve"> </w:t>
      </w:r>
      <w:proofErr w:type="spellStart"/>
      <w:r w:rsidRPr="000F1E71">
        <w:rPr>
          <w:rFonts w:asciiTheme="minorHAnsi" w:hAnsiTheme="minorHAnsi" w:cstheme="minorHAnsi"/>
          <w:i/>
          <w:sz w:val="16"/>
          <w:szCs w:val="16"/>
        </w:rPr>
        <w:t>Management</w:t>
      </w:r>
      <w:proofErr w:type="spellEnd"/>
      <w:r w:rsidRPr="000F1E71">
        <w:rPr>
          <w:rFonts w:asciiTheme="minorHAnsi" w:hAnsiTheme="minorHAnsi" w:cstheme="minorHAnsi"/>
          <w:sz w:val="16"/>
          <w:szCs w:val="16"/>
        </w:rPr>
        <w:t xml:space="preserve"> 92(9), </w:t>
      </w:r>
      <w:proofErr w:type="spellStart"/>
      <w:r w:rsidRPr="000F1E71">
        <w:rPr>
          <w:rFonts w:asciiTheme="minorHAnsi" w:hAnsiTheme="minorHAnsi" w:cstheme="minorHAnsi"/>
          <w:sz w:val="16"/>
          <w:szCs w:val="16"/>
        </w:rPr>
        <w:t>pp</w:t>
      </w:r>
      <w:proofErr w:type="spellEnd"/>
      <w:r w:rsidRPr="000F1E71">
        <w:rPr>
          <w:rFonts w:asciiTheme="minorHAnsi" w:hAnsiTheme="minorHAnsi" w:cstheme="minorHAnsi"/>
          <w:sz w:val="16"/>
          <w:szCs w:val="16"/>
        </w:rPr>
        <w:t xml:space="preserve">. 2145-2150. </w:t>
      </w:r>
      <w:proofErr w:type="spellStart"/>
      <w:r w:rsidRPr="000F1E71">
        <w:rPr>
          <w:rFonts w:asciiTheme="minorHAnsi" w:hAnsiTheme="minorHAnsi" w:cstheme="minorHAnsi"/>
          <w:sz w:val="16"/>
          <w:szCs w:val="16"/>
        </w:rPr>
        <w:t>Retrieved</w:t>
      </w:r>
      <w:proofErr w:type="spellEnd"/>
      <w:r w:rsidRPr="000F1E71">
        <w:rPr>
          <w:rFonts w:asciiTheme="minorHAnsi" w:hAnsiTheme="minorHAnsi" w:cstheme="minorHAnsi"/>
          <w:sz w:val="16"/>
          <w:szCs w:val="16"/>
          <w:lang w:val="en-GB"/>
        </w:rPr>
        <w:t>May2</w:t>
      </w:r>
      <w:r w:rsidRPr="000F1E71">
        <w:rPr>
          <w:rFonts w:asciiTheme="minorHAnsi" w:hAnsiTheme="minorHAnsi" w:cstheme="minorHAnsi"/>
          <w:sz w:val="16"/>
          <w:szCs w:val="16"/>
        </w:rPr>
        <w:t>, 201</w:t>
      </w:r>
      <w:r w:rsidRPr="000F1E71">
        <w:rPr>
          <w:rFonts w:asciiTheme="minorHAnsi" w:hAnsiTheme="minorHAnsi" w:cstheme="minorHAnsi"/>
          <w:sz w:val="16"/>
          <w:szCs w:val="16"/>
          <w:lang w:val="en-GB"/>
        </w:rPr>
        <w:t>2, from Scopus.</w:t>
      </w:r>
    </w:p>
    <w:p w14:paraId="4665336A" w14:textId="77777777" w:rsidR="00534BF7" w:rsidRPr="000F1E71" w:rsidRDefault="00534BF7" w:rsidP="00EA76F5">
      <w:pPr>
        <w:numPr>
          <w:ilvl w:val="0"/>
          <w:numId w:val="10"/>
        </w:numPr>
        <w:spacing w:before="60"/>
        <w:ind w:left="426" w:hanging="426"/>
        <w:rPr>
          <w:rFonts w:asciiTheme="minorHAnsi" w:hAnsiTheme="minorHAnsi" w:cstheme="minorHAnsi"/>
          <w:spacing w:val="-2"/>
          <w:sz w:val="16"/>
          <w:szCs w:val="16"/>
        </w:rPr>
      </w:pPr>
      <w:r w:rsidRPr="000F1E71">
        <w:rPr>
          <w:rFonts w:asciiTheme="minorHAnsi" w:hAnsiTheme="minorHAnsi" w:cstheme="minorHAnsi"/>
          <w:spacing w:val="-2"/>
          <w:sz w:val="16"/>
          <w:szCs w:val="16"/>
        </w:rPr>
        <w:t xml:space="preserve">Τσιμπούκης Β. (2012). “Προσομοίωση ατμοσφαιρικής ρύπανσης Πατρών με μοντέλο τύπου </w:t>
      </w:r>
      <w:r w:rsidRPr="000F1E71">
        <w:rPr>
          <w:rFonts w:asciiTheme="minorHAnsi" w:hAnsiTheme="minorHAnsi" w:cstheme="minorHAnsi"/>
          <w:spacing w:val="-2"/>
          <w:sz w:val="16"/>
          <w:szCs w:val="16"/>
          <w:lang w:val="en-GB"/>
        </w:rPr>
        <w:t>Gauss</w:t>
      </w:r>
      <w:r w:rsidRPr="000F1E71">
        <w:rPr>
          <w:rFonts w:asciiTheme="minorHAnsi" w:hAnsiTheme="minorHAnsi" w:cstheme="minorHAnsi"/>
          <w:spacing w:val="-2"/>
          <w:sz w:val="16"/>
          <w:szCs w:val="16"/>
        </w:rPr>
        <w:t xml:space="preserve"> και εκτίμηση συμβολής πηγών ρύπανσης”, Διατριβή για Μ.Δ.Ε., Εργαστήριο Τεχνολογίας του Περιβάλλοντος, Τμήμα Πολιτικών </w:t>
      </w:r>
      <w:proofErr w:type="spellStart"/>
      <w:r w:rsidRPr="000F1E71">
        <w:rPr>
          <w:rFonts w:asciiTheme="minorHAnsi" w:hAnsiTheme="minorHAnsi" w:cstheme="minorHAnsi"/>
          <w:spacing w:val="-2"/>
          <w:sz w:val="16"/>
          <w:szCs w:val="16"/>
        </w:rPr>
        <w:t>Μηχανιοκών</w:t>
      </w:r>
      <w:proofErr w:type="spellEnd"/>
      <w:r w:rsidRPr="000F1E71">
        <w:rPr>
          <w:rFonts w:asciiTheme="minorHAnsi" w:hAnsiTheme="minorHAnsi" w:cstheme="minorHAnsi"/>
          <w:spacing w:val="-2"/>
          <w:sz w:val="16"/>
          <w:szCs w:val="16"/>
        </w:rPr>
        <w:t xml:space="preserve">, Πανεπιστήμιο Πατρών, Πάτρα, </w:t>
      </w:r>
      <w:proofErr w:type="spellStart"/>
      <w:r w:rsidRPr="000F1E71">
        <w:rPr>
          <w:rFonts w:asciiTheme="minorHAnsi" w:hAnsiTheme="minorHAnsi" w:cstheme="minorHAnsi"/>
          <w:spacing w:val="-2"/>
          <w:sz w:val="16"/>
          <w:szCs w:val="16"/>
          <w:lang w:val="en-GB"/>
        </w:rPr>
        <w:t>nemertes</w:t>
      </w:r>
      <w:proofErr w:type="spellEnd"/>
      <w:r w:rsidRPr="000F1E71">
        <w:rPr>
          <w:rFonts w:asciiTheme="minorHAnsi" w:hAnsiTheme="minorHAnsi" w:cstheme="minorHAnsi"/>
          <w:spacing w:val="-2"/>
          <w:sz w:val="16"/>
          <w:szCs w:val="16"/>
        </w:rPr>
        <w:t>.</w:t>
      </w:r>
      <w:proofErr w:type="spellStart"/>
      <w:r w:rsidRPr="000F1E71">
        <w:rPr>
          <w:rFonts w:asciiTheme="minorHAnsi" w:hAnsiTheme="minorHAnsi" w:cstheme="minorHAnsi"/>
          <w:spacing w:val="-2"/>
          <w:sz w:val="16"/>
          <w:szCs w:val="16"/>
          <w:lang w:val="en-GB"/>
        </w:rPr>
        <w:t>lis</w:t>
      </w:r>
      <w:proofErr w:type="spellEnd"/>
      <w:r w:rsidRPr="000F1E71">
        <w:rPr>
          <w:rFonts w:asciiTheme="minorHAnsi" w:hAnsiTheme="minorHAnsi" w:cstheme="minorHAnsi"/>
          <w:spacing w:val="-2"/>
          <w:sz w:val="16"/>
          <w:szCs w:val="16"/>
        </w:rPr>
        <w:t>.</w:t>
      </w:r>
      <w:proofErr w:type="spellStart"/>
      <w:r w:rsidRPr="000F1E71">
        <w:rPr>
          <w:rFonts w:asciiTheme="minorHAnsi" w:hAnsiTheme="minorHAnsi" w:cstheme="minorHAnsi"/>
          <w:spacing w:val="-2"/>
          <w:sz w:val="16"/>
          <w:szCs w:val="16"/>
          <w:lang w:val="en-GB"/>
        </w:rPr>
        <w:t>upatras</w:t>
      </w:r>
      <w:proofErr w:type="spellEnd"/>
      <w:r w:rsidRPr="000F1E71">
        <w:rPr>
          <w:rFonts w:asciiTheme="minorHAnsi" w:hAnsiTheme="minorHAnsi" w:cstheme="minorHAnsi"/>
          <w:spacing w:val="-2"/>
          <w:sz w:val="16"/>
          <w:szCs w:val="16"/>
        </w:rPr>
        <w:t>.</w:t>
      </w:r>
      <w:r w:rsidRPr="000F1E71">
        <w:rPr>
          <w:rFonts w:asciiTheme="minorHAnsi" w:hAnsiTheme="minorHAnsi" w:cstheme="minorHAnsi"/>
          <w:spacing w:val="-2"/>
          <w:sz w:val="16"/>
          <w:szCs w:val="16"/>
          <w:lang w:val="en-GB"/>
        </w:rPr>
        <w:t>gr</w:t>
      </w:r>
      <w:r w:rsidRPr="000F1E71">
        <w:rPr>
          <w:rFonts w:asciiTheme="minorHAnsi" w:hAnsiTheme="minorHAnsi" w:cstheme="minorHAnsi"/>
          <w:spacing w:val="-2"/>
          <w:sz w:val="16"/>
          <w:szCs w:val="16"/>
        </w:rPr>
        <w:t>.</w:t>
      </w:r>
    </w:p>
    <w:p w14:paraId="337236D6" w14:textId="77777777" w:rsidR="00A4351B" w:rsidRPr="000F1E71" w:rsidRDefault="006A0CD7" w:rsidP="00EA76F5">
      <w:pPr>
        <w:numPr>
          <w:ilvl w:val="0"/>
          <w:numId w:val="10"/>
        </w:numPr>
        <w:spacing w:before="60"/>
        <w:ind w:left="426" w:hanging="426"/>
        <w:rPr>
          <w:rFonts w:asciiTheme="minorHAnsi" w:hAnsiTheme="minorHAnsi" w:cstheme="minorHAnsi"/>
          <w:spacing w:val="-2"/>
          <w:sz w:val="16"/>
          <w:szCs w:val="16"/>
          <w:lang w:val="en-US"/>
        </w:rPr>
      </w:pPr>
      <w:r w:rsidRPr="000F1E71">
        <w:rPr>
          <w:rFonts w:asciiTheme="minorHAnsi" w:hAnsiTheme="minorHAnsi" w:cstheme="minorHAnsi"/>
          <w:spacing w:val="-2"/>
          <w:sz w:val="16"/>
          <w:szCs w:val="16"/>
        </w:rPr>
        <w:t>Š</w:t>
      </w:r>
      <w:proofErr w:type="spellStart"/>
      <w:r w:rsidRPr="000F1E71">
        <w:rPr>
          <w:rFonts w:asciiTheme="minorHAnsi" w:hAnsiTheme="minorHAnsi" w:cstheme="minorHAnsi"/>
          <w:spacing w:val="-2"/>
          <w:sz w:val="16"/>
          <w:szCs w:val="16"/>
          <w:lang w:val="en-US"/>
        </w:rPr>
        <w:t>erevi</w:t>
      </w:r>
      <w:proofErr w:type="spellEnd"/>
      <w:r w:rsidRPr="000F1E71">
        <w:rPr>
          <w:rFonts w:asciiTheme="minorHAnsi" w:hAnsiTheme="minorHAnsi" w:cstheme="minorHAnsi"/>
          <w:spacing w:val="-2"/>
          <w:sz w:val="16"/>
          <w:szCs w:val="16"/>
        </w:rPr>
        <w:t>č</w:t>
      </w:r>
      <w:proofErr w:type="spellStart"/>
      <w:r w:rsidRPr="000F1E71">
        <w:rPr>
          <w:rFonts w:asciiTheme="minorHAnsi" w:hAnsiTheme="minorHAnsi" w:cstheme="minorHAnsi"/>
          <w:spacing w:val="-2"/>
          <w:sz w:val="16"/>
          <w:szCs w:val="16"/>
          <w:lang w:val="en-US"/>
        </w:rPr>
        <w:t>ien</w:t>
      </w:r>
      <w:proofErr w:type="spellEnd"/>
      <w:r w:rsidRPr="000F1E71">
        <w:rPr>
          <w:rFonts w:asciiTheme="minorHAnsi" w:hAnsiTheme="minorHAnsi" w:cstheme="minorHAnsi"/>
          <w:spacing w:val="-2"/>
          <w:sz w:val="16"/>
          <w:szCs w:val="16"/>
        </w:rPr>
        <w:t xml:space="preserve">ė </w:t>
      </w:r>
      <w:r w:rsidRPr="000F1E71">
        <w:rPr>
          <w:rFonts w:asciiTheme="minorHAnsi" w:hAnsiTheme="minorHAnsi" w:cstheme="minorHAnsi"/>
          <w:spacing w:val="-2"/>
          <w:sz w:val="16"/>
          <w:szCs w:val="16"/>
          <w:lang w:val="en-US"/>
        </w:rPr>
        <w:t>V</w:t>
      </w:r>
      <w:r w:rsidRPr="000F1E71">
        <w:rPr>
          <w:rFonts w:asciiTheme="minorHAnsi" w:hAnsiTheme="minorHAnsi" w:cstheme="minorHAnsi"/>
          <w:spacing w:val="-2"/>
          <w:sz w:val="16"/>
          <w:szCs w:val="16"/>
        </w:rPr>
        <w:t xml:space="preserve">., </w:t>
      </w:r>
      <w:proofErr w:type="spellStart"/>
      <w:r w:rsidRPr="000F1E71">
        <w:rPr>
          <w:rFonts w:asciiTheme="minorHAnsi" w:hAnsiTheme="minorHAnsi" w:cstheme="minorHAnsi"/>
          <w:spacing w:val="-2"/>
          <w:sz w:val="16"/>
          <w:szCs w:val="16"/>
          <w:lang w:val="en-US"/>
        </w:rPr>
        <w:t>Baltr</w:t>
      </w:r>
      <w:proofErr w:type="spellEnd"/>
      <w:r w:rsidRPr="000F1E71">
        <w:rPr>
          <w:rFonts w:asciiTheme="minorHAnsi" w:hAnsiTheme="minorHAnsi" w:cstheme="minorHAnsi"/>
          <w:spacing w:val="-2"/>
          <w:sz w:val="16"/>
          <w:szCs w:val="16"/>
        </w:rPr>
        <w:t>ė</w:t>
      </w:r>
      <w:proofErr w:type="spellStart"/>
      <w:r w:rsidRPr="000F1E71">
        <w:rPr>
          <w:rFonts w:asciiTheme="minorHAnsi" w:hAnsiTheme="minorHAnsi" w:cstheme="minorHAnsi"/>
          <w:spacing w:val="-2"/>
          <w:sz w:val="16"/>
          <w:szCs w:val="16"/>
          <w:lang w:val="en-US"/>
        </w:rPr>
        <w:t>nasP</w:t>
      </w:r>
      <w:proofErr w:type="spellEnd"/>
      <w:r w:rsidRPr="000F1E71">
        <w:rPr>
          <w:rFonts w:asciiTheme="minorHAnsi" w:hAnsiTheme="minorHAnsi" w:cstheme="minorHAnsi"/>
          <w:spacing w:val="-2"/>
          <w:sz w:val="16"/>
          <w:szCs w:val="16"/>
        </w:rPr>
        <w:t xml:space="preserve">., </w:t>
      </w:r>
      <w:proofErr w:type="spellStart"/>
      <w:r w:rsidRPr="000F1E71">
        <w:rPr>
          <w:rFonts w:asciiTheme="minorHAnsi" w:hAnsiTheme="minorHAnsi" w:cstheme="minorHAnsi"/>
          <w:spacing w:val="-2"/>
          <w:sz w:val="16"/>
          <w:szCs w:val="16"/>
          <w:lang w:val="en-US"/>
        </w:rPr>
        <w:t>Baltr</w:t>
      </w:r>
      <w:proofErr w:type="spellEnd"/>
      <w:r w:rsidRPr="000F1E71">
        <w:rPr>
          <w:rFonts w:asciiTheme="minorHAnsi" w:hAnsiTheme="minorHAnsi" w:cstheme="minorHAnsi"/>
          <w:spacing w:val="-2"/>
          <w:sz w:val="16"/>
          <w:szCs w:val="16"/>
        </w:rPr>
        <w:t>ė</w:t>
      </w:r>
      <w:proofErr w:type="spellStart"/>
      <w:r w:rsidRPr="000F1E71">
        <w:rPr>
          <w:rFonts w:asciiTheme="minorHAnsi" w:hAnsiTheme="minorHAnsi" w:cstheme="minorHAnsi"/>
          <w:spacing w:val="-2"/>
          <w:sz w:val="16"/>
          <w:szCs w:val="16"/>
          <w:lang w:val="en-US"/>
        </w:rPr>
        <w:t>nait</w:t>
      </w:r>
      <w:proofErr w:type="spellEnd"/>
      <w:r w:rsidRPr="000F1E71">
        <w:rPr>
          <w:rFonts w:asciiTheme="minorHAnsi" w:hAnsiTheme="minorHAnsi" w:cstheme="minorHAnsi"/>
          <w:spacing w:val="-2"/>
          <w:sz w:val="16"/>
          <w:szCs w:val="16"/>
        </w:rPr>
        <w:t xml:space="preserve">ė </w:t>
      </w:r>
      <w:r w:rsidRPr="000F1E71">
        <w:rPr>
          <w:rFonts w:asciiTheme="minorHAnsi" w:hAnsiTheme="minorHAnsi" w:cstheme="minorHAnsi"/>
          <w:spacing w:val="-2"/>
          <w:sz w:val="16"/>
          <w:szCs w:val="16"/>
          <w:lang w:val="en-US"/>
        </w:rPr>
        <w:t>E</w:t>
      </w:r>
      <w:r w:rsidRPr="000F1E71">
        <w:rPr>
          <w:rFonts w:asciiTheme="minorHAnsi" w:hAnsiTheme="minorHAnsi" w:cstheme="minorHAnsi"/>
          <w:spacing w:val="-2"/>
          <w:sz w:val="16"/>
          <w:szCs w:val="16"/>
        </w:rPr>
        <w:t xml:space="preserve">., </w:t>
      </w:r>
      <w:r w:rsidRPr="000F1E71">
        <w:rPr>
          <w:rFonts w:asciiTheme="minorHAnsi" w:hAnsiTheme="minorHAnsi" w:cstheme="minorHAnsi"/>
          <w:spacing w:val="-2"/>
          <w:sz w:val="16"/>
          <w:szCs w:val="16"/>
          <w:lang w:val="en-US"/>
        </w:rPr>
        <w:t>Mar</w:t>
      </w:r>
      <w:r w:rsidRPr="000F1E71">
        <w:rPr>
          <w:rFonts w:asciiTheme="minorHAnsi" w:hAnsiTheme="minorHAnsi" w:cstheme="minorHAnsi"/>
          <w:spacing w:val="-2"/>
          <w:sz w:val="16"/>
          <w:szCs w:val="16"/>
        </w:rPr>
        <w:t>č</w:t>
      </w:r>
      <w:proofErr w:type="spellStart"/>
      <w:r w:rsidRPr="000F1E71">
        <w:rPr>
          <w:rFonts w:asciiTheme="minorHAnsi" w:hAnsiTheme="minorHAnsi" w:cstheme="minorHAnsi"/>
          <w:spacing w:val="-2"/>
          <w:sz w:val="16"/>
          <w:szCs w:val="16"/>
          <w:lang w:val="en-US"/>
        </w:rPr>
        <w:t>iulaitien</w:t>
      </w:r>
      <w:proofErr w:type="spellEnd"/>
      <w:r w:rsidRPr="000F1E71">
        <w:rPr>
          <w:rFonts w:asciiTheme="minorHAnsi" w:hAnsiTheme="minorHAnsi" w:cstheme="minorHAnsi"/>
          <w:spacing w:val="-2"/>
          <w:sz w:val="16"/>
          <w:szCs w:val="16"/>
        </w:rPr>
        <w:t xml:space="preserve">ė </w:t>
      </w:r>
      <w:r w:rsidRPr="000F1E71">
        <w:rPr>
          <w:rFonts w:asciiTheme="minorHAnsi" w:hAnsiTheme="minorHAnsi" w:cstheme="minorHAnsi"/>
          <w:spacing w:val="-2"/>
          <w:sz w:val="16"/>
          <w:szCs w:val="16"/>
          <w:lang w:val="en-US"/>
        </w:rPr>
        <w:t>E</w:t>
      </w:r>
      <w:r w:rsidRPr="000F1E71">
        <w:rPr>
          <w:rFonts w:asciiTheme="minorHAnsi" w:hAnsiTheme="minorHAnsi" w:cstheme="minorHAnsi"/>
          <w:spacing w:val="-2"/>
          <w:sz w:val="16"/>
          <w:szCs w:val="16"/>
        </w:rPr>
        <w:t xml:space="preserve">., </w:t>
      </w:r>
      <w:proofErr w:type="spellStart"/>
      <w:r w:rsidRPr="000F1E71">
        <w:rPr>
          <w:rFonts w:asciiTheme="minorHAnsi" w:hAnsiTheme="minorHAnsi" w:cstheme="minorHAnsi"/>
          <w:spacing w:val="-2"/>
          <w:sz w:val="16"/>
          <w:szCs w:val="16"/>
          <w:lang w:val="en-US"/>
        </w:rPr>
        <w:t>PaliulisD</w:t>
      </w:r>
      <w:proofErr w:type="spellEnd"/>
      <w:r w:rsidRPr="000F1E71">
        <w:rPr>
          <w:rFonts w:asciiTheme="minorHAnsi" w:hAnsiTheme="minorHAnsi" w:cstheme="minorHAnsi"/>
          <w:spacing w:val="-2"/>
          <w:sz w:val="16"/>
          <w:szCs w:val="16"/>
        </w:rPr>
        <w:t xml:space="preserve">. </w:t>
      </w:r>
      <w:r w:rsidRPr="000F1E71">
        <w:rPr>
          <w:rFonts w:asciiTheme="minorHAnsi" w:hAnsiTheme="minorHAnsi" w:cstheme="minorHAnsi"/>
          <w:spacing w:val="-2"/>
          <w:sz w:val="16"/>
          <w:szCs w:val="16"/>
          <w:lang w:val="en-US"/>
        </w:rPr>
        <w:t>(2014). Investigation of NO</w:t>
      </w:r>
      <w:r w:rsidRPr="000F1E71">
        <w:rPr>
          <w:rFonts w:asciiTheme="minorHAnsi" w:hAnsiTheme="minorHAnsi" w:cstheme="minorHAnsi"/>
          <w:spacing w:val="-2"/>
          <w:sz w:val="16"/>
          <w:szCs w:val="16"/>
          <w:vertAlign w:val="subscript"/>
          <w:lang w:val="en-US"/>
        </w:rPr>
        <w:t>2</w:t>
      </w:r>
      <w:r w:rsidRPr="000F1E71">
        <w:rPr>
          <w:rFonts w:asciiTheme="minorHAnsi" w:hAnsiTheme="minorHAnsi" w:cstheme="minorHAnsi"/>
          <w:spacing w:val="-2"/>
          <w:sz w:val="16"/>
          <w:szCs w:val="16"/>
          <w:lang w:val="en-US"/>
        </w:rPr>
        <w:t xml:space="preserve">Behaviour in the Temperate Continental Climate Road Environment. </w:t>
      </w:r>
      <w:r w:rsidRPr="000F1E71">
        <w:rPr>
          <w:rFonts w:asciiTheme="minorHAnsi" w:hAnsiTheme="minorHAnsi" w:cstheme="minorHAnsi"/>
          <w:i/>
          <w:spacing w:val="-2"/>
          <w:sz w:val="16"/>
          <w:szCs w:val="16"/>
          <w:lang w:val="en-US"/>
        </w:rPr>
        <w:t xml:space="preserve">Water Air Soil </w:t>
      </w:r>
      <w:proofErr w:type="spellStart"/>
      <w:r w:rsidRPr="000F1E71">
        <w:rPr>
          <w:rFonts w:asciiTheme="minorHAnsi" w:hAnsiTheme="minorHAnsi" w:cstheme="minorHAnsi"/>
          <w:i/>
          <w:spacing w:val="-2"/>
          <w:sz w:val="16"/>
          <w:szCs w:val="16"/>
          <w:lang w:val="en-US"/>
        </w:rPr>
        <w:t>Pollut</w:t>
      </w:r>
      <w:proofErr w:type="spellEnd"/>
      <w:r w:rsidRPr="000F1E71">
        <w:rPr>
          <w:rFonts w:asciiTheme="minorHAnsi" w:hAnsiTheme="minorHAnsi" w:cstheme="minorHAnsi"/>
          <w:spacing w:val="-2"/>
          <w:sz w:val="16"/>
          <w:szCs w:val="16"/>
          <w:lang w:val="en-US"/>
        </w:rPr>
        <w:t xml:space="preserve"> 225:2173, DOI 10.1007/s11270-014-2173-9, </w:t>
      </w:r>
      <w:r w:rsidRPr="000F1E71">
        <w:rPr>
          <w:rFonts w:asciiTheme="minorHAnsi" w:hAnsiTheme="minorHAnsi" w:cstheme="minorHAnsi"/>
          <w:sz w:val="16"/>
          <w:szCs w:val="16"/>
          <w:lang w:val="en-US"/>
        </w:rPr>
        <w:t xml:space="preserve">Retrieved </w:t>
      </w:r>
      <w:r w:rsidRPr="000F1E71">
        <w:rPr>
          <w:rFonts w:asciiTheme="minorHAnsi" w:hAnsiTheme="minorHAnsi" w:cstheme="minorHAnsi"/>
          <w:sz w:val="16"/>
          <w:szCs w:val="16"/>
          <w:lang w:val="en-GB"/>
        </w:rPr>
        <w:t>Oct14</w:t>
      </w:r>
      <w:r w:rsidRPr="000F1E71">
        <w:rPr>
          <w:rFonts w:asciiTheme="minorHAnsi" w:hAnsiTheme="minorHAnsi" w:cstheme="minorHAnsi"/>
          <w:sz w:val="16"/>
          <w:szCs w:val="16"/>
          <w:lang w:val="en-US"/>
        </w:rPr>
        <w:t>, 201</w:t>
      </w:r>
      <w:r w:rsidRPr="000F1E71">
        <w:rPr>
          <w:rFonts w:asciiTheme="minorHAnsi" w:hAnsiTheme="minorHAnsi" w:cstheme="minorHAnsi"/>
          <w:sz w:val="16"/>
          <w:szCs w:val="16"/>
          <w:lang w:val="en-GB"/>
        </w:rPr>
        <w:t xml:space="preserve">4, from </w:t>
      </w:r>
      <w:r w:rsidRPr="000F1E71">
        <w:rPr>
          <w:rFonts w:asciiTheme="minorHAnsi" w:hAnsiTheme="minorHAnsi" w:cstheme="minorHAnsi"/>
          <w:spacing w:val="-2"/>
          <w:sz w:val="16"/>
          <w:szCs w:val="16"/>
          <w:lang w:val="en-US"/>
        </w:rPr>
        <w:t>Google.</w:t>
      </w:r>
    </w:p>
    <w:p w14:paraId="3FAE749A" w14:textId="77777777" w:rsidR="00A4351B" w:rsidRPr="000F1E71" w:rsidRDefault="009B63CB" w:rsidP="00EA76F5">
      <w:pPr>
        <w:numPr>
          <w:ilvl w:val="0"/>
          <w:numId w:val="10"/>
        </w:numPr>
        <w:spacing w:before="60"/>
        <w:ind w:left="426" w:hanging="426"/>
        <w:rPr>
          <w:rFonts w:asciiTheme="minorHAnsi" w:hAnsiTheme="minorHAnsi" w:cstheme="minorHAnsi"/>
          <w:spacing w:val="-2"/>
          <w:sz w:val="16"/>
          <w:szCs w:val="16"/>
          <w:lang w:val="en-US"/>
        </w:rPr>
      </w:pPr>
      <w:proofErr w:type="spellStart"/>
      <w:r w:rsidRPr="000F1E71">
        <w:rPr>
          <w:rFonts w:asciiTheme="minorHAnsi" w:hAnsiTheme="minorHAnsi" w:cstheme="minorHAnsi"/>
          <w:spacing w:val="-2"/>
          <w:sz w:val="16"/>
          <w:szCs w:val="16"/>
          <w:lang w:val="en-US"/>
        </w:rPr>
        <w:t>Atabi</w:t>
      </w:r>
      <w:proofErr w:type="spellEnd"/>
      <w:r w:rsidRPr="000F1E71">
        <w:rPr>
          <w:rFonts w:asciiTheme="minorHAnsi" w:hAnsiTheme="minorHAnsi" w:cstheme="minorHAnsi"/>
          <w:spacing w:val="-2"/>
          <w:sz w:val="16"/>
          <w:szCs w:val="16"/>
          <w:lang w:val="en-US"/>
        </w:rPr>
        <w:t xml:space="preserve"> F., </w:t>
      </w:r>
      <w:proofErr w:type="spellStart"/>
      <w:r w:rsidRPr="000F1E71">
        <w:rPr>
          <w:rFonts w:asciiTheme="minorHAnsi" w:hAnsiTheme="minorHAnsi" w:cstheme="minorHAnsi"/>
          <w:spacing w:val="-2"/>
          <w:sz w:val="16"/>
          <w:szCs w:val="16"/>
          <w:lang w:val="en-US"/>
        </w:rPr>
        <w:t>Jafarigol</w:t>
      </w:r>
      <w:proofErr w:type="spellEnd"/>
      <w:r w:rsidRPr="000F1E71">
        <w:rPr>
          <w:rFonts w:asciiTheme="minorHAnsi" w:hAnsiTheme="minorHAnsi" w:cstheme="minorHAnsi"/>
          <w:spacing w:val="-2"/>
          <w:sz w:val="16"/>
          <w:szCs w:val="16"/>
          <w:lang w:val="en-US"/>
        </w:rPr>
        <w:t xml:space="preserve"> F., </w:t>
      </w:r>
      <w:proofErr w:type="spellStart"/>
      <w:r w:rsidRPr="000F1E71">
        <w:rPr>
          <w:rFonts w:asciiTheme="minorHAnsi" w:hAnsiTheme="minorHAnsi" w:cstheme="minorHAnsi"/>
          <w:spacing w:val="-2"/>
          <w:sz w:val="16"/>
          <w:szCs w:val="16"/>
          <w:lang w:val="en-US"/>
        </w:rPr>
        <w:t>FaramarzMoattar</w:t>
      </w:r>
      <w:proofErr w:type="spellEnd"/>
      <w:r w:rsidRPr="000F1E71">
        <w:rPr>
          <w:rFonts w:asciiTheme="minorHAnsi" w:hAnsiTheme="minorHAnsi" w:cstheme="minorHAnsi"/>
          <w:spacing w:val="-2"/>
          <w:sz w:val="16"/>
          <w:szCs w:val="16"/>
          <w:lang w:val="en-US"/>
        </w:rPr>
        <w:t xml:space="preserve"> F., Nouri J. (2016). Comparison of AERMOD and CALPUFF models for simulating SO2 concentrations in a gas refinery. </w:t>
      </w:r>
      <w:r w:rsidRPr="000F1E71">
        <w:rPr>
          <w:rFonts w:asciiTheme="minorHAnsi" w:hAnsiTheme="minorHAnsi" w:cstheme="minorHAnsi"/>
          <w:i/>
          <w:spacing w:val="-2"/>
          <w:sz w:val="16"/>
          <w:szCs w:val="16"/>
          <w:lang w:val="en-US"/>
        </w:rPr>
        <w:t>Environ Monit Assess</w:t>
      </w:r>
      <w:r w:rsidRPr="000F1E71">
        <w:rPr>
          <w:rFonts w:asciiTheme="minorHAnsi" w:hAnsiTheme="minorHAnsi" w:cstheme="minorHAnsi"/>
          <w:spacing w:val="-2"/>
          <w:sz w:val="16"/>
          <w:szCs w:val="16"/>
          <w:lang w:val="en-US"/>
        </w:rPr>
        <w:t xml:space="preserve"> 188:516, DOI 10.1007/s10661-016-5508-8. Retrieved 22 Sept. 2016 from ResearchGate.</w:t>
      </w:r>
    </w:p>
    <w:p w14:paraId="22BC0F04" w14:textId="2D5E1D13" w:rsidR="00A4351B" w:rsidRPr="000F1E71" w:rsidRDefault="00C75AE4" w:rsidP="00EA76F5">
      <w:pPr>
        <w:numPr>
          <w:ilvl w:val="0"/>
          <w:numId w:val="10"/>
        </w:numPr>
        <w:spacing w:before="60"/>
        <w:ind w:left="426" w:hanging="426"/>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US"/>
        </w:rPr>
        <w:t xml:space="preserve">Zhao X., </w:t>
      </w:r>
      <w:r w:rsidR="00F74038" w:rsidRPr="000F1E71">
        <w:rPr>
          <w:rFonts w:asciiTheme="minorHAnsi" w:hAnsiTheme="minorHAnsi" w:cstheme="minorHAnsi"/>
          <w:spacing w:val="-2"/>
          <w:sz w:val="16"/>
          <w:szCs w:val="16"/>
          <w:lang w:val="en-GB"/>
        </w:rPr>
        <w:t>Deng C., Huang X., K</w:t>
      </w:r>
      <w:r w:rsidR="00CD7E13" w:rsidRPr="000F1E71">
        <w:rPr>
          <w:rFonts w:asciiTheme="minorHAnsi" w:hAnsiTheme="minorHAnsi" w:cstheme="minorHAnsi"/>
          <w:spacing w:val="-2"/>
          <w:sz w:val="16"/>
          <w:szCs w:val="16"/>
          <w:lang w:val="en-GB"/>
        </w:rPr>
        <w:t>w</w:t>
      </w:r>
      <w:r w:rsidR="00F74038" w:rsidRPr="000F1E71">
        <w:rPr>
          <w:rFonts w:asciiTheme="minorHAnsi" w:hAnsiTheme="minorHAnsi" w:cstheme="minorHAnsi"/>
          <w:spacing w:val="-2"/>
          <w:sz w:val="16"/>
          <w:szCs w:val="16"/>
          <w:lang w:val="en-GB"/>
        </w:rPr>
        <w:t>an M.-P. (2016)</w:t>
      </w:r>
      <w:r w:rsidR="00A4351B" w:rsidRPr="000F1E71">
        <w:rPr>
          <w:rFonts w:asciiTheme="minorHAnsi" w:hAnsiTheme="minorHAnsi" w:cstheme="minorHAnsi"/>
          <w:spacing w:val="-2"/>
          <w:sz w:val="16"/>
          <w:szCs w:val="16"/>
          <w:lang w:val="en-US"/>
        </w:rPr>
        <w:t>, Driving forces and the spatial patterns of industrial sulfur dioxide discharge in</w:t>
      </w:r>
      <w:r w:rsidR="00F74038" w:rsidRPr="000F1E71">
        <w:rPr>
          <w:rFonts w:asciiTheme="minorHAnsi" w:hAnsiTheme="minorHAnsi" w:cstheme="minorHAnsi"/>
          <w:spacing w:val="-2"/>
          <w:sz w:val="16"/>
          <w:szCs w:val="16"/>
          <w:lang w:val="en-US"/>
        </w:rPr>
        <w:t xml:space="preserve"> China, </w:t>
      </w:r>
      <w:r w:rsidR="00F74038" w:rsidRPr="000F1E71">
        <w:rPr>
          <w:rFonts w:asciiTheme="minorHAnsi" w:hAnsiTheme="minorHAnsi" w:cstheme="minorHAnsi"/>
          <w:i/>
          <w:spacing w:val="-2"/>
          <w:sz w:val="16"/>
          <w:szCs w:val="16"/>
          <w:lang w:val="en-US"/>
        </w:rPr>
        <w:t>Sci Total Environ</w:t>
      </w:r>
      <w:r w:rsidR="00A4351B" w:rsidRPr="000F1E71">
        <w:rPr>
          <w:rFonts w:asciiTheme="minorHAnsi" w:hAnsiTheme="minorHAnsi" w:cstheme="minorHAnsi"/>
          <w:spacing w:val="-2"/>
          <w:sz w:val="16"/>
          <w:szCs w:val="16"/>
          <w:lang w:val="en-US"/>
        </w:rPr>
        <w:t xml:space="preserve">, </w:t>
      </w:r>
      <w:hyperlink r:id="rId112" w:history="1">
        <w:r w:rsidR="00A4351B" w:rsidRPr="000F1E71">
          <w:rPr>
            <w:rStyle w:val="Hyperlink"/>
            <w:rFonts w:asciiTheme="minorHAnsi" w:hAnsiTheme="minorHAnsi" w:cstheme="minorHAnsi"/>
            <w:spacing w:val="-2"/>
            <w:sz w:val="16"/>
            <w:szCs w:val="16"/>
            <w:lang w:val="en-US"/>
          </w:rPr>
          <w:t>http://dx.doi.org/10.1016/j.scitotenv.2016.10.183</w:t>
        </w:r>
      </w:hyperlink>
      <w:r w:rsidR="00A4351B" w:rsidRPr="000F1E71">
        <w:rPr>
          <w:rFonts w:asciiTheme="minorHAnsi" w:hAnsiTheme="minorHAnsi" w:cstheme="minorHAnsi"/>
          <w:spacing w:val="-2"/>
          <w:sz w:val="16"/>
          <w:szCs w:val="16"/>
          <w:lang w:val="en-US"/>
        </w:rPr>
        <w:t>. Available from:</w:t>
      </w:r>
      <w:r w:rsidR="008B1F58">
        <w:rPr>
          <w:rFonts w:asciiTheme="minorHAnsi" w:hAnsiTheme="minorHAnsi" w:cstheme="minorHAnsi"/>
          <w:spacing w:val="-2"/>
          <w:sz w:val="16"/>
          <w:szCs w:val="16"/>
          <w:lang w:val="en-US"/>
        </w:rPr>
        <w:t xml:space="preserve"> </w:t>
      </w:r>
      <w:r w:rsidR="00A4351B" w:rsidRPr="000F1E71">
        <w:rPr>
          <w:rFonts w:asciiTheme="minorHAnsi" w:hAnsiTheme="minorHAnsi" w:cstheme="minorHAnsi"/>
          <w:spacing w:val="-2"/>
          <w:sz w:val="16"/>
          <w:szCs w:val="16"/>
          <w:lang w:val="en-US"/>
        </w:rPr>
        <w:t>https://www.researchgate.net/publication/309715458_Driving_forces_and_the_spatial_patterns_of_industrial_sulfur_dioxide_discharge_in_China [accessed Nov 10, 2016].</w:t>
      </w:r>
    </w:p>
    <w:p w14:paraId="2398C27A" w14:textId="2571AD87" w:rsidR="008D4DC1" w:rsidRPr="000F1E71" w:rsidRDefault="008D4DC1" w:rsidP="00EA76F5">
      <w:pPr>
        <w:widowControl/>
        <w:numPr>
          <w:ilvl w:val="0"/>
          <w:numId w:val="10"/>
        </w:numPr>
        <w:spacing w:before="60"/>
        <w:ind w:left="426" w:hanging="426"/>
        <w:rPr>
          <w:rFonts w:asciiTheme="minorHAnsi" w:hAnsiTheme="minorHAnsi" w:cstheme="minorHAnsi"/>
          <w:bCs/>
          <w:spacing w:val="-2"/>
          <w:sz w:val="16"/>
          <w:szCs w:val="16"/>
          <w:lang w:val="en-US"/>
        </w:rPr>
      </w:pPr>
      <w:r w:rsidRPr="000F1E71">
        <w:rPr>
          <w:rFonts w:asciiTheme="minorHAnsi" w:hAnsiTheme="minorHAnsi" w:cstheme="minorHAnsi"/>
          <w:bCs/>
          <w:spacing w:val="-2"/>
          <w:sz w:val="16"/>
          <w:szCs w:val="16"/>
          <w:lang w:val="en-US"/>
        </w:rPr>
        <w:t xml:space="preserve">Matheos, P.N., Triantafyllou A.N., Koutrakis, P. (2016). PM 10 Episodes in Greece: Local sources versus long-range transport - observations and model simulations. </w:t>
      </w:r>
      <w:r w:rsidRPr="000F1E71">
        <w:rPr>
          <w:rFonts w:asciiTheme="minorHAnsi" w:hAnsiTheme="minorHAnsi" w:cstheme="minorHAnsi"/>
          <w:bCs/>
          <w:i/>
          <w:spacing w:val="-2"/>
          <w:sz w:val="16"/>
          <w:szCs w:val="16"/>
          <w:lang w:val="en-US"/>
        </w:rPr>
        <w:t>Journal of the Air &amp; Waste Management Association</w:t>
      </w:r>
      <w:r w:rsidR="008B1F58">
        <w:rPr>
          <w:rFonts w:asciiTheme="minorHAnsi" w:hAnsiTheme="minorHAnsi" w:cstheme="minorHAnsi"/>
          <w:bCs/>
          <w:i/>
          <w:spacing w:val="-2"/>
          <w:sz w:val="16"/>
          <w:szCs w:val="16"/>
          <w:lang w:val="en-US"/>
        </w:rPr>
        <w:t xml:space="preserve"> </w:t>
      </w:r>
      <w:r w:rsidRPr="000F1E71">
        <w:rPr>
          <w:rFonts w:asciiTheme="minorHAnsi" w:hAnsiTheme="minorHAnsi" w:cstheme="minorHAnsi"/>
          <w:bCs/>
          <w:i/>
          <w:spacing w:val="-2"/>
          <w:sz w:val="16"/>
          <w:szCs w:val="16"/>
          <w:lang w:val="en-US"/>
        </w:rPr>
        <w:t>(1995)</w:t>
      </w:r>
      <w:r w:rsidRPr="000F1E71">
        <w:rPr>
          <w:rFonts w:asciiTheme="minorHAnsi" w:hAnsiTheme="minorHAnsi" w:cstheme="minorHAnsi"/>
          <w:bCs/>
          <w:spacing w:val="-2"/>
          <w:sz w:val="16"/>
          <w:szCs w:val="16"/>
          <w:lang w:val="en-US"/>
        </w:rPr>
        <w:t xml:space="preserve"> 67(1). DOI: 10.1080/10962247.2016.1231146. </w:t>
      </w:r>
      <w:r w:rsidRPr="000F1E71">
        <w:rPr>
          <w:rFonts w:asciiTheme="minorHAnsi" w:hAnsiTheme="minorHAnsi" w:cstheme="minorHAnsi"/>
          <w:spacing w:val="-2"/>
          <w:sz w:val="16"/>
          <w:szCs w:val="16"/>
          <w:lang w:val="en-US"/>
        </w:rPr>
        <w:t>Retrieved 16</w:t>
      </w:r>
      <w:r w:rsidR="008B1F58">
        <w:rPr>
          <w:rFonts w:asciiTheme="minorHAnsi" w:hAnsiTheme="minorHAnsi" w:cstheme="minorHAnsi"/>
          <w:spacing w:val="-2"/>
          <w:sz w:val="16"/>
          <w:szCs w:val="16"/>
          <w:lang w:val="en-US"/>
        </w:rPr>
        <w:t xml:space="preserve"> </w:t>
      </w:r>
      <w:r w:rsidRPr="000F1E71">
        <w:rPr>
          <w:rFonts w:asciiTheme="minorHAnsi" w:hAnsiTheme="minorHAnsi" w:cstheme="minorHAnsi"/>
          <w:spacing w:val="-2"/>
          <w:sz w:val="16"/>
          <w:szCs w:val="16"/>
          <w:lang w:val="en-US"/>
        </w:rPr>
        <w:t>Mar 2017 from ResearchGate.</w:t>
      </w:r>
    </w:p>
    <w:p w14:paraId="36699ABD" w14:textId="77777777" w:rsidR="0010178E" w:rsidRPr="000F1E71" w:rsidRDefault="0010178E" w:rsidP="00EA76F5">
      <w:pPr>
        <w:pStyle w:val="00712"/>
        <w:numPr>
          <w:ilvl w:val="0"/>
          <w:numId w:val="0"/>
        </w:numPr>
        <w:spacing w:before="120" w:after="0" w:line="240" w:lineRule="auto"/>
        <w:ind w:left="426" w:hanging="426"/>
        <w:rPr>
          <w:rFonts w:asciiTheme="minorHAnsi" w:hAnsiTheme="minorHAnsi" w:cstheme="minorHAnsi"/>
          <w:b w:val="0"/>
          <w:sz w:val="16"/>
          <w:szCs w:val="16"/>
          <w:u w:val="single"/>
          <w:lang w:val="en-US"/>
        </w:rPr>
      </w:pPr>
      <w:r w:rsidRPr="000F1E71">
        <w:rPr>
          <w:rFonts w:asciiTheme="minorHAnsi" w:hAnsiTheme="minorHAnsi" w:cstheme="minorHAnsi"/>
          <w:b w:val="0"/>
          <w:sz w:val="16"/>
          <w:szCs w:val="16"/>
          <w:u w:val="single"/>
        </w:rPr>
        <w:t>Yannopoulos P.C. (2008</w:t>
      </w:r>
      <w:r w:rsidR="00854A51" w:rsidRPr="000F1E71">
        <w:rPr>
          <w:rFonts w:asciiTheme="minorHAnsi" w:hAnsiTheme="minorHAnsi" w:cstheme="minorHAnsi"/>
          <w:b w:val="0"/>
          <w:sz w:val="16"/>
          <w:szCs w:val="16"/>
          <w:u w:val="single"/>
        </w:rPr>
        <w:t>).</w:t>
      </w:r>
      <w:r w:rsidR="00854A51" w:rsidRPr="000F1E71">
        <w:rPr>
          <w:rFonts w:asciiTheme="minorHAnsi" w:hAnsiTheme="minorHAnsi" w:cstheme="minorHAnsi"/>
          <w:b w:val="0"/>
          <w:i/>
          <w:iCs/>
          <w:spacing w:val="-2"/>
          <w:sz w:val="16"/>
          <w:szCs w:val="16"/>
          <w:u w:val="single"/>
        </w:rPr>
        <w:t xml:space="preserve"> Fresenius</w:t>
      </w:r>
      <w:r w:rsidRPr="000F1E71">
        <w:rPr>
          <w:rFonts w:asciiTheme="minorHAnsi" w:hAnsiTheme="minorHAnsi" w:cstheme="minorHAnsi"/>
          <w:b w:val="0"/>
          <w:i/>
          <w:iCs/>
          <w:spacing w:val="-2"/>
          <w:sz w:val="16"/>
          <w:szCs w:val="16"/>
          <w:u w:val="single"/>
        </w:rPr>
        <w:t xml:space="preserve"> Environmental Bulletin, </w:t>
      </w:r>
      <w:r w:rsidRPr="000F1E71">
        <w:rPr>
          <w:rFonts w:asciiTheme="minorHAnsi" w:hAnsiTheme="minorHAnsi" w:cstheme="minorHAnsi"/>
          <w:b w:val="0"/>
          <w:iCs/>
          <w:spacing w:val="-2"/>
          <w:sz w:val="16"/>
          <w:szCs w:val="16"/>
          <w:u w:val="single"/>
        </w:rPr>
        <w:t>17(5), pp. 608- 616</w:t>
      </w:r>
      <w:r w:rsidRPr="000F1E71">
        <w:rPr>
          <w:rFonts w:asciiTheme="minorHAnsi" w:hAnsiTheme="minorHAnsi" w:cstheme="minorHAnsi"/>
          <w:b w:val="0"/>
          <w:sz w:val="16"/>
          <w:szCs w:val="16"/>
          <w:u w:val="single"/>
        </w:rPr>
        <w:t>.</w:t>
      </w:r>
    </w:p>
    <w:p w14:paraId="0C620507" w14:textId="77777777" w:rsidR="00BD6134" w:rsidRPr="000F1E71" w:rsidRDefault="0010178E" w:rsidP="00EA76F5">
      <w:pPr>
        <w:pStyle w:val="00712"/>
        <w:numPr>
          <w:ilvl w:val="0"/>
          <w:numId w:val="10"/>
        </w:numPr>
        <w:spacing w:before="60" w:after="0" w:line="240" w:lineRule="auto"/>
        <w:ind w:left="426" w:hanging="426"/>
        <w:rPr>
          <w:rFonts w:asciiTheme="minorHAnsi" w:hAnsiTheme="minorHAnsi" w:cstheme="minorHAnsi"/>
          <w:b w:val="0"/>
          <w:sz w:val="16"/>
          <w:szCs w:val="16"/>
        </w:rPr>
      </w:pPr>
      <w:proofErr w:type="spellStart"/>
      <w:r w:rsidRPr="000F1E71">
        <w:rPr>
          <w:rFonts w:asciiTheme="minorHAnsi" w:hAnsiTheme="minorHAnsi" w:cstheme="minorHAnsi"/>
          <w:b w:val="0"/>
          <w:sz w:val="16"/>
          <w:szCs w:val="16"/>
        </w:rPr>
        <w:t>Pikridas</w:t>
      </w:r>
      <w:proofErr w:type="spellEnd"/>
      <w:r w:rsidRPr="000F1E71">
        <w:rPr>
          <w:rFonts w:asciiTheme="minorHAnsi" w:hAnsiTheme="minorHAnsi" w:cstheme="minorHAnsi"/>
          <w:b w:val="0"/>
          <w:sz w:val="16"/>
          <w:szCs w:val="16"/>
        </w:rPr>
        <w:t>, M. (2012). “Characterization and Sources of Atmospheric Particles in Different Population Density Environments”. PhD Dissertation, Department of Chemical Engineering, University of Patras.</w:t>
      </w:r>
    </w:p>
    <w:p w14:paraId="27679225" w14:textId="380C2154" w:rsidR="00FC2D22" w:rsidRPr="000F1E71" w:rsidRDefault="002F423A" w:rsidP="00EA76F5">
      <w:pPr>
        <w:pStyle w:val="00712"/>
        <w:numPr>
          <w:ilvl w:val="0"/>
          <w:numId w:val="10"/>
        </w:numPr>
        <w:spacing w:before="60" w:after="0" w:line="240" w:lineRule="auto"/>
        <w:ind w:left="426" w:hanging="426"/>
        <w:rPr>
          <w:rFonts w:asciiTheme="minorHAnsi" w:hAnsiTheme="minorHAnsi" w:cstheme="minorHAnsi"/>
          <w:b w:val="0"/>
          <w:sz w:val="16"/>
          <w:szCs w:val="16"/>
        </w:rPr>
      </w:pPr>
      <w:proofErr w:type="spellStart"/>
      <w:r w:rsidRPr="000F1E71">
        <w:rPr>
          <w:rFonts w:asciiTheme="minorHAnsi" w:hAnsiTheme="minorHAnsi" w:cstheme="minorHAnsi"/>
          <w:b w:val="0"/>
          <w:sz w:val="16"/>
          <w:szCs w:val="16"/>
        </w:rPr>
        <w:t>Pikridas</w:t>
      </w:r>
      <w:proofErr w:type="spellEnd"/>
      <w:r w:rsidR="008B1F58">
        <w:rPr>
          <w:rFonts w:asciiTheme="minorHAnsi" w:hAnsiTheme="minorHAnsi" w:cstheme="minorHAnsi"/>
          <w:b w:val="0"/>
          <w:sz w:val="16"/>
          <w:szCs w:val="16"/>
        </w:rPr>
        <w:t xml:space="preserve"> </w:t>
      </w:r>
      <w:r w:rsidRPr="000F1E71">
        <w:rPr>
          <w:rFonts w:asciiTheme="minorHAnsi" w:hAnsiTheme="minorHAnsi" w:cstheme="minorHAnsi"/>
          <w:b w:val="0"/>
          <w:sz w:val="16"/>
          <w:szCs w:val="16"/>
          <w:lang w:val="el-GR"/>
        </w:rPr>
        <w:t>Μ</w:t>
      </w:r>
      <w:r w:rsidRPr="000F1E71">
        <w:rPr>
          <w:rFonts w:asciiTheme="minorHAnsi" w:hAnsiTheme="minorHAnsi" w:cstheme="minorHAnsi"/>
          <w:b w:val="0"/>
          <w:sz w:val="16"/>
          <w:szCs w:val="16"/>
          <w:lang w:val="en-US"/>
        </w:rPr>
        <w:t>.</w:t>
      </w:r>
      <w:r w:rsidRPr="000F1E71">
        <w:rPr>
          <w:rFonts w:asciiTheme="minorHAnsi" w:hAnsiTheme="minorHAnsi" w:cstheme="minorHAnsi"/>
          <w:b w:val="0"/>
          <w:sz w:val="16"/>
          <w:szCs w:val="16"/>
        </w:rPr>
        <w:t xml:space="preserve">, </w:t>
      </w:r>
      <w:proofErr w:type="spellStart"/>
      <w:r w:rsidRPr="000F1E71">
        <w:rPr>
          <w:rFonts w:asciiTheme="minorHAnsi" w:hAnsiTheme="minorHAnsi" w:cstheme="minorHAnsi"/>
          <w:b w:val="0"/>
          <w:sz w:val="16"/>
          <w:szCs w:val="16"/>
        </w:rPr>
        <w:t>Tasoglou</w:t>
      </w:r>
      <w:proofErr w:type="spellEnd"/>
      <w:r w:rsidR="008B1F58">
        <w:rPr>
          <w:rFonts w:asciiTheme="minorHAnsi" w:hAnsiTheme="minorHAnsi" w:cstheme="minorHAnsi"/>
          <w:b w:val="0"/>
          <w:sz w:val="16"/>
          <w:szCs w:val="16"/>
        </w:rPr>
        <w:t xml:space="preserve"> </w:t>
      </w:r>
      <w:r w:rsidRPr="000F1E71">
        <w:rPr>
          <w:rFonts w:asciiTheme="minorHAnsi" w:hAnsiTheme="minorHAnsi" w:cstheme="minorHAnsi"/>
          <w:b w:val="0"/>
          <w:sz w:val="16"/>
          <w:szCs w:val="16"/>
          <w:lang w:val="el-GR"/>
        </w:rPr>
        <w:t>Α</w:t>
      </w:r>
      <w:r w:rsidRPr="000F1E71">
        <w:rPr>
          <w:rFonts w:asciiTheme="minorHAnsi" w:hAnsiTheme="minorHAnsi" w:cstheme="minorHAnsi"/>
          <w:b w:val="0"/>
          <w:sz w:val="16"/>
          <w:szCs w:val="16"/>
          <w:lang w:val="en-US"/>
        </w:rPr>
        <w:t>.</w:t>
      </w:r>
      <w:r w:rsidRPr="000F1E71">
        <w:rPr>
          <w:rFonts w:asciiTheme="minorHAnsi" w:hAnsiTheme="minorHAnsi" w:cstheme="minorHAnsi"/>
          <w:b w:val="0"/>
          <w:sz w:val="16"/>
          <w:szCs w:val="16"/>
        </w:rPr>
        <w:t>, Florou</w:t>
      </w:r>
      <w:r w:rsidR="008B1F58">
        <w:rPr>
          <w:rFonts w:asciiTheme="minorHAnsi" w:hAnsiTheme="minorHAnsi" w:cstheme="minorHAnsi"/>
          <w:b w:val="0"/>
          <w:sz w:val="16"/>
          <w:szCs w:val="16"/>
        </w:rPr>
        <w:t xml:space="preserve"> </w:t>
      </w:r>
      <w:r w:rsidRPr="000F1E71">
        <w:rPr>
          <w:rFonts w:asciiTheme="minorHAnsi" w:hAnsiTheme="minorHAnsi" w:cstheme="minorHAnsi"/>
          <w:b w:val="0"/>
          <w:sz w:val="16"/>
          <w:szCs w:val="16"/>
          <w:lang w:val="el-GR"/>
        </w:rPr>
        <w:t>Κ</w:t>
      </w:r>
      <w:r w:rsidRPr="000F1E71">
        <w:rPr>
          <w:rFonts w:asciiTheme="minorHAnsi" w:hAnsiTheme="minorHAnsi" w:cstheme="minorHAnsi"/>
          <w:b w:val="0"/>
          <w:sz w:val="16"/>
          <w:szCs w:val="16"/>
          <w:lang w:val="en-US"/>
        </w:rPr>
        <w:t xml:space="preserve">. </w:t>
      </w:r>
      <w:r w:rsidR="008B1F58" w:rsidRPr="000F1E71">
        <w:rPr>
          <w:rFonts w:asciiTheme="minorHAnsi" w:hAnsiTheme="minorHAnsi" w:cstheme="minorHAnsi"/>
          <w:b w:val="0"/>
          <w:sz w:val="16"/>
          <w:szCs w:val="16"/>
          <w:lang w:val="en-US"/>
        </w:rPr>
        <w:t>A</w:t>
      </w:r>
      <w:r w:rsidRPr="000F1E71">
        <w:rPr>
          <w:rFonts w:asciiTheme="minorHAnsi" w:hAnsiTheme="minorHAnsi" w:cstheme="minorHAnsi"/>
          <w:b w:val="0"/>
          <w:sz w:val="16"/>
          <w:szCs w:val="16"/>
          <w:lang w:val="en-US"/>
        </w:rPr>
        <w:t>nd</w:t>
      </w:r>
      <w:r w:rsidR="008B1F58">
        <w:rPr>
          <w:rFonts w:asciiTheme="minorHAnsi" w:hAnsiTheme="minorHAnsi" w:cstheme="minorHAnsi"/>
          <w:b w:val="0"/>
          <w:sz w:val="16"/>
          <w:szCs w:val="16"/>
          <w:lang w:val="en-US"/>
        </w:rPr>
        <w:t xml:space="preserve"> </w:t>
      </w:r>
      <w:proofErr w:type="spellStart"/>
      <w:r w:rsidRPr="000F1E71">
        <w:rPr>
          <w:rFonts w:asciiTheme="minorHAnsi" w:hAnsiTheme="minorHAnsi" w:cstheme="minorHAnsi"/>
          <w:b w:val="0"/>
          <w:sz w:val="16"/>
          <w:szCs w:val="16"/>
        </w:rPr>
        <w:t>Pandis</w:t>
      </w:r>
      <w:proofErr w:type="spellEnd"/>
      <w:r w:rsidR="008B1F58">
        <w:rPr>
          <w:rFonts w:asciiTheme="minorHAnsi" w:hAnsiTheme="minorHAnsi" w:cstheme="minorHAnsi"/>
          <w:b w:val="0"/>
          <w:sz w:val="16"/>
          <w:szCs w:val="16"/>
        </w:rPr>
        <w:t xml:space="preserve"> </w:t>
      </w:r>
      <w:r w:rsidRPr="000F1E71">
        <w:rPr>
          <w:rFonts w:asciiTheme="minorHAnsi" w:hAnsiTheme="minorHAnsi" w:cstheme="minorHAnsi"/>
          <w:b w:val="0"/>
          <w:sz w:val="16"/>
          <w:szCs w:val="16"/>
        </w:rPr>
        <w:t xml:space="preserve">S.N. (2013). Characterization of the origin of fine particulate matter in a medium size urban area in the Mediterranean. </w:t>
      </w:r>
      <w:r w:rsidRPr="000F1E71">
        <w:rPr>
          <w:rFonts w:asciiTheme="minorHAnsi" w:hAnsiTheme="minorHAnsi" w:cstheme="minorHAnsi"/>
          <w:b w:val="0"/>
          <w:i/>
          <w:sz w:val="16"/>
          <w:szCs w:val="16"/>
        </w:rPr>
        <w:t>Atmospheric Environment</w:t>
      </w:r>
      <w:r w:rsidRPr="000F1E71">
        <w:rPr>
          <w:rFonts w:asciiTheme="minorHAnsi" w:hAnsiTheme="minorHAnsi" w:cstheme="minorHAnsi"/>
          <w:b w:val="0"/>
          <w:sz w:val="16"/>
          <w:szCs w:val="16"/>
        </w:rPr>
        <w:t xml:space="preserve"> 80, 264-274.</w:t>
      </w:r>
    </w:p>
    <w:p w14:paraId="4B5E5C8C" w14:textId="44676D81" w:rsidR="00FC2D22" w:rsidRPr="000F1E71" w:rsidRDefault="00FC2D22" w:rsidP="00EA76F5">
      <w:pPr>
        <w:pStyle w:val="00712"/>
        <w:numPr>
          <w:ilvl w:val="0"/>
          <w:numId w:val="10"/>
        </w:numPr>
        <w:spacing w:before="60" w:after="0" w:line="240" w:lineRule="auto"/>
        <w:ind w:left="426" w:hanging="426"/>
        <w:rPr>
          <w:rFonts w:asciiTheme="minorHAnsi" w:hAnsiTheme="minorHAnsi" w:cstheme="minorHAnsi"/>
          <w:b w:val="0"/>
          <w:sz w:val="16"/>
          <w:szCs w:val="16"/>
        </w:rPr>
      </w:pPr>
      <w:proofErr w:type="spellStart"/>
      <w:r w:rsidRPr="000F1E71">
        <w:rPr>
          <w:rFonts w:asciiTheme="minorHAnsi" w:hAnsiTheme="minorHAnsi" w:cstheme="minorHAnsi"/>
          <w:b w:val="0"/>
          <w:sz w:val="16"/>
          <w:szCs w:val="16"/>
          <w:lang w:val="en-US"/>
        </w:rPr>
        <w:t>Kostenidou</w:t>
      </w:r>
      <w:proofErr w:type="spellEnd"/>
      <w:r w:rsidRPr="000F1E71">
        <w:rPr>
          <w:rFonts w:asciiTheme="minorHAnsi" w:hAnsiTheme="minorHAnsi" w:cstheme="minorHAnsi"/>
          <w:b w:val="0"/>
          <w:sz w:val="16"/>
          <w:szCs w:val="16"/>
          <w:lang w:val="en-US"/>
        </w:rPr>
        <w:t xml:space="preserve"> E., Florou K., </w:t>
      </w:r>
      <w:proofErr w:type="spellStart"/>
      <w:r w:rsidRPr="000F1E71">
        <w:rPr>
          <w:rFonts w:asciiTheme="minorHAnsi" w:hAnsiTheme="minorHAnsi" w:cstheme="minorHAnsi"/>
          <w:b w:val="0"/>
          <w:sz w:val="16"/>
          <w:szCs w:val="16"/>
          <w:lang w:val="en-US"/>
        </w:rPr>
        <w:t>Kaltsonoudis</w:t>
      </w:r>
      <w:proofErr w:type="spellEnd"/>
      <w:r w:rsidRPr="000F1E71">
        <w:rPr>
          <w:rFonts w:asciiTheme="minorHAnsi" w:hAnsiTheme="minorHAnsi" w:cstheme="minorHAnsi"/>
          <w:b w:val="0"/>
          <w:sz w:val="16"/>
          <w:szCs w:val="16"/>
          <w:lang w:val="en-US"/>
        </w:rPr>
        <w:t xml:space="preserve"> C., </w:t>
      </w:r>
      <w:proofErr w:type="spellStart"/>
      <w:r w:rsidRPr="000F1E71">
        <w:rPr>
          <w:rFonts w:asciiTheme="minorHAnsi" w:hAnsiTheme="minorHAnsi" w:cstheme="minorHAnsi"/>
          <w:b w:val="0"/>
          <w:sz w:val="16"/>
          <w:szCs w:val="16"/>
          <w:lang w:val="en-US"/>
        </w:rPr>
        <w:t>Tsiflikiotou</w:t>
      </w:r>
      <w:proofErr w:type="spellEnd"/>
      <w:r w:rsidRPr="000F1E71">
        <w:rPr>
          <w:rFonts w:asciiTheme="minorHAnsi" w:hAnsiTheme="minorHAnsi" w:cstheme="minorHAnsi"/>
          <w:b w:val="0"/>
          <w:sz w:val="16"/>
          <w:szCs w:val="16"/>
          <w:lang w:val="en-US"/>
        </w:rPr>
        <w:t xml:space="preserve"> M., </w:t>
      </w:r>
      <w:proofErr w:type="spellStart"/>
      <w:r w:rsidRPr="000F1E71">
        <w:rPr>
          <w:rFonts w:asciiTheme="minorHAnsi" w:hAnsiTheme="minorHAnsi" w:cstheme="minorHAnsi"/>
          <w:b w:val="0"/>
          <w:sz w:val="16"/>
          <w:szCs w:val="16"/>
          <w:lang w:val="en-US"/>
        </w:rPr>
        <w:t>Vratolis</w:t>
      </w:r>
      <w:proofErr w:type="spellEnd"/>
      <w:r w:rsidRPr="000F1E71">
        <w:rPr>
          <w:rFonts w:asciiTheme="minorHAnsi" w:hAnsiTheme="minorHAnsi" w:cstheme="minorHAnsi"/>
          <w:b w:val="0"/>
          <w:sz w:val="16"/>
          <w:szCs w:val="16"/>
          <w:lang w:val="en-US"/>
        </w:rPr>
        <w:t xml:space="preserve"> S., Eleftheriadis K., and </w:t>
      </w:r>
      <w:proofErr w:type="spellStart"/>
      <w:r w:rsidRPr="000F1E71">
        <w:rPr>
          <w:rFonts w:asciiTheme="minorHAnsi" w:hAnsiTheme="minorHAnsi" w:cstheme="minorHAnsi"/>
          <w:b w:val="0"/>
          <w:sz w:val="16"/>
          <w:szCs w:val="16"/>
          <w:lang w:val="en-US"/>
        </w:rPr>
        <w:t>Pandis</w:t>
      </w:r>
      <w:proofErr w:type="spellEnd"/>
      <w:r w:rsidRPr="000F1E71">
        <w:rPr>
          <w:rFonts w:asciiTheme="minorHAnsi" w:hAnsiTheme="minorHAnsi" w:cstheme="minorHAnsi"/>
          <w:b w:val="0"/>
          <w:sz w:val="16"/>
          <w:szCs w:val="16"/>
          <w:lang w:val="en-US"/>
        </w:rPr>
        <w:t xml:space="preserve"> S. N. (2015). “</w:t>
      </w:r>
      <w:r w:rsidRPr="000F1E71">
        <w:rPr>
          <w:rFonts w:asciiTheme="minorHAnsi" w:hAnsiTheme="minorHAnsi" w:cstheme="minorHAnsi"/>
          <w:b w:val="0"/>
          <w:sz w:val="16"/>
          <w:szCs w:val="16"/>
        </w:rPr>
        <w:t xml:space="preserve">Sources and chemical characterization of organic aerosol during the summer in the eastern Mediterranean”. </w:t>
      </w:r>
      <w:r w:rsidRPr="000F1E71">
        <w:rPr>
          <w:rFonts w:asciiTheme="minorHAnsi" w:hAnsiTheme="minorHAnsi" w:cstheme="minorHAnsi"/>
          <w:b w:val="0"/>
          <w:i/>
          <w:sz w:val="16"/>
          <w:szCs w:val="16"/>
        </w:rPr>
        <w:t xml:space="preserve">Atmos. Chem. Phys. Discuss. </w:t>
      </w:r>
      <w:r w:rsidRPr="000F1E71">
        <w:rPr>
          <w:rFonts w:asciiTheme="minorHAnsi" w:hAnsiTheme="minorHAnsi" w:cstheme="minorHAnsi"/>
          <w:b w:val="0"/>
          <w:sz w:val="16"/>
          <w:szCs w:val="16"/>
        </w:rPr>
        <w:t>15, 3455–3491.</w:t>
      </w:r>
      <w:r w:rsidR="008B1F58">
        <w:rPr>
          <w:rFonts w:asciiTheme="minorHAnsi" w:hAnsiTheme="minorHAnsi" w:cstheme="minorHAnsi"/>
          <w:b w:val="0"/>
          <w:sz w:val="16"/>
          <w:szCs w:val="16"/>
        </w:rPr>
        <w:t xml:space="preserve"> </w:t>
      </w:r>
      <w:r w:rsidRPr="000F1E71">
        <w:rPr>
          <w:rFonts w:asciiTheme="minorHAnsi" w:hAnsiTheme="minorHAnsi" w:cstheme="minorHAnsi"/>
          <w:b w:val="0"/>
          <w:sz w:val="16"/>
          <w:szCs w:val="16"/>
        </w:rPr>
        <w:t xml:space="preserve">Retrieved </w:t>
      </w:r>
      <w:r w:rsidR="00BD6134" w:rsidRPr="000F1E71">
        <w:rPr>
          <w:rFonts w:asciiTheme="minorHAnsi" w:hAnsiTheme="minorHAnsi" w:cstheme="minorHAnsi"/>
          <w:b w:val="0"/>
          <w:sz w:val="16"/>
          <w:szCs w:val="16"/>
        </w:rPr>
        <w:t>January</w:t>
      </w:r>
      <w:r w:rsidRPr="000F1E71">
        <w:rPr>
          <w:rFonts w:asciiTheme="minorHAnsi" w:hAnsiTheme="minorHAnsi" w:cstheme="minorHAnsi"/>
          <w:b w:val="0"/>
          <w:sz w:val="16"/>
          <w:szCs w:val="16"/>
        </w:rPr>
        <w:t xml:space="preserve"> 2</w:t>
      </w:r>
      <w:r w:rsidR="00BD6134" w:rsidRPr="000F1E71">
        <w:rPr>
          <w:rFonts w:asciiTheme="minorHAnsi" w:hAnsiTheme="minorHAnsi" w:cstheme="minorHAnsi"/>
          <w:b w:val="0"/>
          <w:sz w:val="16"/>
          <w:szCs w:val="16"/>
        </w:rPr>
        <w:t>6</w:t>
      </w:r>
      <w:r w:rsidRPr="000F1E71">
        <w:rPr>
          <w:rFonts w:asciiTheme="minorHAnsi" w:hAnsiTheme="minorHAnsi" w:cstheme="minorHAnsi"/>
          <w:b w:val="0"/>
          <w:sz w:val="16"/>
          <w:szCs w:val="16"/>
        </w:rPr>
        <w:t>, 201</w:t>
      </w:r>
      <w:r w:rsidR="00BD6134" w:rsidRPr="000F1E71">
        <w:rPr>
          <w:rFonts w:asciiTheme="minorHAnsi" w:hAnsiTheme="minorHAnsi" w:cstheme="minorHAnsi"/>
          <w:b w:val="0"/>
          <w:sz w:val="16"/>
          <w:szCs w:val="16"/>
        </w:rPr>
        <w:t>6</w:t>
      </w:r>
      <w:r w:rsidRPr="000F1E71">
        <w:rPr>
          <w:rFonts w:asciiTheme="minorHAnsi" w:hAnsiTheme="minorHAnsi" w:cstheme="minorHAnsi"/>
          <w:b w:val="0"/>
          <w:sz w:val="16"/>
          <w:szCs w:val="16"/>
        </w:rPr>
        <w:t>, from</w:t>
      </w:r>
      <w:r w:rsidR="00BD6134" w:rsidRPr="000F1E71">
        <w:rPr>
          <w:rFonts w:asciiTheme="minorHAnsi" w:hAnsiTheme="minorHAnsi" w:cstheme="minorHAnsi"/>
          <w:b w:val="0"/>
          <w:sz w:val="16"/>
          <w:szCs w:val="16"/>
        </w:rPr>
        <w:t xml:space="preserve"> ResearchGate.</w:t>
      </w:r>
    </w:p>
    <w:p w14:paraId="7E114F28" w14:textId="03E5E1BC" w:rsidR="008D4DC1" w:rsidRPr="000F1E71" w:rsidRDefault="008D4DC1" w:rsidP="00EA76F5">
      <w:pPr>
        <w:widowControl/>
        <w:numPr>
          <w:ilvl w:val="0"/>
          <w:numId w:val="10"/>
        </w:numPr>
        <w:spacing w:before="60"/>
        <w:ind w:left="426" w:hanging="426"/>
        <w:rPr>
          <w:rFonts w:asciiTheme="minorHAnsi" w:hAnsiTheme="minorHAnsi" w:cstheme="minorHAnsi"/>
          <w:bCs/>
          <w:spacing w:val="-2"/>
          <w:sz w:val="16"/>
          <w:szCs w:val="16"/>
          <w:lang w:val="en-US"/>
        </w:rPr>
      </w:pPr>
      <w:r w:rsidRPr="000F1E71">
        <w:rPr>
          <w:rFonts w:asciiTheme="minorHAnsi" w:hAnsiTheme="minorHAnsi" w:cstheme="minorHAnsi"/>
          <w:bCs/>
          <w:spacing w:val="-2"/>
          <w:sz w:val="16"/>
          <w:szCs w:val="16"/>
          <w:lang w:val="en-US"/>
        </w:rPr>
        <w:t xml:space="preserve">Matheos, P.N., Triantafyllou A.N., Koutrakis, P. (2016). PM 10 Episodes in Greece: Local sources versus long-range transport - observations and model simulations. </w:t>
      </w:r>
      <w:r w:rsidRPr="000F1E71">
        <w:rPr>
          <w:rFonts w:asciiTheme="minorHAnsi" w:hAnsiTheme="minorHAnsi" w:cstheme="minorHAnsi"/>
          <w:bCs/>
          <w:i/>
          <w:spacing w:val="-2"/>
          <w:sz w:val="16"/>
          <w:szCs w:val="16"/>
          <w:lang w:val="en-US"/>
        </w:rPr>
        <w:t>Journal of the Air &amp; Waste Management Association</w:t>
      </w:r>
      <w:r w:rsidR="008B1F58">
        <w:rPr>
          <w:rFonts w:asciiTheme="minorHAnsi" w:hAnsiTheme="minorHAnsi" w:cstheme="minorHAnsi"/>
          <w:bCs/>
          <w:i/>
          <w:spacing w:val="-2"/>
          <w:sz w:val="16"/>
          <w:szCs w:val="16"/>
          <w:lang w:val="en-US"/>
        </w:rPr>
        <w:t xml:space="preserve"> </w:t>
      </w:r>
      <w:r w:rsidRPr="000F1E71">
        <w:rPr>
          <w:rFonts w:asciiTheme="minorHAnsi" w:hAnsiTheme="minorHAnsi" w:cstheme="minorHAnsi"/>
          <w:bCs/>
          <w:i/>
          <w:spacing w:val="-2"/>
          <w:sz w:val="16"/>
          <w:szCs w:val="16"/>
          <w:lang w:val="en-US"/>
        </w:rPr>
        <w:t>(1995)</w:t>
      </w:r>
      <w:r w:rsidRPr="000F1E71">
        <w:rPr>
          <w:rFonts w:asciiTheme="minorHAnsi" w:hAnsiTheme="minorHAnsi" w:cstheme="minorHAnsi"/>
          <w:bCs/>
          <w:spacing w:val="-2"/>
          <w:sz w:val="16"/>
          <w:szCs w:val="16"/>
          <w:lang w:val="en-US"/>
        </w:rPr>
        <w:t xml:space="preserve"> 67(1)</w:t>
      </w:r>
      <w:r w:rsidR="0005774C" w:rsidRPr="000F1E71">
        <w:rPr>
          <w:rFonts w:asciiTheme="minorHAnsi" w:hAnsiTheme="minorHAnsi" w:cstheme="minorHAnsi"/>
          <w:bCs/>
          <w:spacing w:val="-2"/>
          <w:sz w:val="16"/>
          <w:szCs w:val="16"/>
          <w:lang w:val="en-US"/>
        </w:rPr>
        <w:t>: 105-126</w:t>
      </w:r>
      <w:r w:rsidRPr="000F1E71">
        <w:rPr>
          <w:rFonts w:asciiTheme="minorHAnsi" w:hAnsiTheme="minorHAnsi" w:cstheme="minorHAnsi"/>
          <w:bCs/>
          <w:spacing w:val="-2"/>
          <w:sz w:val="16"/>
          <w:szCs w:val="16"/>
          <w:lang w:val="en-US"/>
        </w:rPr>
        <w:t xml:space="preserve">. DOI: 10.1080/10962247.2016.1231146. </w:t>
      </w:r>
      <w:r w:rsidRPr="000F1E71">
        <w:rPr>
          <w:rFonts w:asciiTheme="minorHAnsi" w:hAnsiTheme="minorHAnsi" w:cstheme="minorHAnsi"/>
          <w:spacing w:val="-2"/>
          <w:sz w:val="16"/>
          <w:szCs w:val="16"/>
          <w:lang w:val="en-US"/>
        </w:rPr>
        <w:t>Retrieved 16</w:t>
      </w:r>
      <w:r w:rsidR="008B1F58">
        <w:rPr>
          <w:rFonts w:asciiTheme="minorHAnsi" w:hAnsiTheme="minorHAnsi" w:cstheme="minorHAnsi"/>
          <w:spacing w:val="-2"/>
          <w:sz w:val="16"/>
          <w:szCs w:val="16"/>
          <w:lang w:val="en-US"/>
        </w:rPr>
        <w:t xml:space="preserve"> </w:t>
      </w:r>
      <w:r w:rsidRPr="000F1E71">
        <w:rPr>
          <w:rFonts w:asciiTheme="minorHAnsi" w:hAnsiTheme="minorHAnsi" w:cstheme="minorHAnsi"/>
          <w:spacing w:val="-2"/>
          <w:sz w:val="16"/>
          <w:szCs w:val="16"/>
          <w:lang w:val="en-US"/>
        </w:rPr>
        <w:t>Mar. 2017 from ResearchGate.</w:t>
      </w:r>
    </w:p>
    <w:p w14:paraId="7916ABBC" w14:textId="2D372671" w:rsidR="00723F52" w:rsidRPr="000F1E71" w:rsidRDefault="0005774C" w:rsidP="00EA76F5">
      <w:pPr>
        <w:widowControl/>
        <w:numPr>
          <w:ilvl w:val="0"/>
          <w:numId w:val="10"/>
        </w:numPr>
        <w:spacing w:before="60"/>
        <w:ind w:left="426" w:hanging="426"/>
        <w:rPr>
          <w:rFonts w:asciiTheme="minorHAnsi" w:hAnsiTheme="minorHAnsi" w:cstheme="minorHAnsi"/>
          <w:bCs/>
          <w:spacing w:val="-2"/>
          <w:sz w:val="16"/>
          <w:szCs w:val="16"/>
          <w:lang w:val="en-US"/>
        </w:rPr>
      </w:pPr>
      <w:proofErr w:type="spellStart"/>
      <w:r w:rsidRPr="000F1E71">
        <w:rPr>
          <w:rFonts w:asciiTheme="minorHAnsi" w:hAnsiTheme="minorHAnsi" w:cstheme="minorHAnsi"/>
          <w:bCs/>
          <w:spacing w:val="-2"/>
          <w:sz w:val="16"/>
          <w:szCs w:val="16"/>
          <w:lang w:val="en-US"/>
        </w:rPr>
        <w:t>Tsiflikiotou</w:t>
      </w:r>
      <w:proofErr w:type="spellEnd"/>
      <w:r w:rsidRPr="000F1E71">
        <w:rPr>
          <w:rFonts w:asciiTheme="minorHAnsi" w:hAnsiTheme="minorHAnsi" w:cstheme="minorHAnsi"/>
          <w:bCs/>
          <w:spacing w:val="-2"/>
          <w:sz w:val="16"/>
          <w:szCs w:val="16"/>
          <w:lang w:val="en-US"/>
        </w:rPr>
        <w:t xml:space="preserve"> M. (2014). Spatial distribution of summertime particulate matter and its composition in Greece. Master Thesis in Chemical Engineering, Energy and Environment, University of Patras, October 17. </w:t>
      </w:r>
      <w:proofErr w:type="spellStart"/>
      <w:r w:rsidRPr="000F1E71">
        <w:rPr>
          <w:rFonts w:asciiTheme="minorHAnsi" w:hAnsiTheme="minorHAnsi" w:cstheme="minorHAnsi"/>
          <w:bCs/>
          <w:spacing w:val="-2"/>
          <w:sz w:val="16"/>
          <w:szCs w:val="16"/>
          <w:lang w:val="en-US"/>
        </w:rPr>
        <w:t>Retreaved</w:t>
      </w:r>
      <w:proofErr w:type="spellEnd"/>
      <w:r w:rsidRPr="000F1E71">
        <w:rPr>
          <w:rFonts w:asciiTheme="minorHAnsi" w:hAnsiTheme="minorHAnsi" w:cstheme="minorHAnsi"/>
          <w:bCs/>
          <w:spacing w:val="-2"/>
          <w:sz w:val="16"/>
          <w:szCs w:val="16"/>
          <w:lang w:val="en-US"/>
        </w:rPr>
        <w:t xml:space="preserve"> </w:t>
      </w:r>
      <w:r w:rsidR="008B1F58" w:rsidRPr="000F1E71">
        <w:rPr>
          <w:rFonts w:asciiTheme="minorHAnsi" w:hAnsiTheme="minorHAnsi" w:cstheme="minorHAnsi"/>
          <w:bCs/>
          <w:spacing w:val="-2"/>
          <w:sz w:val="16"/>
          <w:szCs w:val="16"/>
          <w:lang w:val="en-US"/>
        </w:rPr>
        <w:t>in</w:t>
      </w:r>
      <w:r w:rsidRPr="000F1E71">
        <w:rPr>
          <w:rFonts w:asciiTheme="minorHAnsi" w:hAnsiTheme="minorHAnsi" w:cstheme="minorHAnsi"/>
          <w:bCs/>
          <w:spacing w:val="-2"/>
          <w:sz w:val="16"/>
          <w:szCs w:val="16"/>
          <w:lang w:val="en-US"/>
        </w:rPr>
        <w:t xml:space="preserve"> April 2018.</w:t>
      </w:r>
    </w:p>
    <w:p w14:paraId="75C75563" w14:textId="77777777" w:rsidR="00C17713" w:rsidRPr="000F1E71" w:rsidRDefault="00723F52" w:rsidP="00EA76F5">
      <w:pPr>
        <w:widowControl/>
        <w:numPr>
          <w:ilvl w:val="0"/>
          <w:numId w:val="10"/>
        </w:numPr>
        <w:spacing w:before="60"/>
        <w:ind w:left="426" w:hanging="426"/>
        <w:rPr>
          <w:rFonts w:asciiTheme="minorHAnsi" w:hAnsiTheme="minorHAnsi" w:cstheme="minorHAnsi"/>
          <w:bCs/>
          <w:spacing w:val="-2"/>
          <w:sz w:val="16"/>
          <w:szCs w:val="16"/>
          <w:lang w:val="en-US"/>
        </w:rPr>
      </w:pPr>
      <w:proofErr w:type="spellStart"/>
      <w:r w:rsidRPr="000F1E71">
        <w:rPr>
          <w:rFonts w:asciiTheme="minorHAnsi" w:hAnsiTheme="minorHAnsi" w:cstheme="minorHAnsi"/>
          <w:bCs/>
          <w:spacing w:val="-2"/>
          <w:sz w:val="16"/>
          <w:szCs w:val="16"/>
          <w:lang w:val="en-US"/>
        </w:rPr>
        <w:t>Kosmopoulos</w:t>
      </w:r>
      <w:proofErr w:type="spellEnd"/>
      <w:r w:rsidRPr="000F1E71">
        <w:rPr>
          <w:rFonts w:asciiTheme="minorHAnsi" w:hAnsiTheme="minorHAnsi" w:cstheme="minorHAnsi"/>
          <w:bCs/>
          <w:spacing w:val="-2"/>
          <w:sz w:val="16"/>
          <w:szCs w:val="16"/>
          <w:lang w:val="en-GB"/>
        </w:rPr>
        <w:t xml:space="preserve"> G.</w:t>
      </w:r>
      <w:r w:rsidRPr="000F1E71">
        <w:rPr>
          <w:rFonts w:asciiTheme="minorHAnsi" w:hAnsiTheme="minorHAnsi" w:cstheme="minorHAnsi"/>
          <w:bCs/>
          <w:spacing w:val="-2"/>
          <w:sz w:val="16"/>
          <w:szCs w:val="16"/>
          <w:lang w:val="en-US"/>
        </w:rPr>
        <w:t xml:space="preserve">, </w:t>
      </w:r>
      <w:proofErr w:type="spellStart"/>
      <w:r w:rsidRPr="000F1E71">
        <w:rPr>
          <w:rFonts w:asciiTheme="minorHAnsi" w:hAnsiTheme="minorHAnsi" w:cstheme="minorHAnsi"/>
          <w:bCs/>
          <w:spacing w:val="-2"/>
          <w:sz w:val="16"/>
          <w:szCs w:val="16"/>
          <w:lang w:val="en-US"/>
        </w:rPr>
        <w:t>Salamalikis</w:t>
      </w:r>
      <w:proofErr w:type="spellEnd"/>
      <w:r w:rsidRPr="000F1E71">
        <w:rPr>
          <w:rFonts w:asciiTheme="minorHAnsi" w:hAnsiTheme="minorHAnsi" w:cstheme="minorHAnsi"/>
          <w:bCs/>
          <w:spacing w:val="-2"/>
          <w:sz w:val="16"/>
          <w:szCs w:val="16"/>
          <w:lang w:val="en-US"/>
        </w:rPr>
        <w:t xml:space="preserve"> V., </w:t>
      </w:r>
      <w:proofErr w:type="spellStart"/>
      <w:r w:rsidRPr="000F1E71">
        <w:rPr>
          <w:rFonts w:asciiTheme="minorHAnsi" w:hAnsiTheme="minorHAnsi" w:cstheme="minorHAnsi"/>
          <w:bCs/>
          <w:spacing w:val="-2"/>
          <w:sz w:val="16"/>
          <w:szCs w:val="16"/>
          <w:lang w:val="en-US"/>
        </w:rPr>
        <w:t>Tzoumanikas</w:t>
      </w:r>
      <w:proofErr w:type="spellEnd"/>
      <w:r w:rsidRPr="000F1E71">
        <w:rPr>
          <w:rFonts w:asciiTheme="minorHAnsi" w:hAnsiTheme="minorHAnsi" w:cstheme="minorHAnsi"/>
          <w:bCs/>
          <w:spacing w:val="-2"/>
          <w:sz w:val="16"/>
          <w:szCs w:val="16"/>
          <w:lang w:val="en-US"/>
        </w:rPr>
        <w:t xml:space="preserve"> P., </w:t>
      </w:r>
      <w:proofErr w:type="spellStart"/>
      <w:r w:rsidRPr="000F1E71">
        <w:rPr>
          <w:rFonts w:asciiTheme="minorHAnsi" w:hAnsiTheme="minorHAnsi" w:cstheme="minorHAnsi"/>
          <w:bCs/>
          <w:spacing w:val="-2"/>
          <w:sz w:val="16"/>
          <w:szCs w:val="16"/>
          <w:lang w:val="en-US"/>
        </w:rPr>
        <w:t>Katsidimas</w:t>
      </w:r>
      <w:proofErr w:type="spellEnd"/>
      <w:r w:rsidRPr="000F1E71">
        <w:rPr>
          <w:rFonts w:asciiTheme="minorHAnsi" w:hAnsiTheme="minorHAnsi" w:cstheme="minorHAnsi"/>
          <w:bCs/>
          <w:spacing w:val="-2"/>
          <w:sz w:val="16"/>
          <w:szCs w:val="16"/>
          <w:lang w:val="en-US"/>
        </w:rPr>
        <w:t xml:space="preserve"> K., </w:t>
      </w:r>
      <w:proofErr w:type="spellStart"/>
      <w:r w:rsidRPr="000F1E71">
        <w:rPr>
          <w:rFonts w:asciiTheme="minorHAnsi" w:hAnsiTheme="minorHAnsi" w:cstheme="minorHAnsi"/>
          <w:bCs/>
          <w:spacing w:val="-2"/>
          <w:sz w:val="16"/>
          <w:szCs w:val="16"/>
          <w:lang w:val="en-US"/>
        </w:rPr>
        <w:t>Kazantzidis</w:t>
      </w:r>
      <w:proofErr w:type="spellEnd"/>
      <w:r w:rsidRPr="000F1E71">
        <w:rPr>
          <w:rFonts w:asciiTheme="minorHAnsi" w:hAnsiTheme="minorHAnsi" w:cstheme="minorHAnsi"/>
          <w:bCs/>
          <w:spacing w:val="-2"/>
          <w:sz w:val="16"/>
          <w:szCs w:val="16"/>
          <w:lang w:val="en-US"/>
        </w:rPr>
        <w:t xml:space="preserve"> A. (2018). “</w:t>
      </w:r>
      <w:proofErr w:type="spellStart"/>
      <w:r w:rsidRPr="000F1E71">
        <w:rPr>
          <w:rFonts w:asciiTheme="minorHAnsi" w:hAnsiTheme="minorHAnsi" w:cstheme="minorHAnsi"/>
          <w:bCs/>
          <w:spacing w:val="-2"/>
          <w:sz w:val="16"/>
          <w:szCs w:val="16"/>
          <w:lang w:val="en-US"/>
        </w:rPr>
        <w:t>Spatio</w:t>
      </w:r>
      <w:proofErr w:type="spellEnd"/>
      <w:r w:rsidRPr="000F1E71">
        <w:rPr>
          <w:rFonts w:asciiTheme="minorHAnsi" w:hAnsiTheme="minorHAnsi" w:cstheme="minorHAnsi"/>
          <w:bCs/>
          <w:spacing w:val="-2"/>
          <w:sz w:val="16"/>
          <w:szCs w:val="16"/>
          <w:lang w:val="en-US"/>
        </w:rPr>
        <w:t>-temporal variability of PM concentration across the city of Patras”. In Conf. Proceedings of the 14</w:t>
      </w:r>
      <w:r w:rsidRPr="000F1E71">
        <w:rPr>
          <w:rFonts w:asciiTheme="minorHAnsi" w:hAnsiTheme="minorHAnsi" w:cstheme="minorHAnsi"/>
          <w:bCs/>
          <w:spacing w:val="-2"/>
          <w:sz w:val="16"/>
          <w:szCs w:val="16"/>
          <w:vertAlign w:val="superscript"/>
          <w:lang w:val="en-US"/>
        </w:rPr>
        <w:t>th</w:t>
      </w:r>
      <w:r w:rsidRPr="000F1E71">
        <w:rPr>
          <w:rFonts w:asciiTheme="minorHAnsi" w:hAnsiTheme="minorHAnsi" w:cstheme="minorHAnsi"/>
          <w:bCs/>
          <w:spacing w:val="-2"/>
          <w:sz w:val="16"/>
          <w:szCs w:val="16"/>
          <w:lang w:val="en-US"/>
        </w:rPr>
        <w:t xml:space="preserve"> Int. Conf. on Meteorology, Climatology and Atmospheric Physics, Oct. 15-17, 2018, </w:t>
      </w:r>
      <w:proofErr w:type="spellStart"/>
      <w:r w:rsidRPr="000F1E71">
        <w:rPr>
          <w:rFonts w:asciiTheme="minorHAnsi" w:hAnsiTheme="minorHAnsi" w:cstheme="minorHAnsi"/>
          <w:bCs/>
          <w:spacing w:val="-2"/>
          <w:sz w:val="16"/>
          <w:szCs w:val="16"/>
          <w:lang w:val="en-US"/>
        </w:rPr>
        <w:t>Alexandroupolis</w:t>
      </w:r>
      <w:proofErr w:type="spellEnd"/>
      <w:r w:rsidRPr="000F1E71">
        <w:rPr>
          <w:rFonts w:asciiTheme="minorHAnsi" w:hAnsiTheme="minorHAnsi" w:cstheme="minorHAnsi"/>
          <w:bCs/>
          <w:spacing w:val="-2"/>
          <w:sz w:val="16"/>
          <w:szCs w:val="16"/>
          <w:lang w:val="en-US"/>
        </w:rPr>
        <w:t xml:space="preserve">, Greece. Eds: K. Kourtidis, P. </w:t>
      </w:r>
      <w:proofErr w:type="spellStart"/>
      <w:r w:rsidRPr="000F1E71">
        <w:rPr>
          <w:rFonts w:asciiTheme="minorHAnsi" w:hAnsiTheme="minorHAnsi" w:cstheme="minorHAnsi"/>
          <w:bCs/>
          <w:spacing w:val="-2"/>
          <w:sz w:val="16"/>
          <w:szCs w:val="16"/>
          <w:lang w:val="en-US"/>
        </w:rPr>
        <w:t>Nastow</w:t>
      </w:r>
      <w:proofErr w:type="spellEnd"/>
      <w:r w:rsidRPr="000F1E71">
        <w:rPr>
          <w:rFonts w:asciiTheme="minorHAnsi" w:hAnsiTheme="minorHAnsi" w:cstheme="minorHAnsi"/>
          <w:bCs/>
          <w:spacing w:val="-2"/>
          <w:sz w:val="16"/>
          <w:szCs w:val="16"/>
          <w:lang w:val="en-US"/>
        </w:rPr>
        <w:t xml:space="preserve">, K. </w:t>
      </w:r>
      <w:proofErr w:type="spellStart"/>
      <w:r w:rsidRPr="000F1E71">
        <w:rPr>
          <w:rFonts w:asciiTheme="minorHAnsi" w:hAnsiTheme="minorHAnsi" w:cstheme="minorHAnsi"/>
          <w:bCs/>
          <w:spacing w:val="-2"/>
          <w:sz w:val="16"/>
          <w:szCs w:val="16"/>
          <w:lang w:val="en-US"/>
        </w:rPr>
        <w:t>Moustris</w:t>
      </w:r>
      <w:proofErr w:type="spellEnd"/>
      <w:r w:rsidRPr="000F1E71">
        <w:rPr>
          <w:rFonts w:asciiTheme="minorHAnsi" w:hAnsiTheme="minorHAnsi" w:cstheme="minorHAnsi"/>
          <w:bCs/>
          <w:spacing w:val="-2"/>
          <w:sz w:val="16"/>
          <w:szCs w:val="16"/>
          <w:lang w:val="en-US"/>
        </w:rPr>
        <w:t>, A. Paschalidou, pp. 138-143.</w:t>
      </w:r>
    </w:p>
    <w:p w14:paraId="7B23AE2C" w14:textId="37CA94B8" w:rsidR="005914D2" w:rsidRPr="000F1E71" w:rsidRDefault="005914D2" w:rsidP="00EA76F5">
      <w:pPr>
        <w:widowControl/>
        <w:numPr>
          <w:ilvl w:val="0"/>
          <w:numId w:val="10"/>
        </w:numPr>
        <w:spacing w:before="60"/>
        <w:ind w:left="426" w:hanging="426"/>
        <w:rPr>
          <w:rFonts w:asciiTheme="minorHAnsi" w:hAnsiTheme="minorHAnsi" w:cstheme="minorHAnsi"/>
          <w:bCs/>
          <w:spacing w:val="-2"/>
          <w:sz w:val="16"/>
          <w:szCs w:val="16"/>
          <w:lang w:val="en-US"/>
        </w:rPr>
      </w:pPr>
      <w:proofErr w:type="spellStart"/>
      <w:r w:rsidRPr="000F1E71">
        <w:rPr>
          <w:rFonts w:asciiTheme="minorHAnsi" w:hAnsiTheme="minorHAnsi" w:cstheme="minorHAnsi"/>
          <w:bCs/>
          <w:spacing w:val="-2"/>
          <w:sz w:val="16"/>
          <w:szCs w:val="16"/>
          <w:lang w:val="en-US"/>
        </w:rPr>
        <w:t>Tsiflikiotou</w:t>
      </w:r>
      <w:proofErr w:type="spellEnd"/>
      <w:r w:rsidRPr="000F1E71">
        <w:rPr>
          <w:rFonts w:asciiTheme="minorHAnsi" w:hAnsiTheme="minorHAnsi" w:cstheme="minorHAnsi"/>
          <w:bCs/>
          <w:spacing w:val="-2"/>
          <w:sz w:val="16"/>
          <w:szCs w:val="16"/>
          <w:lang w:val="en-US"/>
        </w:rPr>
        <w:t xml:space="preserve"> M.A., </w:t>
      </w:r>
      <w:proofErr w:type="spellStart"/>
      <w:r w:rsidRPr="000F1E71">
        <w:rPr>
          <w:rFonts w:asciiTheme="minorHAnsi" w:hAnsiTheme="minorHAnsi" w:cstheme="minorHAnsi"/>
          <w:sz w:val="16"/>
          <w:szCs w:val="16"/>
          <w:lang w:val="en-US"/>
        </w:rPr>
        <w:t>Kostenidou</w:t>
      </w:r>
      <w:proofErr w:type="spellEnd"/>
      <w:r w:rsidRPr="000F1E71">
        <w:rPr>
          <w:rFonts w:asciiTheme="minorHAnsi" w:hAnsiTheme="minorHAnsi" w:cstheme="minorHAnsi"/>
          <w:sz w:val="16"/>
          <w:szCs w:val="16"/>
          <w:lang w:val="en-US"/>
        </w:rPr>
        <w:t xml:space="preserve"> E., Papanastasiou K., </w:t>
      </w:r>
      <w:proofErr w:type="spellStart"/>
      <w:r w:rsidRPr="000F1E71">
        <w:rPr>
          <w:rFonts w:asciiTheme="minorHAnsi" w:hAnsiTheme="minorHAnsi" w:cstheme="minorHAnsi"/>
          <w:sz w:val="16"/>
          <w:szCs w:val="16"/>
          <w:lang w:val="en-US"/>
        </w:rPr>
        <w:t>Patoulias</w:t>
      </w:r>
      <w:proofErr w:type="spellEnd"/>
      <w:r w:rsidRPr="000F1E71">
        <w:rPr>
          <w:rFonts w:asciiTheme="minorHAnsi" w:hAnsiTheme="minorHAnsi" w:cstheme="minorHAnsi"/>
          <w:sz w:val="16"/>
          <w:szCs w:val="16"/>
          <w:lang w:val="en-US"/>
        </w:rPr>
        <w:t xml:space="preserve"> D., </w:t>
      </w:r>
      <w:proofErr w:type="spellStart"/>
      <w:r w:rsidRPr="000F1E71">
        <w:rPr>
          <w:rFonts w:asciiTheme="minorHAnsi" w:hAnsiTheme="minorHAnsi" w:cstheme="minorHAnsi"/>
          <w:sz w:val="16"/>
          <w:szCs w:val="16"/>
          <w:lang w:val="en-US"/>
        </w:rPr>
        <w:t>Zarmpas</w:t>
      </w:r>
      <w:proofErr w:type="spellEnd"/>
      <w:r w:rsidRPr="000F1E71">
        <w:rPr>
          <w:rFonts w:asciiTheme="minorHAnsi" w:hAnsiTheme="minorHAnsi" w:cstheme="minorHAnsi"/>
          <w:sz w:val="16"/>
          <w:szCs w:val="16"/>
          <w:lang w:val="en-US"/>
        </w:rPr>
        <w:t xml:space="preserve"> P., Paraskevopoulou D., </w:t>
      </w:r>
      <w:proofErr w:type="spellStart"/>
      <w:r w:rsidRPr="000F1E71">
        <w:rPr>
          <w:rFonts w:asciiTheme="minorHAnsi" w:hAnsiTheme="minorHAnsi" w:cstheme="minorHAnsi"/>
          <w:sz w:val="16"/>
          <w:szCs w:val="16"/>
          <w:lang w:val="en-US"/>
        </w:rPr>
        <w:t>Diapouli</w:t>
      </w:r>
      <w:proofErr w:type="spellEnd"/>
      <w:r w:rsidRPr="000F1E71">
        <w:rPr>
          <w:rFonts w:asciiTheme="minorHAnsi" w:hAnsiTheme="minorHAnsi" w:cstheme="minorHAnsi"/>
          <w:sz w:val="16"/>
          <w:szCs w:val="16"/>
          <w:lang w:val="en-US"/>
        </w:rPr>
        <w:t xml:space="preserve"> E., </w:t>
      </w:r>
      <w:proofErr w:type="spellStart"/>
      <w:r w:rsidRPr="000F1E71">
        <w:rPr>
          <w:rFonts w:asciiTheme="minorHAnsi" w:hAnsiTheme="minorHAnsi" w:cstheme="minorHAnsi"/>
          <w:sz w:val="16"/>
          <w:szCs w:val="16"/>
          <w:lang w:val="en-US"/>
        </w:rPr>
        <w:t>Kaltsonoudis</w:t>
      </w:r>
      <w:proofErr w:type="spellEnd"/>
      <w:r w:rsidRPr="000F1E71">
        <w:rPr>
          <w:rFonts w:asciiTheme="minorHAnsi" w:hAnsiTheme="minorHAnsi" w:cstheme="minorHAnsi"/>
          <w:sz w:val="16"/>
          <w:szCs w:val="16"/>
          <w:lang w:val="en-US"/>
        </w:rPr>
        <w:t xml:space="preserve"> C., Florou K., Bougiatioti A., </w:t>
      </w:r>
      <w:proofErr w:type="spellStart"/>
      <w:r w:rsidRPr="000F1E71">
        <w:rPr>
          <w:rFonts w:asciiTheme="minorHAnsi" w:hAnsiTheme="minorHAnsi" w:cstheme="minorHAnsi"/>
          <w:sz w:val="16"/>
          <w:szCs w:val="16"/>
          <w:lang w:val="en-US"/>
        </w:rPr>
        <w:t>Stavroulas</w:t>
      </w:r>
      <w:proofErr w:type="spellEnd"/>
      <w:r w:rsidRPr="000F1E71">
        <w:rPr>
          <w:rFonts w:asciiTheme="minorHAnsi" w:hAnsiTheme="minorHAnsi" w:cstheme="minorHAnsi"/>
          <w:sz w:val="16"/>
          <w:szCs w:val="16"/>
          <w:lang w:val="en-US"/>
        </w:rPr>
        <w:t xml:space="preserve"> I., </w:t>
      </w:r>
      <w:proofErr w:type="spellStart"/>
      <w:r w:rsidRPr="000F1E71">
        <w:rPr>
          <w:rFonts w:asciiTheme="minorHAnsi" w:hAnsiTheme="minorHAnsi" w:cstheme="minorHAnsi"/>
          <w:sz w:val="16"/>
          <w:szCs w:val="16"/>
          <w:lang w:val="en-US"/>
        </w:rPr>
        <w:t>Theodosi</w:t>
      </w:r>
      <w:proofErr w:type="spellEnd"/>
      <w:r w:rsidRPr="000F1E71">
        <w:rPr>
          <w:rFonts w:asciiTheme="minorHAnsi" w:hAnsiTheme="minorHAnsi" w:cstheme="minorHAnsi"/>
          <w:sz w:val="16"/>
          <w:szCs w:val="16"/>
          <w:lang w:val="en-US"/>
        </w:rPr>
        <w:t xml:space="preserve"> C., </w:t>
      </w:r>
      <w:proofErr w:type="spellStart"/>
      <w:r w:rsidRPr="000F1E71">
        <w:rPr>
          <w:rFonts w:asciiTheme="minorHAnsi" w:hAnsiTheme="minorHAnsi" w:cstheme="minorHAnsi"/>
          <w:sz w:val="16"/>
          <w:szCs w:val="16"/>
          <w:lang w:val="en-US"/>
        </w:rPr>
        <w:t>Kouvarakis</w:t>
      </w:r>
      <w:proofErr w:type="spellEnd"/>
      <w:r w:rsidRPr="000F1E71">
        <w:rPr>
          <w:rFonts w:asciiTheme="minorHAnsi" w:hAnsiTheme="minorHAnsi" w:cstheme="minorHAnsi"/>
          <w:sz w:val="16"/>
          <w:szCs w:val="16"/>
          <w:lang w:val="en-US"/>
        </w:rPr>
        <w:t xml:space="preserve"> G., </w:t>
      </w:r>
      <w:proofErr w:type="spellStart"/>
      <w:r w:rsidRPr="000F1E71">
        <w:rPr>
          <w:rFonts w:asciiTheme="minorHAnsi" w:hAnsiTheme="minorHAnsi" w:cstheme="minorHAnsi"/>
          <w:sz w:val="16"/>
          <w:szCs w:val="16"/>
          <w:lang w:val="en-US"/>
        </w:rPr>
        <w:t>Vasilatou</w:t>
      </w:r>
      <w:proofErr w:type="spellEnd"/>
      <w:r w:rsidRPr="000F1E71">
        <w:rPr>
          <w:rFonts w:asciiTheme="minorHAnsi" w:hAnsiTheme="minorHAnsi" w:cstheme="minorHAnsi"/>
          <w:sz w:val="16"/>
          <w:szCs w:val="16"/>
          <w:lang w:val="en-US"/>
        </w:rPr>
        <w:t xml:space="preserve"> V., </w:t>
      </w:r>
      <w:proofErr w:type="spellStart"/>
      <w:r w:rsidRPr="000F1E71">
        <w:rPr>
          <w:rFonts w:asciiTheme="minorHAnsi" w:hAnsiTheme="minorHAnsi" w:cstheme="minorHAnsi"/>
          <w:sz w:val="16"/>
          <w:szCs w:val="16"/>
          <w:lang w:val="en-US"/>
        </w:rPr>
        <w:t>Siakavaras</w:t>
      </w:r>
      <w:proofErr w:type="spellEnd"/>
      <w:r w:rsidRPr="000F1E71">
        <w:rPr>
          <w:rFonts w:asciiTheme="minorHAnsi" w:hAnsiTheme="minorHAnsi" w:cstheme="minorHAnsi"/>
          <w:sz w:val="16"/>
          <w:szCs w:val="16"/>
          <w:lang w:val="en-US"/>
        </w:rPr>
        <w:t xml:space="preserve"> D., </w:t>
      </w:r>
      <w:proofErr w:type="spellStart"/>
      <w:r w:rsidRPr="000F1E71">
        <w:rPr>
          <w:rFonts w:asciiTheme="minorHAnsi" w:hAnsiTheme="minorHAnsi" w:cstheme="minorHAnsi"/>
          <w:sz w:val="16"/>
          <w:szCs w:val="16"/>
          <w:lang w:val="en-US"/>
        </w:rPr>
        <w:t>Biskos</w:t>
      </w:r>
      <w:proofErr w:type="spellEnd"/>
      <w:r w:rsidRPr="000F1E71">
        <w:rPr>
          <w:rFonts w:asciiTheme="minorHAnsi" w:hAnsiTheme="minorHAnsi" w:cstheme="minorHAnsi"/>
          <w:sz w:val="16"/>
          <w:szCs w:val="16"/>
          <w:lang w:val="en-US"/>
        </w:rPr>
        <w:t xml:space="preserve"> G., </w:t>
      </w:r>
      <w:proofErr w:type="spellStart"/>
      <w:r w:rsidRPr="000F1E71">
        <w:rPr>
          <w:rFonts w:asciiTheme="minorHAnsi" w:hAnsiTheme="minorHAnsi" w:cstheme="minorHAnsi"/>
          <w:sz w:val="16"/>
          <w:szCs w:val="16"/>
          <w:lang w:val="en-US"/>
        </w:rPr>
        <w:t>Pilinis</w:t>
      </w:r>
      <w:proofErr w:type="spellEnd"/>
      <w:r w:rsidRPr="000F1E71">
        <w:rPr>
          <w:rFonts w:asciiTheme="minorHAnsi" w:hAnsiTheme="minorHAnsi" w:cstheme="minorHAnsi"/>
          <w:sz w:val="16"/>
          <w:szCs w:val="16"/>
          <w:lang w:val="en-US"/>
        </w:rPr>
        <w:t xml:space="preserve"> C., Eleftheriadis K., Gerasopoulos E., Mihalopoulos N., </w:t>
      </w:r>
      <w:proofErr w:type="spellStart"/>
      <w:r w:rsidRPr="000F1E71">
        <w:rPr>
          <w:rFonts w:asciiTheme="minorHAnsi" w:hAnsiTheme="minorHAnsi" w:cstheme="minorHAnsi"/>
          <w:sz w:val="16"/>
          <w:szCs w:val="16"/>
          <w:lang w:val="en-US"/>
        </w:rPr>
        <w:t>Pandis</w:t>
      </w:r>
      <w:proofErr w:type="spellEnd"/>
      <w:r w:rsidRPr="000F1E71">
        <w:rPr>
          <w:rFonts w:asciiTheme="minorHAnsi" w:hAnsiTheme="minorHAnsi" w:cstheme="minorHAnsi"/>
          <w:sz w:val="16"/>
          <w:szCs w:val="16"/>
          <w:lang w:val="en-US"/>
        </w:rPr>
        <w:t xml:space="preserve"> S.N. (2019). Summertime particulate matter and its composition in Greece. </w:t>
      </w:r>
      <w:r w:rsidR="00C17713" w:rsidRPr="000F1E71">
        <w:rPr>
          <w:rFonts w:asciiTheme="minorHAnsi" w:hAnsiTheme="minorHAnsi" w:cstheme="minorHAnsi"/>
          <w:i/>
          <w:sz w:val="16"/>
          <w:szCs w:val="16"/>
          <w:lang w:val="en-US"/>
        </w:rPr>
        <w:t>Atmospheric Environment</w:t>
      </w:r>
      <w:r w:rsidR="008B1F58">
        <w:rPr>
          <w:rFonts w:asciiTheme="minorHAnsi" w:hAnsiTheme="minorHAnsi" w:cstheme="minorHAnsi"/>
          <w:i/>
          <w:sz w:val="16"/>
          <w:szCs w:val="16"/>
          <w:lang w:val="en-US"/>
        </w:rPr>
        <w:t xml:space="preserve"> </w:t>
      </w:r>
      <w:r w:rsidR="00C17713" w:rsidRPr="000F1E71">
        <w:rPr>
          <w:rFonts w:asciiTheme="minorHAnsi" w:hAnsiTheme="minorHAnsi" w:cstheme="minorHAnsi"/>
          <w:b/>
          <w:sz w:val="16"/>
          <w:szCs w:val="16"/>
          <w:lang w:val="en-US"/>
        </w:rPr>
        <w:t>213</w:t>
      </w:r>
      <w:r w:rsidR="00C17713" w:rsidRPr="000F1E71">
        <w:rPr>
          <w:rFonts w:asciiTheme="minorHAnsi" w:hAnsiTheme="minorHAnsi" w:cstheme="minorHAnsi"/>
          <w:sz w:val="16"/>
          <w:szCs w:val="16"/>
          <w:lang w:val="en-US"/>
        </w:rPr>
        <w:t>, pp. 597-607. Retrieved 22 Apr. 2020 from ResearchGate.</w:t>
      </w:r>
    </w:p>
    <w:p w14:paraId="22DDCDE4" w14:textId="77777777" w:rsidR="0010178E" w:rsidRPr="000F1E71" w:rsidRDefault="0010178E" w:rsidP="00EA76F5">
      <w:pPr>
        <w:pStyle w:val="00712"/>
        <w:widowControl/>
        <w:numPr>
          <w:ilvl w:val="0"/>
          <w:numId w:val="0"/>
        </w:numPr>
        <w:spacing w:before="120" w:after="0" w:line="240" w:lineRule="auto"/>
        <w:ind w:left="426" w:hanging="426"/>
        <w:rPr>
          <w:rFonts w:asciiTheme="minorHAnsi" w:hAnsiTheme="minorHAnsi" w:cstheme="minorHAnsi"/>
          <w:b w:val="0"/>
          <w:sz w:val="16"/>
          <w:szCs w:val="16"/>
          <w:u w:val="single"/>
        </w:rPr>
      </w:pPr>
      <w:r w:rsidRPr="000F1E71">
        <w:rPr>
          <w:rFonts w:asciiTheme="minorHAnsi" w:hAnsiTheme="minorHAnsi" w:cstheme="minorHAnsi"/>
          <w:b w:val="0"/>
          <w:sz w:val="16"/>
          <w:szCs w:val="16"/>
          <w:u w:val="single"/>
        </w:rPr>
        <w:lastRenderedPageBreak/>
        <w:t xml:space="preserve">Yannopoulos P.C., </w:t>
      </w:r>
      <w:proofErr w:type="spellStart"/>
      <w:r w:rsidRPr="000F1E71">
        <w:rPr>
          <w:rFonts w:asciiTheme="minorHAnsi" w:hAnsiTheme="minorHAnsi" w:cstheme="minorHAnsi"/>
          <w:b w:val="0"/>
          <w:sz w:val="16"/>
          <w:szCs w:val="16"/>
          <w:u w:val="single"/>
        </w:rPr>
        <w:t>Demetracopoulos</w:t>
      </w:r>
      <w:proofErr w:type="spellEnd"/>
      <w:r w:rsidRPr="000F1E71">
        <w:rPr>
          <w:rFonts w:asciiTheme="minorHAnsi" w:hAnsiTheme="minorHAnsi" w:cstheme="minorHAnsi"/>
          <w:b w:val="0"/>
          <w:sz w:val="16"/>
          <w:szCs w:val="16"/>
          <w:u w:val="single"/>
        </w:rPr>
        <w:t xml:space="preserve">, A.C. and </w:t>
      </w:r>
      <w:proofErr w:type="spellStart"/>
      <w:r w:rsidRPr="000F1E71">
        <w:rPr>
          <w:rFonts w:asciiTheme="minorHAnsi" w:hAnsiTheme="minorHAnsi" w:cstheme="minorHAnsi"/>
          <w:b w:val="0"/>
          <w:sz w:val="16"/>
          <w:szCs w:val="16"/>
          <w:u w:val="single"/>
        </w:rPr>
        <w:t>Hadjitheodorou</w:t>
      </w:r>
      <w:proofErr w:type="spellEnd"/>
      <w:r w:rsidRPr="000F1E71">
        <w:rPr>
          <w:rFonts w:asciiTheme="minorHAnsi" w:hAnsiTheme="minorHAnsi" w:cstheme="minorHAnsi"/>
          <w:b w:val="0"/>
          <w:sz w:val="16"/>
          <w:szCs w:val="16"/>
          <w:u w:val="single"/>
        </w:rPr>
        <w:t xml:space="preserve"> Ch. (2008). </w:t>
      </w:r>
      <w:r w:rsidRPr="000F1E71">
        <w:rPr>
          <w:rFonts w:asciiTheme="minorHAnsi" w:hAnsiTheme="minorHAnsi" w:cstheme="minorHAnsi"/>
          <w:b w:val="0"/>
          <w:i/>
          <w:sz w:val="16"/>
          <w:szCs w:val="16"/>
          <w:u w:val="single"/>
        </w:rPr>
        <w:t>Journal of Hydr. Engineering (ASCE)</w:t>
      </w:r>
      <w:r w:rsidRPr="000F1E71">
        <w:rPr>
          <w:rFonts w:asciiTheme="minorHAnsi" w:hAnsiTheme="minorHAnsi" w:cstheme="minorHAnsi"/>
          <w:b w:val="0"/>
          <w:bCs/>
          <w:sz w:val="16"/>
          <w:szCs w:val="16"/>
          <w:u w:val="single"/>
        </w:rPr>
        <w:t xml:space="preserve"> 134(6), pp.</w:t>
      </w:r>
      <w:r w:rsidR="0052688A" w:rsidRPr="000F1E71">
        <w:rPr>
          <w:rFonts w:asciiTheme="minorHAnsi" w:hAnsiTheme="minorHAnsi" w:cstheme="minorHAnsi"/>
          <w:b w:val="0"/>
          <w:sz w:val="16"/>
          <w:szCs w:val="16"/>
          <w:u w:val="single"/>
        </w:rPr>
        <w:t xml:space="preserve"> 843-846.</w:t>
      </w:r>
    </w:p>
    <w:p w14:paraId="323059B4" w14:textId="77777777" w:rsidR="0010178E" w:rsidRPr="000F1E71" w:rsidRDefault="0010178E" w:rsidP="00EA76F5">
      <w:pPr>
        <w:pStyle w:val="00712"/>
        <w:numPr>
          <w:ilvl w:val="0"/>
          <w:numId w:val="10"/>
        </w:numPr>
        <w:spacing w:before="60" w:after="0" w:line="240" w:lineRule="auto"/>
        <w:ind w:left="426" w:hanging="426"/>
        <w:rPr>
          <w:rFonts w:asciiTheme="minorHAnsi" w:hAnsiTheme="minorHAnsi" w:cstheme="minorHAnsi"/>
          <w:b w:val="0"/>
          <w:sz w:val="16"/>
          <w:szCs w:val="16"/>
        </w:rPr>
      </w:pPr>
      <w:proofErr w:type="spellStart"/>
      <w:r w:rsidRPr="000F1E71">
        <w:rPr>
          <w:rFonts w:asciiTheme="minorHAnsi" w:hAnsiTheme="minorHAnsi" w:cstheme="minorHAnsi"/>
          <w:b w:val="0"/>
          <w:sz w:val="16"/>
          <w:szCs w:val="16"/>
        </w:rPr>
        <w:t>Hilgersom</w:t>
      </w:r>
      <w:proofErr w:type="spellEnd"/>
      <w:r w:rsidRPr="000F1E71">
        <w:rPr>
          <w:rFonts w:asciiTheme="minorHAnsi" w:hAnsiTheme="minorHAnsi" w:cstheme="minorHAnsi"/>
          <w:b w:val="0"/>
          <w:sz w:val="16"/>
          <w:szCs w:val="16"/>
        </w:rPr>
        <w:t xml:space="preserve">, K.P., Luxemburg, W.M.J. (2012). Technical Note: How image processing facilitates the rising bubble technique for discharge measurement. </w:t>
      </w:r>
      <w:r w:rsidRPr="000F1E71">
        <w:rPr>
          <w:rFonts w:asciiTheme="minorHAnsi" w:hAnsiTheme="minorHAnsi" w:cstheme="minorHAnsi"/>
          <w:b w:val="0"/>
          <w:i/>
          <w:sz w:val="16"/>
          <w:szCs w:val="16"/>
        </w:rPr>
        <w:t>Hydrology and Earth System Sciences</w:t>
      </w:r>
      <w:r w:rsidRPr="000F1E71">
        <w:rPr>
          <w:rFonts w:asciiTheme="minorHAnsi" w:hAnsiTheme="minorHAnsi" w:cstheme="minorHAnsi"/>
          <w:b w:val="0"/>
          <w:sz w:val="16"/>
          <w:szCs w:val="16"/>
        </w:rPr>
        <w:t xml:space="preserve"> 16(2), pp. 345-356. Retrieved May 2, 2012, from Scopus.</w:t>
      </w:r>
    </w:p>
    <w:p w14:paraId="03EE18E0" w14:textId="77777777" w:rsidR="0076692B" w:rsidRPr="000F1E71" w:rsidRDefault="003935C3" w:rsidP="00EA76F5">
      <w:pPr>
        <w:pStyle w:val="00712"/>
        <w:numPr>
          <w:ilvl w:val="0"/>
          <w:numId w:val="10"/>
        </w:numPr>
        <w:spacing w:before="60" w:after="0" w:line="240" w:lineRule="auto"/>
        <w:ind w:left="426" w:hanging="426"/>
        <w:rPr>
          <w:rFonts w:asciiTheme="minorHAnsi" w:hAnsiTheme="minorHAnsi" w:cstheme="minorHAnsi"/>
          <w:b w:val="0"/>
          <w:sz w:val="16"/>
          <w:szCs w:val="16"/>
        </w:rPr>
      </w:pPr>
      <w:proofErr w:type="spellStart"/>
      <w:r w:rsidRPr="000F1E71">
        <w:rPr>
          <w:rFonts w:asciiTheme="minorHAnsi" w:hAnsiTheme="minorHAnsi" w:cstheme="minorHAnsi"/>
          <w:b w:val="0"/>
          <w:sz w:val="16"/>
          <w:szCs w:val="16"/>
        </w:rPr>
        <w:t>Hilgersom</w:t>
      </w:r>
      <w:proofErr w:type="spellEnd"/>
      <w:r w:rsidRPr="000F1E71">
        <w:rPr>
          <w:rFonts w:asciiTheme="minorHAnsi" w:hAnsiTheme="minorHAnsi" w:cstheme="minorHAnsi"/>
          <w:b w:val="0"/>
          <w:sz w:val="16"/>
          <w:szCs w:val="16"/>
        </w:rPr>
        <w:t>, K.P., Luxemburg, W.M.J. (2011). Technical Note: How image processing facilitates the Rising Bubble Technique for discharge measurement</w:t>
      </w:r>
      <w:r w:rsidRPr="000F1E71">
        <w:rPr>
          <w:rFonts w:asciiTheme="minorHAnsi" w:hAnsiTheme="minorHAnsi" w:cstheme="minorHAnsi"/>
          <w:b w:val="0"/>
          <w:i/>
          <w:sz w:val="16"/>
          <w:szCs w:val="16"/>
        </w:rPr>
        <w:t xml:space="preserve">. </w:t>
      </w:r>
      <w:proofErr w:type="spellStart"/>
      <w:r w:rsidRPr="000F1E71">
        <w:rPr>
          <w:rFonts w:asciiTheme="minorHAnsi" w:hAnsiTheme="minorHAnsi" w:cstheme="minorHAnsi"/>
          <w:b w:val="0"/>
          <w:i/>
          <w:sz w:val="16"/>
          <w:szCs w:val="16"/>
        </w:rPr>
        <w:t>Hydrol</w:t>
      </w:r>
      <w:proofErr w:type="spellEnd"/>
      <w:r w:rsidRPr="000F1E71">
        <w:rPr>
          <w:rFonts w:asciiTheme="minorHAnsi" w:hAnsiTheme="minorHAnsi" w:cstheme="minorHAnsi"/>
          <w:b w:val="0"/>
          <w:i/>
          <w:sz w:val="16"/>
          <w:szCs w:val="16"/>
        </w:rPr>
        <w:t>. Earth Syst. Sci. Discuss.</w:t>
      </w:r>
      <w:r w:rsidRPr="000F1E71">
        <w:rPr>
          <w:rFonts w:asciiTheme="minorHAnsi" w:hAnsiTheme="minorHAnsi" w:cstheme="minorHAnsi"/>
          <w:b w:val="0"/>
          <w:sz w:val="16"/>
          <w:szCs w:val="16"/>
        </w:rPr>
        <w:t>, 8, 8499–8531. Retrieved Oct. 10, 2013.</w:t>
      </w:r>
    </w:p>
    <w:p w14:paraId="603CEB9E" w14:textId="614B382C" w:rsidR="0076692B" w:rsidRPr="000F1E71" w:rsidRDefault="003935C3" w:rsidP="00EA76F5">
      <w:pPr>
        <w:pStyle w:val="00712"/>
        <w:numPr>
          <w:ilvl w:val="0"/>
          <w:numId w:val="10"/>
        </w:numPr>
        <w:spacing w:before="60" w:after="0" w:line="240" w:lineRule="auto"/>
        <w:ind w:left="426" w:hanging="426"/>
        <w:rPr>
          <w:rFonts w:asciiTheme="minorHAnsi" w:hAnsiTheme="minorHAnsi" w:cstheme="minorHAnsi"/>
          <w:b w:val="0"/>
          <w:sz w:val="16"/>
          <w:szCs w:val="16"/>
        </w:rPr>
      </w:pPr>
      <w:r w:rsidRPr="000F1E71">
        <w:rPr>
          <w:rFonts w:asciiTheme="minorHAnsi" w:hAnsiTheme="minorHAnsi" w:cstheme="minorHAnsi"/>
          <w:b w:val="0"/>
          <w:sz w:val="16"/>
          <w:szCs w:val="16"/>
        </w:rPr>
        <w:t xml:space="preserve">Dąbrowski, W.  </w:t>
      </w:r>
      <w:proofErr w:type="spellStart"/>
      <w:r w:rsidRPr="000F1E71">
        <w:rPr>
          <w:rFonts w:asciiTheme="minorHAnsi" w:hAnsiTheme="minorHAnsi" w:cstheme="minorHAnsi"/>
          <w:b w:val="0"/>
          <w:sz w:val="16"/>
          <w:szCs w:val="16"/>
        </w:rPr>
        <w:t>Bąk</w:t>
      </w:r>
      <w:proofErr w:type="spellEnd"/>
      <w:r w:rsidRPr="000F1E71">
        <w:rPr>
          <w:rFonts w:asciiTheme="minorHAnsi" w:hAnsiTheme="minorHAnsi" w:cstheme="minorHAnsi"/>
          <w:b w:val="0"/>
          <w:sz w:val="16"/>
          <w:szCs w:val="16"/>
        </w:rPr>
        <w:t xml:space="preserve">, J. (2012). </w:t>
      </w:r>
      <w:proofErr w:type="spellStart"/>
      <w:r w:rsidRPr="000F1E71">
        <w:rPr>
          <w:rFonts w:asciiTheme="minorHAnsi" w:hAnsiTheme="minorHAnsi" w:cstheme="minorHAnsi"/>
          <w:b w:val="0"/>
          <w:sz w:val="16"/>
          <w:szCs w:val="16"/>
        </w:rPr>
        <w:t>Możliwościalternatywnychpomiarównatężeniaprzepływu</w:t>
      </w:r>
      <w:proofErr w:type="spellEnd"/>
      <w:r w:rsidRPr="000F1E71">
        <w:rPr>
          <w:rFonts w:asciiTheme="minorHAnsi" w:hAnsiTheme="minorHAnsi" w:cstheme="minorHAnsi"/>
          <w:b w:val="0"/>
          <w:sz w:val="16"/>
          <w:szCs w:val="16"/>
        </w:rPr>
        <w:t xml:space="preserve"> w kanalizacjisposobemnaobniżeniekosztówmonitoringusystemówodprowadzaniaścieków. English title: Possibilities of alternative flow rate measurement in sewerage </w:t>
      </w:r>
      <w:proofErr w:type="gramStart"/>
      <w:r w:rsidRPr="000F1E71">
        <w:rPr>
          <w:rFonts w:asciiTheme="minorHAnsi" w:hAnsiTheme="minorHAnsi" w:cstheme="minorHAnsi"/>
          <w:b w:val="0"/>
          <w:sz w:val="16"/>
          <w:szCs w:val="16"/>
        </w:rPr>
        <w:t>as a way to</w:t>
      </w:r>
      <w:proofErr w:type="gramEnd"/>
      <w:r w:rsidRPr="000F1E71">
        <w:rPr>
          <w:rFonts w:asciiTheme="minorHAnsi" w:hAnsiTheme="minorHAnsi" w:cstheme="minorHAnsi"/>
          <w:b w:val="0"/>
          <w:sz w:val="16"/>
          <w:szCs w:val="16"/>
        </w:rPr>
        <w:t xml:space="preserve"> reduce the cost of sewerage systems monitoring. </w:t>
      </w:r>
      <w:r w:rsidRPr="000F1E71">
        <w:rPr>
          <w:rFonts w:asciiTheme="minorHAnsi" w:hAnsiTheme="minorHAnsi" w:cstheme="minorHAnsi"/>
          <w:b w:val="0"/>
          <w:i/>
          <w:sz w:val="16"/>
          <w:szCs w:val="16"/>
        </w:rPr>
        <w:t xml:space="preserve">Gaz, </w:t>
      </w:r>
      <w:proofErr w:type="spellStart"/>
      <w:r w:rsidRPr="000F1E71">
        <w:rPr>
          <w:rFonts w:asciiTheme="minorHAnsi" w:hAnsiTheme="minorHAnsi" w:cstheme="minorHAnsi"/>
          <w:b w:val="0"/>
          <w:i/>
          <w:sz w:val="16"/>
          <w:szCs w:val="16"/>
        </w:rPr>
        <w:t>WodaiTechnikaSanitarna</w:t>
      </w:r>
      <w:proofErr w:type="spellEnd"/>
      <w:r w:rsidRPr="000F1E71">
        <w:rPr>
          <w:rFonts w:asciiTheme="minorHAnsi" w:hAnsiTheme="minorHAnsi" w:cstheme="minorHAnsi"/>
          <w:b w:val="0"/>
          <w:sz w:val="16"/>
          <w:szCs w:val="16"/>
        </w:rPr>
        <w:t xml:space="preserve">, 10, 427–429. Retrieved Oct. 25, </w:t>
      </w:r>
      <w:r w:rsidR="008B1F58" w:rsidRPr="000F1E71">
        <w:rPr>
          <w:rFonts w:asciiTheme="minorHAnsi" w:hAnsiTheme="minorHAnsi" w:cstheme="minorHAnsi"/>
          <w:b w:val="0"/>
          <w:sz w:val="16"/>
          <w:szCs w:val="16"/>
        </w:rPr>
        <w:t>2017,</w:t>
      </w:r>
      <w:r w:rsidRPr="000F1E71">
        <w:rPr>
          <w:rFonts w:asciiTheme="minorHAnsi" w:hAnsiTheme="minorHAnsi" w:cstheme="minorHAnsi"/>
          <w:b w:val="0"/>
          <w:sz w:val="16"/>
          <w:szCs w:val="16"/>
        </w:rPr>
        <w:t xml:space="preserve"> from Scopus.</w:t>
      </w:r>
    </w:p>
    <w:p w14:paraId="1C27E69D" w14:textId="77777777" w:rsidR="0076692B" w:rsidRPr="000F1E71" w:rsidRDefault="00747766" w:rsidP="00EA76F5">
      <w:pPr>
        <w:pStyle w:val="00712"/>
        <w:numPr>
          <w:ilvl w:val="0"/>
          <w:numId w:val="10"/>
        </w:numPr>
        <w:spacing w:before="60" w:after="0" w:line="240" w:lineRule="auto"/>
        <w:ind w:left="426" w:hanging="426"/>
        <w:rPr>
          <w:rFonts w:asciiTheme="minorHAnsi" w:hAnsiTheme="minorHAnsi" w:cstheme="minorHAnsi"/>
          <w:b w:val="0"/>
          <w:sz w:val="16"/>
          <w:szCs w:val="16"/>
        </w:rPr>
      </w:pPr>
      <w:r w:rsidRPr="000F1E71">
        <w:rPr>
          <w:rFonts w:asciiTheme="minorHAnsi" w:hAnsiTheme="minorHAnsi" w:cstheme="minorHAnsi"/>
          <w:b w:val="0"/>
          <w:sz w:val="16"/>
          <w:szCs w:val="16"/>
        </w:rPr>
        <w:t xml:space="preserve">W Dąbrowski, J </w:t>
      </w:r>
      <w:proofErr w:type="spellStart"/>
      <w:r w:rsidRPr="000F1E71">
        <w:rPr>
          <w:rFonts w:asciiTheme="minorHAnsi" w:hAnsiTheme="minorHAnsi" w:cstheme="minorHAnsi"/>
          <w:b w:val="0"/>
          <w:sz w:val="16"/>
          <w:szCs w:val="16"/>
        </w:rPr>
        <w:t>Bąk</w:t>
      </w:r>
      <w:proofErr w:type="spellEnd"/>
      <w:r w:rsidRPr="000F1E71">
        <w:rPr>
          <w:rFonts w:asciiTheme="minorHAnsi" w:hAnsiTheme="minorHAnsi" w:cstheme="minorHAnsi"/>
          <w:b w:val="0"/>
          <w:sz w:val="16"/>
          <w:szCs w:val="16"/>
        </w:rPr>
        <w:t xml:space="preserve">, J </w:t>
      </w:r>
      <w:proofErr w:type="spellStart"/>
      <w:r w:rsidRPr="000F1E71">
        <w:rPr>
          <w:rFonts w:asciiTheme="minorHAnsi" w:hAnsiTheme="minorHAnsi" w:cstheme="minorHAnsi"/>
          <w:b w:val="0"/>
          <w:sz w:val="16"/>
          <w:szCs w:val="16"/>
        </w:rPr>
        <w:t>Proczek</w:t>
      </w:r>
      <w:proofErr w:type="spellEnd"/>
      <w:r w:rsidRPr="000F1E71">
        <w:rPr>
          <w:rFonts w:asciiTheme="minorHAnsi" w:hAnsiTheme="minorHAnsi" w:cstheme="minorHAnsi"/>
          <w:b w:val="0"/>
          <w:sz w:val="16"/>
          <w:szCs w:val="16"/>
        </w:rPr>
        <w:t xml:space="preserve"> (2014). </w:t>
      </w:r>
      <w:proofErr w:type="spellStart"/>
      <w:r w:rsidRPr="000F1E71">
        <w:rPr>
          <w:rFonts w:asciiTheme="minorHAnsi" w:hAnsiTheme="minorHAnsi" w:cstheme="minorHAnsi"/>
          <w:b w:val="0"/>
          <w:sz w:val="16"/>
          <w:szCs w:val="16"/>
        </w:rPr>
        <w:t>Prototypy</w:t>
      </w:r>
      <w:proofErr w:type="spellEnd"/>
      <w:r w:rsidRPr="000F1E71">
        <w:rPr>
          <w:rFonts w:asciiTheme="minorHAnsi" w:hAnsiTheme="minorHAnsi" w:cstheme="minorHAnsi"/>
          <w:b w:val="0"/>
          <w:sz w:val="16"/>
          <w:szCs w:val="16"/>
        </w:rPr>
        <w:t xml:space="preserve"> do </w:t>
      </w:r>
      <w:proofErr w:type="spellStart"/>
      <w:r w:rsidRPr="000F1E71">
        <w:rPr>
          <w:rFonts w:asciiTheme="minorHAnsi" w:hAnsiTheme="minorHAnsi" w:cstheme="minorHAnsi"/>
          <w:b w:val="0"/>
          <w:sz w:val="16"/>
          <w:szCs w:val="16"/>
        </w:rPr>
        <w:t>produkcjipływakówcałkujących</w:t>
      </w:r>
      <w:proofErr w:type="spellEnd"/>
      <w:r w:rsidRPr="000F1E71">
        <w:rPr>
          <w:rFonts w:asciiTheme="minorHAnsi" w:hAnsiTheme="minorHAnsi" w:cstheme="minorHAnsi"/>
          <w:b w:val="0"/>
          <w:sz w:val="16"/>
          <w:szCs w:val="16"/>
        </w:rPr>
        <w:t xml:space="preserve"> w </w:t>
      </w:r>
      <w:proofErr w:type="spellStart"/>
      <w:r w:rsidRPr="000F1E71">
        <w:rPr>
          <w:rFonts w:asciiTheme="minorHAnsi" w:hAnsiTheme="minorHAnsi" w:cstheme="minorHAnsi"/>
          <w:b w:val="0"/>
          <w:sz w:val="16"/>
          <w:szCs w:val="16"/>
        </w:rPr>
        <w:t>postacipęcherzykówpowietrza</w:t>
      </w:r>
      <w:proofErr w:type="spellEnd"/>
      <w:r w:rsidRPr="000F1E71">
        <w:rPr>
          <w:rFonts w:asciiTheme="minorHAnsi" w:hAnsiTheme="minorHAnsi" w:cstheme="minorHAnsi"/>
          <w:b w:val="0"/>
          <w:sz w:val="16"/>
          <w:szCs w:val="16"/>
        </w:rPr>
        <w:t xml:space="preserve">. English title: Prototypes </w:t>
      </w:r>
      <w:proofErr w:type="gramStart"/>
      <w:r w:rsidRPr="000F1E71">
        <w:rPr>
          <w:rFonts w:asciiTheme="minorHAnsi" w:hAnsiTheme="minorHAnsi" w:cstheme="minorHAnsi"/>
          <w:b w:val="0"/>
          <w:sz w:val="16"/>
          <w:szCs w:val="16"/>
        </w:rPr>
        <w:t>for the production of</w:t>
      </w:r>
      <w:proofErr w:type="gramEnd"/>
      <w:r w:rsidRPr="000F1E71">
        <w:rPr>
          <w:rFonts w:asciiTheme="minorHAnsi" w:hAnsiTheme="minorHAnsi" w:cstheme="minorHAnsi"/>
          <w:b w:val="0"/>
          <w:sz w:val="16"/>
          <w:szCs w:val="16"/>
        </w:rPr>
        <w:t xml:space="preserve"> air bubbles (as integrating floats). </w:t>
      </w:r>
      <w:r w:rsidRPr="000F1E71">
        <w:rPr>
          <w:rFonts w:asciiTheme="minorHAnsi" w:hAnsiTheme="minorHAnsi" w:cstheme="minorHAnsi"/>
          <w:b w:val="0"/>
          <w:i/>
          <w:sz w:val="16"/>
          <w:szCs w:val="16"/>
        </w:rPr>
        <w:t>Instal</w:t>
      </w:r>
      <w:r w:rsidRPr="000F1E71">
        <w:rPr>
          <w:rFonts w:asciiTheme="minorHAnsi" w:hAnsiTheme="minorHAnsi" w:cstheme="minorHAnsi"/>
          <w:b w:val="0"/>
          <w:sz w:val="16"/>
          <w:szCs w:val="16"/>
        </w:rPr>
        <w:t>, 7/8, 87-89.</w:t>
      </w:r>
    </w:p>
    <w:p w14:paraId="41C6E330" w14:textId="77777777" w:rsidR="00DD3D90" w:rsidRPr="000F1E71" w:rsidRDefault="003C228B" w:rsidP="00EA76F5">
      <w:pPr>
        <w:pStyle w:val="00712"/>
        <w:numPr>
          <w:ilvl w:val="0"/>
          <w:numId w:val="10"/>
        </w:numPr>
        <w:spacing w:before="60" w:after="0" w:line="240" w:lineRule="auto"/>
        <w:ind w:left="426" w:hanging="426"/>
        <w:rPr>
          <w:rFonts w:asciiTheme="minorHAnsi" w:hAnsiTheme="minorHAnsi" w:cstheme="minorHAnsi"/>
          <w:b w:val="0"/>
          <w:sz w:val="16"/>
          <w:szCs w:val="16"/>
        </w:rPr>
      </w:pPr>
      <w:r w:rsidRPr="000F1E71">
        <w:rPr>
          <w:rFonts w:asciiTheme="minorHAnsi" w:hAnsiTheme="minorHAnsi" w:cstheme="minorHAnsi"/>
          <w:b w:val="0"/>
          <w:sz w:val="16"/>
          <w:szCs w:val="16"/>
        </w:rPr>
        <w:t xml:space="preserve">Khan K., Yaseen M., Afzal M., Qamar-U-Zaman (2015). Appraisal of Air Bubbles Discharge Measurement Technique for Different Nozzle Sizes. </w:t>
      </w:r>
      <w:proofErr w:type="spellStart"/>
      <w:r w:rsidRPr="000F1E71">
        <w:rPr>
          <w:rFonts w:asciiTheme="minorHAnsi" w:hAnsiTheme="minorHAnsi" w:cstheme="minorHAnsi"/>
          <w:b w:val="0"/>
          <w:sz w:val="16"/>
          <w:szCs w:val="16"/>
        </w:rPr>
        <w:t>Sci.Int</w:t>
      </w:r>
      <w:proofErr w:type="spellEnd"/>
      <w:r w:rsidRPr="000F1E71">
        <w:rPr>
          <w:rFonts w:asciiTheme="minorHAnsi" w:hAnsiTheme="minorHAnsi" w:cstheme="minorHAnsi"/>
          <w:b w:val="0"/>
          <w:sz w:val="16"/>
          <w:szCs w:val="16"/>
        </w:rPr>
        <w:t xml:space="preserve">.(Lahore), </w:t>
      </w:r>
      <w:r w:rsidRPr="000F1E71">
        <w:rPr>
          <w:rFonts w:asciiTheme="minorHAnsi" w:hAnsiTheme="minorHAnsi" w:cstheme="minorHAnsi"/>
          <w:sz w:val="16"/>
          <w:szCs w:val="16"/>
        </w:rPr>
        <w:t>27</w:t>
      </w:r>
      <w:r w:rsidRPr="000F1E71">
        <w:rPr>
          <w:rFonts w:asciiTheme="minorHAnsi" w:hAnsiTheme="minorHAnsi" w:cstheme="minorHAnsi"/>
          <w:b w:val="0"/>
          <w:sz w:val="16"/>
          <w:szCs w:val="16"/>
        </w:rPr>
        <w:t xml:space="preserve">(6), pp. 6125-6130. </w:t>
      </w:r>
      <w:r w:rsidRPr="000F1E71">
        <w:rPr>
          <w:rFonts w:asciiTheme="minorHAnsi" w:hAnsiTheme="minorHAnsi" w:cstheme="minorHAnsi"/>
          <w:b w:val="0"/>
          <w:spacing w:val="-2"/>
          <w:sz w:val="16"/>
          <w:szCs w:val="16"/>
          <w:lang w:val="en-US"/>
        </w:rPr>
        <w:t xml:space="preserve">Retrieved 30 </w:t>
      </w:r>
      <w:r w:rsidR="004B1FC6" w:rsidRPr="000F1E71">
        <w:rPr>
          <w:rFonts w:asciiTheme="minorHAnsi" w:hAnsiTheme="minorHAnsi" w:cstheme="minorHAnsi"/>
          <w:b w:val="0"/>
          <w:spacing w:val="-2"/>
          <w:sz w:val="16"/>
          <w:szCs w:val="16"/>
          <w:lang w:val="en-US"/>
        </w:rPr>
        <w:t>Sep</w:t>
      </w:r>
      <w:r w:rsidRPr="000F1E71">
        <w:rPr>
          <w:rFonts w:asciiTheme="minorHAnsi" w:hAnsiTheme="minorHAnsi" w:cstheme="minorHAnsi"/>
          <w:b w:val="0"/>
          <w:spacing w:val="-2"/>
          <w:sz w:val="16"/>
          <w:szCs w:val="16"/>
          <w:lang w:val="en-US"/>
        </w:rPr>
        <w:t>. 201</w:t>
      </w:r>
      <w:r w:rsidR="004B1FC6" w:rsidRPr="000F1E71">
        <w:rPr>
          <w:rFonts w:asciiTheme="minorHAnsi" w:hAnsiTheme="minorHAnsi" w:cstheme="minorHAnsi"/>
          <w:b w:val="0"/>
          <w:spacing w:val="-2"/>
          <w:sz w:val="16"/>
          <w:szCs w:val="16"/>
          <w:lang w:val="en-US"/>
        </w:rPr>
        <w:t>8</w:t>
      </w:r>
      <w:r w:rsidRPr="000F1E71">
        <w:rPr>
          <w:rFonts w:asciiTheme="minorHAnsi" w:hAnsiTheme="minorHAnsi" w:cstheme="minorHAnsi"/>
          <w:b w:val="0"/>
          <w:spacing w:val="-2"/>
          <w:sz w:val="16"/>
          <w:szCs w:val="16"/>
          <w:lang w:val="en-US"/>
        </w:rPr>
        <w:t xml:space="preserve"> from ResearchGate.</w:t>
      </w:r>
    </w:p>
    <w:p w14:paraId="06066D3A" w14:textId="1DB6D524" w:rsidR="007F0F22" w:rsidRPr="000F1E71" w:rsidRDefault="007F0F22" w:rsidP="00EA76F5">
      <w:pPr>
        <w:pStyle w:val="00712"/>
        <w:numPr>
          <w:ilvl w:val="0"/>
          <w:numId w:val="10"/>
        </w:numPr>
        <w:spacing w:before="60" w:after="0" w:line="240" w:lineRule="auto"/>
        <w:ind w:left="426" w:hanging="426"/>
        <w:rPr>
          <w:rFonts w:asciiTheme="minorHAnsi" w:hAnsiTheme="minorHAnsi" w:cstheme="minorHAnsi"/>
          <w:b w:val="0"/>
          <w:sz w:val="16"/>
          <w:szCs w:val="16"/>
        </w:rPr>
      </w:pPr>
      <w:r w:rsidRPr="000F1E71">
        <w:rPr>
          <w:rFonts w:asciiTheme="minorHAnsi" w:hAnsiTheme="minorHAnsi" w:cstheme="minorHAnsi"/>
          <w:b w:val="0"/>
          <w:sz w:val="16"/>
          <w:szCs w:val="16"/>
        </w:rPr>
        <w:t xml:space="preserve">Hundt S., Blasch K. (2019). </w:t>
      </w:r>
      <w:r w:rsidRPr="000F1E71">
        <w:rPr>
          <w:rFonts w:asciiTheme="minorHAnsi" w:hAnsiTheme="minorHAnsi" w:cstheme="minorHAnsi"/>
          <w:b w:val="0"/>
          <w:sz w:val="16"/>
          <w:szCs w:val="16"/>
          <w:lang w:val="en-US"/>
        </w:rPr>
        <w:t xml:space="preserve">Laboratory assessment of alternative stream velocity measurement methods. </w:t>
      </w:r>
      <w:proofErr w:type="spellStart"/>
      <w:r w:rsidR="00DD3D90" w:rsidRPr="000F1E71">
        <w:rPr>
          <w:rFonts w:asciiTheme="minorHAnsi" w:hAnsiTheme="minorHAnsi" w:cstheme="minorHAnsi"/>
          <w:b w:val="0"/>
          <w:sz w:val="16"/>
          <w:szCs w:val="16"/>
          <w:lang w:val="en-US"/>
        </w:rPr>
        <w:t>PLoS</w:t>
      </w:r>
      <w:proofErr w:type="spellEnd"/>
      <w:r w:rsidR="00DD3D90" w:rsidRPr="000F1E71">
        <w:rPr>
          <w:rFonts w:asciiTheme="minorHAnsi" w:hAnsiTheme="minorHAnsi" w:cstheme="minorHAnsi"/>
          <w:b w:val="0"/>
          <w:sz w:val="16"/>
          <w:szCs w:val="16"/>
          <w:lang w:val="en-US"/>
        </w:rPr>
        <w:t xml:space="preserve"> ONE 14(9):</w:t>
      </w:r>
      <w:r w:rsidR="008B1F58">
        <w:rPr>
          <w:rFonts w:asciiTheme="minorHAnsi" w:hAnsiTheme="minorHAnsi" w:cstheme="minorHAnsi"/>
          <w:b w:val="0"/>
          <w:sz w:val="16"/>
          <w:szCs w:val="16"/>
          <w:lang w:val="en-US"/>
        </w:rPr>
        <w:t xml:space="preserve"> </w:t>
      </w:r>
      <w:r w:rsidR="00DD3D90" w:rsidRPr="000F1E71">
        <w:rPr>
          <w:rFonts w:asciiTheme="minorHAnsi" w:hAnsiTheme="minorHAnsi" w:cstheme="minorHAnsi"/>
          <w:b w:val="0"/>
          <w:sz w:val="16"/>
          <w:szCs w:val="16"/>
          <w:lang w:val="en-US"/>
        </w:rPr>
        <w:t>e0222263. https://doi.org/10.1371/journal.pone.0222263</w:t>
      </w:r>
      <w:r w:rsidRPr="000F1E71">
        <w:rPr>
          <w:rFonts w:asciiTheme="minorHAnsi" w:hAnsiTheme="minorHAnsi" w:cstheme="minorHAnsi"/>
          <w:b w:val="0"/>
          <w:sz w:val="16"/>
          <w:szCs w:val="16"/>
          <w:lang w:val="en-US"/>
        </w:rPr>
        <w:t>. Retrieved 09 Sep. 2019 from ResearchGate.</w:t>
      </w:r>
    </w:p>
    <w:p w14:paraId="3F98F3CE" w14:textId="77777777" w:rsidR="0010178E" w:rsidRPr="000F1E71" w:rsidRDefault="0010178E" w:rsidP="00EA76F5">
      <w:pPr>
        <w:pStyle w:val="00712"/>
        <w:widowControl/>
        <w:numPr>
          <w:ilvl w:val="0"/>
          <w:numId w:val="0"/>
        </w:numPr>
        <w:spacing w:before="120" w:after="0" w:line="240" w:lineRule="auto"/>
        <w:ind w:left="426" w:hanging="426"/>
        <w:rPr>
          <w:rFonts w:asciiTheme="minorHAnsi" w:hAnsiTheme="minorHAnsi" w:cstheme="minorHAnsi"/>
          <w:b w:val="0"/>
          <w:sz w:val="16"/>
          <w:szCs w:val="16"/>
          <w:u w:val="single"/>
        </w:rPr>
      </w:pPr>
      <w:r w:rsidRPr="000F1E71">
        <w:rPr>
          <w:rFonts w:asciiTheme="minorHAnsi" w:hAnsiTheme="minorHAnsi" w:cstheme="minorHAnsi"/>
          <w:b w:val="0"/>
          <w:sz w:val="16"/>
          <w:szCs w:val="16"/>
          <w:u w:val="single"/>
        </w:rPr>
        <w:t xml:space="preserve">Bloutsos A.A. &amp; Yannopoulos P.C. (2009). </w:t>
      </w:r>
      <w:r w:rsidRPr="000F1E71">
        <w:rPr>
          <w:rFonts w:asciiTheme="minorHAnsi" w:hAnsiTheme="minorHAnsi" w:cstheme="minorHAnsi"/>
          <w:b w:val="0"/>
          <w:i/>
          <w:iCs/>
          <w:spacing w:val="-2"/>
          <w:sz w:val="16"/>
          <w:szCs w:val="16"/>
          <w:u w:val="single"/>
        </w:rPr>
        <w:t>J. of Hydr. Res.</w:t>
      </w:r>
      <w:r w:rsidRPr="000F1E71">
        <w:rPr>
          <w:rFonts w:asciiTheme="minorHAnsi" w:hAnsiTheme="minorHAnsi" w:cstheme="minorHAnsi"/>
          <w:b w:val="0"/>
          <w:iCs/>
          <w:sz w:val="16"/>
          <w:szCs w:val="16"/>
          <w:u w:val="single"/>
        </w:rPr>
        <w:t xml:space="preserve"> 47(2), pp. 263-274</w:t>
      </w:r>
      <w:r w:rsidR="0052688A" w:rsidRPr="000F1E71">
        <w:rPr>
          <w:rFonts w:asciiTheme="minorHAnsi" w:hAnsiTheme="minorHAnsi" w:cstheme="minorHAnsi"/>
          <w:b w:val="0"/>
          <w:sz w:val="16"/>
          <w:szCs w:val="16"/>
          <w:u w:val="single"/>
        </w:rPr>
        <w:t>.</w:t>
      </w:r>
    </w:p>
    <w:p w14:paraId="69CE0657" w14:textId="77777777" w:rsidR="0010178E" w:rsidRPr="000F1E71" w:rsidRDefault="0010178E" w:rsidP="00EA76F5">
      <w:pPr>
        <w:widowControl/>
        <w:numPr>
          <w:ilvl w:val="0"/>
          <w:numId w:val="10"/>
        </w:numPr>
        <w:spacing w:before="60"/>
        <w:ind w:left="426" w:hanging="426"/>
        <w:rPr>
          <w:rFonts w:asciiTheme="minorHAnsi" w:hAnsiTheme="minorHAnsi" w:cstheme="minorHAnsi"/>
          <w:sz w:val="16"/>
          <w:szCs w:val="16"/>
          <w:lang w:val="en-GB"/>
        </w:rPr>
      </w:pPr>
      <w:r w:rsidRPr="000F1E71">
        <w:rPr>
          <w:rFonts w:asciiTheme="minorHAnsi" w:hAnsiTheme="minorHAnsi" w:cstheme="minorHAnsi"/>
          <w:sz w:val="16"/>
          <w:szCs w:val="16"/>
          <w:lang w:val="en-GB"/>
        </w:rPr>
        <w:t>Lai, C. H. A. (</w:t>
      </w:r>
      <w:r w:rsidRPr="000F1E71">
        <w:rPr>
          <w:rFonts w:asciiTheme="minorHAnsi" w:hAnsiTheme="minorHAnsi" w:cstheme="minorHAnsi"/>
          <w:spacing w:val="-2"/>
          <w:sz w:val="16"/>
          <w:szCs w:val="16"/>
          <w:lang w:val="en-GB"/>
        </w:rPr>
        <w:t xml:space="preserve">2009). </w:t>
      </w:r>
      <w:r w:rsidRPr="000F1E71">
        <w:rPr>
          <w:rFonts w:asciiTheme="minorHAnsi" w:hAnsiTheme="minorHAnsi" w:cstheme="minorHAnsi"/>
          <w:sz w:val="16"/>
          <w:szCs w:val="16"/>
          <w:lang w:val="en-GB"/>
        </w:rPr>
        <w:t>Mixing of a Rosette Buoyant Jet Group. PhD. Thesis</w:t>
      </w:r>
      <w:r w:rsidRPr="000F1E71">
        <w:rPr>
          <w:rFonts w:asciiTheme="minorHAnsi" w:hAnsiTheme="minorHAnsi" w:cstheme="minorHAnsi"/>
          <w:spacing w:val="-2"/>
          <w:sz w:val="16"/>
          <w:szCs w:val="16"/>
          <w:lang w:val="en-GB"/>
        </w:rPr>
        <w:t xml:space="preserve">, the University of Hong Kong, </w:t>
      </w:r>
      <w:r w:rsidRPr="000F1E71">
        <w:rPr>
          <w:rFonts w:asciiTheme="minorHAnsi" w:hAnsiTheme="minorHAnsi" w:cstheme="minorHAnsi"/>
          <w:sz w:val="16"/>
          <w:szCs w:val="16"/>
          <w:lang w:val="en-GB"/>
        </w:rPr>
        <w:t>Department of Civil Engineering</w:t>
      </w:r>
      <w:r w:rsidRPr="000F1E71">
        <w:rPr>
          <w:rFonts w:asciiTheme="minorHAnsi" w:hAnsiTheme="minorHAnsi" w:cstheme="minorHAnsi"/>
          <w:spacing w:val="-2"/>
          <w:sz w:val="16"/>
          <w:szCs w:val="16"/>
          <w:lang w:val="en-GB"/>
        </w:rPr>
        <w:t>, pp. 301.</w:t>
      </w:r>
    </w:p>
    <w:p w14:paraId="1FD63603" w14:textId="77777777" w:rsidR="0010178E" w:rsidRPr="000F1E71" w:rsidRDefault="0010178E" w:rsidP="00EA76F5">
      <w:pPr>
        <w:pStyle w:val="00712"/>
        <w:widowControl/>
        <w:numPr>
          <w:ilvl w:val="0"/>
          <w:numId w:val="0"/>
        </w:numPr>
        <w:spacing w:before="120" w:after="0" w:line="240" w:lineRule="auto"/>
        <w:ind w:left="426" w:hanging="426"/>
        <w:rPr>
          <w:rFonts w:asciiTheme="minorHAnsi" w:hAnsiTheme="minorHAnsi" w:cstheme="minorHAnsi"/>
          <w:b w:val="0"/>
          <w:sz w:val="16"/>
          <w:szCs w:val="16"/>
          <w:u w:val="single"/>
        </w:rPr>
      </w:pPr>
      <w:r w:rsidRPr="000F1E71">
        <w:rPr>
          <w:rFonts w:asciiTheme="minorHAnsi" w:hAnsiTheme="minorHAnsi" w:cstheme="minorHAnsi"/>
          <w:b w:val="0"/>
          <w:sz w:val="16"/>
          <w:szCs w:val="16"/>
          <w:u w:val="single"/>
        </w:rPr>
        <w:t xml:space="preserve">Bloutsos A.A. &amp; Yannopoulos P.C. (2011). </w:t>
      </w:r>
      <w:r w:rsidRPr="000F1E71">
        <w:rPr>
          <w:rFonts w:asciiTheme="minorHAnsi" w:hAnsiTheme="minorHAnsi" w:cstheme="minorHAnsi"/>
          <w:b w:val="0"/>
          <w:i/>
          <w:sz w:val="16"/>
          <w:szCs w:val="16"/>
          <w:u w:val="single"/>
        </w:rPr>
        <w:t>Global NEST Journal</w:t>
      </w:r>
      <w:r w:rsidR="0052688A" w:rsidRPr="000F1E71">
        <w:rPr>
          <w:rFonts w:asciiTheme="minorHAnsi" w:hAnsiTheme="minorHAnsi" w:cstheme="minorHAnsi"/>
          <w:b w:val="0"/>
          <w:sz w:val="16"/>
          <w:szCs w:val="16"/>
          <w:u w:val="single"/>
        </w:rPr>
        <w:t xml:space="preserve"> 13(2), pp. 109-118.</w:t>
      </w:r>
    </w:p>
    <w:p w14:paraId="77E2D4F9" w14:textId="77777777" w:rsidR="0010178E" w:rsidRPr="000F1E71" w:rsidRDefault="0010178E" w:rsidP="00EA76F5">
      <w:pPr>
        <w:pStyle w:val="00712"/>
        <w:numPr>
          <w:ilvl w:val="0"/>
          <w:numId w:val="10"/>
        </w:numPr>
        <w:spacing w:before="60" w:after="0" w:line="240" w:lineRule="auto"/>
        <w:ind w:left="426" w:hanging="426"/>
        <w:rPr>
          <w:rFonts w:asciiTheme="minorHAnsi" w:hAnsiTheme="minorHAnsi" w:cstheme="minorHAnsi"/>
          <w:b w:val="0"/>
          <w:sz w:val="16"/>
          <w:szCs w:val="16"/>
        </w:rPr>
      </w:pPr>
      <w:r w:rsidRPr="000F1E71">
        <w:rPr>
          <w:rFonts w:asciiTheme="minorHAnsi" w:hAnsiTheme="minorHAnsi" w:cstheme="minorHAnsi"/>
          <w:b w:val="0"/>
          <w:sz w:val="16"/>
          <w:szCs w:val="16"/>
        </w:rPr>
        <w:t xml:space="preserve">Ghauri, B., Mansha, M. (2012). Characterization of Cytotoxicity of Airborne Particulates from Urban Areas of Lahore. </w:t>
      </w:r>
      <w:r w:rsidR="00420F26" w:rsidRPr="000F1E71">
        <w:rPr>
          <w:rFonts w:asciiTheme="minorHAnsi" w:hAnsiTheme="minorHAnsi" w:cstheme="minorHAnsi"/>
          <w:b w:val="0"/>
          <w:i/>
          <w:sz w:val="16"/>
          <w:szCs w:val="16"/>
        </w:rPr>
        <w:t>Journal of Environmental Sciences</w:t>
      </w:r>
      <w:r w:rsidR="00420F26" w:rsidRPr="000F1E71">
        <w:rPr>
          <w:rFonts w:asciiTheme="minorHAnsi" w:hAnsiTheme="minorHAnsi" w:cstheme="minorHAnsi"/>
          <w:b w:val="0"/>
          <w:sz w:val="16"/>
          <w:szCs w:val="16"/>
        </w:rPr>
        <w:t>, 24(11) 2028–2034</w:t>
      </w:r>
      <w:r w:rsidRPr="000F1E71">
        <w:rPr>
          <w:rFonts w:asciiTheme="minorHAnsi" w:hAnsiTheme="minorHAnsi" w:cstheme="minorHAnsi"/>
          <w:b w:val="0"/>
          <w:sz w:val="16"/>
          <w:szCs w:val="16"/>
        </w:rPr>
        <w:t>.</w:t>
      </w:r>
    </w:p>
    <w:p w14:paraId="54114406" w14:textId="0A1B81CD" w:rsidR="00420F26" w:rsidRPr="000F1E71" w:rsidRDefault="00420F26" w:rsidP="00EA76F5">
      <w:pPr>
        <w:pStyle w:val="00712"/>
        <w:numPr>
          <w:ilvl w:val="0"/>
          <w:numId w:val="10"/>
        </w:numPr>
        <w:spacing w:before="60" w:after="0" w:line="240" w:lineRule="auto"/>
        <w:ind w:left="426" w:hanging="426"/>
        <w:rPr>
          <w:rFonts w:asciiTheme="minorHAnsi" w:hAnsiTheme="minorHAnsi" w:cstheme="minorHAnsi"/>
          <w:b w:val="0"/>
          <w:sz w:val="16"/>
          <w:szCs w:val="16"/>
        </w:rPr>
      </w:pPr>
      <w:proofErr w:type="spellStart"/>
      <w:r w:rsidRPr="000F1E71">
        <w:rPr>
          <w:rFonts w:asciiTheme="minorHAnsi" w:hAnsiTheme="minorHAnsi" w:cstheme="minorHAnsi"/>
          <w:b w:val="0"/>
          <w:sz w:val="16"/>
          <w:szCs w:val="16"/>
        </w:rPr>
        <w:t>KostopoulouM</w:t>
      </w:r>
      <w:proofErr w:type="spellEnd"/>
      <w:r w:rsidRPr="000F1E71">
        <w:rPr>
          <w:rFonts w:asciiTheme="minorHAnsi" w:hAnsiTheme="minorHAnsi" w:cstheme="minorHAnsi"/>
          <w:b w:val="0"/>
          <w:sz w:val="16"/>
          <w:szCs w:val="16"/>
        </w:rPr>
        <w:t xml:space="preserve">., Guida M., Nikolaou A., Oral R., </w:t>
      </w:r>
      <w:proofErr w:type="spellStart"/>
      <w:r w:rsidRPr="000F1E71">
        <w:rPr>
          <w:rFonts w:asciiTheme="minorHAnsi" w:hAnsiTheme="minorHAnsi" w:cstheme="minorHAnsi"/>
          <w:b w:val="0"/>
          <w:sz w:val="16"/>
          <w:szCs w:val="16"/>
        </w:rPr>
        <w:t>Trifuoggi</w:t>
      </w:r>
      <w:proofErr w:type="spellEnd"/>
      <w:r w:rsidRPr="000F1E71">
        <w:rPr>
          <w:rFonts w:asciiTheme="minorHAnsi" w:hAnsiTheme="minorHAnsi" w:cstheme="minorHAnsi"/>
          <w:b w:val="0"/>
          <w:sz w:val="16"/>
          <w:szCs w:val="16"/>
        </w:rPr>
        <w:t xml:space="preserve"> M., </w:t>
      </w:r>
      <w:proofErr w:type="spellStart"/>
      <w:r w:rsidRPr="000F1E71">
        <w:rPr>
          <w:rFonts w:asciiTheme="minorHAnsi" w:hAnsiTheme="minorHAnsi" w:cstheme="minorHAnsi"/>
          <w:b w:val="0"/>
          <w:sz w:val="16"/>
          <w:szCs w:val="16"/>
        </w:rPr>
        <w:t>BorrielloI</w:t>
      </w:r>
      <w:proofErr w:type="spellEnd"/>
      <w:r w:rsidRPr="000F1E71">
        <w:rPr>
          <w:rFonts w:asciiTheme="minorHAnsi" w:hAnsiTheme="minorHAnsi" w:cstheme="minorHAnsi"/>
          <w:b w:val="0"/>
          <w:sz w:val="16"/>
          <w:szCs w:val="16"/>
        </w:rPr>
        <w:t xml:space="preserve">., </w:t>
      </w:r>
      <w:proofErr w:type="spellStart"/>
      <w:r w:rsidRPr="000F1E71">
        <w:rPr>
          <w:rFonts w:asciiTheme="minorHAnsi" w:hAnsiTheme="minorHAnsi" w:cstheme="minorHAnsi"/>
          <w:b w:val="0"/>
          <w:sz w:val="16"/>
          <w:szCs w:val="16"/>
        </w:rPr>
        <w:t>Vagi</w:t>
      </w:r>
      <w:proofErr w:type="spellEnd"/>
      <w:r w:rsidRPr="000F1E71">
        <w:rPr>
          <w:rFonts w:asciiTheme="minorHAnsi" w:hAnsiTheme="minorHAnsi" w:cstheme="minorHAnsi"/>
          <w:b w:val="0"/>
          <w:sz w:val="16"/>
          <w:szCs w:val="16"/>
        </w:rPr>
        <w:t xml:space="preserve"> M., </w:t>
      </w:r>
      <w:proofErr w:type="spellStart"/>
      <w:r w:rsidR="001D7EE8" w:rsidRPr="000F1E71">
        <w:rPr>
          <w:rFonts w:asciiTheme="minorHAnsi" w:hAnsiTheme="minorHAnsi" w:cstheme="minorHAnsi"/>
          <w:b w:val="0"/>
          <w:sz w:val="16"/>
          <w:szCs w:val="16"/>
        </w:rPr>
        <w:t>D’AmbraL</w:t>
      </w:r>
      <w:proofErr w:type="spellEnd"/>
      <w:r w:rsidR="001D7EE8" w:rsidRPr="000F1E71">
        <w:rPr>
          <w:rFonts w:asciiTheme="minorHAnsi" w:hAnsiTheme="minorHAnsi" w:cstheme="minorHAnsi"/>
          <w:b w:val="0"/>
          <w:sz w:val="16"/>
          <w:szCs w:val="16"/>
        </w:rPr>
        <w:t xml:space="preserve">., Meric-Pagano S., Pagano G. (2013). </w:t>
      </w:r>
      <w:r w:rsidRPr="000F1E71">
        <w:rPr>
          <w:rFonts w:asciiTheme="minorHAnsi" w:hAnsiTheme="minorHAnsi" w:cstheme="minorHAnsi"/>
          <w:b w:val="0"/>
          <w:sz w:val="16"/>
          <w:szCs w:val="16"/>
        </w:rPr>
        <w:t xml:space="preserve">Inorganic </w:t>
      </w:r>
      <w:r w:rsidRPr="000F1E71">
        <w:rPr>
          <w:rFonts w:asciiTheme="minorHAnsi" w:hAnsiTheme="minorHAnsi" w:cstheme="minorHAnsi"/>
          <w:b w:val="0"/>
          <w:sz w:val="16"/>
          <w:szCs w:val="16"/>
          <w:lang w:val="en-US"/>
        </w:rPr>
        <w:t>a</w:t>
      </w:r>
      <w:proofErr w:type="spellStart"/>
      <w:r w:rsidRPr="000F1E71">
        <w:rPr>
          <w:rFonts w:asciiTheme="minorHAnsi" w:hAnsiTheme="minorHAnsi" w:cstheme="minorHAnsi"/>
          <w:b w:val="0"/>
          <w:sz w:val="16"/>
          <w:szCs w:val="16"/>
        </w:rPr>
        <w:t>nd</w:t>
      </w:r>
      <w:proofErr w:type="spellEnd"/>
      <w:r w:rsidRPr="000F1E71">
        <w:rPr>
          <w:rFonts w:asciiTheme="minorHAnsi" w:hAnsiTheme="minorHAnsi" w:cstheme="minorHAnsi"/>
          <w:b w:val="0"/>
          <w:sz w:val="16"/>
          <w:szCs w:val="16"/>
        </w:rPr>
        <w:t xml:space="preserve"> Organic Contamination in Sediment from Izmir Bay (Turkey) and Mytilene Harbor (Greece).</w:t>
      </w:r>
      <w:r w:rsidR="008B1F58">
        <w:rPr>
          <w:rFonts w:asciiTheme="minorHAnsi" w:hAnsiTheme="minorHAnsi" w:cstheme="minorHAnsi"/>
          <w:b w:val="0"/>
          <w:sz w:val="16"/>
          <w:szCs w:val="16"/>
        </w:rPr>
        <w:t xml:space="preserve"> </w:t>
      </w:r>
      <w:r w:rsidR="001D7EE8" w:rsidRPr="000F1E71">
        <w:rPr>
          <w:rFonts w:asciiTheme="minorHAnsi" w:hAnsiTheme="minorHAnsi" w:cstheme="minorHAnsi"/>
          <w:b w:val="0"/>
          <w:i/>
          <w:sz w:val="16"/>
          <w:szCs w:val="16"/>
        </w:rPr>
        <w:t>Global NEST Journal</w:t>
      </w:r>
      <w:r w:rsidR="00E03E9E" w:rsidRPr="000F1E71">
        <w:rPr>
          <w:rFonts w:asciiTheme="minorHAnsi" w:hAnsiTheme="minorHAnsi" w:cstheme="minorHAnsi"/>
          <w:b w:val="0"/>
          <w:sz w:val="16"/>
          <w:szCs w:val="16"/>
        </w:rPr>
        <w:t>,15(1) 57-68.</w:t>
      </w:r>
    </w:p>
    <w:p w14:paraId="356B85DA" w14:textId="5C4F4008" w:rsidR="003947F3" w:rsidRPr="000F1E71" w:rsidRDefault="00E03E9E" w:rsidP="00EA76F5">
      <w:pPr>
        <w:pStyle w:val="00712"/>
        <w:numPr>
          <w:ilvl w:val="0"/>
          <w:numId w:val="10"/>
        </w:numPr>
        <w:spacing w:before="60" w:after="0" w:line="240" w:lineRule="auto"/>
        <w:ind w:left="426" w:hanging="426"/>
        <w:rPr>
          <w:rFonts w:asciiTheme="minorHAnsi" w:hAnsiTheme="minorHAnsi" w:cstheme="minorHAnsi"/>
          <w:b w:val="0"/>
          <w:sz w:val="16"/>
          <w:szCs w:val="16"/>
        </w:rPr>
      </w:pPr>
      <w:r w:rsidRPr="000F1E71">
        <w:rPr>
          <w:rFonts w:asciiTheme="minorHAnsi" w:hAnsiTheme="minorHAnsi" w:cstheme="minorHAnsi"/>
          <w:b w:val="0"/>
          <w:sz w:val="16"/>
          <w:szCs w:val="16"/>
        </w:rPr>
        <w:t>Nikolaou A.</w:t>
      </w:r>
      <w:r w:rsidR="008B1F58">
        <w:rPr>
          <w:rFonts w:asciiTheme="minorHAnsi" w:hAnsiTheme="minorHAnsi" w:cstheme="minorHAnsi"/>
          <w:b w:val="0"/>
          <w:sz w:val="16"/>
          <w:szCs w:val="16"/>
        </w:rPr>
        <w:t xml:space="preserve"> </w:t>
      </w:r>
      <w:r w:rsidRPr="000F1E71">
        <w:rPr>
          <w:rFonts w:asciiTheme="minorHAnsi" w:hAnsiTheme="minorHAnsi" w:cstheme="minorHAnsi"/>
          <w:b w:val="0"/>
          <w:sz w:val="16"/>
          <w:szCs w:val="16"/>
        </w:rPr>
        <w:t>(2013). Pharmaceuticals and Related Compounds as Emerging Pollutants in Water: Analytical Aspects.</w:t>
      </w:r>
      <w:r w:rsidRPr="000F1E71">
        <w:rPr>
          <w:rFonts w:asciiTheme="minorHAnsi" w:hAnsiTheme="minorHAnsi" w:cstheme="minorHAnsi"/>
          <w:b w:val="0"/>
          <w:i/>
          <w:sz w:val="16"/>
          <w:szCs w:val="16"/>
        </w:rPr>
        <w:t xml:space="preserve"> Global NEST Journal</w:t>
      </w:r>
      <w:r w:rsidRPr="000F1E71">
        <w:rPr>
          <w:rFonts w:asciiTheme="minorHAnsi" w:hAnsiTheme="minorHAnsi" w:cstheme="minorHAnsi"/>
          <w:b w:val="0"/>
          <w:sz w:val="16"/>
          <w:szCs w:val="16"/>
        </w:rPr>
        <w:t>, 15(1) 1-12.</w:t>
      </w:r>
    </w:p>
    <w:p w14:paraId="78FAD6B5" w14:textId="77777777" w:rsidR="00E36C97" w:rsidRPr="000F1E71" w:rsidRDefault="00860E8C" w:rsidP="00EA76F5">
      <w:pPr>
        <w:pStyle w:val="00712"/>
        <w:numPr>
          <w:ilvl w:val="0"/>
          <w:numId w:val="10"/>
        </w:numPr>
        <w:spacing w:before="60" w:after="0" w:line="240" w:lineRule="auto"/>
        <w:ind w:left="426" w:hanging="426"/>
        <w:rPr>
          <w:rFonts w:asciiTheme="minorHAnsi" w:hAnsiTheme="minorHAnsi" w:cstheme="minorHAnsi"/>
          <w:b w:val="0"/>
          <w:sz w:val="16"/>
          <w:szCs w:val="16"/>
        </w:rPr>
      </w:pPr>
      <w:r w:rsidRPr="000F1E71">
        <w:rPr>
          <w:rFonts w:asciiTheme="minorHAnsi" w:hAnsiTheme="minorHAnsi" w:cstheme="minorHAnsi"/>
          <w:b w:val="0"/>
          <w:sz w:val="16"/>
          <w:szCs w:val="16"/>
          <w:lang w:val="en-US"/>
        </w:rPr>
        <w:t>Devi U., Bhattacharyya K.G. (201</w:t>
      </w:r>
      <w:r w:rsidR="00EA438D" w:rsidRPr="000F1E71">
        <w:rPr>
          <w:rFonts w:asciiTheme="minorHAnsi" w:hAnsiTheme="minorHAnsi" w:cstheme="minorHAnsi"/>
          <w:b w:val="0"/>
          <w:sz w:val="16"/>
          <w:szCs w:val="16"/>
          <w:lang w:val="en-US"/>
        </w:rPr>
        <w:t>4</w:t>
      </w:r>
      <w:r w:rsidRPr="000F1E71">
        <w:rPr>
          <w:rFonts w:asciiTheme="minorHAnsi" w:hAnsiTheme="minorHAnsi" w:cstheme="minorHAnsi"/>
          <w:b w:val="0"/>
          <w:sz w:val="16"/>
          <w:szCs w:val="16"/>
          <w:lang w:val="en-US"/>
        </w:rPr>
        <w:t>).</w:t>
      </w:r>
      <w:r w:rsidRPr="000F1E71">
        <w:rPr>
          <w:rFonts w:asciiTheme="minorHAnsi" w:hAnsiTheme="minorHAnsi" w:cstheme="minorHAnsi"/>
          <w:b w:val="0"/>
          <w:spacing w:val="-2"/>
          <w:sz w:val="16"/>
          <w:szCs w:val="16"/>
          <w:lang w:val="en-US"/>
        </w:rPr>
        <w:t xml:space="preserve"> Transport of Trace Metals by the Rainwater Runoff in the Urban Catchment of Guwahati, India. </w:t>
      </w:r>
      <w:r w:rsidRPr="000F1E71">
        <w:rPr>
          <w:rFonts w:asciiTheme="minorHAnsi" w:hAnsiTheme="minorHAnsi" w:cstheme="minorHAnsi"/>
          <w:b w:val="0"/>
          <w:i/>
          <w:spacing w:val="-2"/>
          <w:sz w:val="16"/>
          <w:szCs w:val="16"/>
          <w:lang w:val="en-US"/>
        </w:rPr>
        <w:t>Management of Natural Resources in a Changing Environment,</w:t>
      </w:r>
      <w:r w:rsidRPr="000F1E71">
        <w:rPr>
          <w:rFonts w:asciiTheme="minorHAnsi" w:hAnsiTheme="minorHAnsi" w:cstheme="minorHAnsi"/>
          <w:b w:val="0"/>
          <w:sz w:val="16"/>
          <w:szCs w:val="16"/>
          <w:lang w:val="en-US"/>
        </w:rPr>
        <w:t xml:space="preserve"> Eds. Raju N.J., Gossel W., Sudhakar M.,</w:t>
      </w:r>
      <w:r w:rsidRPr="000F1E71">
        <w:rPr>
          <w:rFonts w:asciiTheme="minorHAnsi" w:hAnsiTheme="minorHAnsi" w:cstheme="minorHAnsi"/>
          <w:b w:val="0"/>
          <w:spacing w:val="-2"/>
          <w:sz w:val="16"/>
          <w:szCs w:val="16"/>
          <w:lang w:val="en-US"/>
        </w:rPr>
        <w:t xml:space="preserve"> pp 225-240.</w:t>
      </w:r>
      <w:r w:rsidR="003947F3" w:rsidRPr="000F1E71">
        <w:rPr>
          <w:rFonts w:asciiTheme="minorHAnsi" w:hAnsiTheme="minorHAnsi" w:cstheme="minorHAnsi"/>
          <w:b w:val="0"/>
          <w:sz w:val="16"/>
          <w:szCs w:val="16"/>
          <w:lang w:val="en-US"/>
        </w:rPr>
        <w:t xml:space="preserve">DOI: 10.1007/978-3-319-12559-6_17. </w:t>
      </w:r>
      <w:r w:rsidRPr="000F1E71">
        <w:rPr>
          <w:rFonts w:asciiTheme="minorHAnsi" w:hAnsiTheme="minorHAnsi" w:cstheme="minorHAnsi"/>
          <w:b w:val="0"/>
          <w:sz w:val="16"/>
          <w:szCs w:val="16"/>
          <w:lang w:val="en-US"/>
        </w:rPr>
        <w:t xml:space="preserve">Retrieved </w:t>
      </w:r>
      <w:r w:rsidR="003947F3" w:rsidRPr="000F1E71">
        <w:rPr>
          <w:rFonts w:asciiTheme="minorHAnsi" w:hAnsiTheme="minorHAnsi" w:cstheme="minorHAnsi"/>
          <w:b w:val="0"/>
          <w:sz w:val="16"/>
          <w:szCs w:val="16"/>
          <w:lang w:val="en-US"/>
        </w:rPr>
        <w:t>January14</w:t>
      </w:r>
      <w:r w:rsidRPr="000F1E71">
        <w:rPr>
          <w:rFonts w:asciiTheme="minorHAnsi" w:hAnsiTheme="minorHAnsi" w:cstheme="minorHAnsi"/>
          <w:b w:val="0"/>
          <w:sz w:val="16"/>
          <w:szCs w:val="16"/>
          <w:lang w:val="en-US"/>
        </w:rPr>
        <w:t>, 201</w:t>
      </w:r>
      <w:r w:rsidR="003947F3" w:rsidRPr="000F1E71">
        <w:rPr>
          <w:rFonts w:asciiTheme="minorHAnsi" w:hAnsiTheme="minorHAnsi" w:cstheme="minorHAnsi"/>
          <w:b w:val="0"/>
          <w:sz w:val="16"/>
          <w:szCs w:val="16"/>
          <w:lang w:val="en-US"/>
        </w:rPr>
        <w:t>6</w:t>
      </w:r>
      <w:r w:rsidRPr="000F1E71">
        <w:rPr>
          <w:rFonts w:asciiTheme="minorHAnsi" w:hAnsiTheme="minorHAnsi" w:cstheme="minorHAnsi"/>
          <w:b w:val="0"/>
          <w:sz w:val="16"/>
          <w:szCs w:val="16"/>
          <w:lang w:val="en-US"/>
        </w:rPr>
        <w:t>.</w:t>
      </w:r>
    </w:p>
    <w:p w14:paraId="4A0BC7C7" w14:textId="77777777" w:rsidR="00BC4071" w:rsidRPr="000F1E71" w:rsidRDefault="00865FB5" w:rsidP="00EA76F5">
      <w:pPr>
        <w:pStyle w:val="00712"/>
        <w:numPr>
          <w:ilvl w:val="0"/>
          <w:numId w:val="10"/>
        </w:numPr>
        <w:spacing w:before="60" w:after="0" w:line="240" w:lineRule="auto"/>
        <w:ind w:left="426" w:hanging="426"/>
        <w:rPr>
          <w:rFonts w:asciiTheme="minorHAnsi" w:hAnsiTheme="minorHAnsi" w:cstheme="minorHAnsi"/>
          <w:b w:val="0"/>
          <w:sz w:val="16"/>
          <w:szCs w:val="16"/>
        </w:rPr>
      </w:pPr>
      <w:proofErr w:type="spellStart"/>
      <w:r w:rsidRPr="000F1E71">
        <w:rPr>
          <w:rFonts w:asciiTheme="minorHAnsi" w:hAnsiTheme="minorHAnsi" w:cstheme="minorHAnsi"/>
          <w:b w:val="0"/>
          <w:spacing w:val="-2"/>
          <w:sz w:val="16"/>
          <w:szCs w:val="16"/>
          <w:lang w:val="el-GR"/>
        </w:rPr>
        <w:t>Μανούσακας</w:t>
      </w:r>
      <w:proofErr w:type="spellEnd"/>
      <w:r w:rsidRPr="000F1E71">
        <w:rPr>
          <w:rFonts w:asciiTheme="minorHAnsi" w:hAnsiTheme="minorHAnsi" w:cstheme="minorHAnsi"/>
          <w:b w:val="0"/>
          <w:spacing w:val="-2"/>
          <w:sz w:val="16"/>
          <w:szCs w:val="16"/>
          <w:lang w:val="el-GR"/>
        </w:rPr>
        <w:t xml:space="preserve"> Μ.-Ι. Γ. (2014). Μελέτη της επίδρασης φυσικών και ανθρωπογενών πηγών στη συγκέντρωση αιωρούμενων σωματιδίων </w:t>
      </w:r>
      <w:r w:rsidRPr="000F1E71">
        <w:rPr>
          <w:rFonts w:asciiTheme="minorHAnsi" w:hAnsiTheme="minorHAnsi" w:cstheme="minorHAnsi"/>
          <w:b w:val="0"/>
          <w:spacing w:val="-2"/>
          <w:sz w:val="16"/>
          <w:szCs w:val="16"/>
        </w:rPr>
        <w:t>PM</w:t>
      </w:r>
      <w:r w:rsidRPr="000F1E71">
        <w:rPr>
          <w:rFonts w:asciiTheme="minorHAnsi" w:hAnsiTheme="minorHAnsi" w:cstheme="minorHAnsi"/>
          <w:b w:val="0"/>
          <w:spacing w:val="-2"/>
          <w:sz w:val="16"/>
          <w:szCs w:val="16"/>
          <w:lang w:val="el-GR"/>
        </w:rPr>
        <w:t xml:space="preserve">10 και </w:t>
      </w:r>
      <w:r w:rsidRPr="000F1E71">
        <w:rPr>
          <w:rFonts w:asciiTheme="minorHAnsi" w:hAnsiTheme="minorHAnsi" w:cstheme="minorHAnsi"/>
          <w:b w:val="0"/>
          <w:spacing w:val="-2"/>
          <w:sz w:val="16"/>
          <w:szCs w:val="16"/>
        </w:rPr>
        <w:t>PM</w:t>
      </w:r>
      <w:r w:rsidRPr="000F1E71">
        <w:rPr>
          <w:rFonts w:asciiTheme="minorHAnsi" w:hAnsiTheme="minorHAnsi" w:cstheme="minorHAnsi"/>
          <w:b w:val="0"/>
          <w:spacing w:val="-2"/>
          <w:sz w:val="16"/>
          <w:szCs w:val="16"/>
          <w:lang w:val="el-GR"/>
        </w:rPr>
        <w:t xml:space="preserve">2.5 σε αστικές και βιομηχανικές περιοχές. </w:t>
      </w:r>
      <w:proofErr w:type="spellStart"/>
      <w:r w:rsidRPr="000F1E71">
        <w:rPr>
          <w:rFonts w:asciiTheme="minorHAnsi" w:hAnsiTheme="minorHAnsi" w:cstheme="minorHAnsi"/>
          <w:b w:val="0"/>
          <w:spacing w:val="-2"/>
          <w:sz w:val="16"/>
          <w:szCs w:val="16"/>
        </w:rPr>
        <w:t>Διδ</w:t>
      </w:r>
      <w:proofErr w:type="spellEnd"/>
      <w:r w:rsidRPr="000F1E71">
        <w:rPr>
          <w:rFonts w:asciiTheme="minorHAnsi" w:hAnsiTheme="minorHAnsi" w:cstheme="minorHAnsi"/>
          <w:b w:val="0"/>
          <w:spacing w:val="-2"/>
          <w:sz w:val="16"/>
          <w:szCs w:val="16"/>
        </w:rPr>
        <w:t xml:space="preserve">ακτορική </w:t>
      </w:r>
      <w:proofErr w:type="spellStart"/>
      <w:r w:rsidRPr="000F1E71">
        <w:rPr>
          <w:rFonts w:asciiTheme="minorHAnsi" w:hAnsiTheme="minorHAnsi" w:cstheme="minorHAnsi"/>
          <w:b w:val="0"/>
          <w:spacing w:val="-2"/>
          <w:sz w:val="16"/>
          <w:szCs w:val="16"/>
        </w:rPr>
        <w:t>Δι</w:t>
      </w:r>
      <w:proofErr w:type="spellEnd"/>
      <w:r w:rsidRPr="000F1E71">
        <w:rPr>
          <w:rFonts w:asciiTheme="minorHAnsi" w:hAnsiTheme="minorHAnsi" w:cstheme="minorHAnsi"/>
          <w:b w:val="0"/>
          <w:spacing w:val="-2"/>
          <w:sz w:val="16"/>
          <w:szCs w:val="16"/>
        </w:rPr>
        <w:t xml:space="preserve">ατριβή, </w:t>
      </w:r>
      <w:proofErr w:type="spellStart"/>
      <w:r w:rsidRPr="000F1E71">
        <w:rPr>
          <w:rFonts w:asciiTheme="minorHAnsi" w:hAnsiTheme="minorHAnsi" w:cstheme="minorHAnsi"/>
          <w:b w:val="0"/>
          <w:spacing w:val="-2"/>
          <w:sz w:val="16"/>
          <w:szCs w:val="16"/>
        </w:rPr>
        <w:t>Τμήμ</w:t>
      </w:r>
      <w:proofErr w:type="spellEnd"/>
      <w:r w:rsidRPr="000F1E71">
        <w:rPr>
          <w:rFonts w:asciiTheme="minorHAnsi" w:hAnsiTheme="minorHAnsi" w:cstheme="minorHAnsi"/>
          <w:b w:val="0"/>
          <w:spacing w:val="-2"/>
          <w:sz w:val="16"/>
          <w:szCs w:val="16"/>
        </w:rPr>
        <w:t xml:space="preserve">α </w:t>
      </w:r>
      <w:proofErr w:type="spellStart"/>
      <w:r w:rsidRPr="000F1E71">
        <w:rPr>
          <w:rFonts w:asciiTheme="minorHAnsi" w:hAnsiTheme="minorHAnsi" w:cstheme="minorHAnsi"/>
          <w:b w:val="0"/>
          <w:spacing w:val="-2"/>
          <w:sz w:val="16"/>
          <w:szCs w:val="16"/>
        </w:rPr>
        <w:t>Χημεί</w:t>
      </w:r>
      <w:proofErr w:type="spellEnd"/>
      <w:r w:rsidRPr="000F1E71">
        <w:rPr>
          <w:rFonts w:asciiTheme="minorHAnsi" w:hAnsiTheme="minorHAnsi" w:cstheme="minorHAnsi"/>
          <w:b w:val="0"/>
          <w:spacing w:val="-2"/>
          <w:sz w:val="16"/>
          <w:szCs w:val="16"/>
        </w:rPr>
        <w:t>ας, Πα</w:t>
      </w:r>
      <w:proofErr w:type="spellStart"/>
      <w:r w:rsidRPr="000F1E71">
        <w:rPr>
          <w:rFonts w:asciiTheme="minorHAnsi" w:hAnsiTheme="minorHAnsi" w:cstheme="minorHAnsi"/>
          <w:b w:val="0"/>
          <w:spacing w:val="-2"/>
          <w:sz w:val="16"/>
          <w:szCs w:val="16"/>
        </w:rPr>
        <w:t>νε</w:t>
      </w:r>
      <w:proofErr w:type="spellEnd"/>
      <w:r w:rsidRPr="000F1E71">
        <w:rPr>
          <w:rFonts w:asciiTheme="minorHAnsi" w:hAnsiTheme="minorHAnsi" w:cstheme="minorHAnsi"/>
          <w:b w:val="0"/>
          <w:spacing w:val="-2"/>
          <w:sz w:val="16"/>
          <w:szCs w:val="16"/>
        </w:rPr>
        <w:t>πιστήμιο Πα</w:t>
      </w:r>
      <w:proofErr w:type="spellStart"/>
      <w:r w:rsidRPr="000F1E71">
        <w:rPr>
          <w:rFonts w:asciiTheme="minorHAnsi" w:hAnsiTheme="minorHAnsi" w:cstheme="minorHAnsi"/>
          <w:b w:val="0"/>
          <w:spacing w:val="-2"/>
          <w:sz w:val="16"/>
          <w:szCs w:val="16"/>
        </w:rPr>
        <w:t>τρών</w:t>
      </w:r>
      <w:proofErr w:type="spellEnd"/>
      <w:r w:rsidRPr="000F1E71">
        <w:rPr>
          <w:rFonts w:asciiTheme="minorHAnsi" w:hAnsiTheme="minorHAnsi" w:cstheme="minorHAnsi"/>
          <w:b w:val="0"/>
          <w:spacing w:val="-2"/>
          <w:sz w:val="16"/>
          <w:szCs w:val="16"/>
        </w:rPr>
        <w:t xml:space="preserve">, </w:t>
      </w:r>
      <w:proofErr w:type="spellStart"/>
      <w:r w:rsidRPr="000F1E71">
        <w:rPr>
          <w:rFonts w:asciiTheme="minorHAnsi" w:hAnsiTheme="minorHAnsi" w:cstheme="minorHAnsi"/>
          <w:b w:val="0"/>
          <w:spacing w:val="-2"/>
          <w:sz w:val="16"/>
          <w:szCs w:val="16"/>
        </w:rPr>
        <w:t>Πάτρ</w:t>
      </w:r>
      <w:proofErr w:type="spellEnd"/>
      <w:r w:rsidRPr="000F1E71">
        <w:rPr>
          <w:rFonts w:asciiTheme="minorHAnsi" w:hAnsiTheme="minorHAnsi" w:cstheme="minorHAnsi"/>
          <w:b w:val="0"/>
          <w:spacing w:val="-2"/>
          <w:sz w:val="16"/>
          <w:szCs w:val="16"/>
        </w:rPr>
        <w:t>α. Retrieved April 12, 2018.</w:t>
      </w:r>
    </w:p>
    <w:p w14:paraId="40FBF808" w14:textId="77777777" w:rsidR="00E344A8" w:rsidRPr="000F1E71" w:rsidRDefault="00E36C97" w:rsidP="00EA76F5">
      <w:pPr>
        <w:pStyle w:val="00712"/>
        <w:numPr>
          <w:ilvl w:val="0"/>
          <w:numId w:val="10"/>
        </w:numPr>
        <w:spacing w:before="60" w:after="0" w:line="240" w:lineRule="auto"/>
        <w:ind w:left="426" w:hanging="426"/>
        <w:rPr>
          <w:rFonts w:asciiTheme="minorHAnsi" w:hAnsiTheme="minorHAnsi" w:cstheme="minorHAnsi"/>
          <w:b w:val="0"/>
          <w:sz w:val="16"/>
          <w:szCs w:val="16"/>
        </w:rPr>
      </w:pPr>
      <w:proofErr w:type="spellStart"/>
      <w:r w:rsidRPr="000F1E71">
        <w:rPr>
          <w:rFonts w:asciiTheme="minorHAnsi" w:hAnsiTheme="minorHAnsi" w:cstheme="minorHAnsi"/>
          <w:b w:val="0"/>
          <w:bCs/>
          <w:spacing w:val="-2"/>
          <w:sz w:val="16"/>
          <w:szCs w:val="16"/>
          <w:lang w:val="en-US"/>
        </w:rPr>
        <w:t>Kanangire</w:t>
      </w:r>
      <w:proofErr w:type="spellEnd"/>
      <w:r w:rsidRPr="000F1E71">
        <w:rPr>
          <w:rFonts w:asciiTheme="minorHAnsi" w:hAnsiTheme="minorHAnsi" w:cstheme="minorHAnsi"/>
          <w:b w:val="0"/>
          <w:bCs/>
          <w:spacing w:val="-2"/>
          <w:sz w:val="16"/>
          <w:szCs w:val="16"/>
          <w:lang w:val="en-US"/>
        </w:rPr>
        <w:t xml:space="preserve"> C.K., Matano A.-S., O Dida G., Anyona D. (2018). A Systematic Review of Effects of Emerging pollutants on Human Health and Livelihoods of Population living in the Lake Victoria Basin of Kenya. Technical Report, UNESCO-IHP International Initiative on Water Quality (IIWQ), UNESCO project: Emerging Pollutants in Wastewater Reuse in Developing Countries, Case Studies on Emerging Pollutants in Water and Wastewater, pp. 1-103.</w:t>
      </w:r>
      <w:r w:rsidR="000D68EA" w:rsidRPr="000F1E71">
        <w:rPr>
          <w:rFonts w:asciiTheme="minorHAnsi" w:hAnsiTheme="minorHAnsi" w:cstheme="minorHAnsi"/>
          <w:b w:val="0"/>
          <w:bCs/>
          <w:spacing w:val="-2"/>
          <w:sz w:val="16"/>
          <w:szCs w:val="16"/>
          <w:lang w:val="en-US"/>
        </w:rPr>
        <w:t>Retrieved 13 Nov. 2018 from ResearchGate.</w:t>
      </w:r>
    </w:p>
    <w:p w14:paraId="1D672379" w14:textId="67585356" w:rsidR="00E344A8" w:rsidRPr="000F1E71" w:rsidRDefault="00E344A8" w:rsidP="00EA76F5">
      <w:pPr>
        <w:pStyle w:val="00712"/>
        <w:numPr>
          <w:ilvl w:val="0"/>
          <w:numId w:val="10"/>
        </w:numPr>
        <w:spacing w:before="60" w:after="0" w:line="240" w:lineRule="auto"/>
        <w:ind w:left="426" w:hanging="426"/>
        <w:rPr>
          <w:rFonts w:asciiTheme="minorHAnsi" w:hAnsiTheme="minorHAnsi" w:cstheme="minorHAnsi"/>
          <w:b w:val="0"/>
          <w:sz w:val="16"/>
          <w:szCs w:val="16"/>
        </w:rPr>
      </w:pPr>
      <w:proofErr w:type="spellStart"/>
      <w:r w:rsidRPr="000F1E71">
        <w:rPr>
          <w:rFonts w:asciiTheme="minorHAnsi" w:hAnsiTheme="minorHAnsi" w:cstheme="minorHAnsi"/>
          <w:b w:val="0"/>
          <w:sz w:val="16"/>
          <w:szCs w:val="16"/>
        </w:rPr>
        <w:t>Orata</w:t>
      </w:r>
      <w:proofErr w:type="spellEnd"/>
      <w:r w:rsidRPr="000F1E71">
        <w:rPr>
          <w:rFonts w:asciiTheme="minorHAnsi" w:hAnsiTheme="minorHAnsi" w:cstheme="minorHAnsi"/>
          <w:b w:val="0"/>
          <w:sz w:val="16"/>
          <w:szCs w:val="16"/>
        </w:rPr>
        <w:t xml:space="preserve"> F. (2020). </w:t>
      </w:r>
      <w:r w:rsidRPr="000F1E71">
        <w:rPr>
          <w:rFonts w:asciiTheme="minorHAnsi" w:hAnsiTheme="minorHAnsi" w:cstheme="minorHAnsi"/>
          <w:b w:val="0"/>
          <w:sz w:val="16"/>
          <w:szCs w:val="16"/>
          <w:lang w:val="en-US"/>
        </w:rPr>
        <w:t>Chemicals of Emerging Concern in Surface and Wastewater: A Perspective of Their Fate Within the Lake Victoria Catchment Area of Kenya. In book:</w:t>
      </w:r>
      <w:r w:rsidRPr="000F1E71">
        <w:rPr>
          <w:rFonts w:asciiTheme="minorHAnsi" w:hAnsiTheme="minorHAnsi" w:cstheme="minorHAnsi"/>
          <w:b w:val="0"/>
          <w:i/>
          <w:sz w:val="16"/>
          <w:szCs w:val="16"/>
          <w:lang w:val="en-US"/>
        </w:rPr>
        <w:t xml:space="preserve"> Effects of Emerging Chemical Contaminants on Water Resources and Environmental Health</w:t>
      </w:r>
      <w:r w:rsidRPr="000F1E71">
        <w:rPr>
          <w:rFonts w:asciiTheme="minorHAnsi" w:hAnsiTheme="minorHAnsi" w:cstheme="minorHAnsi"/>
          <w:b w:val="0"/>
          <w:sz w:val="16"/>
          <w:szCs w:val="16"/>
          <w:lang w:val="en-US"/>
        </w:rPr>
        <w:t>, DOI: 10.4018/978-1-7998-1871-7.ch001.</w:t>
      </w:r>
      <w:r w:rsidR="00AC6257" w:rsidRPr="000F1E71">
        <w:rPr>
          <w:rFonts w:asciiTheme="minorHAnsi" w:hAnsiTheme="minorHAnsi" w:cstheme="minorHAnsi"/>
          <w:b w:val="0"/>
          <w:bCs/>
          <w:sz w:val="16"/>
          <w:szCs w:val="16"/>
          <w:lang w:val="en-US"/>
        </w:rPr>
        <w:t>Retrieved 09</w:t>
      </w:r>
      <w:r w:rsidR="008B1F58">
        <w:rPr>
          <w:rFonts w:asciiTheme="minorHAnsi" w:hAnsiTheme="minorHAnsi" w:cstheme="minorHAnsi"/>
          <w:b w:val="0"/>
          <w:bCs/>
          <w:sz w:val="16"/>
          <w:szCs w:val="16"/>
          <w:lang w:val="en-US"/>
        </w:rPr>
        <w:t xml:space="preserve"> </w:t>
      </w:r>
      <w:r w:rsidR="00AC6257" w:rsidRPr="000F1E71">
        <w:rPr>
          <w:rFonts w:asciiTheme="minorHAnsi" w:hAnsiTheme="minorHAnsi" w:cstheme="minorHAnsi"/>
          <w:b w:val="0"/>
          <w:bCs/>
          <w:sz w:val="16"/>
          <w:szCs w:val="16"/>
          <w:lang w:val="en-US"/>
        </w:rPr>
        <w:t>Feb. 2020 from ResearchGate.</w:t>
      </w:r>
    </w:p>
    <w:p w14:paraId="18C8A743" w14:textId="77777777" w:rsidR="0010178E" w:rsidRPr="000F1E71" w:rsidRDefault="0010178E" w:rsidP="00EA76F5">
      <w:pPr>
        <w:widowControl/>
        <w:tabs>
          <w:tab w:val="left" w:pos="397"/>
        </w:tabs>
        <w:ind w:left="426" w:hanging="426"/>
        <w:rPr>
          <w:rFonts w:asciiTheme="minorHAnsi" w:hAnsiTheme="minorHAnsi" w:cstheme="minorHAnsi"/>
          <w:sz w:val="16"/>
          <w:szCs w:val="16"/>
          <w:u w:val="single"/>
          <w:lang w:val="en-GB"/>
        </w:rPr>
      </w:pPr>
      <w:r w:rsidRPr="000F1E71">
        <w:rPr>
          <w:rFonts w:asciiTheme="minorHAnsi" w:hAnsiTheme="minorHAnsi" w:cstheme="minorHAnsi"/>
          <w:spacing w:val="-2"/>
          <w:sz w:val="16"/>
          <w:szCs w:val="16"/>
          <w:u w:val="single"/>
          <w:lang w:val="en-GB"/>
        </w:rPr>
        <w:t xml:space="preserve">Yannopoulos P.C. In </w:t>
      </w:r>
      <w:r w:rsidRPr="000F1E71">
        <w:rPr>
          <w:rFonts w:asciiTheme="minorHAnsi" w:hAnsiTheme="minorHAnsi" w:cstheme="minorHAnsi"/>
          <w:i/>
          <w:iCs/>
          <w:spacing w:val="-2"/>
          <w:sz w:val="16"/>
          <w:szCs w:val="16"/>
          <w:u w:val="single"/>
          <w:lang w:val="en-GB"/>
        </w:rPr>
        <w:t xml:space="preserve">Proc. of the Int. Symp. on Buoyant Flows, </w:t>
      </w:r>
      <w:r w:rsidRPr="000F1E71">
        <w:rPr>
          <w:rFonts w:asciiTheme="minorHAnsi" w:hAnsiTheme="minorHAnsi" w:cstheme="minorHAnsi"/>
          <w:spacing w:val="-2"/>
          <w:sz w:val="16"/>
          <w:szCs w:val="16"/>
          <w:u w:val="single"/>
          <w:lang w:val="en-GB"/>
        </w:rPr>
        <w:t>G. Noutsopoulos (ed.), Athens-Greece, 55-71, 1986.</w:t>
      </w:r>
    </w:p>
    <w:p w14:paraId="64C561B2" w14:textId="77777777" w:rsidR="0010178E" w:rsidRPr="000F1E71" w:rsidRDefault="0010178E" w:rsidP="00EA76F5">
      <w:pPr>
        <w:widowControl/>
        <w:numPr>
          <w:ilvl w:val="0"/>
          <w:numId w:val="10"/>
        </w:numPr>
        <w:spacing w:before="60"/>
        <w:ind w:left="426" w:hanging="426"/>
        <w:rPr>
          <w:rFonts w:asciiTheme="minorHAnsi" w:hAnsiTheme="minorHAnsi" w:cstheme="minorHAnsi"/>
          <w:spacing w:val="-2"/>
          <w:sz w:val="16"/>
          <w:szCs w:val="16"/>
          <w:lang w:val="en-GB"/>
        </w:rPr>
      </w:pPr>
      <w:r w:rsidRPr="000F1E71">
        <w:rPr>
          <w:rFonts w:asciiTheme="minorHAnsi" w:hAnsiTheme="minorHAnsi" w:cstheme="minorHAnsi"/>
          <w:spacing w:val="-2"/>
          <w:sz w:val="16"/>
          <w:szCs w:val="16"/>
          <w:lang w:val="en-GB"/>
        </w:rPr>
        <w:t xml:space="preserve">Gu RC; Stefan HG </w:t>
      </w:r>
      <w:r w:rsidR="00E35F43" w:rsidRPr="000F1E71">
        <w:rPr>
          <w:rFonts w:asciiTheme="minorHAnsi" w:hAnsiTheme="minorHAnsi" w:cstheme="minorHAnsi"/>
          <w:spacing w:val="-2"/>
          <w:sz w:val="16"/>
          <w:szCs w:val="16"/>
          <w:lang w:val="en-GB"/>
        </w:rPr>
        <w:t xml:space="preserve">(1988). </w:t>
      </w:r>
      <w:r w:rsidRPr="000F1E71">
        <w:rPr>
          <w:rFonts w:asciiTheme="minorHAnsi" w:hAnsiTheme="minorHAnsi" w:cstheme="minorHAnsi"/>
          <w:sz w:val="16"/>
          <w:szCs w:val="16"/>
          <w:lang w:val="en-GB"/>
        </w:rPr>
        <w:t xml:space="preserve">Analysis of Turbulent Buoyant </w:t>
      </w:r>
      <w:proofErr w:type="spellStart"/>
      <w:r w:rsidRPr="000F1E71">
        <w:rPr>
          <w:rFonts w:asciiTheme="minorHAnsi" w:hAnsiTheme="minorHAnsi" w:cstheme="minorHAnsi"/>
          <w:sz w:val="16"/>
          <w:szCs w:val="16"/>
          <w:lang w:val="en-GB"/>
        </w:rPr>
        <w:t>Jetin</w:t>
      </w:r>
      <w:proofErr w:type="spellEnd"/>
      <w:r w:rsidRPr="000F1E71">
        <w:rPr>
          <w:rFonts w:asciiTheme="minorHAnsi" w:hAnsiTheme="minorHAnsi" w:cstheme="minorHAnsi"/>
          <w:sz w:val="16"/>
          <w:szCs w:val="16"/>
          <w:lang w:val="en-GB"/>
        </w:rPr>
        <w:t xml:space="preserve"> Density-Stratified Water, </w:t>
      </w:r>
      <w:r w:rsidRPr="000F1E71">
        <w:rPr>
          <w:rFonts w:asciiTheme="minorHAnsi" w:hAnsiTheme="minorHAnsi" w:cstheme="minorHAnsi"/>
          <w:i/>
          <w:sz w:val="16"/>
          <w:szCs w:val="16"/>
          <w:lang w:val="en-GB"/>
        </w:rPr>
        <w:t>J Environ E</w:t>
      </w:r>
      <w:r w:rsidR="00E35F43" w:rsidRPr="000F1E71">
        <w:rPr>
          <w:rFonts w:asciiTheme="minorHAnsi" w:hAnsiTheme="minorHAnsi" w:cstheme="minorHAnsi"/>
          <w:i/>
          <w:sz w:val="16"/>
          <w:szCs w:val="16"/>
          <w:lang w:val="en-GB"/>
        </w:rPr>
        <w:t>ng-ASCE</w:t>
      </w:r>
      <w:r w:rsidR="00E35F43" w:rsidRPr="000F1E71">
        <w:rPr>
          <w:rFonts w:asciiTheme="minorHAnsi" w:hAnsiTheme="minorHAnsi" w:cstheme="minorHAnsi"/>
          <w:sz w:val="16"/>
          <w:szCs w:val="16"/>
          <w:lang w:val="en-GB"/>
        </w:rPr>
        <w:t xml:space="preserve"> 114(4): 878-897</w:t>
      </w:r>
      <w:r w:rsidRPr="000F1E71">
        <w:rPr>
          <w:rFonts w:asciiTheme="minorHAnsi" w:hAnsiTheme="minorHAnsi" w:cstheme="minorHAnsi"/>
          <w:sz w:val="16"/>
          <w:szCs w:val="16"/>
          <w:lang w:val="en-GB"/>
        </w:rPr>
        <w:t>.</w:t>
      </w:r>
    </w:p>
    <w:p w14:paraId="0341D7E3" w14:textId="77777777" w:rsidR="0010178E" w:rsidRPr="000F1E71" w:rsidRDefault="0010178E" w:rsidP="00EA76F5">
      <w:pPr>
        <w:widowControl/>
        <w:tabs>
          <w:tab w:val="left" w:pos="397"/>
        </w:tabs>
        <w:ind w:left="426" w:hanging="426"/>
        <w:rPr>
          <w:rFonts w:asciiTheme="minorHAnsi" w:hAnsiTheme="minorHAnsi" w:cstheme="minorHAnsi"/>
          <w:sz w:val="16"/>
          <w:szCs w:val="16"/>
          <w:u w:val="single"/>
          <w:lang w:val="en-GB"/>
        </w:rPr>
      </w:pPr>
      <w:r w:rsidRPr="000F1E71">
        <w:rPr>
          <w:rFonts w:asciiTheme="minorHAnsi" w:hAnsiTheme="minorHAnsi" w:cstheme="minorHAnsi"/>
          <w:spacing w:val="-2"/>
          <w:sz w:val="16"/>
          <w:szCs w:val="16"/>
          <w:u w:val="single"/>
          <w:lang w:val="en-GB"/>
        </w:rPr>
        <w:t xml:space="preserve">Yannopoulos P.C. &amp; Noutsopoulos G.C. In </w:t>
      </w:r>
      <w:r w:rsidRPr="000F1E71">
        <w:rPr>
          <w:rFonts w:asciiTheme="minorHAnsi" w:hAnsiTheme="minorHAnsi" w:cstheme="minorHAnsi"/>
          <w:sz w:val="16"/>
          <w:szCs w:val="16"/>
          <w:u w:val="single"/>
          <w:lang w:val="en-GB"/>
        </w:rPr>
        <w:t xml:space="preserve">1st World Conf. on Experimental Heat Transfer, Fluid Mechanics and Thermodynamics, </w:t>
      </w:r>
      <w:r w:rsidRPr="000F1E71">
        <w:rPr>
          <w:rFonts w:asciiTheme="minorHAnsi" w:hAnsiTheme="minorHAnsi" w:cstheme="minorHAnsi"/>
          <w:spacing w:val="-2"/>
          <w:sz w:val="16"/>
          <w:szCs w:val="16"/>
          <w:u w:val="single"/>
          <w:lang w:val="en-GB"/>
        </w:rPr>
        <w:t>R.K. Shah, K.T. Yang &amp; E.N. Ganic (eds) Elsevier, 1286-1290, 1988.</w:t>
      </w:r>
    </w:p>
    <w:p w14:paraId="1003DA5D" w14:textId="428201AE" w:rsidR="0010178E" w:rsidRPr="000F1E71" w:rsidRDefault="0010178E" w:rsidP="00EA76F5">
      <w:pPr>
        <w:widowControl/>
        <w:numPr>
          <w:ilvl w:val="0"/>
          <w:numId w:val="10"/>
        </w:numPr>
        <w:spacing w:before="60"/>
        <w:ind w:left="426" w:hanging="426"/>
        <w:rPr>
          <w:rFonts w:asciiTheme="minorHAnsi" w:hAnsiTheme="minorHAnsi" w:cstheme="minorHAnsi"/>
          <w:spacing w:val="-2"/>
          <w:sz w:val="16"/>
          <w:szCs w:val="16"/>
          <w:lang w:val="en-GB"/>
        </w:rPr>
      </w:pPr>
      <w:r w:rsidRPr="000F1E71">
        <w:rPr>
          <w:rFonts w:asciiTheme="minorHAnsi" w:hAnsiTheme="minorHAnsi" w:cstheme="minorHAnsi"/>
          <w:sz w:val="16"/>
          <w:szCs w:val="16"/>
          <w:lang w:val="en-GB"/>
        </w:rPr>
        <w:t>Nanou-</w:t>
      </w:r>
      <w:proofErr w:type="spellStart"/>
      <w:r w:rsidRPr="000F1E71">
        <w:rPr>
          <w:rFonts w:asciiTheme="minorHAnsi" w:hAnsiTheme="minorHAnsi" w:cstheme="minorHAnsi"/>
          <w:sz w:val="16"/>
          <w:szCs w:val="16"/>
          <w:lang w:val="en-GB"/>
        </w:rPr>
        <w:t>Giannarou</w:t>
      </w:r>
      <w:proofErr w:type="spellEnd"/>
      <w:r w:rsidRPr="000F1E71">
        <w:rPr>
          <w:rFonts w:asciiTheme="minorHAnsi" w:hAnsiTheme="minorHAnsi" w:cstheme="minorHAnsi"/>
          <w:sz w:val="16"/>
          <w:szCs w:val="16"/>
          <w:lang w:val="en-GB"/>
        </w:rPr>
        <w:t xml:space="preserve"> K; Noutsopoulos G</w:t>
      </w:r>
      <w:r w:rsidR="000803FA" w:rsidRPr="000F1E71">
        <w:rPr>
          <w:rFonts w:asciiTheme="minorHAnsi" w:hAnsiTheme="minorHAnsi" w:cstheme="minorHAnsi"/>
          <w:sz w:val="16"/>
          <w:szCs w:val="16"/>
          <w:lang w:val="en-GB"/>
        </w:rPr>
        <w:t xml:space="preserve"> (1992)</w:t>
      </w:r>
      <w:r w:rsidRPr="000F1E71">
        <w:rPr>
          <w:rFonts w:asciiTheme="minorHAnsi" w:hAnsiTheme="minorHAnsi" w:cstheme="minorHAnsi"/>
          <w:sz w:val="16"/>
          <w:szCs w:val="16"/>
          <w:lang w:val="en-GB"/>
        </w:rPr>
        <w:t xml:space="preserve">. Drifting behaviour of a conductivity probe-discussion, </w:t>
      </w:r>
      <w:r w:rsidRPr="000F1E71">
        <w:rPr>
          <w:rFonts w:asciiTheme="minorHAnsi" w:hAnsiTheme="minorHAnsi" w:cstheme="minorHAnsi"/>
          <w:i/>
          <w:sz w:val="16"/>
          <w:szCs w:val="16"/>
          <w:lang w:val="en-GB"/>
        </w:rPr>
        <w:t>J</w:t>
      </w:r>
      <w:r w:rsidR="008B1F58">
        <w:rPr>
          <w:rFonts w:asciiTheme="minorHAnsi" w:hAnsiTheme="minorHAnsi" w:cstheme="minorHAnsi"/>
          <w:i/>
          <w:sz w:val="16"/>
          <w:szCs w:val="16"/>
          <w:lang w:val="en-GB"/>
        </w:rPr>
        <w:t xml:space="preserve"> </w:t>
      </w:r>
      <w:proofErr w:type="spellStart"/>
      <w:r w:rsidR="000803FA" w:rsidRPr="000F1E71">
        <w:rPr>
          <w:rFonts w:asciiTheme="minorHAnsi" w:hAnsiTheme="minorHAnsi" w:cstheme="minorHAnsi"/>
          <w:i/>
          <w:sz w:val="16"/>
          <w:szCs w:val="16"/>
          <w:lang w:val="en-GB"/>
        </w:rPr>
        <w:t>Hydraul</w:t>
      </w:r>
      <w:proofErr w:type="spellEnd"/>
      <w:r w:rsidR="000803FA" w:rsidRPr="000F1E71">
        <w:rPr>
          <w:rFonts w:asciiTheme="minorHAnsi" w:hAnsiTheme="minorHAnsi" w:cstheme="minorHAnsi"/>
          <w:i/>
          <w:sz w:val="16"/>
          <w:szCs w:val="16"/>
          <w:lang w:val="en-GB"/>
        </w:rPr>
        <w:t xml:space="preserve"> Res</w:t>
      </w:r>
      <w:r w:rsidR="000803FA" w:rsidRPr="000F1E71">
        <w:rPr>
          <w:rFonts w:asciiTheme="minorHAnsi" w:hAnsiTheme="minorHAnsi" w:cstheme="minorHAnsi"/>
          <w:sz w:val="16"/>
          <w:szCs w:val="16"/>
          <w:lang w:val="en-GB"/>
        </w:rPr>
        <w:t xml:space="preserve"> 30(5): 717-718</w:t>
      </w:r>
      <w:r w:rsidRPr="000F1E71">
        <w:rPr>
          <w:rFonts w:asciiTheme="minorHAnsi" w:hAnsiTheme="minorHAnsi" w:cstheme="minorHAnsi"/>
          <w:sz w:val="16"/>
          <w:szCs w:val="16"/>
          <w:lang w:val="en-GB"/>
        </w:rPr>
        <w:t>.</w:t>
      </w:r>
    </w:p>
    <w:p w14:paraId="7EDCCC6B" w14:textId="77777777" w:rsidR="0010178E" w:rsidRPr="000F1E71" w:rsidRDefault="0010178E" w:rsidP="00EA76F5">
      <w:pPr>
        <w:widowControl/>
        <w:tabs>
          <w:tab w:val="left" w:pos="397"/>
        </w:tabs>
        <w:ind w:left="426" w:hanging="426"/>
        <w:rPr>
          <w:rFonts w:asciiTheme="minorHAnsi" w:hAnsiTheme="minorHAnsi" w:cstheme="minorHAnsi"/>
          <w:sz w:val="16"/>
          <w:szCs w:val="16"/>
          <w:u w:val="single"/>
          <w:lang w:val="en-GB"/>
        </w:rPr>
      </w:pPr>
      <w:r w:rsidRPr="000F1E71">
        <w:rPr>
          <w:rStyle w:val="00712Char"/>
          <w:rFonts w:asciiTheme="minorHAnsi" w:hAnsiTheme="minorHAnsi" w:cstheme="minorHAnsi"/>
          <w:b w:val="0"/>
          <w:sz w:val="16"/>
          <w:szCs w:val="16"/>
          <w:u w:val="single"/>
        </w:rPr>
        <w:t xml:space="preserve">Tsonis S.P. &amp; Yannopoulos P.C. (1991). </w:t>
      </w:r>
      <w:r w:rsidRPr="000F1E71">
        <w:rPr>
          <w:rStyle w:val="007121Char"/>
          <w:rFonts w:asciiTheme="minorHAnsi" w:hAnsiTheme="minorHAnsi" w:cstheme="minorHAnsi"/>
          <w:b w:val="0"/>
          <w:sz w:val="16"/>
          <w:szCs w:val="16"/>
          <w:u w:val="single"/>
        </w:rPr>
        <w:t>European Conference on Advances in Water Resources Technology</w:t>
      </w:r>
      <w:r w:rsidRPr="000F1E71">
        <w:rPr>
          <w:rStyle w:val="00712Char"/>
          <w:rFonts w:asciiTheme="minorHAnsi" w:hAnsiTheme="minorHAnsi" w:cstheme="minorHAnsi"/>
          <w:b w:val="0"/>
          <w:sz w:val="16"/>
          <w:szCs w:val="16"/>
          <w:u w:val="single"/>
        </w:rPr>
        <w:t>, Athens, 1991, G. Tsakiris (ed.), pp. 331-337, BALKEMA, Rotterdam, Brookfield.</w:t>
      </w:r>
    </w:p>
    <w:p w14:paraId="779B2346" w14:textId="2E84852D" w:rsidR="0010178E" w:rsidRPr="000F1E71" w:rsidRDefault="0010178E" w:rsidP="00EA76F5">
      <w:pPr>
        <w:widowControl/>
        <w:numPr>
          <w:ilvl w:val="0"/>
          <w:numId w:val="10"/>
        </w:numPr>
        <w:spacing w:before="60"/>
        <w:ind w:left="426" w:hanging="426"/>
        <w:rPr>
          <w:rFonts w:asciiTheme="minorHAnsi" w:hAnsiTheme="minorHAnsi" w:cstheme="minorHAnsi"/>
          <w:spacing w:val="-2"/>
          <w:sz w:val="16"/>
          <w:szCs w:val="16"/>
          <w:lang w:val="en-US"/>
        </w:rPr>
      </w:pPr>
      <w:proofErr w:type="spellStart"/>
      <w:r w:rsidRPr="000F1E71">
        <w:rPr>
          <w:rFonts w:asciiTheme="minorHAnsi" w:hAnsiTheme="minorHAnsi" w:cstheme="minorHAnsi"/>
          <w:sz w:val="16"/>
          <w:szCs w:val="16"/>
          <w:lang w:val="en-GB"/>
        </w:rPr>
        <w:t>Eiswirth</w:t>
      </w:r>
      <w:proofErr w:type="spellEnd"/>
      <w:r w:rsidRPr="000F1E71">
        <w:rPr>
          <w:rFonts w:asciiTheme="minorHAnsi" w:hAnsiTheme="minorHAnsi" w:cstheme="minorHAnsi"/>
          <w:sz w:val="16"/>
          <w:szCs w:val="16"/>
          <w:lang w:val="en-GB"/>
        </w:rPr>
        <w:t xml:space="preserve"> M. </w:t>
      </w:r>
      <w:r w:rsidR="000803FA" w:rsidRPr="000F1E71">
        <w:rPr>
          <w:rFonts w:asciiTheme="minorHAnsi" w:hAnsiTheme="minorHAnsi" w:cstheme="minorHAnsi"/>
          <w:sz w:val="16"/>
          <w:szCs w:val="16"/>
          <w:lang w:val="en-GB"/>
        </w:rPr>
        <w:t xml:space="preserve">(1995). </w:t>
      </w:r>
      <w:proofErr w:type="spellStart"/>
      <w:r w:rsidRPr="000F1E71">
        <w:rPr>
          <w:rFonts w:asciiTheme="minorHAnsi" w:hAnsiTheme="minorHAnsi" w:cstheme="minorHAnsi"/>
          <w:sz w:val="16"/>
          <w:szCs w:val="16"/>
          <w:lang w:val="en-GB"/>
        </w:rPr>
        <w:t>Charakterisierung</w:t>
      </w:r>
      <w:proofErr w:type="spellEnd"/>
      <w:r w:rsidRPr="000F1E71">
        <w:rPr>
          <w:rFonts w:asciiTheme="minorHAnsi" w:hAnsiTheme="minorHAnsi" w:cstheme="minorHAnsi"/>
          <w:sz w:val="16"/>
          <w:szCs w:val="16"/>
          <w:lang w:val="en-GB"/>
        </w:rPr>
        <w:t xml:space="preserve"> und simulation des </w:t>
      </w:r>
      <w:proofErr w:type="spellStart"/>
      <w:r w:rsidRPr="000F1E71">
        <w:rPr>
          <w:rFonts w:asciiTheme="minorHAnsi" w:hAnsiTheme="minorHAnsi" w:cstheme="minorHAnsi"/>
          <w:sz w:val="16"/>
          <w:szCs w:val="16"/>
          <w:lang w:val="en-GB"/>
        </w:rPr>
        <w:t>schadstofftransportsausabwasserkanälen</w:t>
      </w:r>
      <w:proofErr w:type="spellEnd"/>
      <w:r w:rsidRPr="000F1E71">
        <w:rPr>
          <w:rFonts w:asciiTheme="minorHAnsi" w:hAnsiTheme="minorHAnsi" w:cstheme="minorHAnsi"/>
          <w:sz w:val="16"/>
          <w:szCs w:val="16"/>
          <w:lang w:val="en-GB"/>
        </w:rPr>
        <w:t xml:space="preserve"> und </w:t>
      </w:r>
      <w:proofErr w:type="spellStart"/>
      <w:r w:rsidRPr="000F1E71">
        <w:rPr>
          <w:rFonts w:asciiTheme="minorHAnsi" w:hAnsiTheme="minorHAnsi" w:cstheme="minorHAnsi"/>
          <w:sz w:val="16"/>
          <w:szCs w:val="16"/>
          <w:lang w:val="en-GB"/>
        </w:rPr>
        <w:t>mülldeponien</w:t>
      </w:r>
      <w:proofErr w:type="spellEnd"/>
      <w:r w:rsidRPr="000F1E71">
        <w:rPr>
          <w:rFonts w:asciiTheme="minorHAnsi" w:hAnsiTheme="minorHAnsi" w:cstheme="minorHAnsi"/>
          <w:sz w:val="16"/>
          <w:szCs w:val="16"/>
          <w:lang w:val="en-GB"/>
        </w:rPr>
        <w:t xml:space="preserve">. </w:t>
      </w:r>
      <w:r w:rsidRPr="000F1E71">
        <w:rPr>
          <w:rFonts w:asciiTheme="minorHAnsi" w:hAnsiTheme="minorHAnsi" w:cstheme="minorHAnsi"/>
          <w:sz w:val="16"/>
          <w:szCs w:val="16"/>
          <w:lang w:val="en-US"/>
        </w:rPr>
        <w:t xml:space="preserve">Dissertation, </w:t>
      </w:r>
      <w:proofErr w:type="spellStart"/>
      <w:r w:rsidRPr="000F1E71">
        <w:rPr>
          <w:rFonts w:asciiTheme="minorHAnsi" w:hAnsiTheme="minorHAnsi" w:cstheme="minorHAnsi"/>
          <w:sz w:val="16"/>
          <w:szCs w:val="16"/>
          <w:lang w:val="en-US"/>
        </w:rPr>
        <w:t>Schriftenreihe</w:t>
      </w:r>
      <w:proofErr w:type="spellEnd"/>
      <w:r w:rsidR="008B1F58">
        <w:rPr>
          <w:rFonts w:asciiTheme="minorHAnsi" w:hAnsiTheme="minorHAnsi" w:cstheme="minorHAnsi"/>
          <w:sz w:val="16"/>
          <w:szCs w:val="16"/>
          <w:lang w:val="en-US"/>
        </w:rPr>
        <w:t xml:space="preserve"> </w:t>
      </w:r>
      <w:proofErr w:type="spellStart"/>
      <w:r w:rsidRPr="000F1E71">
        <w:rPr>
          <w:rFonts w:asciiTheme="minorHAnsi" w:hAnsiTheme="minorHAnsi" w:cstheme="minorHAnsi"/>
          <w:sz w:val="16"/>
          <w:szCs w:val="16"/>
          <w:lang w:val="en-US"/>
        </w:rPr>
        <w:t>Angewandte</w:t>
      </w:r>
      <w:proofErr w:type="spellEnd"/>
      <w:r w:rsidR="008B1F58">
        <w:rPr>
          <w:rFonts w:asciiTheme="minorHAnsi" w:hAnsiTheme="minorHAnsi" w:cstheme="minorHAnsi"/>
          <w:sz w:val="16"/>
          <w:szCs w:val="16"/>
          <w:lang w:val="en-US"/>
        </w:rPr>
        <w:t xml:space="preserve"> </w:t>
      </w:r>
      <w:proofErr w:type="spellStart"/>
      <w:r w:rsidRPr="000F1E71">
        <w:rPr>
          <w:rFonts w:asciiTheme="minorHAnsi" w:hAnsiTheme="minorHAnsi" w:cstheme="minorHAnsi"/>
          <w:sz w:val="16"/>
          <w:szCs w:val="16"/>
          <w:lang w:val="en-US"/>
        </w:rPr>
        <w:t>Geologie</w:t>
      </w:r>
      <w:proofErr w:type="spellEnd"/>
      <w:r w:rsidRPr="000F1E71">
        <w:rPr>
          <w:rFonts w:asciiTheme="minorHAnsi" w:hAnsiTheme="minorHAnsi" w:cstheme="minorHAnsi"/>
          <w:sz w:val="16"/>
          <w:szCs w:val="16"/>
          <w:lang w:val="en-US"/>
        </w:rPr>
        <w:t xml:space="preserve"> Karlsruhe, Bd. 38, 258 S.</w:t>
      </w:r>
    </w:p>
    <w:p w14:paraId="15A51EC1" w14:textId="2CF5D81B" w:rsidR="0010178E" w:rsidRPr="000F1E71" w:rsidRDefault="0010178E" w:rsidP="00EA76F5">
      <w:pPr>
        <w:widowControl/>
        <w:tabs>
          <w:tab w:val="left" w:pos="397"/>
        </w:tabs>
        <w:ind w:left="426" w:hanging="426"/>
        <w:rPr>
          <w:rFonts w:asciiTheme="minorHAnsi" w:hAnsiTheme="minorHAnsi" w:cstheme="minorHAnsi"/>
          <w:sz w:val="16"/>
          <w:szCs w:val="16"/>
          <w:u w:val="single"/>
          <w:lang w:val="en-GB"/>
        </w:rPr>
      </w:pPr>
      <w:r w:rsidRPr="000F1E71">
        <w:rPr>
          <w:rFonts w:asciiTheme="minorHAnsi" w:hAnsiTheme="minorHAnsi" w:cstheme="minorHAnsi"/>
          <w:sz w:val="16"/>
          <w:szCs w:val="16"/>
          <w:u w:val="single"/>
          <w:lang w:val="en-GB"/>
        </w:rPr>
        <w:t xml:space="preserve">Yannopoulos PC, </w:t>
      </w:r>
      <w:proofErr w:type="spellStart"/>
      <w:r w:rsidRPr="000F1E71">
        <w:rPr>
          <w:rFonts w:asciiTheme="minorHAnsi" w:hAnsiTheme="minorHAnsi" w:cstheme="minorHAnsi"/>
          <w:sz w:val="16"/>
          <w:szCs w:val="16"/>
          <w:u w:val="single"/>
          <w:lang w:val="en-GB"/>
        </w:rPr>
        <w:t>Demetracopoulos</w:t>
      </w:r>
      <w:proofErr w:type="spellEnd"/>
      <w:r w:rsidRPr="000F1E71">
        <w:rPr>
          <w:rFonts w:asciiTheme="minorHAnsi" w:hAnsiTheme="minorHAnsi" w:cstheme="minorHAnsi"/>
          <w:sz w:val="16"/>
          <w:szCs w:val="16"/>
          <w:u w:val="single"/>
          <w:lang w:val="en-GB"/>
        </w:rPr>
        <w:t xml:space="preserve"> AC. In Water Pollution II: </w:t>
      </w:r>
      <w:proofErr w:type="spellStart"/>
      <w:r w:rsidRPr="000F1E71">
        <w:rPr>
          <w:rFonts w:asciiTheme="minorHAnsi" w:hAnsiTheme="minorHAnsi" w:cstheme="minorHAnsi"/>
          <w:sz w:val="16"/>
          <w:szCs w:val="16"/>
          <w:u w:val="single"/>
          <w:lang w:val="en-GB"/>
        </w:rPr>
        <w:t>Modeling</w:t>
      </w:r>
      <w:proofErr w:type="spellEnd"/>
      <w:r w:rsidRPr="000F1E71">
        <w:rPr>
          <w:rFonts w:asciiTheme="minorHAnsi" w:hAnsiTheme="minorHAnsi" w:cstheme="minorHAnsi"/>
          <w:sz w:val="16"/>
          <w:szCs w:val="16"/>
          <w:u w:val="single"/>
          <w:lang w:val="en-GB"/>
        </w:rPr>
        <w:t xml:space="preserve"> Measuring and Prediction, L.C. Wrobel and C.A.</w:t>
      </w:r>
      <w:r w:rsidR="008B1F58">
        <w:rPr>
          <w:rFonts w:asciiTheme="minorHAnsi" w:hAnsiTheme="minorHAnsi" w:cstheme="minorHAnsi"/>
          <w:sz w:val="16"/>
          <w:szCs w:val="16"/>
          <w:u w:val="single"/>
          <w:lang w:val="en-GB"/>
        </w:rPr>
        <w:t xml:space="preserve"> </w:t>
      </w:r>
      <w:proofErr w:type="spellStart"/>
      <w:r w:rsidR="0052688A" w:rsidRPr="000F1E71">
        <w:rPr>
          <w:rFonts w:asciiTheme="minorHAnsi" w:hAnsiTheme="minorHAnsi" w:cstheme="minorHAnsi"/>
          <w:sz w:val="16"/>
          <w:szCs w:val="16"/>
          <w:u w:val="single"/>
          <w:lang w:val="en-GB"/>
        </w:rPr>
        <w:t>Brebbia</w:t>
      </w:r>
      <w:proofErr w:type="spellEnd"/>
      <w:r w:rsidR="0052688A" w:rsidRPr="000F1E71">
        <w:rPr>
          <w:rFonts w:asciiTheme="minorHAnsi" w:hAnsiTheme="minorHAnsi" w:cstheme="minorHAnsi"/>
          <w:sz w:val="16"/>
          <w:szCs w:val="16"/>
          <w:u w:val="single"/>
          <w:lang w:val="en-GB"/>
        </w:rPr>
        <w:t xml:space="preserve"> (eds.), 151-158, 1993.</w:t>
      </w:r>
    </w:p>
    <w:p w14:paraId="7A99A25C" w14:textId="77777777" w:rsidR="0010178E" w:rsidRPr="000F1E71" w:rsidRDefault="0010178E" w:rsidP="00EA76F5">
      <w:pPr>
        <w:widowControl/>
        <w:numPr>
          <w:ilvl w:val="0"/>
          <w:numId w:val="10"/>
        </w:numPr>
        <w:spacing w:before="60"/>
        <w:ind w:left="426" w:hanging="426"/>
        <w:rPr>
          <w:rFonts w:asciiTheme="minorHAnsi" w:hAnsiTheme="minorHAnsi" w:cstheme="minorHAnsi"/>
          <w:spacing w:val="-2"/>
          <w:sz w:val="16"/>
          <w:szCs w:val="16"/>
          <w:lang w:val="en-US"/>
        </w:rPr>
      </w:pPr>
      <w:proofErr w:type="spellStart"/>
      <w:r w:rsidRPr="000F1E71">
        <w:rPr>
          <w:rFonts w:asciiTheme="minorHAnsi" w:hAnsiTheme="minorHAnsi" w:cstheme="minorHAnsi"/>
          <w:sz w:val="16"/>
          <w:szCs w:val="16"/>
          <w:lang w:val="en-GB"/>
        </w:rPr>
        <w:t>Demetracopoulos</w:t>
      </w:r>
      <w:proofErr w:type="spellEnd"/>
      <w:r w:rsidRPr="000F1E71">
        <w:rPr>
          <w:rFonts w:asciiTheme="minorHAnsi" w:hAnsiTheme="minorHAnsi" w:cstheme="minorHAnsi"/>
          <w:sz w:val="16"/>
          <w:szCs w:val="16"/>
          <w:lang w:val="en-GB"/>
        </w:rPr>
        <w:t xml:space="preserve"> AC </w:t>
      </w:r>
      <w:r w:rsidR="000803FA" w:rsidRPr="000F1E71">
        <w:rPr>
          <w:rFonts w:asciiTheme="minorHAnsi" w:hAnsiTheme="minorHAnsi" w:cstheme="minorHAnsi"/>
          <w:sz w:val="16"/>
          <w:szCs w:val="16"/>
          <w:lang w:val="en-GB"/>
        </w:rPr>
        <w:t>(</w:t>
      </w:r>
      <w:r w:rsidR="000803FA" w:rsidRPr="000F1E71">
        <w:rPr>
          <w:rFonts w:asciiTheme="minorHAnsi" w:hAnsiTheme="minorHAnsi" w:cstheme="minorHAnsi"/>
          <w:sz w:val="16"/>
          <w:szCs w:val="16"/>
          <w:lang w:val="en-US"/>
        </w:rPr>
        <w:t>1994</w:t>
      </w:r>
      <w:r w:rsidR="000803FA" w:rsidRPr="000F1E71">
        <w:rPr>
          <w:rFonts w:asciiTheme="minorHAnsi" w:hAnsiTheme="minorHAnsi" w:cstheme="minorHAnsi"/>
          <w:sz w:val="16"/>
          <w:szCs w:val="16"/>
          <w:lang w:val="en-GB"/>
        </w:rPr>
        <w:t xml:space="preserve">). </w:t>
      </w:r>
      <w:r w:rsidRPr="000F1E71">
        <w:rPr>
          <w:rFonts w:asciiTheme="minorHAnsi" w:hAnsiTheme="minorHAnsi" w:cstheme="minorHAnsi"/>
          <w:sz w:val="16"/>
          <w:szCs w:val="16"/>
          <w:lang w:val="en-GB"/>
        </w:rPr>
        <w:t xml:space="preserve">Computation of concentration distribution in natural streams. </w:t>
      </w:r>
      <w:r w:rsidRPr="000F1E71">
        <w:rPr>
          <w:rFonts w:asciiTheme="minorHAnsi" w:hAnsiTheme="minorHAnsi" w:cstheme="minorHAnsi"/>
          <w:i/>
          <w:sz w:val="16"/>
          <w:szCs w:val="16"/>
          <w:lang w:val="en-US"/>
        </w:rPr>
        <w:t>Advances in Engineering Software, 19(3):</w:t>
      </w:r>
      <w:r w:rsidRPr="000F1E71">
        <w:rPr>
          <w:rFonts w:asciiTheme="minorHAnsi" w:hAnsiTheme="minorHAnsi" w:cstheme="minorHAnsi"/>
          <w:sz w:val="16"/>
          <w:szCs w:val="16"/>
          <w:lang w:val="en-US"/>
        </w:rPr>
        <w:t xml:space="preserve"> 161-172.</w:t>
      </w:r>
    </w:p>
    <w:p w14:paraId="72F691DD" w14:textId="77777777" w:rsidR="0010178E" w:rsidRPr="000F1E71" w:rsidRDefault="0010178E" w:rsidP="00EA76F5">
      <w:pPr>
        <w:widowControl/>
        <w:tabs>
          <w:tab w:val="left" w:pos="397"/>
        </w:tabs>
        <w:ind w:left="426" w:hanging="426"/>
        <w:rPr>
          <w:rFonts w:asciiTheme="minorHAnsi" w:hAnsiTheme="minorHAnsi" w:cstheme="minorHAnsi"/>
          <w:sz w:val="16"/>
          <w:szCs w:val="16"/>
          <w:u w:val="single"/>
          <w:lang w:val="en-GB"/>
        </w:rPr>
      </w:pPr>
      <w:r w:rsidRPr="000F1E71">
        <w:rPr>
          <w:rFonts w:asciiTheme="minorHAnsi" w:hAnsiTheme="minorHAnsi" w:cstheme="minorHAnsi"/>
          <w:spacing w:val="-2"/>
          <w:sz w:val="16"/>
          <w:szCs w:val="16"/>
          <w:u w:val="single"/>
          <w:lang w:val="en-GB"/>
        </w:rPr>
        <w:t xml:space="preserve">Yannopoulos P.C. In </w:t>
      </w:r>
      <w:r w:rsidRPr="000F1E71">
        <w:rPr>
          <w:rFonts w:asciiTheme="minorHAnsi" w:hAnsiTheme="minorHAnsi" w:cstheme="minorHAnsi"/>
          <w:i/>
          <w:iCs/>
          <w:spacing w:val="-2"/>
          <w:sz w:val="16"/>
          <w:szCs w:val="16"/>
          <w:u w:val="single"/>
          <w:lang w:val="en-GB"/>
        </w:rPr>
        <w:t xml:space="preserve">Proc. of the Int. Conf. </w:t>
      </w:r>
      <w:proofErr w:type="spellStart"/>
      <w:r w:rsidRPr="000F1E71">
        <w:rPr>
          <w:rFonts w:asciiTheme="minorHAnsi" w:hAnsiTheme="minorHAnsi" w:cstheme="minorHAnsi"/>
          <w:i/>
          <w:iCs/>
          <w:spacing w:val="-2"/>
          <w:sz w:val="16"/>
          <w:szCs w:val="16"/>
          <w:u w:val="single"/>
          <w:lang w:val="en-GB"/>
        </w:rPr>
        <w:t>on"Air</w:t>
      </w:r>
      <w:proofErr w:type="spellEnd"/>
      <w:r w:rsidRPr="000F1E71">
        <w:rPr>
          <w:rFonts w:asciiTheme="minorHAnsi" w:hAnsiTheme="minorHAnsi" w:cstheme="minorHAnsi"/>
          <w:i/>
          <w:iCs/>
          <w:spacing w:val="-2"/>
          <w:sz w:val="16"/>
          <w:szCs w:val="16"/>
          <w:u w:val="single"/>
          <w:lang w:val="en-GB"/>
        </w:rPr>
        <w:t xml:space="preserve"> Pollution", </w:t>
      </w:r>
      <w:r w:rsidRPr="000F1E71">
        <w:rPr>
          <w:rFonts w:asciiTheme="minorHAnsi" w:hAnsiTheme="minorHAnsi" w:cstheme="minorHAnsi"/>
          <w:spacing w:val="-2"/>
          <w:sz w:val="16"/>
          <w:szCs w:val="16"/>
          <w:u w:val="single"/>
          <w:lang w:val="en-GB"/>
        </w:rPr>
        <w:t xml:space="preserve">H. Power, N. </w:t>
      </w:r>
      <w:proofErr w:type="spellStart"/>
      <w:r w:rsidRPr="000F1E71">
        <w:rPr>
          <w:rFonts w:asciiTheme="minorHAnsi" w:hAnsiTheme="minorHAnsi" w:cstheme="minorHAnsi"/>
          <w:spacing w:val="-2"/>
          <w:sz w:val="16"/>
          <w:szCs w:val="16"/>
          <w:u w:val="single"/>
          <w:lang w:val="en-GB"/>
        </w:rPr>
        <w:t>Moussiopoulos</w:t>
      </w:r>
      <w:proofErr w:type="spellEnd"/>
      <w:r w:rsidRPr="000F1E71">
        <w:rPr>
          <w:rFonts w:asciiTheme="minorHAnsi" w:hAnsiTheme="minorHAnsi" w:cstheme="minorHAnsi"/>
          <w:spacing w:val="-2"/>
          <w:sz w:val="16"/>
          <w:szCs w:val="16"/>
          <w:u w:val="single"/>
          <w:lang w:val="en-GB"/>
        </w:rPr>
        <w:t xml:space="preserve">, C.A. </w:t>
      </w:r>
      <w:proofErr w:type="spellStart"/>
      <w:r w:rsidRPr="000F1E71">
        <w:rPr>
          <w:rFonts w:asciiTheme="minorHAnsi" w:hAnsiTheme="minorHAnsi" w:cstheme="minorHAnsi"/>
          <w:spacing w:val="-2"/>
          <w:sz w:val="16"/>
          <w:szCs w:val="16"/>
          <w:u w:val="single"/>
          <w:lang w:val="en-GB"/>
        </w:rPr>
        <w:t>Brebbia</w:t>
      </w:r>
      <w:proofErr w:type="spellEnd"/>
      <w:r w:rsidRPr="000F1E71">
        <w:rPr>
          <w:rFonts w:asciiTheme="minorHAnsi" w:hAnsiTheme="minorHAnsi" w:cstheme="minorHAnsi"/>
          <w:spacing w:val="-2"/>
          <w:sz w:val="16"/>
          <w:szCs w:val="16"/>
          <w:u w:val="single"/>
          <w:lang w:val="en-GB"/>
        </w:rPr>
        <w:t xml:space="preserve"> (eds.), Computational Mechanics Publications, Southampton, 125-132, 1995.</w:t>
      </w:r>
    </w:p>
    <w:p w14:paraId="7846C198" w14:textId="6E704598" w:rsidR="0010178E" w:rsidRPr="000F1E71" w:rsidRDefault="0010178E" w:rsidP="00EA76F5">
      <w:pPr>
        <w:widowControl/>
        <w:numPr>
          <w:ilvl w:val="0"/>
          <w:numId w:val="10"/>
        </w:numPr>
        <w:spacing w:before="60"/>
        <w:ind w:left="426" w:hanging="426"/>
        <w:rPr>
          <w:rFonts w:asciiTheme="minorHAnsi" w:hAnsiTheme="minorHAnsi" w:cstheme="minorHAnsi"/>
          <w:spacing w:val="-2"/>
          <w:sz w:val="16"/>
          <w:szCs w:val="16"/>
          <w:lang w:val="en-GB"/>
        </w:rPr>
      </w:pPr>
      <w:r w:rsidRPr="000F1E71">
        <w:rPr>
          <w:rFonts w:asciiTheme="minorHAnsi" w:hAnsiTheme="minorHAnsi" w:cstheme="minorHAnsi"/>
          <w:sz w:val="16"/>
          <w:szCs w:val="16"/>
          <w:lang w:val="en-GB"/>
        </w:rPr>
        <w:t>Papaefthymiou, H., &amp;</w:t>
      </w:r>
      <w:r w:rsidR="008B1F58">
        <w:rPr>
          <w:rFonts w:asciiTheme="minorHAnsi" w:hAnsiTheme="minorHAnsi" w:cstheme="minorHAnsi"/>
          <w:sz w:val="16"/>
          <w:szCs w:val="16"/>
          <w:lang w:val="en-GB"/>
        </w:rPr>
        <w:t xml:space="preserve"> </w:t>
      </w:r>
      <w:proofErr w:type="spellStart"/>
      <w:r w:rsidRPr="000F1E71">
        <w:rPr>
          <w:rFonts w:asciiTheme="minorHAnsi" w:hAnsiTheme="minorHAnsi" w:cstheme="minorHAnsi"/>
          <w:sz w:val="16"/>
          <w:szCs w:val="16"/>
          <w:lang w:val="en-GB"/>
        </w:rPr>
        <w:t>Anousis</w:t>
      </w:r>
      <w:proofErr w:type="spellEnd"/>
      <w:r w:rsidRPr="000F1E71">
        <w:rPr>
          <w:rFonts w:asciiTheme="minorHAnsi" w:hAnsiTheme="minorHAnsi" w:cstheme="minorHAnsi"/>
          <w:sz w:val="16"/>
          <w:szCs w:val="16"/>
          <w:lang w:val="en-GB"/>
        </w:rPr>
        <w:t>, J. (2006). Spatial variations in elemental deposition rates in Southern Greece: A two-city study.</w:t>
      </w:r>
      <w:r w:rsidRPr="000F1E71">
        <w:rPr>
          <w:rFonts w:asciiTheme="minorHAnsi" w:hAnsiTheme="minorHAnsi" w:cstheme="minorHAnsi"/>
          <w:i/>
          <w:iCs/>
          <w:sz w:val="16"/>
          <w:szCs w:val="16"/>
          <w:lang w:val="en-GB"/>
        </w:rPr>
        <w:t xml:space="preserve"> Journal of Radioanalytical and Nuclear Chemistry, 270</w:t>
      </w:r>
      <w:r w:rsidRPr="000F1E71">
        <w:rPr>
          <w:rFonts w:asciiTheme="minorHAnsi" w:hAnsiTheme="minorHAnsi" w:cstheme="minorHAnsi"/>
          <w:sz w:val="16"/>
          <w:szCs w:val="16"/>
          <w:lang w:val="en-GB"/>
        </w:rPr>
        <w:t>(2), 399-405. Retrieved February 15, 2007, from Scopus database.</w:t>
      </w:r>
    </w:p>
    <w:p w14:paraId="4D7DDD3A" w14:textId="77777777" w:rsidR="0010178E" w:rsidRPr="000F1E71" w:rsidRDefault="0010178E" w:rsidP="00EA76F5">
      <w:pPr>
        <w:keepNext/>
        <w:widowControl/>
        <w:tabs>
          <w:tab w:val="left" w:pos="397"/>
        </w:tabs>
        <w:ind w:left="426" w:hanging="426"/>
        <w:rPr>
          <w:rFonts w:asciiTheme="minorHAnsi" w:hAnsiTheme="minorHAnsi" w:cstheme="minorHAnsi"/>
          <w:sz w:val="16"/>
          <w:szCs w:val="16"/>
          <w:u w:val="single"/>
          <w:lang w:val="en-GB"/>
        </w:rPr>
      </w:pPr>
      <w:r w:rsidRPr="000F1E71">
        <w:rPr>
          <w:rFonts w:asciiTheme="minorHAnsi" w:hAnsiTheme="minorHAnsi" w:cstheme="minorHAnsi"/>
          <w:spacing w:val="-2"/>
          <w:sz w:val="16"/>
          <w:szCs w:val="16"/>
          <w:u w:val="single"/>
          <w:lang w:val="en-GB"/>
        </w:rPr>
        <w:t xml:space="preserve">Yannopoulos P.C. In </w:t>
      </w:r>
      <w:r w:rsidRPr="000F1E71">
        <w:rPr>
          <w:rFonts w:asciiTheme="minorHAnsi" w:hAnsiTheme="minorHAnsi" w:cstheme="minorHAnsi"/>
          <w:i/>
          <w:iCs/>
          <w:spacing w:val="-2"/>
          <w:sz w:val="16"/>
          <w:szCs w:val="16"/>
          <w:u w:val="single"/>
          <w:lang w:val="en-GB"/>
        </w:rPr>
        <w:t xml:space="preserve">Proc. of the Int. Conf. </w:t>
      </w:r>
      <w:proofErr w:type="spellStart"/>
      <w:r w:rsidRPr="000F1E71">
        <w:rPr>
          <w:rFonts w:asciiTheme="minorHAnsi" w:hAnsiTheme="minorHAnsi" w:cstheme="minorHAnsi"/>
          <w:i/>
          <w:iCs/>
          <w:spacing w:val="-2"/>
          <w:sz w:val="16"/>
          <w:szCs w:val="16"/>
          <w:u w:val="single"/>
          <w:lang w:val="en-GB"/>
        </w:rPr>
        <w:t>on"PROTECTION</w:t>
      </w:r>
      <w:proofErr w:type="spellEnd"/>
      <w:r w:rsidRPr="000F1E71">
        <w:rPr>
          <w:rFonts w:asciiTheme="minorHAnsi" w:hAnsiTheme="minorHAnsi" w:cstheme="minorHAnsi"/>
          <w:i/>
          <w:iCs/>
          <w:spacing w:val="-2"/>
          <w:sz w:val="16"/>
          <w:szCs w:val="16"/>
          <w:u w:val="single"/>
          <w:lang w:val="en-GB"/>
        </w:rPr>
        <w:t xml:space="preserve"> AND RES</w:t>
      </w:r>
      <w:r w:rsidRPr="000F1E71">
        <w:rPr>
          <w:rFonts w:asciiTheme="minorHAnsi" w:hAnsiTheme="minorHAnsi" w:cstheme="minorHAnsi"/>
          <w:i/>
          <w:iCs/>
          <w:spacing w:val="-2"/>
          <w:sz w:val="16"/>
          <w:szCs w:val="16"/>
          <w:u w:val="single"/>
          <w:lang w:val="en-GB"/>
        </w:rPr>
        <w:softHyphen/>
        <w:t xml:space="preserve">TORATION OF THE ENVIRONMENT III", </w:t>
      </w:r>
      <w:r w:rsidRPr="000F1E71">
        <w:rPr>
          <w:rFonts w:asciiTheme="minorHAnsi" w:hAnsiTheme="minorHAnsi" w:cstheme="minorHAnsi"/>
          <w:spacing w:val="-2"/>
          <w:sz w:val="16"/>
          <w:szCs w:val="16"/>
          <w:u w:val="single"/>
          <w:lang w:val="en-GB"/>
        </w:rPr>
        <w:t xml:space="preserve">E. </w:t>
      </w:r>
      <w:proofErr w:type="spellStart"/>
      <w:r w:rsidRPr="000F1E71">
        <w:rPr>
          <w:rFonts w:asciiTheme="minorHAnsi" w:hAnsiTheme="minorHAnsi" w:cstheme="minorHAnsi"/>
          <w:spacing w:val="-2"/>
          <w:sz w:val="16"/>
          <w:szCs w:val="16"/>
          <w:u w:val="single"/>
          <w:lang w:val="en-GB"/>
        </w:rPr>
        <w:t>Diamado</w:t>
      </w:r>
      <w:r w:rsidRPr="000F1E71">
        <w:rPr>
          <w:rFonts w:asciiTheme="minorHAnsi" w:hAnsiTheme="minorHAnsi" w:cstheme="minorHAnsi"/>
          <w:spacing w:val="-2"/>
          <w:sz w:val="16"/>
          <w:szCs w:val="16"/>
          <w:u w:val="single"/>
          <w:lang w:val="en-GB"/>
        </w:rPr>
        <w:softHyphen/>
        <w:t>poulos</w:t>
      </w:r>
      <w:proofErr w:type="spellEnd"/>
      <w:r w:rsidRPr="000F1E71">
        <w:rPr>
          <w:rFonts w:asciiTheme="minorHAnsi" w:hAnsiTheme="minorHAnsi" w:cstheme="minorHAnsi"/>
          <w:spacing w:val="-2"/>
          <w:sz w:val="16"/>
          <w:szCs w:val="16"/>
          <w:u w:val="single"/>
          <w:lang w:val="en-GB"/>
        </w:rPr>
        <w:t xml:space="preserve"> and G. P. </w:t>
      </w:r>
      <w:proofErr w:type="spellStart"/>
      <w:r w:rsidRPr="000F1E71">
        <w:rPr>
          <w:rFonts w:asciiTheme="minorHAnsi" w:hAnsiTheme="minorHAnsi" w:cstheme="minorHAnsi"/>
          <w:spacing w:val="-2"/>
          <w:sz w:val="16"/>
          <w:szCs w:val="16"/>
          <w:u w:val="single"/>
          <w:lang w:val="en-GB"/>
        </w:rPr>
        <w:t>Korfiatis</w:t>
      </w:r>
      <w:proofErr w:type="spellEnd"/>
      <w:r w:rsidRPr="000F1E71">
        <w:rPr>
          <w:rFonts w:asciiTheme="minorHAnsi" w:hAnsiTheme="minorHAnsi" w:cstheme="minorHAnsi"/>
          <w:spacing w:val="-2"/>
          <w:sz w:val="16"/>
          <w:szCs w:val="16"/>
          <w:u w:val="single"/>
          <w:lang w:val="en-GB"/>
        </w:rPr>
        <w:t xml:space="preserve"> (eds.), Chania, Greece, 345-353, 1996.</w:t>
      </w:r>
    </w:p>
    <w:p w14:paraId="709CE165" w14:textId="77777777" w:rsidR="0010178E" w:rsidRPr="000F1E71" w:rsidRDefault="0010178E" w:rsidP="00EA76F5">
      <w:pPr>
        <w:widowControl/>
        <w:numPr>
          <w:ilvl w:val="0"/>
          <w:numId w:val="10"/>
        </w:numPr>
        <w:spacing w:before="60"/>
        <w:ind w:left="426" w:hanging="426"/>
        <w:rPr>
          <w:rFonts w:asciiTheme="minorHAnsi" w:hAnsiTheme="minorHAnsi" w:cstheme="minorHAnsi"/>
          <w:spacing w:val="-2"/>
          <w:sz w:val="16"/>
          <w:szCs w:val="16"/>
        </w:rPr>
      </w:pPr>
      <w:r w:rsidRPr="000F1E71">
        <w:rPr>
          <w:rFonts w:asciiTheme="minorHAnsi" w:hAnsiTheme="minorHAnsi" w:cstheme="minorHAnsi"/>
          <w:spacing w:val="-2"/>
          <w:sz w:val="16"/>
          <w:szCs w:val="16"/>
        </w:rPr>
        <w:t xml:space="preserve">Μαρκάτος Ν.Χ.. </w:t>
      </w:r>
      <w:r w:rsidRPr="000F1E71">
        <w:rPr>
          <w:rFonts w:asciiTheme="minorHAnsi" w:hAnsiTheme="minorHAnsi" w:cstheme="minorHAnsi"/>
          <w:sz w:val="16"/>
          <w:szCs w:val="16"/>
        </w:rPr>
        <w:t>Ολοκλήρωση υποδομής εθνικού δικτύου παρακολούθησης ατμοσφαιρικού περιβάλλοντος – Ανανέωση – Επέκταση, Υ.ΠΕ.ΧΩ.Δ.Ε – Ε.Τ.Π.Α., Τελική Έκθεση, Δεκ. 1996.</w:t>
      </w:r>
    </w:p>
    <w:p w14:paraId="4D7FCC0A" w14:textId="77777777" w:rsidR="0010178E" w:rsidRPr="000F1E71" w:rsidRDefault="0010178E" w:rsidP="00EA76F5">
      <w:pPr>
        <w:keepLines/>
        <w:widowControl/>
        <w:tabs>
          <w:tab w:val="left" w:pos="397"/>
        </w:tabs>
        <w:ind w:left="426" w:hanging="426"/>
        <w:rPr>
          <w:rFonts w:asciiTheme="minorHAnsi" w:hAnsiTheme="minorHAnsi" w:cstheme="minorHAnsi"/>
          <w:sz w:val="16"/>
          <w:szCs w:val="16"/>
          <w:lang w:val="en-GB"/>
        </w:rPr>
      </w:pPr>
      <w:proofErr w:type="spellStart"/>
      <w:r w:rsidRPr="000F1E71">
        <w:rPr>
          <w:rFonts w:asciiTheme="minorHAnsi" w:hAnsiTheme="minorHAnsi" w:cstheme="minorHAnsi"/>
          <w:sz w:val="16"/>
          <w:szCs w:val="16"/>
          <w:u w:val="single"/>
          <w:lang w:val="en-GB"/>
        </w:rPr>
        <w:lastRenderedPageBreak/>
        <w:t>Manariotis</w:t>
      </w:r>
      <w:proofErr w:type="spellEnd"/>
      <w:r w:rsidRPr="000F1E71">
        <w:rPr>
          <w:rFonts w:asciiTheme="minorHAnsi" w:hAnsiTheme="minorHAnsi" w:cstheme="minorHAnsi"/>
          <w:sz w:val="16"/>
          <w:szCs w:val="16"/>
          <w:u w:val="single"/>
          <w:lang w:val="en-GB"/>
        </w:rPr>
        <w:t xml:space="preserve"> I.D. &amp; Yannopoulos P.C. (2001). </w:t>
      </w:r>
      <w:r w:rsidRPr="000F1E71">
        <w:rPr>
          <w:rFonts w:asciiTheme="minorHAnsi" w:hAnsiTheme="minorHAnsi" w:cstheme="minorHAnsi"/>
          <w:i/>
          <w:iCs/>
          <w:sz w:val="16"/>
          <w:szCs w:val="16"/>
          <w:u w:val="single"/>
          <w:lang w:val="en-GB"/>
        </w:rPr>
        <w:t xml:space="preserve">Proc. of the Int. Conf. Ecological Protection of the Planet Earth I, </w:t>
      </w:r>
      <w:r w:rsidRPr="000F1E71">
        <w:rPr>
          <w:rFonts w:asciiTheme="minorHAnsi" w:hAnsiTheme="minorHAnsi" w:cstheme="minorHAnsi"/>
          <w:iCs/>
          <w:sz w:val="16"/>
          <w:szCs w:val="16"/>
          <w:u w:val="single"/>
          <w:lang w:val="en-GB"/>
        </w:rPr>
        <w:t xml:space="preserve">05-08 June 2001, </w:t>
      </w:r>
      <w:r w:rsidRPr="000F1E71">
        <w:rPr>
          <w:rFonts w:asciiTheme="minorHAnsi" w:hAnsiTheme="minorHAnsi" w:cstheme="minorHAnsi"/>
          <w:sz w:val="16"/>
          <w:szCs w:val="16"/>
          <w:u w:val="single"/>
          <w:lang w:val="en-GB"/>
        </w:rPr>
        <w:t xml:space="preserve">Xanthi, Greece, </w:t>
      </w:r>
      <w:r w:rsidRPr="000F1E71">
        <w:rPr>
          <w:rFonts w:asciiTheme="minorHAnsi" w:hAnsiTheme="minorHAnsi" w:cstheme="minorHAnsi"/>
          <w:spacing w:val="-2"/>
          <w:sz w:val="16"/>
          <w:szCs w:val="16"/>
          <w:u w:val="single"/>
          <w:lang w:val="en-GB"/>
        </w:rPr>
        <w:t xml:space="preserve">eds: V. A. </w:t>
      </w:r>
      <w:proofErr w:type="spellStart"/>
      <w:r w:rsidRPr="000F1E71">
        <w:rPr>
          <w:rFonts w:asciiTheme="minorHAnsi" w:hAnsiTheme="minorHAnsi" w:cstheme="minorHAnsi"/>
          <w:spacing w:val="-2"/>
          <w:sz w:val="16"/>
          <w:szCs w:val="16"/>
          <w:u w:val="single"/>
          <w:lang w:val="en-GB"/>
        </w:rPr>
        <w:t>Tsihrintzis</w:t>
      </w:r>
      <w:proofErr w:type="spellEnd"/>
      <w:r w:rsidRPr="000F1E71">
        <w:rPr>
          <w:rFonts w:asciiTheme="minorHAnsi" w:hAnsiTheme="minorHAnsi" w:cstheme="minorHAnsi"/>
          <w:spacing w:val="-2"/>
          <w:sz w:val="16"/>
          <w:szCs w:val="16"/>
          <w:u w:val="single"/>
          <w:lang w:val="en-GB"/>
        </w:rPr>
        <w:t xml:space="preserve"> and Ph. </w:t>
      </w:r>
      <w:proofErr w:type="spellStart"/>
      <w:r w:rsidRPr="000F1E71">
        <w:rPr>
          <w:rFonts w:asciiTheme="minorHAnsi" w:hAnsiTheme="minorHAnsi" w:cstheme="minorHAnsi"/>
          <w:spacing w:val="-2"/>
          <w:sz w:val="16"/>
          <w:szCs w:val="16"/>
          <w:u w:val="single"/>
          <w:lang w:val="en-GB"/>
        </w:rPr>
        <w:t>Tsalides</w:t>
      </w:r>
      <w:proofErr w:type="spellEnd"/>
      <w:r w:rsidRPr="000F1E71">
        <w:rPr>
          <w:rFonts w:asciiTheme="minorHAnsi" w:hAnsiTheme="minorHAnsi" w:cstheme="minorHAnsi"/>
          <w:spacing w:val="-2"/>
          <w:sz w:val="16"/>
          <w:szCs w:val="16"/>
          <w:u w:val="single"/>
          <w:lang w:val="en-GB"/>
        </w:rPr>
        <w:t>, Vol. I, pp. 131-139</w:t>
      </w:r>
      <w:r w:rsidRPr="000F1E71">
        <w:rPr>
          <w:rFonts w:asciiTheme="minorHAnsi" w:hAnsiTheme="minorHAnsi" w:cstheme="minorHAnsi"/>
          <w:spacing w:val="-2"/>
          <w:sz w:val="16"/>
          <w:szCs w:val="16"/>
          <w:lang w:val="en-GB"/>
        </w:rPr>
        <w:t>.</w:t>
      </w:r>
    </w:p>
    <w:p w14:paraId="3AC36849" w14:textId="77777777" w:rsidR="0010178E" w:rsidRPr="000F1E71" w:rsidRDefault="0010178E" w:rsidP="00EA76F5">
      <w:pPr>
        <w:widowControl/>
        <w:numPr>
          <w:ilvl w:val="0"/>
          <w:numId w:val="10"/>
        </w:numPr>
        <w:spacing w:before="60"/>
        <w:ind w:left="426" w:hanging="426"/>
        <w:rPr>
          <w:rFonts w:asciiTheme="minorHAnsi" w:hAnsiTheme="minorHAnsi" w:cstheme="minorHAnsi"/>
          <w:spacing w:val="-2"/>
          <w:sz w:val="16"/>
          <w:szCs w:val="16"/>
          <w:lang w:val="en-GB"/>
        </w:rPr>
      </w:pPr>
      <w:proofErr w:type="spellStart"/>
      <w:r w:rsidRPr="000F1E71">
        <w:rPr>
          <w:rFonts w:asciiTheme="minorHAnsi" w:hAnsiTheme="minorHAnsi" w:cstheme="minorHAnsi"/>
          <w:bCs/>
          <w:sz w:val="16"/>
          <w:szCs w:val="16"/>
          <w:lang w:val="en-GB" w:eastAsia="en-GB"/>
        </w:rPr>
        <w:t>Mertzanis</w:t>
      </w:r>
      <w:proofErr w:type="spellEnd"/>
      <w:r w:rsidRPr="000F1E71">
        <w:rPr>
          <w:rFonts w:asciiTheme="minorHAnsi" w:hAnsiTheme="minorHAnsi" w:cstheme="minorHAnsi"/>
          <w:bCs/>
          <w:sz w:val="16"/>
          <w:szCs w:val="16"/>
          <w:lang w:val="en-GB" w:eastAsia="en-GB"/>
        </w:rPr>
        <w:t xml:space="preserve"> A., Papadopoulos A., </w:t>
      </w:r>
      <w:proofErr w:type="spellStart"/>
      <w:r w:rsidRPr="000F1E71">
        <w:rPr>
          <w:rFonts w:asciiTheme="minorHAnsi" w:hAnsiTheme="minorHAnsi" w:cstheme="minorHAnsi"/>
          <w:bCs/>
          <w:sz w:val="16"/>
          <w:szCs w:val="16"/>
          <w:lang w:val="en-GB" w:eastAsia="en-GB"/>
        </w:rPr>
        <w:t>Goudelis</w:t>
      </w:r>
      <w:proofErr w:type="spellEnd"/>
      <w:r w:rsidRPr="000F1E71">
        <w:rPr>
          <w:rFonts w:asciiTheme="minorHAnsi" w:hAnsiTheme="minorHAnsi" w:cstheme="minorHAnsi"/>
          <w:bCs/>
          <w:sz w:val="16"/>
          <w:szCs w:val="16"/>
          <w:lang w:val="en-GB" w:eastAsia="en-GB"/>
        </w:rPr>
        <w:t xml:space="preserve"> G., Pantera </w:t>
      </w:r>
      <w:proofErr w:type="gramStart"/>
      <w:r w:rsidRPr="000F1E71">
        <w:rPr>
          <w:rFonts w:asciiTheme="minorHAnsi" w:hAnsiTheme="minorHAnsi" w:cstheme="minorHAnsi"/>
          <w:bCs/>
          <w:sz w:val="16"/>
          <w:szCs w:val="16"/>
          <w:lang w:val="en-GB" w:eastAsia="en-GB"/>
        </w:rPr>
        <w:t>A.</w:t>
      </w:r>
      <w:proofErr w:type="gramEnd"/>
      <w:r w:rsidRPr="000F1E71">
        <w:rPr>
          <w:rFonts w:asciiTheme="minorHAnsi" w:hAnsiTheme="minorHAnsi" w:cstheme="minorHAnsi"/>
          <w:bCs/>
          <w:sz w:val="16"/>
          <w:szCs w:val="16"/>
          <w:lang w:val="en-GB" w:eastAsia="en-GB"/>
        </w:rPr>
        <w:t xml:space="preserve"> and Efthimiou G. </w:t>
      </w:r>
      <w:r w:rsidR="00335D67" w:rsidRPr="000F1E71">
        <w:rPr>
          <w:rFonts w:asciiTheme="minorHAnsi" w:hAnsiTheme="minorHAnsi" w:cstheme="minorHAnsi"/>
          <w:bCs/>
          <w:sz w:val="16"/>
          <w:szCs w:val="16"/>
          <w:lang w:val="en-GB" w:eastAsia="en-GB"/>
        </w:rPr>
        <w:t xml:space="preserve">(2011). </w:t>
      </w:r>
      <w:r w:rsidRPr="000F1E71">
        <w:rPr>
          <w:rFonts w:asciiTheme="minorHAnsi" w:hAnsiTheme="minorHAnsi" w:cstheme="minorHAnsi"/>
          <w:sz w:val="16"/>
          <w:szCs w:val="16"/>
          <w:lang w:val="en-GB"/>
        </w:rPr>
        <w:t xml:space="preserve">Human - induced impact to the environment and changes in the geomorphology: Some examples of inland and coastal environments in Greece, </w:t>
      </w:r>
      <w:r w:rsidRPr="000F1E71">
        <w:rPr>
          <w:rFonts w:asciiTheme="minorHAnsi" w:hAnsiTheme="minorHAnsi" w:cstheme="minorHAnsi"/>
          <w:i/>
          <w:iCs/>
          <w:sz w:val="16"/>
          <w:szCs w:val="16"/>
          <w:lang w:val="en-GB"/>
        </w:rPr>
        <w:t xml:space="preserve">J. </w:t>
      </w:r>
      <w:proofErr w:type="gramStart"/>
      <w:r w:rsidRPr="000F1E71">
        <w:rPr>
          <w:rFonts w:asciiTheme="minorHAnsi" w:hAnsiTheme="minorHAnsi" w:cstheme="minorHAnsi"/>
          <w:i/>
          <w:iCs/>
          <w:sz w:val="16"/>
          <w:szCs w:val="16"/>
          <w:lang w:val="en-GB"/>
        </w:rPr>
        <w:t>Ecology</w:t>
      </w:r>
      <w:proofErr w:type="gramEnd"/>
      <w:r w:rsidRPr="000F1E71">
        <w:rPr>
          <w:rFonts w:asciiTheme="minorHAnsi" w:hAnsiTheme="minorHAnsi" w:cstheme="minorHAnsi"/>
          <w:i/>
          <w:iCs/>
          <w:sz w:val="16"/>
          <w:szCs w:val="16"/>
          <w:lang w:val="en-GB"/>
        </w:rPr>
        <w:t xml:space="preserve"> and the Natural Environment </w:t>
      </w:r>
      <w:r w:rsidRPr="000F1E71">
        <w:rPr>
          <w:rFonts w:asciiTheme="minorHAnsi" w:hAnsiTheme="minorHAnsi" w:cstheme="minorHAnsi"/>
          <w:iCs/>
          <w:sz w:val="16"/>
          <w:szCs w:val="16"/>
          <w:lang w:val="en-GB"/>
        </w:rPr>
        <w:t>Vol. 3(8): 273-297</w:t>
      </w:r>
      <w:r w:rsidRPr="000F1E71">
        <w:rPr>
          <w:rFonts w:asciiTheme="minorHAnsi" w:hAnsiTheme="minorHAnsi" w:cstheme="minorHAnsi"/>
          <w:sz w:val="16"/>
          <w:szCs w:val="16"/>
          <w:lang w:val="en-GB"/>
        </w:rPr>
        <w:t>.</w:t>
      </w:r>
    </w:p>
    <w:p w14:paraId="75848B63" w14:textId="77777777" w:rsidR="0010178E" w:rsidRPr="000F1E71" w:rsidRDefault="0010178E" w:rsidP="00EA76F5">
      <w:pPr>
        <w:pStyle w:val="00712"/>
        <w:widowControl/>
        <w:numPr>
          <w:ilvl w:val="0"/>
          <w:numId w:val="0"/>
        </w:numPr>
        <w:spacing w:before="120" w:after="0" w:line="240" w:lineRule="auto"/>
        <w:ind w:left="426" w:hanging="426"/>
        <w:rPr>
          <w:rFonts w:asciiTheme="minorHAnsi" w:hAnsiTheme="minorHAnsi" w:cstheme="minorHAnsi"/>
          <w:b w:val="0"/>
          <w:sz w:val="16"/>
          <w:szCs w:val="16"/>
          <w:u w:val="single"/>
        </w:rPr>
      </w:pPr>
      <w:r w:rsidRPr="000F1E71">
        <w:rPr>
          <w:rFonts w:asciiTheme="minorHAnsi" w:hAnsiTheme="minorHAnsi" w:cstheme="minorHAnsi"/>
          <w:b w:val="0"/>
          <w:sz w:val="16"/>
          <w:szCs w:val="16"/>
          <w:u w:val="single"/>
        </w:rPr>
        <w:t xml:space="preserve">Yannopoulos P.C., </w:t>
      </w:r>
      <w:proofErr w:type="spellStart"/>
      <w:r w:rsidRPr="000F1E71">
        <w:rPr>
          <w:rFonts w:asciiTheme="minorHAnsi" w:hAnsiTheme="minorHAnsi" w:cstheme="minorHAnsi"/>
          <w:b w:val="0"/>
          <w:sz w:val="16"/>
          <w:szCs w:val="16"/>
          <w:u w:val="single"/>
        </w:rPr>
        <w:t>Demetracopoulos</w:t>
      </w:r>
      <w:proofErr w:type="spellEnd"/>
      <w:r w:rsidRPr="000F1E71">
        <w:rPr>
          <w:rFonts w:asciiTheme="minorHAnsi" w:hAnsiTheme="minorHAnsi" w:cstheme="minorHAnsi"/>
          <w:b w:val="0"/>
          <w:sz w:val="16"/>
          <w:szCs w:val="16"/>
          <w:u w:val="single"/>
        </w:rPr>
        <w:t xml:space="preserve">, A.C. and </w:t>
      </w:r>
      <w:proofErr w:type="spellStart"/>
      <w:r w:rsidRPr="000F1E71">
        <w:rPr>
          <w:rFonts w:asciiTheme="minorHAnsi" w:hAnsiTheme="minorHAnsi" w:cstheme="minorHAnsi"/>
          <w:b w:val="0"/>
          <w:sz w:val="16"/>
          <w:szCs w:val="16"/>
          <w:u w:val="single"/>
        </w:rPr>
        <w:t>Hadjitheodorou</w:t>
      </w:r>
      <w:proofErr w:type="spellEnd"/>
      <w:r w:rsidRPr="000F1E71">
        <w:rPr>
          <w:rFonts w:asciiTheme="minorHAnsi" w:hAnsiTheme="minorHAnsi" w:cstheme="minorHAnsi"/>
          <w:b w:val="0"/>
          <w:sz w:val="16"/>
          <w:szCs w:val="16"/>
          <w:u w:val="single"/>
        </w:rPr>
        <w:t xml:space="preserve"> Ch. (2003). In </w:t>
      </w:r>
      <w:r w:rsidRPr="000F1E71">
        <w:rPr>
          <w:rFonts w:asciiTheme="minorHAnsi" w:hAnsiTheme="minorHAnsi" w:cstheme="minorHAnsi"/>
          <w:b w:val="0"/>
          <w:i/>
          <w:sz w:val="16"/>
          <w:szCs w:val="16"/>
          <w:u w:val="single"/>
        </w:rPr>
        <w:t>Proc.</w:t>
      </w:r>
      <w:r w:rsidRPr="000F1E71">
        <w:rPr>
          <w:rFonts w:asciiTheme="minorHAnsi" w:hAnsiTheme="minorHAnsi" w:cstheme="minorHAnsi"/>
          <w:b w:val="0"/>
          <w:i/>
          <w:iCs/>
          <w:sz w:val="16"/>
          <w:szCs w:val="16"/>
          <w:u w:val="single"/>
        </w:rPr>
        <w:t xml:space="preserve"> XXX IAHR Congress “Water Engineering and Research in a Learning Society: Modern Developments and Traditional Concepts”</w:t>
      </w:r>
      <w:r w:rsidRPr="000F1E71">
        <w:rPr>
          <w:rFonts w:asciiTheme="minorHAnsi" w:hAnsiTheme="minorHAnsi" w:cstheme="minorHAnsi"/>
          <w:b w:val="0"/>
          <w:sz w:val="16"/>
          <w:szCs w:val="16"/>
          <w:u w:val="single"/>
        </w:rPr>
        <w:t xml:space="preserve">, </w:t>
      </w:r>
      <w:proofErr w:type="spellStart"/>
      <w:r w:rsidRPr="000F1E71">
        <w:rPr>
          <w:rFonts w:asciiTheme="minorHAnsi" w:hAnsiTheme="minorHAnsi" w:cstheme="minorHAnsi"/>
          <w:b w:val="0"/>
          <w:sz w:val="16"/>
          <w:szCs w:val="16"/>
          <w:u w:val="single"/>
        </w:rPr>
        <w:t>Ganoulis</w:t>
      </w:r>
      <w:proofErr w:type="spellEnd"/>
      <w:r w:rsidRPr="000F1E71">
        <w:rPr>
          <w:rFonts w:asciiTheme="minorHAnsi" w:hAnsiTheme="minorHAnsi" w:cstheme="minorHAnsi"/>
          <w:b w:val="0"/>
          <w:sz w:val="16"/>
          <w:szCs w:val="16"/>
          <w:u w:val="single"/>
        </w:rPr>
        <w:t xml:space="preserve"> J. and </w:t>
      </w:r>
      <w:proofErr w:type="spellStart"/>
      <w:r w:rsidRPr="000F1E71">
        <w:rPr>
          <w:rFonts w:asciiTheme="minorHAnsi" w:hAnsiTheme="minorHAnsi" w:cstheme="minorHAnsi"/>
          <w:b w:val="0"/>
          <w:sz w:val="16"/>
          <w:szCs w:val="16"/>
          <w:u w:val="single"/>
        </w:rPr>
        <w:t>Prinos</w:t>
      </w:r>
      <w:proofErr w:type="spellEnd"/>
      <w:r w:rsidRPr="000F1E71">
        <w:rPr>
          <w:rFonts w:asciiTheme="minorHAnsi" w:hAnsiTheme="minorHAnsi" w:cstheme="minorHAnsi"/>
          <w:b w:val="0"/>
          <w:sz w:val="16"/>
          <w:szCs w:val="16"/>
          <w:u w:val="single"/>
        </w:rPr>
        <w:t xml:space="preserve"> P. (eds.), Thessaloniki, Greece, Theme C: Turbu</w:t>
      </w:r>
      <w:r w:rsidR="0052688A" w:rsidRPr="000F1E71">
        <w:rPr>
          <w:rFonts w:asciiTheme="minorHAnsi" w:hAnsiTheme="minorHAnsi" w:cstheme="minorHAnsi"/>
          <w:b w:val="0"/>
          <w:sz w:val="16"/>
          <w:szCs w:val="16"/>
          <w:u w:val="single"/>
        </w:rPr>
        <w:t>lence-2, Vol.1, 143-147, 2003.</w:t>
      </w:r>
    </w:p>
    <w:p w14:paraId="78E4511E" w14:textId="642AC47D" w:rsidR="0010178E" w:rsidRPr="000F1E71" w:rsidRDefault="0010178E" w:rsidP="00EA76F5">
      <w:pPr>
        <w:widowControl/>
        <w:numPr>
          <w:ilvl w:val="0"/>
          <w:numId w:val="10"/>
        </w:numPr>
        <w:spacing w:before="60"/>
        <w:ind w:left="426" w:hanging="426"/>
        <w:rPr>
          <w:rFonts w:asciiTheme="minorHAnsi" w:hAnsiTheme="minorHAnsi" w:cstheme="minorHAnsi"/>
          <w:sz w:val="16"/>
          <w:szCs w:val="16"/>
          <w:lang w:val="en-GB"/>
        </w:rPr>
      </w:pPr>
      <w:proofErr w:type="spellStart"/>
      <w:r w:rsidRPr="000F1E71">
        <w:rPr>
          <w:rFonts w:asciiTheme="minorHAnsi" w:hAnsiTheme="minorHAnsi" w:cstheme="minorHAnsi"/>
          <w:sz w:val="16"/>
          <w:szCs w:val="16"/>
          <w:lang w:val="en-GB"/>
        </w:rPr>
        <w:t>Fourniotis</w:t>
      </w:r>
      <w:proofErr w:type="spellEnd"/>
      <w:r w:rsidR="008B1F58">
        <w:rPr>
          <w:rFonts w:asciiTheme="minorHAnsi" w:hAnsiTheme="minorHAnsi" w:cstheme="minorHAnsi"/>
          <w:sz w:val="16"/>
          <w:szCs w:val="16"/>
          <w:lang w:val="en-GB"/>
        </w:rPr>
        <w:t xml:space="preserve"> </w:t>
      </w:r>
      <w:proofErr w:type="spellStart"/>
      <w:r w:rsidRPr="000F1E71">
        <w:rPr>
          <w:rFonts w:asciiTheme="minorHAnsi" w:hAnsiTheme="minorHAnsi" w:cstheme="minorHAnsi"/>
          <w:sz w:val="16"/>
          <w:szCs w:val="16"/>
          <w:lang w:val="en-GB"/>
        </w:rPr>
        <w:t>N.Th</w:t>
      </w:r>
      <w:proofErr w:type="spellEnd"/>
      <w:r w:rsidRPr="000F1E71">
        <w:rPr>
          <w:rFonts w:asciiTheme="minorHAnsi" w:hAnsiTheme="minorHAnsi" w:cstheme="minorHAnsi"/>
          <w:sz w:val="16"/>
          <w:szCs w:val="16"/>
          <w:lang w:val="en-GB"/>
        </w:rPr>
        <w:t xml:space="preserve">., </w:t>
      </w:r>
      <w:proofErr w:type="spellStart"/>
      <w:r w:rsidRPr="000F1E71">
        <w:rPr>
          <w:rFonts w:asciiTheme="minorHAnsi" w:hAnsiTheme="minorHAnsi" w:cstheme="minorHAnsi"/>
          <w:sz w:val="16"/>
          <w:szCs w:val="16"/>
          <w:lang w:val="en-GB"/>
        </w:rPr>
        <w:t>Toleris</w:t>
      </w:r>
      <w:proofErr w:type="spellEnd"/>
      <w:r w:rsidRPr="000F1E71">
        <w:rPr>
          <w:rFonts w:asciiTheme="minorHAnsi" w:hAnsiTheme="minorHAnsi" w:cstheme="minorHAnsi"/>
          <w:sz w:val="16"/>
          <w:szCs w:val="16"/>
          <w:lang w:val="en-GB"/>
        </w:rPr>
        <w:t xml:space="preserve"> N.E., Dimas A.A. and </w:t>
      </w:r>
      <w:proofErr w:type="spellStart"/>
      <w:r w:rsidRPr="000F1E71">
        <w:rPr>
          <w:rFonts w:asciiTheme="minorHAnsi" w:hAnsiTheme="minorHAnsi" w:cstheme="minorHAnsi"/>
          <w:sz w:val="16"/>
          <w:szCs w:val="16"/>
          <w:lang w:val="en-GB"/>
        </w:rPr>
        <w:t>Demetracopoulos</w:t>
      </w:r>
      <w:proofErr w:type="spellEnd"/>
      <w:r w:rsidRPr="000F1E71">
        <w:rPr>
          <w:rFonts w:asciiTheme="minorHAnsi" w:hAnsiTheme="minorHAnsi" w:cstheme="minorHAnsi"/>
          <w:sz w:val="16"/>
          <w:szCs w:val="16"/>
          <w:lang w:val="en-GB"/>
        </w:rPr>
        <w:t xml:space="preserve"> A.C. (</w:t>
      </w:r>
      <w:r w:rsidRPr="000F1E71">
        <w:rPr>
          <w:rFonts w:asciiTheme="minorHAnsi" w:hAnsiTheme="minorHAnsi" w:cstheme="minorHAnsi"/>
          <w:spacing w:val="-2"/>
          <w:sz w:val="16"/>
          <w:szCs w:val="16"/>
          <w:lang w:val="en-GB"/>
        </w:rPr>
        <w:t xml:space="preserve">2008). </w:t>
      </w:r>
      <w:r w:rsidRPr="000F1E71">
        <w:rPr>
          <w:rFonts w:asciiTheme="minorHAnsi" w:hAnsiTheme="minorHAnsi" w:cstheme="minorHAnsi"/>
          <w:sz w:val="16"/>
          <w:szCs w:val="16"/>
          <w:lang w:val="en-GB"/>
        </w:rPr>
        <w:t xml:space="preserve">Numerical Computation of Turbulence Development in Flow over Sand Dunes. </w:t>
      </w:r>
      <w:r w:rsidRPr="000F1E71">
        <w:rPr>
          <w:rFonts w:asciiTheme="minorHAnsi" w:hAnsiTheme="minorHAnsi" w:cstheme="minorHAnsi"/>
          <w:spacing w:val="-2"/>
          <w:sz w:val="16"/>
          <w:szCs w:val="16"/>
          <w:lang w:val="en-GB"/>
        </w:rPr>
        <w:t xml:space="preserve">In </w:t>
      </w:r>
      <w:r w:rsidRPr="000F1E71">
        <w:rPr>
          <w:rFonts w:asciiTheme="minorHAnsi" w:hAnsiTheme="minorHAnsi" w:cstheme="minorHAnsi"/>
          <w:i/>
          <w:spacing w:val="-2"/>
          <w:sz w:val="16"/>
          <w:szCs w:val="16"/>
          <w:lang w:val="en-GB"/>
        </w:rPr>
        <w:t>Proc. 16</w:t>
      </w:r>
      <w:r w:rsidRPr="000F1E71">
        <w:rPr>
          <w:rFonts w:asciiTheme="minorHAnsi" w:hAnsiTheme="minorHAnsi" w:cstheme="minorHAnsi"/>
          <w:i/>
          <w:spacing w:val="-2"/>
          <w:sz w:val="16"/>
          <w:szCs w:val="16"/>
          <w:vertAlign w:val="superscript"/>
          <w:lang w:val="en-GB"/>
        </w:rPr>
        <w:t>th</w:t>
      </w:r>
      <w:r w:rsidRPr="000F1E71">
        <w:rPr>
          <w:rFonts w:asciiTheme="minorHAnsi" w:hAnsiTheme="minorHAnsi" w:cstheme="minorHAnsi"/>
          <w:i/>
          <w:spacing w:val="-2"/>
          <w:sz w:val="16"/>
          <w:szCs w:val="16"/>
          <w:lang w:val="en-GB"/>
        </w:rPr>
        <w:t xml:space="preserve"> IAHR-APD Congress and 3</w:t>
      </w:r>
      <w:r w:rsidRPr="000F1E71">
        <w:rPr>
          <w:rFonts w:asciiTheme="minorHAnsi" w:hAnsiTheme="minorHAnsi" w:cstheme="minorHAnsi"/>
          <w:i/>
          <w:spacing w:val="-2"/>
          <w:sz w:val="16"/>
          <w:szCs w:val="16"/>
          <w:vertAlign w:val="superscript"/>
          <w:lang w:val="en-GB"/>
        </w:rPr>
        <w:t>rd</w:t>
      </w:r>
      <w:r w:rsidRPr="000F1E71">
        <w:rPr>
          <w:rFonts w:asciiTheme="minorHAnsi" w:hAnsiTheme="minorHAnsi" w:cstheme="minorHAnsi"/>
          <w:i/>
          <w:spacing w:val="-2"/>
          <w:sz w:val="16"/>
          <w:szCs w:val="16"/>
          <w:lang w:val="en-GB"/>
        </w:rPr>
        <w:t xml:space="preserve"> Symposium of IAHR-ISHS</w:t>
      </w:r>
      <w:r w:rsidRPr="000F1E71">
        <w:rPr>
          <w:rFonts w:asciiTheme="minorHAnsi" w:hAnsiTheme="minorHAnsi" w:cstheme="minorHAnsi"/>
          <w:spacing w:val="-2"/>
          <w:sz w:val="16"/>
          <w:szCs w:val="16"/>
          <w:lang w:val="en-GB"/>
        </w:rPr>
        <w:t xml:space="preserve">, </w:t>
      </w:r>
      <w:proofErr w:type="spellStart"/>
      <w:r w:rsidRPr="000F1E71">
        <w:rPr>
          <w:rFonts w:asciiTheme="minorHAnsi" w:hAnsiTheme="minorHAnsi" w:cstheme="minorHAnsi"/>
          <w:spacing w:val="-2"/>
          <w:sz w:val="16"/>
          <w:szCs w:val="16"/>
          <w:lang w:val="en-GB"/>
        </w:rPr>
        <w:t>Hohai</w:t>
      </w:r>
      <w:proofErr w:type="spellEnd"/>
      <w:r w:rsidRPr="000F1E71">
        <w:rPr>
          <w:rFonts w:asciiTheme="minorHAnsi" w:hAnsiTheme="minorHAnsi" w:cstheme="minorHAnsi"/>
          <w:spacing w:val="-2"/>
          <w:sz w:val="16"/>
          <w:szCs w:val="16"/>
          <w:lang w:val="en-GB"/>
        </w:rPr>
        <w:t xml:space="preserve"> University, Nanjing, China, 843-848.</w:t>
      </w:r>
    </w:p>
    <w:p w14:paraId="6A08EB59" w14:textId="77777777" w:rsidR="0010178E" w:rsidRPr="000F1E71" w:rsidRDefault="0010178E" w:rsidP="00EA76F5">
      <w:pPr>
        <w:pStyle w:val="00712"/>
        <w:widowControl/>
        <w:numPr>
          <w:ilvl w:val="0"/>
          <w:numId w:val="0"/>
        </w:numPr>
        <w:spacing w:before="120" w:after="0" w:line="240" w:lineRule="auto"/>
        <w:ind w:left="426" w:hanging="426"/>
        <w:rPr>
          <w:rFonts w:asciiTheme="minorHAnsi" w:hAnsiTheme="minorHAnsi" w:cstheme="minorHAnsi"/>
          <w:b w:val="0"/>
          <w:sz w:val="16"/>
          <w:szCs w:val="16"/>
          <w:u w:val="single"/>
          <w:lang w:val="el-GR"/>
        </w:rPr>
      </w:pPr>
      <w:r w:rsidRPr="000F1E71">
        <w:rPr>
          <w:rFonts w:asciiTheme="minorHAnsi" w:hAnsiTheme="minorHAnsi" w:cstheme="minorHAnsi"/>
          <w:b w:val="0"/>
          <w:sz w:val="16"/>
          <w:szCs w:val="16"/>
          <w:u w:val="single"/>
          <w:lang w:val="el-GR"/>
        </w:rPr>
        <w:t xml:space="preserve">Γιαννόπουλος Π. Χρ. και </w:t>
      </w:r>
      <w:proofErr w:type="spellStart"/>
      <w:r w:rsidRPr="000F1E71">
        <w:rPr>
          <w:rFonts w:asciiTheme="minorHAnsi" w:hAnsiTheme="minorHAnsi" w:cstheme="minorHAnsi"/>
          <w:b w:val="0"/>
          <w:sz w:val="16"/>
          <w:szCs w:val="16"/>
          <w:u w:val="single"/>
          <w:lang w:val="el-GR"/>
        </w:rPr>
        <w:t>Μαναριώτης</w:t>
      </w:r>
      <w:proofErr w:type="spellEnd"/>
      <w:r w:rsidRPr="000F1E71">
        <w:rPr>
          <w:rFonts w:asciiTheme="minorHAnsi" w:hAnsiTheme="minorHAnsi" w:cstheme="minorHAnsi"/>
          <w:b w:val="0"/>
          <w:sz w:val="16"/>
          <w:szCs w:val="16"/>
          <w:u w:val="single"/>
          <w:lang w:val="el-GR"/>
        </w:rPr>
        <w:t xml:space="preserve"> Ι. Δ. (2005). Στα Πρακτικά 5</w:t>
      </w:r>
      <w:r w:rsidRPr="000F1E71">
        <w:rPr>
          <w:rFonts w:asciiTheme="minorHAnsi" w:hAnsiTheme="minorHAnsi" w:cstheme="minorHAnsi"/>
          <w:b w:val="0"/>
          <w:sz w:val="16"/>
          <w:szCs w:val="16"/>
          <w:u w:val="single"/>
          <w:vertAlign w:val="superscript"/>
          <w:lang w:val="el-GR"/>
        </w:rPr>
        <w:t>ου</w:t>
      </w:r>
      <w:r w:rsidRPr="000F1E71">
        <w:rPr>
          <w:rFonts w:asciiTheme="minorHAnsi" w:hAnsiTheme="minorHAnsi" w:cstheme="minorHAnsi"/>
          <w:b w:val="0"/>
          <w:sz w:val="16"/>
          <w:szCs w:val="16"/>
          <w:u w:val="single"/>
          <w:lang w:val="el-GR"/>
        </w:rPr>
        <w:t xml:space="preserve"> Συνεδρίου της Ελληνικής Επιτροπής Διαχείρισης Υδατικών Πόρων (ΕΕΔΥΠ) </w:t>
      </w:r>
      <w:r w:rsidRPr="000F1E71">
        <w:rPr>
          <w:rFonts w:asciiTheme="minorHAnsi" w:hAnsiTheme="minorHAnsi" w:cstheme="minorHAnsi"/>
          <w:b w:val="0"/>
          <w:i/>
          <w:iCs/>
          <w:sz w:val="16"/>
          <w:szCs w:val="16"/>
          <w:u w:val="single"/>
          <w:lang w:val="el-GR"/>
        </w:rPr>
        <w:t>«Ολοκληρωμένη Διαχείριση Υδατικών Πόρων με Βάση τη Λεκάνη Απορροής»</w:t>
      </w:r>
      <w:r w:rsidRPr="000F1E71">
        <w:rPr>
          <w:rFonts w:asciiTheme="minorHAnsi" w:hAnsiTheme="minorHAnsi" w:cstheme="minorHAnsi"/>
          <w:b w:val="0"/>
          <w:sz w:val="16"/>
          <w:szCs w:val="16"/>
          <w:u w:val="single"/>
          <w:lang w:val="el-GR"/>
        </w:rPr>
        <w:t xml:space="preserve">, 6-9 Απριλίου 2005, Ξάνθη, Επιμέλεια Έκδοσης: Β. </w:t>
      </w:r>
      <w:proofErr w:type="spellStart"/>
      <w:r w:rsidRPr="000F1E71">
        <w:rPr>
          <w:rFonts w:asciiTheme="minorHAnsi" w:hAnsiTheme="minorHAnsi" w:cstheme="minorHAnsi"/>
          <w:b w:val="0"/>
          <w:sz w:val="16"/>
          <w:szCs w:val="16"/>
          <w:u w:val="single"/>
          <w:lang w:val="el-GR"/>
        </w:rPr>
        <w:t>Τσιχριντζής</w:t>
      </w:r>
      <w:proofErr w:type="spellEnd"/>
      <w:r w:rsidRPr="000F1E71">
        <w:rPr>
          <w:rFonts w:asciiTheme="minorHAnsi" w:hAnsiTheme="minorHAnsi" w:cstheme="minorHAnsi"/>
          <w:b w:val="0"/>
          <w:sz w:val="16"/>
          <w:szCs w:val="16"/>
          <w:u w:val="single"/>
          <w:lang w:val="el-GR"/>
        </w:rPr>
        <w:t>, Κ. Μπέλ</w:t>
      </w:r>
      <w:r w:rsidR="0052688A" w:rsidRPr="000F1E71">
        <w:rPr>
          <w:rFonts w:asciiTheme="minorHAnsi" w:hAnsiTheme="minorHAnsi" w:cstheme="minorHAnsi"/>
          <w:b w:val="0"/>
          <w:sz w:val="16"/>
          <w:szCs w:val="16"/>
          <w:u w:val="single"/>
          <w:lang w:val="el-GR"/>
        </w:rPr>
        <w:t>λος, Γ. Τσακίρης, σελ. 275-281.</w:t>
      </w:r>
    </w:p>
    <w:p w14:paraId="7339B47C" w14:textId="490854E0" w:rsidR="0010178E" w:rsidRPr="000F1E71" w:rsidRDefault="0010178E" w:rsidP="00EA76F5">
      <w:pPr>
        <w:widowControl/>
        <w:numPr>
          <w:ilvl w:val="0"/>
          <w:numId w:val="10"/>
        </w:numPr>
        <w:spacing w:before="60"/>
        <w:ind w:left="426" w:hanging="426"/>
        <w:rPr>
          <w:rFonts w:asciiTheme="minorHAnsi" w:hAnsiTheme="minorHAnsi" w:cstheme="minorHAnsi"/>
          <w:sz w:val="16"/>
          <w:szCs w:val="16"/>
          <w:lang w:val="en-GB"/>
        </w:rPr>
      </w:pPr>
      <w:proofErr w:type="spellStart"/>
      <w:r w:rsidRPr="000F1E71">
        <w:rPr>
          <w:rFonts w:asciiTheme="minorHAnsi" w:hAnsiTheme="minorHAnsi" w:cstheme="minorHAnsi"/>
          <w:sz w:val="16"/>
          <w:szCs w:val="16"/>
          <w:lang w:val="en-GB"/>
        </w:rPr>
        <w:t>Skoulikidis</w:t>
      </w:r>
      <w:proofErr w:type="spellEnd"/>
      <w:r w:rsidRPr="000F1E71">
        <w:rPr>
          <w:rFonts w:asciiTheme="minorHAnsi" w:hAnsiTheme="minorHAnsi" w:cstheme="minorHAnsi"/>
          <w:sz w:val="16"/>
          <w:szCs w:val="16"/>
          <w:lang w:val="en-GB"/>
        </w:rPr>
        <w:t xml:space="preserve">, </w:t>
      </w:r>
      <w:proofErr w:type="spellStart"/>
      <w:r w:rsidRPr="000F1E71">
        <w:rPr>
          <w:rFonts w:asciiTheme="minorHAnsi" w:hAnsiTheme="minorHAnsi" w:cstheme="minorHAnsi"/>
          <w:sz w:val="16"/>
          <w:szCs w:val="16"/>
          <w:lang w:val="en-GB"/>
        </w:rPr>
        <w:t>N.Th</w:t>
      </w:r>
      <w:proofErr w:type="spellEnd"/>
      <w:r w:rsidRPr="000F1E71">
        <w:rPr>
          <w:rFonts w:asciiTheme="minorHAnsi" w:hAnsiTheme="minorHAnsi" w:cstheme="minorHAnsi"/>
          <w:sz w:val="16"/>
          <w:szCs w:val="16"/>
          <w:lang w:val="en-GB"/>
        </w:rPr>
        <w:t xml:space="preserve">., Economou, A.N., </w:t>
      </w:r>
      <w:proofErr w:type="spellStart"/>
      <w:r w:rsidRPr="000F1E71">
        <w:rPr>
          <w:rFonts w:asciiTheme="minorHAnsi" w:hAnsiTheme="minorHAnsi" w:cstheme="minorHAnsi"/>
          <w:sz w:val="16"/>
          <w:szCs w:val="16"/>
          <w:lang w:val="en-GB"/>
        </w:rPr>
        <w:t>Gritzalis</w:t>
      </w:r>
      <w:proofErr w:type="spellEnd"/>
      <w:r w:rsidRPr="000F1E71">
        <w:rPr>
          <w:rFonts w:asciiTheme="minorHAnsi" w:hAnsiTheme="minorHAnsi" w:cstheme="minorHAnsi"/>
          <w:sz w:val="16"/>
          <w:szCs w:val="16"/>
          <w:lang w:val="en-GB"/>
        </w:rPr>
        <w:t xml:space="preserve">, K.C., and </w:t>
      </w:r>
      <w:proofErr w:type="spellStart"/>
      <w:r w:rsidRPr="000F1E71">
        <w:rPr>
          <w:rFonts w:asciiTheme="minorHAnsi" w:hAnsiTheme="minorHAnsi" w:cstheme="minorHAnsi"/>
          <w:sz w:val="16"/>
          <w:szCs w:val="16"/>
          <w:lang w:val="en-GB"/>
        </w:rPr>
        <w:t>Zogaris</w:t>
      </w:r>
      <w:proofErr w:type="spellEnd"/>
      <w:r w:rsidRPr="000F1E71">
        <w:rPr>
          <w:rFonts w:asciiTheme="minorHAnsi" w:hAnsiTheme="minorHAnsi" w:cstheme="minorHAnsi"/>
          <w:sz w:val="16"/>
          <w:szCs w:val="16"/>
          <w:lang w:val="en-GB"/>
        </w:rPr>
        <w:t>, S. (</w:t>
      </w:r>
      <w:r w:rsidRPr="000F1E71">
        <w:rPr>
          <w:rFonts w:asciiTheme="minorHAnsi" w:hAnsiTheme="minorHAnsi" w:cstheme="minorHAnsi"/>
          <w:spacing w:val="-2"/>
          <w:sz w:val="16"/>
          <w:szCs w:val="16"/>
          <w:lang w:val="en-GB"/>
        </w:rPr>
        <w:t xml:space="preserve">2009). </w:t>
      </w:r>
      <w:r w:rsidRPr="000F1E71">
        <w:rPr>
          <w:rFonts w:asciiTheme="minorHAnsi" w:hAnsiTheme="minorHAnsi" w:cstheme="minorHAnsi"/>
          <w:sz w:val="16"/>
          <w:szCs w:val="16"/>
          <w:lang w:val="en-GB"/>
        </w:rPr>
        <w:t xml:space="preserve">Rivers of the Balkans. </w:t>
      </w:r>
      <w:r w:rsidRPr="000F1E71">
        <w:rPr>
          <w:rFonts w:asciiTheme="minorHAnsi" w:hAnsiTheme="minorHAnsi" w:cstheme="minorHAnsi"/>
          <w:i/>
          <w:sz w:val="16"/>
          <w:szCs w:val="16"/>
          <w:lang w:val="en-GB"/>
        </w:rPr>
        <w:t>In</w:t>
      </w:r>
      <w:r w:rsidR="00BC28CC">
        <w:rPr>
          <w:rFonts w:asciiTheme="minorHAnsi" w:hAnsiTheme="minorHAnsi" w:cstheme="minorHAnsi"/>
          <w:i/>
          <w:sz w:val="16"/>
          <w:szCs w:val="16"/>
          <w:lang w:val="en-GB"/>
        </w:rPr>
        <w:t xml:space="preserve"> </w:t>
      </w:r>
      <w:r w:rsidRPr="000F1E71">
        <w:rPr>
          <w:rFonts w:asciiTheme="minorHAnsi" w:hAnsiTheme="minorHAnsi" w:cstheme="minorHAnsi"/>
          <w:i/>
          <w:spacing w:val="-2"/>
          <w:sz w:val="16"/>
          <w:szCs w:val="16"/>
          <w:lang w:val="en-GB"/>
        </w:rPr>
        <w:t>Rivers of Europe,1</w:t>
      </w:r>
      <w:r w:rsidRPr="000F1E71">
        <w:rPr>
          <w:rFonts w:asciiTheme="minorHAnsi" w:hAnsiTheme="minorHAnsi" w:cstheme="minorHAnsi"/>
          <w:i/>
          <w:spacing w:val="-2"/>
          <w:sz w:val="16"/>
          <w:szCs w:val="16"/>
          <w:vertAlign w:val="superscript"/>
          <w:lang w:val="en-GB"/>
        </w:rPr>
        <w:t>st</w:t>
      </w:r>
      <w:r w:rsidRPr="000F1E71">
        <w:rPr>
          <w:rFonts w:asciiTheme="minorHAnsi" w:hAnsiTheme="minorHAnsi" w:cstheme="minorHAnsi"/>
          <w:i/>
          <w:spacing w:val="-2"/>
          <w:sz w:val="16"/>
          <w:szCs w:val="16"/>
          <w:lang w:val="en-GB"/>
        </w:rPr>
        <w:t xml:space="preserve"> edition</w:t>
      </w:r>
      <w:r w:rsidRPr="000F1E71">
        <w:rPr>
          <w:rFonts w:asciiTheme="minorHAnsi" w:hAnsiTheme="minorHAnsi" w:cstheme="minorHAnsi"/>
          <w:spacing w:val="-2"/>
          <w:sz w:val="16"/>
          <w:szCs w:val="16"/>
          <w:lang w:val="en-GB"/>
        </w:rPr>
        <w:t xml:space="preserve">, edited by </w:t>
      </w:r>
      <w:proofErr w:type="spellStart"/>
      <w:r w:rsidRPr="000F1E71">
        <w:rPr>
          <w:rFonts w:asciiTheme="minorHAnsi" w:hAnsiTheme="minorHAnsi" w:cstheme="minorHAnsi"/>
          <w:spacing w:val="-2"/>
          <w:sz w:val="16"/>
          <w:szCs w:val="16"/>
          <w:lang w:val="en-GB"/>
        </w:rPr>
        <w:t>Tockner</w:t>
      </w:r>
      <w:proofErr w:type="spellEnd"/>
      <w:r w:rsidRPr="000F1E71">
        <w:rPr>
          <w:rFonts w:asciiTheme="minorHAnsi" w:hAnsiTheme="minorHAnsi" w:cstheme="minorHAnsi"/>
          <w:spacing w:val="-2"/>
          <w:sz w:val="16"/>
          <w:szCs w:val="16"/>
          <w:lang w:val="en-GB"/>
        </w:rPr>
        <w:t xml:space="preserve">, K., </w:t>
      </w:r>
      <w:proofErr w:type="spellStart"/>
      <w:r w:rsidRPr="000F1E71">
        <w:rPr>
          <w:rFonts w:asciiTheme="minorHAnsi" w:hAnsiTheme="minorHAnsi" w:cstheme="minorHAnsi"/>
          <w:spacing w:val="-2"/>
          <w:sz w:val="16"/>
          <w:szCs w:val="16"/>
          <w:lang w:val="en-GB"/>
        </w:rPr>
        <w:t>Uehlinger</w:t>
      </w:r>
      <w:proofErr w:type="spellEnd"/>
      <w:r w:rsidRPr="000F1E71">
        <w:rPr>
          <w:rFonts w:asciiTheme="minorHAnsi" w:hAnsiTheme="minorHAnsi" w:cstheme="minorHAnsi"/>
          <w:spacing w:val="-2"/>
          <w:sz w:val="16"/>
          <w:szCs w:val="16"/>
          <w:lang w:val="en-GB"/>
        </w:rPr>
        <w:t xml:space="preserve">, U., and Robinson, </w:t>
      </w:r>
      <w:proofErr w:type="spellStart"/>
      <w:r w:rsidRPr="000F1E71">
        <w:rPr>
          <w:rFonts w:asciiTheme="minorHAnsi" w:hAnsiTheme="minorHAnsi" w:cstheme="minorHAnsi"/>
          <w:spacing w:val="-2"/>
          <w:sz w:val="16"/>
          <w:szCs w:val="16"/>
          <w:lang w:val="en-GB"/>
        </w:rPr>
        <w:t>Ch.T</w:t>
      </w:r>
      <w:proofErr w:type="spellEnd"/>
      <w:r w:rsidRPr="000F1E71">
        <w:rPr>
          <w:rFonts w:asciiTheme="minorHAnsi" w:hAnsiTheme="minorHAnsi" w:cstheme="minorHAnsi"/>
          <w:spacing w:val="-2"/>
          <w:sz w:val="16"/>
          <w:szCs w:val="16"/>
          <w:lang w:val="en-GB"/>
        </w:rPr>
        <w:t>., pp. 421-466.</w:t>
      </w:r>
    </w:p>
    <w:p w14:paraId="07CDDC41" w14:textId="77777777" w:rsidR="0010178E" w:rsidRPr="000F1E71" w:rsidRDefault="0010178E" w:rsidP="00EA76F5">
      <w:pPr>
        <w:pStyle w:val="00712"/>
        <w:widowControl/>
        <w:numPr>
          <w:ilvl w:val="0"/>
          <w:numId w:val="0"/>
        </w:numPr>
        <w:spacing w:before="120" w:after="0" w:line="240" w:lineRule="auto"/>
        <w:ind w:left="426" w:hanging="426"/>
        <w:rPr>
          <w:rFonts w:asciiTheme="minorHAnsi" w:hAnsiTheme="minorHAnsi" w:cstheme="minorHAnsi"/>
          <w:b w:val="0"/>
          <w:sz w:val="16"/>
          <w:szCs w:val="16"/>
          <w:u w:val="single"/>
        </w:rPr>
      </w:pPr>
      <w:r w:rsidRPr="000F1E71">
        <w:rPr>
          <w:rFonts w:asciiTheme="minorHAnsi" w:hAnsiTheme="minorHAnsi" w:cstheme="minorHAnsi"/>
          <w:b w:val="0"/>
          <w:spacing w:val="-2"/>
          <w:sz w:val="16"/>
          <w:szCs w:val="16"/>
          <w:u w:val="single"/>
          <w:lang w:val="el-GR"/>
        </w:rPr>
        <w:t xml:space="preserve">Αντωνόπουλος, Ι., </w:t>
      </w:r>
      <w:proofErr w:type="spellStart"/>
      <w:r w:rsidRPr="000F1E71">
        <w:rPr>
          <w:rFonts w:asciiTheme="minorHAnsi" w:hAnsiTheme="minorHAnsi" w:cstheme="minorHAnsi"/>
          <w:b w:val="0"/>
          <w:spacing w:val="-2"/>
          <w:sz w:val="16"/>
          <w:szCs w:val="16"/>
          <w:u w:val="single"/>
          <w:lang w:val="el-GR"/>
        </w:rPr>
        <w:t>Γρηγορόπουλος</w:t>
      </w:r>
      <w:proofErr w:type="spellEnd"/>
      <w:r w:rsidRPr="000F1E71">
        <w:rPr>
          <w:rFonts w:asciiTheme="minorHAnsi" w:hAnsiTheme="minorHAnsi" w:cstheme="minorHAnsi"/>
          <w:b w:val="0"/>
          <w:spacing w:val="-2"/>
          <w:sz w:val="16"/>
          <w:szCs w:val="16"/>
          <w:u w:val="single"/>
          <w:lang w:val="el-GR"/>
        </w:rPr>
        <w:t xml:space="preserve">, Σ., Τσώνης, </w:t>
      </w:r>
      <w:proofErr w:type="spellStart"/>
      <w:r w:rsidRPr="000F1E71">
        <w:rPr>
          <w:rFonts w:asciiTheme="minorHAnsi" w:hAnsiTheme="minorHAnsi" w:cstheme="minorHAnsi"/>
          <w:b w:val="0"/>
          <w:spacing w:val="-2"/>
          <w:sz w:val="16"/>
          <w:szCs w:val="16"/>
          <w:u w:val="single"/>
          <w:lang w:val="el-GR"/>
        </w:rPr>
        <w:t>Στ</w:t>
      </w:r>
      <w:proofErr w:type="spellEnd"/>
      <w:r w:rsidRPr="000F1E71">
        <w:rPr>
          <w:rFonts w:asciiTheme="minorHAnsi" w:hAnsiTheme="minorHAnsi" w:cstheme="minorHAnsi"/>
          <w:b w:val="0"/>
          <w:spacing w:val="-2"/>
          <w:sz w:val="16"/>
          <w:szCs w:val="16"/>
          <w:u w:val="single"/>
          <w:lang w:val="el-GR"/>
        </w:rPr>
        <w:t>., Γιαννόπουλος, Π. (1992). "Έρευνα Φυσικοχημικών Παραμέτρων Θαλασσίου Χώρου και Δυναμικού Βιολογικής Ρύπανσης επί Υφάλων Κατασκευών στην Περιοχή Ρίου-Αντιρρίου για το Έργο Ζεύξης". Τελική Έκθεση: 1. Φυσικοχημικές Παράμετροι Θαλασσίου Χώρου</w:t>
      </w:r>
      <w:r w:rsidRPr="000F1E71">
        <w:rPr>
          <w:rFonts w:asciiTheme="minorHAnsi" w:hAnsiTheme="minorHAnsi" w:cstheme="minorHAnsi"/>
          <w:b w:val="0"/>
          <w:spacing w:val="-2"/>
          <w:sz w:val="16"/>
          <w:szCs w:val="16"/>
          <w:u w:val="single"/>
        </w:rPr>
        <w:t>.</w:t>
      </w:r>
    </w:p>
    <w:p w14:paraId="7F876FF8" w14:textId="072890C1" w:rsidR="00B70DC1" w:rsidRPr="000F1E71" w:rsidRDefault="0010178E" w:rsidP="00EA76F5">
      <w:pPr>
        <w:widowControl/>
        <w:numPr>
          <w:ilvl w:val="0"/>
          <w:numId w:val="10"/>
        </w:numPr>
        <w:autoSpaceDE/>
        <w:autoSpaceDN/>
        <w:adjustRightInd/>
        <w:ind w:left="426" w:hanging="426"/>
        <w:rPr>
          <w:rFonts w:asciiTheme="minorHAnsi" w:hAnsiTheme="minorHAnsi" w:cstheme="minorHAnsi"/>
          <w:spacing w:val="-2"/>
          <w:sz w:val="16"/>
          <w:szCs w:val="16"/>
          <w:lang w:val="en-US"/>
        </w:rPr>
      </w:pPr>
      <w:proofErr w:type="spellStart"/>
      <w:r w:rsidRPr="000F1E71">
        <w:rPr>
          <w:rFonts w:asciiTheme="minorHAnsi" w:hAnsiTheme="minorHAnsi" w:cstheme="minorHAnsi"/>
          <w:sz w:val="16"/>
          <w:szCs w:val="16"/>
          <w:lang w:val="en-GB"/>
        </w:rPr>
        <w:t>Fourniotis</w:t>
      </w:r>
      <w:proofErr w:type="spellEnd"/>
      <w:r w:rsidRPr="000F1E71">
        <w:rPr>
          <w:rFonts w:asciiTheme="minorHAnsi" w:hAnsiTheme="minorHAnsi" w:cstheme="minorHAnsi"/>
          <w:sz w:val="16"/>
          <w:szCs w:val="16"/>
          <w:lang w:val="en-GB"/>
        </w:rPr>
        <w:t xml:space="preserve">, </w:t>
      </w:r>
      <w:proofErr w:type="spellStart"/>
      <w:r w:rsidRPr="000F1E71">
        <w:rPr>
          <w:rFonts w:asciiTheme="minorHAnsi" w:hAnsiTheme="minorHAnsi" w:cstheme="minorHAnsi"/>
          <w:sz w:val="16"/>
          <w:szCs w:val="16"/>
          <w:lang w:val="en-GB"/>
        </w:rPr>
        <w:t>N.Th</w:t>
      </w:r>
      <w:proofErr w:type="spellEnd"/>
      <w:r w:rsidRPr="000F1E71">
        <w:rPr>
          <w:rFonts w:asciiTheme="minorHAnsi" w:hAnsiTheme="minorHAnsi" w:cstheme="minorHAnsi"/>
          <w:sz w:val="16"/>
          <w:szCs w:val="16"/>
          <w:lang w:val="en-GB"/>
        </w:rPr>
        <w:t>. and Horsch G.M. (</w:t>
      </w:r>
      <w:r w:rsidRPr="000F1E71">
        <w:rPr>
          <w:rFonts w:asciiTheme="minorHAnsi" w:hAnsiTheme="minorHAnsi" w:cstheme="minorHAnsi"/>
          <w:spacing w:val="-2"/>
          <w:sz w:val="16"/>
          <w:szCs w:val="16"/>
          <w:lang w:val="en-GB"/>
        </w:rPr>
        <w:t xml:space="preserve">2010). </w:t>
      </w:r>
      <w:r w:rsidRPr="000F1E71">
        <w:rPr>
          <w:rFonts w:asciiTheme="minorHAnsi" w:hAnsiTheme="minorHAnsi" w:cstheme="minorHAnsi"/>
          <w:sz w:val="16"/>
          <w:szCs w:val="16"/>
          <w:lang w:val="en-GB"/>
        </w:rPr>
        <w:t xml:space="preserve">Three-dimensional numerical simulation of wind-induced barotropic circulation in the Gulf of Patras. </w:t>
      </w:r>
      <w:proofErr w:type="spellStart"/>
      <w:r w:rsidRPr="000F1E71">
        <w:rPr>
          <w:rFonts w:asciiTheme="minorHAnsi" w:hAnsiTheme="minorHAnsi" w:cstheme="minorHAnsi"/>
          <w:i/>
          <w:spacing w:val="-2"/>
          <w:sz w:val="16"/>
          <w:szCs w:val="16"/>
        </w:rPr>
        <w:t>Ocean</w:t>
      </w:r>
      <w:proofErr w:type="spellEnd"/>
      <w:r w:rsidR="00BC28CC">
        <w:rPr>
          <w:rFonts w:asciiTheme="minorHAnsi" w:hAnsiTheme="minorHAnsi" w:cstheme="minorHAnsi"/>
          <w:i/>
          <w:spacing w:val="-2"/>
          <w:sz w:val="16"/>
          <w:szCs w:val="16"/>
          <w:lang w:val="en-US"/>
        </w:rPr>
        <w:t xml:space="preserve"> </w:t>
      </w:r>
      <w:proofErr w:type="spellStart"/>
      <w:r w:rsidRPr="000F1E71">
        <w:rPr>
          <w:rFonts w:asciiTheme="minorHAnsi" w:hAnsiTheme="minorHAnsi" w:cstheme="minorHAnsi"/>
          <w:i/>
          <w:spacing w:val="-2"/>
          <w:sz w:val="16"/>
          <w:szCs w:val="16"/>
        </w:rPr>
        <w:t>Engineering</w:t>
      </w:r>
      <w:proofErr w:type="spellEnd"/>
      <w:r w:rsidRPr="000F1E71">
        <w:rPr>
          <w:rFonts w:asciiTheme="minorHAnsi" w:hAnsiTheme="minorHAnsi" w:cstheme="minorHAnsi"/>
          <w:i/>
          <w:spacing w:val="-2"/>
          <w:sz w:val="16"/>
          <w:szCs w:val="16"/>
        </w:rPr>
        <w:t>,</w:t>
      </w:r>
      <w:r w:rsidR="00BC28CC">
        <w:rPr>
          <w:rFonts w:asciiTheme="minorHAnsi" w:hAnsiTheme="minorHAnsi" w:cstheme="minorHAnsi"/>
          <w:i/>
          <w:spacing w:val="-2"/>
          <w:sz w:val="16"/>
          <w:szCs w:val="16"/>
          <w:lang w:val="en-US"/>
        </w:rPr>
        <w:t xml:space="preserve"> </w:t>
      </w:r>
      <w:r w:rsidRPr="000F1E71">
        <w:rPr>
          <w:rFonts w:asciiTheme="minorHAnsi" w:hAnsiTheme="minorHAnsi" w:cstheme="minorHAnsi"/>
          <w:i/>
          <w:spacing w:val="-2"/>
          <w:sz w:val="16"/>
          <w:szCs w:val="16"/>
        </w:rPr>
        <w:t>37</w:t>
      </w:r>
      <w:r w:rsidRPr="000F1E71">
        <w:rPr>
          <w:rFonts w:asciiTheme="minorHAnsi" w:hAnsiTheme="minorHAnsi" w:cstheme="minorHAnsi"/>
          <w:spacing w:val="-2"/>
          <w:sz w:val="16"/>
          <w:szCs w:val="16"/>
        </w:rPr>
        <w:t>, 355-364.</w:t>
      </w:r>
    </w:p>
    <w:p w14:paraId="09DF6C71" w14:textId="39D043C8" w:rsidR="00F75189" w:rsidRPr="000F1E71" w:rsidRDefault="008D7AFF" w:rsidP="00EA76F5">
      <w:pPr>
        <w:widowControl/>
        <w:numPr>
          <w:ilvl w:val="0"/>
          <w:numId w:val="10"/>
        </w:numPr>
        <w:autoSpaceDE/>
        <w:autoSpaceDN/>
        <w:adjustRightInd/>
        <w:ind w:left="426" w:hanging="426"/>
        <w:rPr>
          <w:rFonts w:asciiTheme="minorHAnsi" w:hAnsiTheme="minorHAnsi" w:cstheme="minorHAnsi"/>
          <w:spacing w:val="-2"/>
          <w:sz w:val="16"/>
          <w:szCs w:val="16"/>
          <w:lang w:val="en-US"/>
        </w:rPr>
      </w:pPr>
      <w:proofErr w:type="spellStart"/>
      <w:r w:rsidRPr="000F1E71">
        <w:rPr>
          <w:rFonts w:asciiTheme="minorHAnsi" w:hAnsiTheme="minorHAnsi" w:cstheme="minorHAnsi"/>
          <w:sz w:val="16"/>
          <w:szCs w:val="16"/>
          <w:lang w:val="en-GB"/>
        </w:rPr>
        <w:t>Fourniotis</w:t>
      </w:r>
      <w:proofErr w:type="spellEnd"/>
      <w:r w:rsidRPr="000F1E71">
        <w:rPr>
          <w:rFonts w:asciiTheme="minorHAnsi" w:hAnsiTheme="minorHAnsi" w:cstheme="minorHAnsi"/>
          <w:sz w:val="16"/>
          <w:szCs w:val="16"/>
          <w:lang w:val="en-GB"/>
        </w:rPr>
        <w:t xml:space="preserve">, </w:t>
      </w:r>
      <w:proofErr w:type="spellStart"/>
      <w:r w:rsidRPr="000F1E71">
        <w:rPr>
          <w:rFonts w:asciiTheme="minorHAnsi" w:hAnsiTheme="minorHAnsi" w:cstheme="minorHAnsi"/>
          <w:sz w:val="16"/>
          <w:szCs w:val="16"/>
          <w:lang w:val="en-GB"/>
        </w:rPr>
        <w:t>N.Th</w:t>
      </w:r>
      <w:proofErr w:type="spellEnd"/>
      <w:r w:rsidRPr="000F1E71">
        <w:rPr>
          <w:rFonts w:asciiTheme="minorHAnsi" w:hAnsiTheme="minorHAnsi" w:cstheme="minorHAnsi"/>
          <w:sz w:val="16"/>
          <w:szCs w:val="16"/>
          <w:lang w:val="en-GB"/>
        </w:rPr>
        <w:t>. and Horsch G.M. (</w:t>
      </w:r>
      <w:r w:rsidRPr="000F1E71">
        <w:rPr>
          <w:rFonts w:asciiTheme="minorHAnsi" w:hAnsiTheme="minorHAnsi" w:cstheme="minorHAnsi"/>
          <w:spacing w:val="-2"/>
          <w:sz w:val="16"/>
          <w:szCs w:val="16"/>
          <w:lang w:val="en-US"/>
        </w:rPr>
        <w:t>2009</w:t>
      </w:r>
      <w:r w:rsidRPr="000F1E71">
        <w:rPr>
          <w:rFonts w:asciiTheme="minorHAnsi" w:hAnsiTheme="minorHAnsi" w:cstheme="minorHAnsi"/>
          <w:sz w:val="16"/>
          <w:szCs w:val="16"/>
          <w:lang w:val="en-GB"/>
        </w:rPr>
        <w:t xml:space="preserve">). </w:t>
      </w:r>
      <w:r w:rsidR="00F75189" w:rsidRPr="000F1E71">
        <w:rPr>
          <w:rFonts w:asciiTheme="minorHAnsi" w:hAnsiTheme="minorHAnsi" w:cstheme="minorHAnsi"/>
          <w:spacing w:val="-2"/>
          <w:sz w:val="16"/>
          <w:szCs w:val="16"/>
          <w:lang w:val="en-US"/>
        </w:rPr>
        <w:t xml:space="preserve">Modeling Wind and Tide-Induced Currents </w:t>
      </w:r>
      <w:r w:rsidR="00BC28CC" w:rsidRPr="000F1E71">
        <w:rPr>
          <w:rFonts w:asciiTheme="minorHAnsi" w:hAnsiTheme="minorHAnsi" w:cstheme="minorHAnsi"/>
          <w:spacing w:val="-2"/>
          <w:sz w:val="16"/>
          <w:szCs w:val="16"/>
          <w:lang w:val="en-US"/>
        </w:rPr>
        <w:t xml:space="preserve">in the </w:t>
      </w:r>
      <w:r w:rsidR="00F75189" w:rsidRPr="000F1E71">
        <w:rPr>
          <w:rFonts w:asciiTheme="minorHAnsi" w:hAnsiTheme="minorHAnsi" w:cstheme="minorHAnsi"/>
          <w:spacing w:val="-2"/>
          <w:sz w:val="16"/>
          <w:szCs w:val="16"/>
          <w:lang w:val="en-US"/>
        </w:rPr>
        <w:t xml:space="preserve">Eastern Ionian Sea: </w:t>
      </w:r>
      <w:proofErr w:type="spellStart"/>
      <w:r w:rsidR="00F75189" w:rsidRPr="000F1E71">
        <w:rPr>
          <w:rFonts w:asciiTheme="minorHAnsi" w:hAnsiTheme="minorHAnsi" w:cstheme="minorHAnsi"/>
          <w:spacing w:val="-2"/>
          <w:sz w:val="16"/>
          <w:szCs w:val="16"/>
          <w:lang w:val="en-US"/>
        </w:rPr>
        <w:t>Patraikos</w:t>
      </w:r>
      <w:proofErr w:type="spellEnd"/>
      <w:r w:rsidR="00F75189" w:rsidRPr="000F1E71">
        <w:rPr>
          <w:rFonts w:asciiTheme="minorHAnsi" w:hAnsiTheme="minorHAnsi" w:cstheme="minorHAnsi"/>
          <w:spacing w:val="-2"/>
          <w:sz w:val="16"/>
          <w:szCs w:val="16"/>
          <w:lang w:val="en-US"/>
        </w:rPr>
        <w:t xml:space="preserve"> Gulf (Greece). Advances in Water Resources and Hydraulic, Springer. Proceedings of the 16</w:t>
      </w:r>
      <w:r w:rsidR="00F75189" w:rsidRPr="000F1E71">
        <w:rPr>
          <w:rFonts w:asciiTheme="minorHAnsi" w:hAnsiTheme="minorHAnsi" w:cstheme="minorHAnsi"/>
          <w:spacing w:val="-2"/>
          <w:sz w:val="16"/>
          <w:szCs w:val="16"/>
          <w:vertAlign w:val="superscript"/>
          <w:lang w:val="en-US"/>
        </w:rPr>
        <w:t>th</w:t>
      </w:r>
      <w:r w:rsidR="00F75189" w:rsidRPr="000F1E71">
        <w:rPr>
          <w:rFonts w:asciiTheme="minorHAnsi" w:hAnsiTheme="minorHAnsi" w:cstheme="minorHAnsi"/>
          <w:spacing w:val="-2"/>
          <w:sz w:val="16"/>
          <w:szCs w:val="16"/>
          <w:lang w:val="en-US"/>
        </w:rPr>
        <w:t xml:space="preserve"> IAHR Congress and 3</w:t>
      </w:r>
      <w:r w:rsidR="00F75189" w:rsidRPr="000F1E71">
        <w:rPr>
          <w:rFonts w:asciiTheme="minorHAnsi" w:hAnsiTheme="minorHAnsi" w:cstheme="minorHAnsi"/>
          <w:spacing w:val="-2"/>
          <w:sz w:val="16"/>
          <w:szCs w:val="16"/>
          <w:vertAlign w:val="superscript"/>
          <w:lang w:val="en-US"/>
        </w:rPr>
        <w:t>rd</w:t>
      </w:r>
      <w:r w:rsidR="00F75189" w:rsidRPr="000F1E71">
        <w:rPr>
          <w:rFonts w:asciiTheme="minorHAnsi" w:hAnsiTheme="minorHAnsi" w:cstheme="minorHAnsi"/>
          <w:spacing w:val="-2"/>
          <w:sz w:val="16"/>
          <w:szCs w:val="16"/>
          <w:lang w:val="en-US"/>
        </w:rPr>
        <w:t xml:space="preserve"> Symposium of IAHR-ISHS,</w:t>
      </w:r>
      <w:r w:rsidR="00F75189" w:rsidRPr="000F1E71">
        <w:rPr>
          <w:rFonts w:asciiTheme="minorHAnsi" w:hAnsiTheme="minorHAnsi" w:cstheme="minorHAnsi"/>
          <w:spacing w:val="-2"/>
          <w:sz w:val="16"/>
          <w:szCs w:val="16"/>
          <w:lang w:val="en-GB"/>
        </w:rPr>
        <w:t xml:space="preserve"> October 20-23, 2008, </w:t>
      </w:r>
      <w:proofErr w:type="spellStart"/>
      <w:r w:rsidR="00F75189" w:rsidRPr="000F1E71">
        <w:rPr>
          <w:rFonts w:asciiTheme="minorHAnsi" w:hAnsiTheme="minorHAnsi" w:cstheme="minorHAnsi"/>
          <w:spacing w:val="-2"/>
          <w:sz w:val="16"/>
          <w:szCs w:val="16"/>
          <w:lang w:val="en-GB"/>
        </w:rPr>
        <w:t>Hohai</w:t>
      </w:r>
      <w:proofErr w:type="spellEnd"/>
      <w:r w:rsidR="00F75189" w:rsidRPr="000F1E71">
        <w:rPr>
          <w:rFonts w:asciiTheme="minorHAnsi" w:hAnsiTheme="minorHAnsi" w:cstheme="minorHAnsi"/>
          <w:spacing w:val="-2"/>
          <w:sz w:val="16"/>
          <w:szCs w:val="16"/>
          <w:lang w:val="en-GB"/>
        </w:rPr>
        <w:t xml:space="preserve"> University, Nanjing, China</w:t>
      </w:r>
      <w:r w:rsidR="00F75189" w:rsidRPr="000F1E71">
        <w:rPr>
          <w:rFonts w:asciiTheme="minorHAnsi" w:hAnsiTheme="minorHAnsi" w:cstheme="minorHAnsi"/>
          <w:spacing w:val="-2"/>
          <w:sz w:val="16"/>
          <w:szCs w:val="16"/>
          <w:lang w:val="en-US"/>
        </w:rPr>
        <w:t xml:space="preserve">, pp. 1201-1206. </w:t>
      </w:r>
      <w:proofErr w:type="spellStart"/>
      <w:r w:rsidR="00F75189" w:rsidRPr="000F1E71">
        <w:rPr>
          <w:rFonts w:asciiTheme="minorHAnsi" w:hAnsiTheme="minorHAnsi" w:cstheme="minorHAnsi"/>
          <w:sz w:val="16"/>
          <w:szCs w:val="16"/>
        </w:rPr>
        <w:t>Retrieved</w:t>
      </w:r>
      <w:proofErr w:type="spellEnd"/>
      <w:r w:rsidR="00BC28CC">
        <w:rPr>
          <w:rFonts w:asciiTheme="minorHAnsi" w:hAnsiTheme="minorHAnsi" w:cstheme="minorHAnsi"/>
          <w:sz w:val="16"/>
          <w:szCs w:val="16"/>
          <w:lang w:val="en-US"/>
        </w:rPr>
        <w:t xml:space="preserve"> </w:t>
      </w:r>
      <w:proofErr w:type="spellStart"/>
      <w:r w:rsidR="00F75189" w:rsidRPr="000F1E71">
        <w:rPr>
          <w:rFonts w:asciiTheme="minorHAnsi" w:hAnsiTheme="minorHAnsi" w:cstheme="minorHAnsi"/>
          <w:sz w:val="16"/>
          <w:szCs w:val="16"/>
        </w:rPr>
        <w:t>Oct</w:t>
      </w:r>
      <w:proofErr w:type="spellEnd"/>
      <w:r w:rsidR="00F75189" w:rsidRPr="000F1E71">
        <w:rPr>
          <w:rFonts w:asciiTheme="minorHAnsi" w:hAnsiTheme="minorHAnsi" w:cstheme="minorHAnsi"/>
          <w:sz w:val="16"/>
          <w:szCs w:val="16"/>
        </w:rPr>
        <w:t>. 10, 2013.</w:t>
      </w:r>
    </w:p>
    <w:p w14:paraId="5B4FDB87" w14:textId="77777777" w:rsidR="00297985" w:rsidRPr="000F1E71" w:rsidRDefault="00297985" w:rsidP="00EA76F5">
      <w:pPr>
        <w:widowControl/>
        <w:numPr>
          <w:ilvl w:val="0"/>
          <w:numId w:val="10"/>
        </w:numPr>
        <w:autoSpaceDE/>
        <w:autoSpaceDN/>
        <w:adjustRightInd/>
        <w:ind w:left="426" w:hanging="426"/>
        <w:rPr>
          <w:rFonts w:asciiTheme="minorHAnsi" w:hAnsiTheme="minorHAnsi" w:cstheme="minorHAnsi"/>
          <w:spacing w:val="-2"/>
          <w:sz w:val="16"/>
          <w:szCs w:val="16"/>
          <w:lang w:val="en-US"/>
        </w:rPr>
      </w:pPr>
      <w:proofErr w:type="spellStart"/>
      <w:r w:rsidRPr="000F1E71">
        <w:rPr>
          <w:rFonts w:asciiTheme="minorHAnsi" w:hAnsiTheme="minorHAnsi" w:cstheme="minorHAnsi"/>
          <w:sz w:val="16"/>
          <w:szCs w:val="16"/>
          <w:lang w:val="en-GB"/>
        </w:rPr>
        <w:t>Fourniotis</w:t>
      </w:r>
      <w:proofErr w:type="spellEnd"/>
      <w:r w:rsidRPr="000F1E71">
        <w:rPr>
          <w:rFonts w:asciiTheme="minorHAnsi" w:hAnsiTheme="minorHAnsi" w:cstheme="minorHAnsi"/>
          <w:sz w:val="16"/>
          <w:szCs w:val="16"/>
          <w:lang w:val="en-GB"/>
        </w:rPr>
        <w:t xml:space="preserve">, </w:t>
      </w:r>
      <w:proofErr w:type="spellStart"/>
      <w:r w:rsidRPr="000F1E71">
        <w:rPr>
          <w:rFonts w:asciiTheme="minorHAnsi" w:hAnsiTheme="minorHAnsi" w:cstheme="minorHAnsi"/>
          <w:sz w:val="16"/>
          <w:szCs w:val="16"/>
          <w:lang w:val="en-GB"/>
        </w:rPr>
        <w:t>N.Th</w:t>
      </w:r>
      <w:proofErr w:type="spellEnd"/>
      <w:r w:rsidRPr="000F1E71">
        <w:rPr>
          <w:rFonts w:asciiTheme="minorHAnsi" w:hAnsiTheme="minorHAnsi" w:cstheme="minorHAnsi"/>
          <w:sz w:val="16"/>
          <w:szCs w:val="16"/>
          <w:lang w:val="en-GB"/>
        </w:rPr>
        <w:t>. and Horsch G.M. (</w:t>
      </w:r>
      <w:r w:rsidRPr="000F1E71">
        <w:rPr>
          <w:rFonts w:asciiTheme="minorHAnsi" w:hAnsiTheme="minorHAnsi" w:cstheme="minorHAnsi"/>
          <w:spacing w:val="-2"/>
          <w:sz w:val="16"/>
          <w:szCs w:val="16"/>
          <w:lang w:val="en-US"/>
        </w:rPr>
        <w:t>20</w:t>
      </w:r>
      <w:r w:rsidRPr="000F1E71">
        <w:rPr>
          <w:rFonts w:asciiTheme="minorHAnsi" w:hAnsiTheme="minorHAnsi" w:cstheme="minorHAnsi"/>
          <w:spacing w:val="-2"/>
          <w:sz w:val="16"/>
          <w:szCs w:val="16"/>
          <w:lang w:val="en-GB"/>
        </w:rPr>
        <w:t>15</w:t>
      </w:r>
      <w:r w:rsidRPr="000F1E71">
        <w:rPr>
          <w:rFonts w:asciiTheme="minorHAnsi" w:hAnsiTheme="minorHAnsi" w:cstheme="minorHAnsi"/>
          <w:sz w:val="16"/>
          <w:szCs w:val="16"/>
          <w:lang w:val="en-GB"/>
        </w:rPr>
        <w:t xml:space="preserve">). </w:t>
      </w:r>
      <w:r w:rsidRPr="000F1E71">
        <w:rPr>
          <w:rFonts w:asciiTheme="minorHAnsi" w:hAnsiTheme="minorHAnsi" w:cstheme="minorHAnsi"/>
          <w:spacing w:val="-2"/>
          <w:sz w:val="16"/>
          <w:szCs w:val="16"/>
          <w:lang w:val="en-US"/>
        </w:rPr>
        <w:t>Baroclinic circulation in the Gulf of Patras (Greece)</w:t>
      </w:r>
      <w:r w:rsidRPr="000F1E71">
        <w:rPr>
          <w:rFonts w:asciiTheme="minorHAnsi" w:hAnsiTheme="minorHAnsi" w:cstheme="minorHAnsi"/>
          <w:spacing w:val="-2"/>
          <w:sz w:val="16"/>
          <w:szCs w:val="16"/>
          <w:lang w:val="en-GB"/>
        </w:rPr>
        <w:t xml:space="preserve">. </w:t>
      </w:r>
      <w:r w:rsidRPr="000F1E71">
        <w:rPr>
          <w:rFonts w:asciiTheme="minorHAnsi" w:hAnsiTheme="minorHAnsi" w:cstheme="minorHAnsi"/>
          <w:i/>
          <w:spacing w:val="-2"/>
          <w:sz w:val="16"/>
          <w:szCs w:val="16"/>
          <w:lang w:val="en-GB"/>
        </w:rPr>
        <w:t>Ocean Engineering</w:t>
      </w:r>
      <w:r w:rsidRPr="000F1E71">
        <w:rPr>
          <w:rFonts w:asciiTheme="minorHAnsi" w:hAnsiTheme="minorHAnsi" w:cstheme="minorHAnsi"/>
          <w:i/>
          <w:spacing w:val="-2"/>
          <w:sz w:val="16"/>
          <w:szCs w:val="16"/>
        </w:rPr>
        <w:t>,</w:t>
      </w:r>
      <w:r w:rsidRPr="000F1E71">
        <w:rPr>
          <w:rFonts w:asciiTheme="minorHAnsi" w:hAnsiTheme="minorHAnsi" w:cstheme="minorHAnsi"/>
          <w:i/>
          <w:spacing w:val="-2"/>
          <w:sz w:val="16"/>
          <w:szCs w:val="16"/>
          <w:lang w:val="en-GB"/>
        </w:rPr>
        <w:t xml:space="preserve"> 104</w:t>
      </w:r>
      <w:r w:rsidRPr="000F1E71">
        <w:rPr>
          <w:rFonts w:asciiTheme="minorHAnsi" w:hAnsiTheme="minorHAnsi" w:cstheme="minorHAnsi"/>
          <w:spacing w:val="-2"/>
          <w:sz w:val="16"/>
          <w:szCs w:val="16"/>
        </w:rPr>
        <w:t>,</w:t>
      </w:r>
      <w:r w:rsidRPr="000F1E71">
        <w:rPr>
          <w:rFonts w:asciiTheme="minorHAnsi" w:hAnsiTheme="minorHAnsi" w:cstheme="minorHAnsi"/>
          <w:spacing w:val="-2"/>
          <w:sz w:val="16"/>
          <w:szCs w:val="16"/>
          <w:lang w:val="en-GB"/>
        </w:rPr>
        <w:t xml:space="preserve"> 238–248</w:t>
      </w:r>
      <w:r w:rsidRPr="000F1E71">
        <w:rPr>
          <w:rFonts w:asciiTheme="minorHAnsi" w:hAnsiTheme="minorHAnsi" w:cstheme="minorHAnsi"/>
          <w:spacing w:val="-2"/>
          <w:sz w:val="16"/>
          <w:szCs w:val="16"/>
        </w:rPr>
        <w:t>.</w:t>
      </w:r>
    </w:p>
    <w:p w14:paraId="21A5B7E4" w14:textId="77777777" w:rsidR="00174FD3" w:rsidRPr="000F1E71" w:rsidRDefault="00174FD3" w:rsidP="00BB65D8">
      <w:pPr>
        <w:pStyle w:val="00712"/>
        <w:widowControl/>
        <w:numPr>
          <w:ilvl w:val="0"/>
          <w:numId w:val="0"/>
        </w:numPr>
        <w:spacing w:before="120" w:after="0" w:line="240" w:lineRule="auto"/>
        <w:ind w:left="425" w:hanging="425"/>
        <w:rPr>
          <w:rFonts w:asciiTheme="minorHAnsi" w:hAnsiTheme="minorHAnsi" w:cstheme="minorHAnsi"/>
          <w:b w:val="0"/>
          <w:sz w:val="16"/>
          <w:szCs w:val="16"/>
          <w:u w:val="single"/>
        </w:rPr>
      </w:pPr>
      <w:r w:rsidRPr="000F1E71">
        <w:rPr>
          <w:rFonts w:asciiTheme="minorHAnsi" w:hAnsiTheme="minorHAnsi" w:cstheme="minorHAnsi"/>
          <w:b w:val="0"/>
          <w:sz w:val="16"/>
          <w:szCs w:val="16"/>
          <w:u w:val="single"/>
        </w:rPr>
        <w:t xml:space="preserve">Yannopoulos P.C. &amp; Bloutsos A.A. </w:t>
      </w:r>
      <w:r w:rsidR="00254D56" w:rsidRPr="000F1E71">
        <w:rPr>
          <w:rFonts w:asciiTheme="minorHAnsi" w:hAnsiTheme="minorHAnsi" w:cstheme="minorHAnsi"/>
          <w:b w:val="0"/>
          <w:sz w:val="16"/>
          <w:szCs w:val="16"/>
          <w:u w:val="single"/>
        </w:rPr>
        <w:t>J. Fluid</w:t>
      </w:r>
      <w:r w:rsidR="0052688A" w:rsidRPr="000F1E71">
        <w:rPr>
          <w:rFonts w:asciiTheme="minorHAnsi" w:hAnsiTheme="minorHAnsi" w:cstheme="minorHAnsi"/>
          <w:b w:val="0"/>
          <w:sz w:val="16"/>
          <w:szCs w:val="16"/>
          <w:u w:val="single"/>
        </w:rPr>
        <w:t xml:space="preserve"> Mech, 695: 81-111 2012.</w:t>
      </w:r>
    </w:p>
    <w:p w14:paraId="6D8C643E" w14:textId="05C5254E" w:rsidR="00174FD3" w:rsidRPr="000F1E71" w:rsidRDefault="00174FD3" w:rsidP="00EA76F5">
      <w:pPr>
        <w:widowControl/>
        <w:numPr>
          <w:ilvl w:val="0"/>
          <w:numId w:val="10"/>
        </w:numPr>
        <w:autoSpaceDE/>
        <w:autoSpaceDN/>
        <w:adjustRightInd/>
        <w:ind w:left="426" w:hanging="426"/>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US"/>
        </w:rPr>
        <w:t xml:space="preserve">Oliver, </w:t>
      </w:r>
      <w:r w:rsidR="00ED3860" w:rsidRPr="000F1E71">
        <w:rPr>
          <w:rFonts w:asciiTheme="minorHAnsi" w:hAnsiTheme="minorHAnsi" w:cstheme="minorHAnsi"/>
          <w:spacing w:val="-2"/>
          <w:sz w:val="16"/>
          <w:szCs w:val="16"/>
          <w:lang w:val="en-US"/>
        </w:rPr>
        <w:t xml:space="preserve">C.J., </w:t>
      </w:r>
      <w:r w:rsidRPr="000F1E71">
        <w:rPr>
          <w:rFonts w:asciiTheme="minorHAnsi" w:hAnsiTheme="minorHAnsi" w:cstheme="minorHAnsi"/>
          <w:spacing w:val="-2"/>
          <w:sz w:val="16"/>
          <w:szCs w:val="16"/>
          <w:lang w:val="en-US"/>
        </w:rPr>
        <w:t>Davidson</w:t>
      </w:r>
      <w:r w:rsidR="00ED3860" w:rsidRPr="000F1E71">
        <w:rPr>
          <w:rFonts w:asciiTheme="minorHAnsi" w:hAnsiTheme="minorHAnsi" w:cstheme="minorHAnsi"/>
          <w:spacing w:val="-2"/>
          <w:sz w:val="16"/>
          <w:szCs w:val="16"/>
          <w:lang w:val="en-US"/>
        </w:rPr>
        <w:t>,</w:t>
      </w:r>
      <w:r w:rsidR="00BC28CC">
        <w:rPr>
          <w:rFonts w:asciiTheme="minorHAnsi" w:hAnsiTheme="minorHAnsi" w:cstheme="minorHAnsi"/>
          <w:spacing w:val="-2"/>
          <w:sz w:val="16"/>
          <w:szCs w:val="16"/>
          <w:lang w:val="en-US"/>
        </w:rPr>
        <w:t xml:space="preserve"> </w:t>
      </w:r>
      <w:r w:rsidR="00ED3860" w:rsidRPr="000F1E71">
        <w:rPr>
          <w:rFonts w:asciiTheme="minorHAnsi" w:hAnsiTheme="minorHAnsi" w:cstheme="minorHAnsi"/>
          <w:spacing w:val="-2"/>
          <w:sz w:val="16"/>
          <w:szCs w:val="16"/>
          <w:lang w:val="en-US"/>
        </w:rPr>
        <w:t xml:space="preserve">M.J. and </w:t>
      </w:r>
      <w:r w:rsidRPr="000F1E71">
        <w:rPr>
          <w:rFonts w:asciiTheme="minorHAnsi" w:hAnsiTheme="minorHAnsi" w:cstheme="minorHAnsi"/>
          <w:spacing w:val="-2"/>
          <w:sz w:val="16"/>
          <w:szCs w:val="16"/>
          <w:lang w:val="en-US"/>
        </w:rPr>
        <w:t>Nokes</w:t>
      </w:r>
      <w:r w:rsidR="00ED3860" w:rsidRPr="000F1E71">
        <w:rPr>
          <w:rFonts w:asciiTheme="minorHAnsi" w:hAnsiTheme="minorHAnsi" w:cstheme="minorHAnsi"/>
          <w:spacing w:val="-2"/>
          <w:sz w:val="16"/>
          <w:szCs w:val="16"/>
          <w:lang w:val="en-US"/>
        </w:rPr>
        <w:t xml:space="preserve">, R.I. (2013). </w:t>
      </w:r>
      <w:r w:rsidRPr="000F1E71">
        <w:rPr>
          <w:rFonts w:asciiTheme="minorHAnsi" w:hAnsiTheme="minorHAnsi" w:cstheme="minorHAnsi"/>
          <w:spacing w:val="-2"/>
          <w:sz w:val="16"/>
          <w:szCs w:val="16"/>
          <w:lang w:val="en-US"/>
        </w:rPr>
        <w:t xml:space="preserve">Predicting the </w:t>
      </w:r>
      <w:proofErr w:type="gramStart"/>
      <w:r w:rsidRPr="000F1E71">
        <w:rPr>
          <w:rFonts w:asciiTheme="minorHAnsi" w:hAnsiTheme="minorHAnsi" w:cstheme="minorHAnsi"/>
          <w:spacing w:val="-2"/>
          <w:sz w:val="16"/>
          <w:szCs w:val="16"/>
          <w:lang w:val="en-US"/>
        </w:rPr>
        <w:t>near-field</w:t>
      </w:r>
      <w:proofErr w:type="gramEnd"/>
      <w:r w:rsidRPr="000F1E71">
        <w:rPr>
          <w:rFonts w:asciiTheme="minorHAnsi" w:hAnsiTheme="minorHAnsi" w:cstheme="minorHAnsi"/>
          <w:spacing w:val="-2"/>
          <w:sz w:val="16"/>
          <w:szCs w:val="16"/>
          <w:lang w:val="en-US"/>
        </w:rPr>
        <w:t xml:space="preserve"> mixing of desalination discharges in a stationary environment</w:t>
      </w:r>
      <w:r w:rsidR="00ED3860" w:rsidRPr="000F1E71">
        <w:rPr>
          <w:rFonts w:asciiTheme="minorHAnsi" w:hAnsiTheme="minorHAnsi" w:cstheme="minorHAnsi"/>
          <w:spacing w:val="-2"/>
          <w:sz w:val="16"/>
          <w:szCs w:val="16"/>
          <w:lang w:val="en-US"/>
        </w:rPr>
        <w:t xml:space="preserve">. </w:t>
      </w:r>
      <w:r w:rsidR="00ED3860" w:rsidRPr="000F1E71">
        <w:rPr>
          <w:rFonts w:asciiTheme="minorHAnsi" w:hAnsiTheme="minorHAnsi" w:cstheme="minorHAnsi"/>
          <w:i/>
          <w:spacing w:val="-2"/>
          <w:sz w:val="16"/>
          <w:szCs w:val="16"/>
          <w:lang w:val="en-US"/>
        </w:rPr>
        <w:t xml:space="preserve">Desalination, 309, </w:t>
      </w:r>
      <w:r w:rsidR="00ED3860" w:rsidRPr="000F1E71">
        <w:rPr>
          <w:rFonts w:asciiTheme="minorHAnsi" w:hAnsiTheme="minorHAnsi" w:cstheme="minorHAnsi"/>
          <w:spacing w:val="-2"/>
          <w:sz w:val="16"/>
          <w:szCs w:val="16"/>
          <w:lang w:val="en-US"/>
        </w:rPr>
        <w:t>148–155.</w:t>
      </w:r>
    </w:p>
    <w:p w14:paraId="3DEE8420" w14:textId="7734C60C" w:rsidR="002F4FAA" w:rsidRPr="000F1E71" w:rsidRDefault="002F4FAA" w:rsidP="00EA76F5">
      <w:pPr>
        <w:widowControl/>
        <w:numPr>
          <w:ilvl w:val="0"/>
          <w:numId w:val="10"/>
        </w:numPr>
        <w:autoSpaceDE/>
        <w:autoSpaceDN/>
        <w:adjustRightInd/>
        <w:ind w:left="426" w:hanging="426"/>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US"/>
        </w:rPr>
        <w:t xml:space="preserve">Moussa A.D., </w:t>
      </w:r>
      <w:proofErr w:type="spellStart"/>
      <w:r w:rsidRPr="000F1E71">
        <w:rPr>
          <w:rFonts w:asciiTheme="minorHAnsi" w:hAnsiTheme="minorHAnsi" w:cstheme="minorHAnsi"/>
          <w:spacing w:val="-2"/>
          <w:sz w:val="16"/>
          <w:szCs w:val="16"/>
          <w:lang w:val="en-US"/>
        </w:rPr>
        <w:t>Benkoussas</w:t>
      </w:r>
      <w:proofErr w:type="spellEnd"/>
      <w:r w:rsidRPr="000F1E71">
        <w:rPr>
          <w:rFonts w:asciiTheme="minorHAnsi" w:hAnsiTheme="minorHAnsi" w:cstheme="minorHAnsi"/>
          <w:spacing w:val="-2"/>
          <w:sz w:val="16"/>
          <w:szCs w:val="16"/>
          <w:lang w:val="en-US"/>
        </w:rPr>
        <w:t xml:space="preserve"> B., </w:t>
      </w:r>
      <w:proofErr w:type="spellStart"/>
      <w:r w:rsidRPr="000F1E71">
        <w:rPr>
          <w:rFonts w:asciiTheme="minorHAnsi" w:hAnsiTheme="minorHAnsi" w:cstheme="minorHAnsi"/>
          <w:spacing w:val="-2"/>
          <w:sz w:val="16"/>
          <w:szCs w:val="16"/>
          <w:lang w:val="en-US"/>
        </w:rPr>
        <w:t>Mehaddi</w:t>
      </w:r>
      <w:proofErr w:type="spellEnd"/>
      <w:r w:rsidRPr="000F1E71">
        <w:rPr>
          <w:rFonts w:asciiTheme="minorHAnsi" w:hAnsiTheme="minorHAnsi" w:cstheme="minorHAnsi"/>
          <w:spacing w:val="-2"/>
          <w:sz w:val="16"/>
          <w:szCs w:val="16"/>
          <w:lang w:val="en-US"/>
        </w:rPr>
        <w:t xml:space="preserve"> R., Vauquelin O., Candelier F. (2013). Panaches </w:t>
      </w:r>
      <w:proofErr w:type="spellStart"/>
      <w:r w:rsidRPr="000F1E71">
        <w:rPr>
          <w:rFonts w:asciiTheme="minorHAnsi" w:hAnsiTheme="minorHAnsi" w:cstheme="minorHAnsi"/>
          <w:spacing w:val="-2"/>
          <w:sz w:val="16"/>
          <w:szCs w:val="16"/>
          <w:lang w:val="en-US"/>
        </w:rPr>
        <w:t>horizontaux</w:t>
      </w:r>
      <w:proofErr w:type="spellEnd"/>
      <w:r w:rsidRPr="000F1E71">
        <w:rPr>
          <w:rFonts w:asciiTheme="minorHAnsi" w:hAnsiTheme="minorHAnsi" w:cstheme="minorHAnsi"/>
          <w:spacing w:val="-2"/>
          <w:sz w:val="16"/>
          <w:szCs w:val="16"/>
          <w:lang w:val="en-US"/>
        </w:rPr>
        <w:t xml:space="preserve"> non-Boussinesq </w:t>
      </w:r>
      <w:proofErr w:type="spellStart"/>
      <w:r w:rsidRPr="000F1E71">
        <w:rPr>
          <w:rFonts w:asciiTheme="minorHAnsi" w:hAnsiTheme="minorHAnsi" w:cstheme="minorHAnsi"/>
          <w:spacing w:val="-2"/>
          <w:sz w:val="16"/>
          <w:szCs w:val="16"/>
          <w:lang w:val="en-US"/>
        </w:rPr>
        <w:t>en</w:t>
      </w:r>
      <w:proofErr w:type="spellEnd"/>
      <w:r w:rsidRPr="000F1E71">
        <w:rPr>
          <w:rFonts w:asciiTheme="minorHAnsi" w:hAnsiTheme="minorHAnsi" w:cstheme="minorHAnsi"/>
          <w:spacing w:val="-2"/>
          <w:sz w:val="16"/>
          <w:szCs w:val="16"/>
          <w:lang w:val="en-US"/>
        </w:rPr>
        <w:t xml:space="preserve"> milieu </w:t>
      </w:r>
      <w:proofErr w:type="spellStart"/>
      <w:r w:rsidRPr="000F1E71">
        <w:rPr>
          <w:rFonts w:asciiTheme="minorHAnsi" w:hAnsiTheme="minorHAnsi" w:cstheme="minorHAnsi"/>
          <w:spacing w:val="-2"/>
          <w:sz w:val="16"/>
          <w:szCs w:val="16"/>
          <w:lang w:val="en-US"/>
        </w:rPr>
        <w:t>homogène</w:t>
      </w:r>
      <w:proofErr w:type="spellEnd"/>
      <w:r w:rsidRPr="000F1E71">
        <w:rPr>
          <w:rFonts w:asciiTheme="minorHAnsi" w:hAnsiTheme="minorHAnsi" w:cstheme="minorHAnsi"/>
          <w:spacing w:val="-2"/>
          <w:sz w:val="16"/>
          <w:szCs w:val="16"/>
          <w:lang w:val="en-US"/>
        </w:rPr>
        <w:t xml:space="preserve">. 16èmes </w:t>
      </w:r>
      <w:proofErr w:type="spellStart"/>
      <w:r w:rsidRPr="000F1E71">
        <w:rPr>
          <w:rFonts w:asciiTheme="minorHAnsi" w:hAnsiTheme="minorHAnsi" w:cstheme="minorHAnsi"/>
          <w:spacing w:val="-2"/>
          <w:sz w:val="16"/>
          <w:szCs w:val="16"/>
          <w:lang w:val="en-US"/>
        </w:rPr>
        <w:t>JournéesInternationales</w:t>
      </w:r>
      <w:proofErr w:type="spellEnd"/>
      <w:r w:rsidRPr="000F1E71">
        <w:rPr>
          <w:rFonts w:asciiTheme="minorHAnsi" w:hAnsiTheme="minorHAnsi" w:cstheme="minorHAnsi"/>
          <w:spacing w:val="-2"/>
          <w:sz w:val="16"/>
          <w:szCs w:val="16"/>
          <w:lang w:val="en-US"/>
        </w:rPr>
        <w:t xml:space="preserve"> de </w:t>
      </w:r>
      <w:proofErr w:type="spellStart"/>
      <w:r w:rsidRPr="000F1E71">
        <w:rPr>
          <w:rFonts w:asciiTheme="minorHAnsi" w:hAnsiTheme="minorHAnsi" w:cstheme="minorHAnsi"/>
          <w:spacing w:val="-2"/>
          <w:sz w:val="16"/>
          <w:szCs w:val="16"/>
          <w:lang w:val="en-US"/>
        </w:rPr>
        <w:t>Thermique</w:t>
      </w:r>
      <w:proofErr w:type="spellEnd"/>
      <w:r w:rsidRPr="000F1E71">
        <w:rPr>
          <w:rFonts w:asciiTheme="minorHAnsi" w:hAnsiTheme="minorHAnsi" w:cstheme="minorHAnsi"/>
          <w:spacing w:val="-2"/>
          <w:sz w:val="16"/>
          <w:szCs w:val="16"/>
          <w:lang w:val="en-US"/>
        </w:rPr>
        <w:t xml:space="preserve"> (JITH 2013), Marrakech (Maroc), du 13 au 15 Novembre, 2013, pp. 1-6. </w:t>
      </w:r>
      <w:proofErr w:type="spellStart"/>
      <w:r w:rsidRPr="000F1E71">
        <w:rPr>
          <w:rFonts w:asciiTheme="minorHAnsi" w:hAnsiTheme="minorHAnsi" w:cstheme="minorHAnsi"/>
          <w:sz w:val="16"/>
          <w:szCs w:val="16"/>
        </w:rPr>
        <w:t>Retrieved</w:t>
      </w:r>
      <w:proofErr w:type="spellEnd"/>
      <w:r w:rsidR="00BC28CC">
        <w:rPr>
          <w:rFonts w:asciiTheme="minorHAnsi" w:hAnsiTheme="minorHAnsi" w:cstheme="minorHAnsi"/>
          <w:sz w:val="16"/>
          <w:szCs w:val="16"/>
          <w:lang w:val="en-US"/>
        </w:rPr>
        <w:t xml:space="preserve"> </w:t>
      </w:r>
      <w:r w:rsidRPr="000F1E71">
        <w:rPr>
          <w:rFonts w:asciiTheme="minorHAnsi" w:hAnsiTheme="minorHAnsi" w:cstheme="minorHAnsi"/>
          <w:sz w:val="16"/>
          <w:szCs w:val="16"/>
          <w:lang w:val="en-US"/>
        </w:rPr>
        <w:t>Dec</w:t>
      </w:r>
      <w:r w:rsidRPr="000F1E71">
        <w:rPr>
          <w:rFonts w:asciiTheme="minorHAnsi" w:hAnsiTheme="minorHAnsi" w:cstheme="minorHAnsi"/>
          <w:sz w:val="16"/>
          <w:szCs w:val="16"/>
        </w:rPr>
        <w:t xml:space="preserve">. </w:t>
      </w:r>
      <w:r w:rsidRPr="000F1E71">
        <w:rPr>
          <w:rFonts w:asciiTheme="minorHAnsi" w:hAnsiTheme="minorHAnsi" w:cstheme="minorHAnsi"/>
          <w:sz w:val="16"/>
          <w:szCs w:val="16"/>
          <w:lang w:val="en-US"/>
        </w:rPr>
        <w:t>8</w:t>
      </w:r>
      <w:r w:rsidRPr="000F1E71">
        <w:rPr>
          <w:rFonts w:asciiTheme="minorHAnsi" w:hAnsiTheme="minorHAnsi" w:cstheme="minorHAnsi"/>
          <w:sz w:val="16"/>
          <w:szCs w:val="16"/>
        </w:rPr>
        <w:t>, 2013</w:t>
      </w:r>
      <w:r w:rsidRPr="000F1E71">
        <w:rPr>
          <w:rFonts w:asciiTheme="minorHAnsi" w:hAnsiTheme="minorHAnsi" w:cstheme="minorHAnsi"/>
          <w:sz w:val="16"/>
          <w:szCs w:val="16"/>
          <w:lang w:val="en-US"/>
        </w:rPr>
        <w:t>.</w:t>
      </w:r>
    </w:p>
    <w:p w14:paraId="024FA528" w14:textId="77777777" w:rsidR="0081343B" w:rsidRPr="000F1E71" w:rsidRDefault="0081343B" w:rsidP="00EA76F5">
      <w:pPr>
        <w:widowControl/>
        <w:numPr>
          <w:ilvl w:val="0"/>
          <w:numId w:val="10"/>
        </w:numPr>
        <w:spacing w:before="60"/>
        <w:ind w:left="426" w:hanging="426"/>
        <w:rPr>
          <w:rFonts w:asciiTheme="minorHAnsi" w:hAnsiTheme="minorHAnsi" w:cstheme="minorHAnsi"/>
          <w:spacing w:val="-2"/>
          <w:sz w:val="16"/>
          <w:szCs w:val="16"/>
          <w:lang w:val="en-GB"/>
        </w:rPr>
      </w:pPr>
      <w:r w:rsidRPr="000F1E71">
        <w:rPr>
          <w:rFonts w:asciiTheme="minorHAnsi" w:hAnsiTheme="minorHAnsi" w:cstheme="minorHAnsi"/>
          <w:sz w:val="16"/>
          <w:szCs w:val="16"/>
          <w:lang w:val="en-US"/>
        </w:rPr>
        <w:t xml:space="preserve">Moussa A.D. (2013). Dispersion des panaches de </w:t>
      </w:r>
      <w:proofErr w:type="spellStart"/>
      <w:r w:rsidRPr="000F1E71">
        <w:rPr>
          <w:rFonts w:asciiTheme="minorHAnsi" w:hAnsiTheme="minorHAnsi" w:cstheme="minorHAnsi"/>
          <w:sz w:val="16"/>
          <w:szCs w:val="16"/>
          <w:lang w:val="en-US"/>
        </w:rPr>
        <w:t>polluants</w:t>
      </w:r>
      <w:proofErr w:type="spellEnd"/>
      <w:r w:rsidRPr="000F1E71">
        <w:rPr>
          <w:rFonts w:asciiTheme="minorHAnsi" w:hAnsiTheme="minorHAnsi" w:cstheme="minorHAnsi"/>
          <w:sz w:val="16"/>
          <w:szCs w:val="16"/>
          <w:lang w:val="en-US"/>
        </w:rPr>
        <w:t xml:space="preserve"> dans les milieux </w:t>
      </w:r>
      <w:proofErr w:type="spellStart"/>
      <w:r w:rsidRPr="000F1E71">
        <w:rPr>
          <w:rFonts w:asciiTheme="minorHAnsi" w:hAnsiTheme="minorHAnsi" w:cstheme="minorHAnsi"/>
          <w:sz w:val="16"/>
          <w:szCs w:val="16"/>
          <w:lang w:val="en-US"/>
        </w:rPr>
        <w:t>homogènes</w:t>
      </w:r>
      <w:proofErr w:type="spellEnd"/>
      <w:r w:rsidRPr="000F1E71">
        <w:rPr>
          <w:rFonts w:asciiTheme="minorHAnsi" w:hAnsiTheme="minorHAnsi" w:cstheme="minorHAnsi"/>
          <w:sz w:val="16"/>
          <w:szCs w:val="16"/>
          <w:lang w:val="en-US"/>
        </w:rPr>
        <w:t xml:space="preserve"> et stratifies. Thesis for: Master, Advisor: Olivier Vauquelin. Retrieved April 14, 2014, from ResearchGate.</w:t>
      </w:r>
    </w:p>
    <w:p w14:paraId="447FA7BA" w14:textId="3E9EBAB6" w:rsidR="009B443C" w:rsidRPr="000F1E71" w:rsidRDefault="00DD5F79" w:rsidP="00EA76F5">
      <w:pPr>
        <w:widowControl/>
        <w:numPr>
          <w:ilvl w:val="0"/>
          <w:numId w:val="10"/>
        </w:numPr>
        <w:spacing w:before="60"/>
        <w:ind w:left="426" w:hanging="426"/>
        <w:rPr>
          <w:rFonts w:asciiTheme="minorHAnsi" w:hAnsiTheme="minorHAnsi" w:cstheme="minorHAnsi"/>
          <w:spacing w:val="-2"/>
          <w:sz w:val="16"/>
          <w:szCs w:val="16"/>
          <w:lang w:val="en-GB"/>
        </w:rPr>
      </w:pPr>
      <w:r w:rsidRPr="000F1E71">
        <w:rPr>
          <w:rFonts w:asciiTheme="minorHAnsi" w:hAnsiTheme="minorHAnsi" w:cstheme="minorHAnsi"/>
          <w:spacing w:val="-2"/>
          <w:sz w:val="16"/>
          <w:szCs w:val="16"/>
          <w:lang w:val="en-GB"/>
        </w:rPr>
        <w:t xml:space="preserve">Moussa A.D., </w:t>
      </w:r>
      <w:proofErr w:type="spellStart"/>
      <w:r w:rsidRPr="000F1E71">
        <w:rPr>
          <w:rFonts w:asciiTheme="minorHAnsi" w:hAnsiTheme="minorHAnsi" w:cstheme="minorHAnsi"/>
          <w:spacing w:val="-2"/>
          <w:sz w:val="16"/>
          <w:szCs w:val="16"/>
          <w:lang w:val="en-GB"/>
        </w:rPr>
        <w:t>Benkoussas</w:t>
      </w:r>
      <w:proofErr w:type="spellEnd"/>
      <w:r w:rsidRPr="000F1E71">
        <w:rPr>
          <w:rFonts w:asciiTheme="minorHAnsi" w:hAnsiTheme="minorHAnsi" w:cstheme="minorHAnsi"/>
          <w:spacing w:val="-2"/>
          <w:sz w:val="16"/>
          <w:szCs w:val="16"/>
          <w:lang w:val="en-GB"/>
        </w:rPr>
        <w:t xml:space="preserve"> B.,</w:t>
      </w:r>
      <w:r w:rsidR="00BC28CC">
        <w:rPr>
          <w:rFonts w:asciiTheme="minorHAnsi" w:hAnsiTheme="minorHAnsi" w:cstheme="minorHAnsi"/>
          <w:spacing w:val="-2"/>
          <w:sz w:val="16"/>
          <w:szCs w:val="16"/>
          <w:lang w:val="en-GB"/>
        </w:rPr>
        <w:t xml:space="preserve"> </w:t>
      </w:r>
      <w:proofErr w:type="spellStart"/>
      <w:r w:rsidR="009541FE" w:rsidRPr="000F1E71">
        <w:rPr>
          <w:rFonts w:asciiTheme="minorHAnsi" w:hAnsiTheme="minorHAnsi" w:cstheme="minorHAnsi"/>
          <w:spacing w:val="-2"/>
          <w:sz w:val="16"/>
          <w:szCs w:val="16"/>
          <w:lang w:val="en-GB"/>
        </w:rPr>
        <w:t>Mehaddi</w:t>
      </w:r>
      <w:proofErr w:type="spellEnd"/>
      <w:r w:rsidR="009541FE" w:rsidRPr="000F1E71">
        <w:rPr>
          <w:rFonts w:asciiTheme="minorHAnsi" w:hAnsiTheme="minorHAnsi" w:cstheme="minorHAnsi"/>
          <w:spacing w:val="-2"/>
          <w:sz w:val="16"/>
          <w:szCs w:val="16"/>
          <w:lang w:val="en-GB"/>
        </w:rPr>
        <w:t xml:space="preserve"> R., Vauquelin O., Candelier F. (2013). Panaches </w:t>
      </w:r>
      <w:proofErr w:type="spellStart"/>
      <w:r w:rsidR="009541FE" w:rsidRPr="000F1E71">
        <w:rPr>
          <w:rFonts w:asciiTheme="minorHAnsi" w:hAnsiTheme="minorHAnsi" w:cstheme="minorHAnsi"/>
          <w:spacing w:val="-2"/>
          <w:sz w:val="16"/>
          <w:szCs w:val="16"/>
          <w:lang w:val="en-GB"/>
        </w:rPr>
        <w:t>horizontaux</w:t>
      </w:r>
      <w:proofErr w:type="spellEnd"/>
      <w:r w:rsidR="009541FE" w:rsidRPr="000F1E71">
        <w:rPr>
          <w:rFonts w:asciiTheme="minorHAnsi" w:hAnsiTheme="minorHAnsi" w:cstheme="minorHAnsi"/>
          <w:spacing w:val="-2"/>
          <w:sz w:val="16"/>
          <w:szCs w:val="16"/>
          <w:lang w:val="en-GB"/>
        </w:rPr>
        <w:t xml:space="preserve"> non-Boussinesq </w:t>
      </w:r>
      <w:proofErr w:type="spellStart"/>
      <w:r w:rsidR="009541FE" w:rsidRPr="000F1E71">
        <w:rPr>
          <w:rFonts w:asciiTheme="minorHAnsi" w:hAnsiTheme="minorHAnsi" w:cstheme="minorHAnsi"/>
          <w:spacing w:val="-2"/>
          <w:sz w:val="16"/>
          <w:szCs w:val="16"/>
          <w:lang w:val="en-GB"/>
        </w:rPr>
        <w:t>en</w:t>
      </w:r>
      <w:proofErr w:type="spellEnd"/>
      <w:r w:rsidR="009541FE" w:rsidRPr="000F1E71">
        <w:rPr>
          <w:rFonts w:asciiTheme="minorHAnsi" w:hAnsiTheme="minorHAnsi" w:cstheme="minorHAnsi"/>
          <w:spacing w:val="-2"/>
          <w:sz w:val="16"/>
          <w:szCs w:val="16"/>
          <w:lang w:val="en-GB"/>
        </w:rPr>
        <w:t xml:space="preserve"> milieu </w:t>
      </w:r>
      <w:proofErr w:type="spellStart"/>
      <w:r w:rsidR="009541FE" w:rsidRPr="000F1E71">
        <w:rPr>
          <w:rFonts w:asciiTheme="minorHAnsi" w:hAnsiTheme="minorHAnsi" w:cstheme="minorHAnsi"/>
          <w:spacing w:val="-2"/>
          <w:sz w:val="16"/>
          <w:szCs w:val="16"/>
          <w:lang w:val="en-GB"/>
        </w:rPr>
        <w:t>homogène</w:t>
      </w:r>
      <w:proofErr w:type="spellEnd"/>
      <w:r w:rsidR="009541FE" w:rsidRPr="000F1E71">
        <w:rPr>
          <w:rFonts w:asciiTheme="minorHAnsi" w:hAnsiTheme="minorHAnsi" w:cstheme="minorHAnsi"/>
          <w:spacing w:val="-2"/>
          <w:sz w:val="16"/>
          <w:szCs w:val="16"/>
          <w:lang w:val="en-GB"/>
        </w:rPr>
        <w:t xml:space="preserve">. 16èmes </w:t>
      </w:r>
      <w:proofErr w:type="spellStart"/>
      <w:r w:rsidR="009541FE" w:rsidRPr="000F1E71">
        <w:rPr>
          <w:rFonts w:asciiTheme="minorHAnsi" w:hAnsiTheme="minorHAnsi" w:cstheme="minorHAnsi"/>
          <w:spacing w:val="-2"/>
          <w:sz w:val="16"/>
          <w:szCs w:val="16"/>
          <w:lang w:val="en-GB"/>
        </w:rPr>
        <w:t>JournéesInternationales</w:t>
      </w:r>
      <w:proofErr w:type="spellEnd"/>
      <w:r w:rsidR="009541FE" w:rsidRPr="000F1E71">
        <w:rPr>
          <w:rFonts w:asciiTheme="minorHAnsi" w:hAnsiTheme="minorHAnsi" w:cstheme="minorHAnsi"/>
          <w:spacing w:val="-2"/>
          <w:sz w:val="16"/>
          <w:szCs w:val="16"/>
          <w:lang w:val="en-GB"/>
        </w:rPr>
        <w:t xml:space="preserve"> de </w:t>
      </w:r>
      <w:proofErr w:type="spellStart"/>
      <w:r w:rsidR="009541FE" w:rsidRPr="000F1E71">
        <w:rPr>
          <w:rFonts w:asciiTheme="minorHAnsi" w:hAnsiTheme="minorHAnsi" w:cstheme="minorHAnsi"/>
          <w:spacing w:val="-2"/>
          <w:sz w:val="16"/>
          <w:szCs w:val="16"/>
          <w:lang w:val="en-GB"/>
        </w:rPr>
        <w:t>Thermique</w:t>
      </w:r>
      <w:proofErr w:type="spellEnd"/>
      <w:r w:rsidR="009541FE" w:rsidRPr="000F1E71">
        <w:rPr>
          <w:rFonts w:asciiTheme="minorHAnsi" w:hAnsiTheme="minorHAnsi" w:cstheme="minorHAnsi"/>
          <w:spacing w:val="-2"/>
          <w:sz w:val="16"/>
          <w:szCs w:val="16"/>
          <w:lang w:val="en-GB"/>
        </w:rPr>
        <w:t xml:space="preserve"> (JITH 2013) Marrakech (Maroc), du 13 au 15 Novembre, 2013</w:t>
      </w:r>
      <w:r w:rsidR="007056B8" w:rsidRPr="000F1E71">
        <w:rPr>
          <w:rFonts w:asciiTheme="minorHAnsi" w:hAnsiTheme="minorHAnsi" w:cstheme="minorHAnsi"/>
          <w:spacing w:val="-2"/>
          <w:sz w:val="16"/>
          <w:szCs w:val="16"/>
          <w:lang w:val="en-GB"/>
        </w:rPr>
        <w:t xml:space="preserve"> (6 pages)</w:t>
      </w:r>
      <w:r w:rsidR="009541FE" w:rsidRPr="000F1E71">
        <w:rPr>
          <w:rFonts w:asciiTheme="minorHAnsi" w:hAnsiTheme="minorHAnsi" w:cstheme="minorHAnsi"/>
          <w:spacing w:val="-2"/>
          <w:sz w:val="16"/>
          <w:szCs w:val="16"/>
          <w:lang w:val="en-GB"/>
        </w:rPr>
        <w:t xml:space="preserve">. </w:t>
      </w:r>
      <w:r w:rsidR="00D510FD" w:rsidRPr="000F1E71">
        <w:rPr>
          <w:rFonts w:asciiTheme="minorHAnsi" w:hAnsiTheme="minorHAnsi" w:cstheme="minorHAnsi"/>
          <w:sz w:val="16"/>
          <w:szCs w:val="16"/>
          <w:lang w:val="en-US"/>
        </w:rPr>
        <w:t>Retrieved January 26, 2015, from ResearchGate.</w:t>
      </w:r>
    </w:p>
    <w:p w14:paraId="70526D40" w14:textId="77777777" w:rsidR="007D126F" w:rsidRPr="000F1E71" w:rsidRDefault="00B848AC" w:rsidP="00EA76F5">
      <w:pPr>
        <w:widowControl/>
        <w:numPr>
          <w:ilvl w:val="0"/>
          <w:numId w:val="10"/>
        </w:numPr>
        <w:spacing w:before="60"/>
        <w:ind w:left="426" w:hanging="426"/>
        <w:rPr>
          <w:rFonts w:asciiTheme="minorHAnsi" w:hAnsiTheme="minorHAnsi" w:cstheme="minorHAnsi"/>
          <w:spacing w:val="-2"/>
          <w:sz w:val="16"/>
          <w:szCs w:val="16"/>
          <w:lang w:val="en-GB"/>
        </w:rPr>
      </w:pPr>
      <w:r w:rsidRPr="000F1E71">
        <w:rPr>
          <w:rFonts w:asciiTheme="minorHAnsi" w:hAnsiTheme="minorHAnsi" w:cstheme="minorHAnsi"/>
          <w:spacing w:val="-2"/>
          <w:sz w:val="16"/>
          <w:szCs w:val="16"/>
          <w:lang w:val="en-GB"/>
        </w:rPr>
        <w:t>Crowe, A. (2013). Inclined negatively buoyant jets and boundary interaction.</w:t>
      </w:r>
      <w:r w:rsidR="009B443C" w:rsidRPr="000F1E71">
        <w:rPr>
          <w:rFonts w:asciiTheme="minorHAnsi" w:hAnsiTheme="minorHAnsi" w:cstheme="minorHAnsi"/>
          <w:spacing w:val="-2"/>
          <w:sz w:val="16"/>
          <w:szCs w:val="16"/>
          <w:lang w:val="en-GB"/>
        </w:rPr>
        <w:t xml:space="preserve"> PhD. Thesis, Department of Civil and Natural Resources Engineering, University of Canterbury, Christchurch, New Zealand.</w:t>
      </w:r>
    </w:p>
    <w:p w14:paraId="25362990" w14:textId="0E310B97" w:rsidR="007D126F" w:rsidRPr="000F1E71" w:rsidRDefault="007D126F" w:rsidP="00EA76F5">
      <w:pPr>
        <w:widowControl/>
        <w:numPr>
          <w:ilvl w:val="0"/>
          <w:numId w:val="10"/>
        </w:numPr>
        <w:spacing w:before="60"/>
        <w:ind w:left="426" w:hanging="426"/>
        <w:rPr>
          <w:rFonts w:asciiTheme="minorHAnsi" w:hAnsiTheme="minorHAnsi" w:cstheme="minorHAnsi"/>
          <w:spacing w:val="-2"/>
          <w:sz w:val="16"/>
          <w:szCs w:val="16"/>
          <w:lang w:val="en-GB"/>
        </w:rPr>
      </w:pPr>
      <w:r w:rsidRPr="000F1E71">
        <w:rPr>
          <w:rFonts w:asciiTheme="minorHAnsi" w:hAnsiTheme="minorHAnsi" w:cstheme="minorHAnsi"/>
          <w:spacing w:val="-2"/>
          <w:sz w:val="16"/>
          <w:szCs w:val="16"/>
          <w:lang w:val="en-GB"/>
        </w:rPr>
        <w:t xml:space="preserve">Shigeo Kimura </w:t>
      </w:r>
      <w:r w:rsidR="00D033CE" w:rsidRPr="000F1E71">
        <w:rPr>
          <w:rFonts w:asciiTheme="minorHAnsi" w:hAnsiTheme="minorHAnsi" w:cstheme="minorHAnsi"/>
          <w:spacing w:val="-2"/>
          <w:sz w:val="16"/>
          <w:szCs w:val="16"/>
          <w:lang w:val="en-GB"/>
        </w:rPr>
        <w:t>(2013)</w:t>
      </w:r>
      <w:r w:rsidRPr="000F1E71">
        <w:rPr>
          <w:rFonts w:asciiTheme="minorHAnsi" w:hAnsiTheme="minorHAnsi" w:cstheme="minorHAnsi"/>
          <w:spacing w:val="-2"/>
          <w:sz w:val="16"/>
          <w:szCs w:val="16"/>
          <w:lang w:val="en-GB"/>
        </w:rPr>
        <w:t xml:space="preserve">. 7, 7 porous </w:t>
      </w:r>
      <w:proofErr w:type="gramStart"/>
      <w:r w:rsidRPr="000F1E71">
        <w:rPr>
          <w:rFonts w:asciiTheme="minorHAnsi" w:hAnsiTheme="minorHAnsi" w:cstheme="minorHAnsi"/>
          <w:spacing w:val="-2"/>
          <w:sz w:val="16"/>
          <w:szCs w:val="16"/>
          <w:lang w:val="en-GB"/>
        </w:rPr>
        <w:t>flow</w:t>
      </w:r>
      <w:proofErr w:type="gramEnd"/>
      <w:r w:rsidRPr="000F1E71">
        <w:rPr>
          <w:rFonts w:asciiTheme="minorHAnsi" w:hAnsiTheme="minorHAnsi" w:cstheme="minorHAnsi"/>
          <w:spacing w:val="-2"/>
          <w:sz w:val="16"/>
          <w:szCs w:val="16"/>
          <w:lang w:val="en-GB"/>
        </w:rPr>
        <w:t xml:space="preserve"> (7. fluid </w:t>
      </w:r>
      <w:r w:rsidR="00D033CE" w:rsidRPr="000F1E71">
        <w:rPr>
          <w:rFonts w:asciiTheme="minorHAnsi" w:hAnsiTheme="minorHAnsi" w:cstheme="minorHAnsi"/>
          <w:spacing w:val="-2"/>
          <w:sz w:val="16"/>
          <w:szCs w:val="16"/>
          <w:lang w:val="en-GB"/>
        </w:rPr>
        <w:t>engineering,</w:t>
      </w:r>
      <w:r w:rsidR="00BC28CC">
        <w:rPr>
          <w:rFonts w:asciiTheme="minorHAnsi" w:hAnsiTheme="minorHAnsi" w:cstheme="minorHAnsi"/>
          <w:spacing w:val="-2"/>
          <w:sz w:val="16"/>
          <w:szCs w:val="16"/>
          <w:lang w:val="en-GB"/>
        </w:rPr>
        <w:t xml:space="preserve"> </w:t>
      </w:r>
      <w:r w:rsidRPr="000F1E71">
        <w:rPr>
          <w:rFonts w:asciiTheme="minorHAnsi" w:hAnsiTheme="minorHAnsi" w:cstheme="minorHAnsi"/>
          <w:spacing w:val="-2"/>
          <w:sz w:val="16"/>
          <w:szCs w:val="16"/>
          <w:lang w:val="en-GB"/>
        </w:rPr>
        <w:t>&lt;Special Issue &gt; Mechanical Engineering yearbook). Japan mechanics, 116 (1137), 537-540.</w:t>
      </w:r>
    </w:p>
    <w:p w14:paraId="29E52FC9" w14:textId="77777777" w:rsidR="00C52F18" w:rsidRPr="000F1E71" w:rsidRDefault="00F032B8" w:rsidP="00EA76F5">
      <w:pPr>
        <w:widowControl/>
        <w:numPr>
          <w:ilvl w:val="0"/>
          <w:numId w:val="10"/>
        </w:numPr>
        <w:spacing w:before="60"/>
        <w:ind w:left="426" w:hanging="426"/>
        <w:rPr>
          <w:rFonts w:asciiTheme="minorHAnsi" w:hAnsiTheme="minorHAnsi" w:cstheme="minorHAnsi"/>
          <w:spacing w:val="-2"/>
          <w:sz w:val="16"/>
          <w:szCs w:val="16"/>
          <w:lang w:val="en-GB"/>
        </w:rPr>
      </w:pPr>
      <w:r w:rsidRPr="000F1E71">
        <w:rPr>
          <w:rFonts w:asciiTheme="minorHAnsi" w:hAnsiTheme="minorHAnsi" w:cstheme="minorHAnsi"/>
          <w:spacing w:val="-2"/>
          <w:sz w:val="16"/>
          <w:szCs w:val="16"/>
          <w:lang w:val="en-GB"/>
        </w:rPr>
        <w:t>Zhang S., Jiang B., Law A.W.-</w:t>
      </w:r>
      <w:proofErr w:type="gramStart"/>
      <w:r w:rsidRPr="000F1E71">
        <w:rPr>
          <w:rFonts w:asciiTheme="minorHAnsi" w:hAnsiTheme="minorHAnsi" w:cstheme="minorHAnsi"/>
          <w:spacing w:val="-2"/>
          <w:sz w:val="16"/>
          <w:szCs w:val="16"/>
          <w:lang w:val="en-GB"/>
        </w:rPr>
        <w:t>K.</w:t>
      </w:r>
      <w:proofErr w:type="gramEnd"/>
      <w:r w:rsidRPr="000F1E71">
        <w:rPr>
          <w:rFonts w:asciiTheme="minorHAnsi" w:hAnsiTheme="minorHAnsi" w:cstheme="minorHAnsi"/>
          <w:spacing w:val="-2"/>
          <w:sz w:val="16"/>
          <w:szCs w:val="16"/>
          <w:lang w:val="en-GB"/>
        </w:rPr>
        <w:t xml:space="preserve"> and Zhao B. (2015). Large eddy simulations of 45</w:t>
      </w:r>
      <w:r w:rsidR="00BF324E" w:rsidRPr="000F1E71">
        <w:rPr>
          <w:rFonts w:asciiTheme="minorHAnsi" w:hAnsiTheme="minorHAnsi" w:cstheme="minorHAnsi"/>
          <w:spacing w:val="-2"/>
          <w:sz w:val="16"/>
          <w:szCs w:val="16"/>
          <w:lang w:val="en-GB"/>
        </w:rPr>
        <w:t>º</w:t>
      </w:r>
      <w:r w:rsidRPr="000F1E71">
        <w:rPr>
          <w:rFonts w:asciiTheme="minorHAnsi" w:hAnsiTheme="minorHAnsi" w:cstheme="minorHAnsi"/>
          <w:spacing w:val="-2"/>
          <w:sz w:val="16"/>
          <w:szCs w:val="16"/>
          <w:lang w:val="en-GB"/>
        </w:rPr>
        <w:t xml:space="preserve"> inclined dense jets. Environ Fluid Mech, DOI 10.1007/s10652-015-9415-2.</w:t>
      </w:r>
    </w:p>
    <w:p w14:paraId="58670DE1" w14:textId="05211182" w:rsidR="00C52F18" w:rsidRPr="000F1E71" w:rsidRDefault="0038560B" w:rsidP="00EA76F5">
      <w:pPr>
        <w:widowControl/>
        <w:numPr>
          <w:ilvl w:val="0"/>
          <w:numId w:val="10"/>
        </w:numPr>
        <w:spacing w:before="60"/>
        <w:ind w:left="426" w:hanging="426"/>
        <w:rPr>
          <w:rFonts w:asciiTheme="minorHAnsi" w:hAnsiTheme="minorHAnsi" w:cstheme="minorHAnsi"/>
          <w:spacing w:val="-2"/>
          <w:sz w:val="16"/>
          <w:szCs w:val="16"/>
          <w:lang w:val="en-GB"/>
        </w:rPr>
      </w:pPr>
      <w:proofErr w:type="spellStart"/>
      <w:r w:rsidRPr="000F1E71">
        <w:rPr>
          <w:rFonts w:asciiTheme="minorHAnsi" w:hAnsiTheme="minorHAnsi" w:cstheme="minorHAnsi"/>
          <w:spacing w:val="-2"/>
          <w:sz w:val="16"/>
          <w:szCs w:val="16"/>
          <w:lang w:val="en-GB"/>
        </w:rPr>
        <w:t>Nikiforakis</w:t>
      </w:r>
      <w:proofErr w:type="spellEnd"/>
      <w:r w:rsidRPr="000F1E71">
        <w:rPr>
          <w:rFonts w:asciiTheme="minorHAnsi" w:hAnsiTheme="minorHAnsi" w:cstheme="minorHAnsi"/>
          <w:spacing w:val="-2"/>
          <w:sz w:val="16"/>
          <w:szCs w:val="16"/>
          <w:lang w:val="en-GB"/>
        </w:rPr>
        <w:t xml:space="preserve"> I.K., Stamou A.I., &amp; Christodoulou G.C. (2015). A modified integral model for negatively buoyant jets in a stationary ambient. </w:t>
      </w:r>
      <w:r w:rsidRPr="000F1E71">
        <w:rPr>
          <w:rFonts w:asciiTheme="minorHAnsi" w:hAnsiTheme="minorHAnsi" w:cstheme="minorHAnsi"/>
          <w:i/>
          <w:spacing w:val="-2"/>
          <w:sz w:val="16"/>
          <w:szCs w:val="16"/>
          <w:lang w:val="en-GB"/>
        </w:rPr>
        <w:t>Environmental Fluid Mechanics</w:t>
      </w:r>
      <w:r w:rsidRPr="000F1E71">
        <w:rPr>
          <w:rFonts w:asciiTheme="minorHAnsi" w:hAnsiTheme="minorHAnsi" w:cstheme="minorHAnsi"/>
          <w:spacing w:val="-2"/>
          <w:sz w:val="16"/>
          <w:szCs w:val="16"/>
          <w:lang w:val="en-GB"/>
        </w:rPr>
        <w:t>, 15(5), 939-957.</w:t>
      </w:r>
    </w:p>
    <w:p w14:paraId="048C651B" w14:textId="77777777" w:rsidR="00C52F18" w:rsidRPr="000F1E71" w:rsidRDefault="00C37D24" w:rsidP="00EA76F5">
      <w:pPr>
        <w:widowControl/>
        <w:numPr>
          <w:ilvl w:val="0"/>
          <w:numId w:val="10"/>
        </w:numPr>
        <w:spacing w:before="60"/>
        <w:ind w:left="426" w:hanging="426"/>
        <w:rPr>
          <w:rFonts w:asciiTheme="minorHAnsi" w:hAnsiTheme="minorHAnsi" w:cstheme="minorHAnsi"/>
          <w:spacing w:val="-2"/>
          <w:sz w:val="16"/>
          <w:szCs w:val="16"/>
          <w:lang w:val="en-GB"/>
        </w:rPr>
      </w:pPr>
      <w:r w:rsidRPr="000F1E71">
        <w:rPr>
          <w:rFonts w:asciiTheme="minorHAnsi" w:hAnsiTheme="minorHAnsi" w:cstheme="minorHAnsi"/>
          <w:spacing w:val="-2"/>
          <w:sz w:val="16"/>
          <w:szCs w:val="16"/>
          <w:lang w:val="en-GB"/>
        </w:rPr>
        <w:t xml:space="preserve">Crowe A.T., Davidson M.J., Nokes R.I. (2016). Modified reduced buoyancy flux model for desalination discharges. </w:t>
      </w:r>
      <w:r w:rsidRPr="000F1E71">
        <w:rPr>
          <w:rFonts w:asciiTheme="minorHAnsi" w:hAnsiTheme="minorHAnsi" w:cstheme="minorHAnsi"/>
          <w:i/>
          <w:spacing w:val="-2"/>
          <w:sz w:val="16"/>
          <w:szCs w:val="16"/>
          <w:lang w:val="en-GB"/>
        </w:rPr>
        <w:t>Desalination</w:t>
      </w:r>
      <w:r w:rsidRPr="000F1E71">
        <w:rPr>
          <w:rFonts w:asciiTheme="minorHAnsi" w:hAnsiTheme="minorHAnsi" w:cstheme="minorHAnsi"/>
          <w:spacing w:val="-2"/>
          <w:sz w:val="16"/>
          <w:szCs w:val="16"/>
          <w:lang w:val="en-GB"/>
        </w:rPr>
        <w:t xml:space="preserve"> 378, 53–59.</w:t>
      </w:r>
    </w:p>
    <w:p w14:paraId="190F73A9" w14:textId="77777777" w:rsidR="00926B87" w:rsidRPr="000F1E71" w:rsidRDefault="00C52F18" w:rsidP="00EA76F5">
      <w:pPr>
        <w:widowControl/>
        <w:numPr>
          <w:ilvl w:val="0"/>
          <w:numId w:val="10"/>
        </w:numPr>
        <w:spacing w:before="60"/>
        <w:ind w:left="426" w:hanging="426"/>
        <w:rPr>
          <w:rFonts w:asciiTheme="minorHAnsi" w:hAnsiTheme="minorHAnsi" w:cstheme="minorHAnsi"/>
          <w:spacing w:val="-2"/>
          <w:sz w:val="16"/>
          <w:szCs w:val="16"/>
          <w:lang w:val="en-GB"/>
        </w:rPr>
      </w:pPr>
      <w:proofErr w:type="spellStart"/>
      <w:r w:rsidRPr="000F1E71">
        <w:rPr>
          <w:rFonts w:asciiTheme="minorHAnsi" w:hAnsiTheme="minorHAnsi" w:cstheme="minorHAnsi"/>
          <w:spacing w:val="-2"/>
          <w:sz w:val="16"/>
          <w:szCs w:val="16"/>
          <w:lang w:val="en-GB"/>
        </w:rPr>
        <w:t>Nikiforakis</w:t>
      </w:r>
      <w:proofErr w:type="spellEnd"/>
      <w:r w:rsidRPr="000F1E71">
        <w:rPr>
          <w:rFonts w:asciiTheme="minorHAnsi" w:hAnsiTheme="minorHAnsi" w:cstheme="minorHAnsi"/>
          <w:spacing w:val="-2"/>
          <w:sz w:val="16"/>
          <w:szCs w:val="16"/>
          <w:lang w:val="en-GB"/>
        </w:rPr>
        <w:t xml:space="preserve"> I.K., Stamou A.I., Christodoulou G.C. (2016). Integrated </w:t>
      </w:r>
      <w:proofErr w:type="spellStart"/>
      <w:r w:rsidRPr="000F1E71">
        <w:rPr>
          <w:rFonts w:asciiTheme="minorHAnsi" w:hAnsiTheme="minorHAnsi" w:cstheme="minorHAnsi"/>
          <w:spacing w:val="-2"/>
          <w:sz w:val="16"/>
          <w:szCs w:val="16"/>
          <w:lang w:val="en-GB"/>
        </w:rPr>
        <w:t>modeling</w:t>
      </w:r>
      <w:proofErr w:type="spellEnd"/>
      <w:r w:rsidRPr="000F1E71">
        <w:rPr>
          <w:rFonts w:asciiTheme="minorHAnsi" w:hAnsiTheme="minorHAnsi" w:cstheme="minorHAnsi"/>
          <w:spacing w:val="-2"/>
          <w:sz w:val="16"/>
          <w:szCs w:val="16"/>
          <w:lang w:val="en-GB"/>
        </w:rPr>
        <w:t xml:space="preserve"> of single port brine discharges into unstratified stagnant ambient. </w:t>
      </w:r>
      <w:r w:rsidRPr="000F1E71">
        <w:rPr>
          <w:rFonts w:asciiTheme="minorHAnsi" w:hAnsiTheme="minorHAnsi" w:cstheme="minorHAnsi"/>
          <w:i/>
          <w:spacing w:val="-2"/>
          <w:sz w:val="16"/>
          <w:szCs w:val="16"/>
          <w:lang w:val="en-GB"/>
        </w:rPr>
        <w:t>Environmental Fluid Mechanics</w:t>
      </w:r>
      <w:r w:rsidRPr="000F1E71">
        <w:rPr>
          <w:rFonts w:asciiTheme="minorHAnsi" w:hAnsiTheme="minorHAnsi" w:cstheme="minorHAnsi"/>
          <w:spacing w:val="-2"/>
          <w:sz w:val="16"/>
          <w:szCs w:val="16"/>
          <w:lang w:val="en-GB"/>
        </w:rPr>
        <w:t xml:space="preserve"> 07/2016; DOI:10.1007/s10652-016-9473-0. Retrieved Sept. 22, 2016, </w:t>
      </w:r>
      <w:r w:rsidR="00AF18FA" w:rsidRPr="000F1E71">
        <w:rPr>
          <w:rFonts w:asciiTheme="minorHAnsi" w:hAnsiTheme="minorHAnsi" w:cstheme="minorHAnsi"/>
          <w:spacing w:val="-2"/>
          <w:sz w:val="16"/>
          <w:szCs w:val="16"/>
          <w:lang w:val="en-GB"/>
        </w:rPr>
        <w:t>from</w:t>
      </w:r>
      <w:r w:rsidRPr="000F1E71">
        <w:rPr>
          <w:rFonts w:asciiTheme="minorHAnsi" w:hAnsiTheme="minorHAnsi" w:cstheme="minorHAnsi"/>
          <w:spacing w:val="-2"/>
          <w:sz w:val="16"/>
          <w:szCs w:val="16"/>
          <w:lang w:val="en-GB"/>
        </w:rPr>
        <w:t xml:space="preserve"> ResearchGate.</w:t>
      </w:r>
    </w:p>
    <w:p w14:paraId="00D4CC60" w14:textId="77777777" w:rsidR="00BF565D" w:rsidRPr="000F1E71" w:rsidRDefault="00926B87" w:rsidP="00EA76F5">
      <w:pPr>
        <w:widowControl/>
        <w:numPr>
          <w:ilvl w:val="0"/>
          <w:numId w:val="10"/>
        </w:numPr>
        <w:spacing w:before="60"/>
        <w:ind w:left="426" w:hanging="426"/>
        <w:rPr>
          <w:rFonts w:asciiTheme="minorHAnsi" w:hAnsiTheme="minorHAnsi" w:cstheme="minorHAnsi"/>
          <w:spacing w:val="-2"/>
          <w:sz w:val="16"/>
          <w:szCs w:val="16"/>
          <w:lang w:val="en-GB"/>
        </w:rPr>
      </w:pPr>
      <w:proofErr w:type="spellStart"/>
      <w:r w:rsidRPr="000F1E71">
        <w:rPr>
          <w:rFonts w:asciiTheme="minorHAnsi" w:hAnsiTheme="minorHAnsi" w:cstheme="minorHAnsi"/>
          <w:spacing w:val="-2"/>
          <w:sz w:val="16"/>
          <w:szCs w:val="16"/>
          <w:lang w:val="en-GB"/>
        </w:rPr>
        <w:t>Keramaris</w:t>
      </w:r>
      <w:proofErr w:type="spellEnd"/>
      <w:r w:rsidRPr="000F1E71">
        <w:rPr>
          <w:rFonts w:asciiTheme="minorHAnsi" w:hAnsiTheme="minorHAnsi" w:cstheme="minorHAnsi"/>
          <w:spacing w:val="-2"/>
          <w:sz w:val="16"/>
          <w:szCs w:val="16"/>
          <w:lang w:val="en-GB"/>
        </w:rPr>
        <w:t xml:space="preserve"> E. and </w:t>
      </w:r>
      <w:proofErr w:type="spellStart"/>
      <w:r w:rsidRPr="000F1E71">
        <w:rPr>
          <w:rFonts w:asciiTheme="minorHAnsi" w:hAnsiTheme="minorHAnsi" w:cstheme="minorHAnsi"/>
          <w:spacing w:val="-2"/>
          <w:sz w:val="16"/>
          <w:szCs w:val="16"/>
          <w:lang w:val="en-GB"/>
        </w:rPr>
        <w:t>Pechlivanidis</w:t>
      </w:r>
      <w:proofErr w:type="spellEnd"/>
      <w:r w:rsidRPr="000F1E71">
        <w:rPr>
          <w:rFonts w:asciiTheme="minorHAnsi" w:hAnsiTheme="minorHAnsi" w:cstheme="minorHAnsi"/>
          <w:spacing w:val="-2"/>
          <w:sz w:val="16"/>
          <w:szCs w:val="16"/>
          <w:lang w:val="en-GB"/>
        </w:rPr>
        <w:t xml:space="preserve"> G. (2016). The Behaviour of a Turbulent Buoyant Jet into Flowing Environment. Procedia Engineering 162, 120 – 127. Retrieved by ResearchGate Dec 02, 2016.</w:t>
      </w:r>
    </w:p>
    <w:p w14:paraId="7EB13844" w14:textId="77777777" w:rsidR="00BF565D" w:rsidRPr="000F1E71" w:rsidRDefault="00BF565D" w:rsidP="00EA76F5">
      <w:pPr>
        <w:widowControl/>
        <w:numPr>
          <w:ilvl w:val="0"/>
          <w:numId w:val="10"/>
        </w:numPr>
        <w:spacing w:before="60"/>
        <w:ind w:left="426" w:hanging="426"/>
        <w:rPr>
          <w:rFonts w:asciiTheme="minorHAnsi" w:hAnsiTheme="minorHAnsi" w:cstheme="minorHAnsi"/>
          <w:spacing w:val="-2"/>
          <w:sz w:val="16"/>
          <w:szCs w:val="16"/>
          <w:lang w:val="en-GB"/>
        </w:rPr>
      </w:pPr>
      <w:r w:rsidRPr="000F1E71">
        <w:rPr>
          <w:rFonts w:asciiTheme="minorHAnsi" w:hAnsiTheme="minorHAnsi" w:cstheme="minorHAnsi"/>
          <w:spacing w:val="-2"/>
          <w:sz w:val="16"/>
          <w:szCs w:val="16"/>
          <w:lang w:val="en-GB"/>
        </w:rPr>
        <w:t xml:space="preserve">Ramakanth A. (2016). Quantifying Boundary Interaction of Negatively Buoyant Jets. Thesis, Supervised </w:t>
      </w:r>
      <w:proofErr w:type="spellStart"/>
      <w:r w:rsidRPr="000F1E71">
        <w:rPr>
          <w:rFonts w:asciiTheme="minorHAnsi" w:hAnsiTheme="minorHAnsi" w:cstheme="minorHAnsi"/>
          <w:spacing w:val="-2"/>
          <w:sz w:val="16"/>
          <w:szCs w:val="16"/>
          <w:lang w:val="en-GB"/>
        </w:rPr>
        <w:t>byDr</w:t>
      </w:r>
      <w:proofErr w:type="spellEnd"/>
      <w:r w:rsidRPr="000F1E71">
        <w:rPr>
          <w:rFonts w:asciiTheme="minorHAnsi" w:hAnsiTheme="minorHAnsi" w:cstheme="minorHAnsi"/>
          <w:spacing w:val="-2"/>
          <w:sz w:val="16"/>
          <w:szCs w:val="16"/>
          <w:lang w:val="en-GB"/>
        </w:rPr>
        <w:t xml:space="preserve">. Mark, J. </w:t>
      </w:r>
      <w:proofErr w:type="gramStart"/>
      <w:r w:rsidRPr="000F1E71">
        <w:rPr>
          <w:rFonts w:asciiTheme="minorHAnsi" w:hAnsiTheme="minorHAnsi" w:cstheme="minorHAnsi"/>
          <w:spacing w:val="-2"/>
          <w:sz w:val="16"/>
          <w:szCs w:val="16"/>
          <w:lang w:val="en-GB"/>
        </w:rPr>
        <w:t>Davidson</w:t>
      </w:r>
      <w:proofErr w:type="gramEnd"/>
      <w:r w:rsidRPr="000F1E71">
        <w:rPr>
          <w:rFonts w:asciiTheme="minorHAnsi" w:hAnsiTheme="minorHAnsi" w:cstheme="minorHAnsi"/>
          <w:spacing w:val="-2"/>
          <w:sz w:val="16"/>
          <w:szCs w:val="16"/>
          <w:lang w:val="en-GB"/>
        </w:rPr>
        <w:t xml:space="preserve"> and </w:t>
      </w:r>
      <w:proofErr w:type="spellStart"/>
      <w:r w:rsidRPr="000F1E71">
        <w:rPr>
          <w:rFonts w:asciiTheme="minorHAnsi" w:hAnsiTheme="minorHAnsi" w:cstheme="minorHAnsi"/>
          <w:spacing w:val="-2"/>
          <w:sz w:val="16"/>
          <w:szCs w:val="16"/>
          <w:lang w:val="en-GB"/>
        </w:rPr>
        <w:t>Dr.</w:t>
      </w:r>
      <w:proofErr w:type="spellEnd"/>
      <w:r w:rsidRPr="000F1E71">
        <w:rPr>
          <w:rFonts w:asciiTheme="minorHAnsi" w:hAnsiTheme="minorHAnsi" w:cstheme="minorHAnsi"/>
          <w:spacing w:val="-2"/>
          <w:sz w:val="16"/>
          <w:szCs w:val="16"/>
          <w:lang w:val="en-GB"/>
        </w:rPr>
        <w:t xml:space="preserve"> Roger I. Nokes, University of Canterbury, Department of Civil and Natural Resources Engineering, Christchurch, New Zealand.</w:t>
      </w:r>
    </w:p>
    <w:p w14:paraId="7C024083" w14:textId="27F50ADA" w:rsidR="00E012EF" w:rsidRPr="00BC28CC" w:rsidRDefault="00E012EF" w:rsidP="00476970">
      <w:pPr>
        <w:widowControl/>
        <w:numPr>
          <w:ilvl w:val="0"/>
          <w:numId w:val="10"/>
        </w:numPr>
        <w:spacing w:before="60"/>
        <w:ind w:left="426" w:hanging="426"/>
        <w:rPr>
          <w:rFonts w:asciiTheme="minorHAnsi" w:hAnsiTheme="minorHAnsi" w:cstheme="minorHAnsi"/>
          <w:spacing w:val="-2"/>
          <w:sz w:val="16"/>
          <w:szCs w:val="16"/>
          <w:lang w:val="en-US"/>
        </w:rPr>
      </w:pPr>
      <w:proofErr w:type="spellStart"/>
      <w:r w:rsidRPr="00BC28CC">
        <w:rPr>
          <w:rFonts w:asciiTheme="minorHAnsi" w:hAnsiTheme="minorHAnsi" w:cstheme="minorHAnsi"/>
          <w:spacing w:val="-2"/>
          <w:sz w:val="16"/>
          <w:szCs w:val="16"/>
          <w:lang w:val="en-US"/>
        </w:rPr>
        <w:t>Papakonstantis</w:t>
      </w:r>
      <w:proofErr w:type="spellEnd"/>
      <w:r w:rsidRPr="00BC28CC">
        <w:rPr>
          <w:rFonts w:asciiTheme="minorHAnsi" w:hAnsiTheme="minorHAnsi" w:cstheme="minorHAnsi"/>
          <w:spacing w:val="-2"/>
          <w:sz w:val="16"/>
          <w:szCs w:val="16"/>
          <w:lang w:val="en-US"/>
        </w:rPr>
        <w:t xml:space="preserve"> I.G. and </w:t>
      </w:r>
      <w:proofErr w:type="spellStart"/>
      <w:r w:rsidRPr="00BC28CC">
        <w:rPr>
          <w:rFonts w:asciiTheme="minorHAnsi" w:hAnsiTheme="minorHAnsi" w:cstheme="minorHAnsi"/>
          <w:spacing w:val="-2"/>
          <w:sz w:val="16"/>
          <w:szCs w:val="16"/>
          <w:lang w:val="en-US"/>
        </w:rPr>
        <w:t>Tsatsara</w:t>
      </w:r>
      <w:proofErr w:type="spellEnd"/>
      <w:r w:rsidRPr="00BC28CC">
        <w:rPr>
          <w:rFonts w:asciiTheme="minorHAnsi" w:hAnsiTheme="minorHAnsi" w:cstheme="minorHAnsi"/>
          <w:spacing w:val="-2"/>
          <w:sz w:val="16"/>
          <w:szCs w:val="16"/>
          <w:lang w:val="en-US"/>
        </w:rPr>
        <w:t xml:space="preserve"> E.I. (2018). Trajectory Characteristics of Inclined Turbulent Dense Jets. DOI</w:t>
      </w:r>
      <w:r w:rsidR="00BC28CC" w:rsidRPr="00BC28CC">
        <w:rPr>
          <w:rFonts w:asciiTheme="minorHAnsi" w:hAnsiTheme="minorHAnsi" w:cstheme="minorHAnsi"/>
          <w:spacing w:val="-2"/>
          <w:sz w:val="16"/>
          <w:szCs w:val="16"/>
          <w:lang w:val="en-US"/>
        </w:rPr>
        <w:t xml:space="preserve"> </w:t>
      </w:r>
      <w:r w:rsidRPr="00BC28CC">
        <w:rPr>
          <w:rFonts w:asciiTheme="minorHAnsi" w:hAnsiTheme="minorHAnsi" w:cstheme="minorHAnsi"/>
          <w:spacing w:val="-2"/>
          <w:sz w:val="16"/>
          <w:szCs w:val="16"/>
          <w:lang w:val="en-US"/>
        </w:rPr>
        <w:t>10.1007/s40710-018-0307-6. (</w:t>
      </w:r>
      <w:r w:rsidRPr="00BC28CC">
        <w:rPr>
          <w:rFonts w:asciiTheme="minorHAnsi" w:hAnsiTheme="minorHAnsi" w:cstheme="minorHAnsi"/>
          <w:spacing w:val="-2"/>
          <w:sz w:val="16"/>
          <w:szCs w:val="16"/>
          <w:lang w:val="en-GB"/>
        </w:rPr>
        <w:t>Retrieved May</w:t>
      </w:r>
      <w:r w:rsidR="00BC28CC">
        <w:rPr>
          <w:rFonts w:asciiTheme="minorHAnsi" w:hAnsiTheme="minorHAnsi" w:cstheme="minorHAnsi"/>
          <w:spacing w:val="-2"/>
          <w:sz w:val="16"/>
          <w:szCs w:val="16"/>
          <w:lang w:val="en-GB"/>
        </w:rPr>
        <w:t xml:space="preserve"> </w:t>
      </w:r>
      <w:r w:rsidRPr="00BC28CC">
        <w:rPr>
          <w:rFonts w:asciiTheme="minorHAnsi" w:hAnsiTheme="minorHAnsi" w:cstheme="minorHAnsi"/>
          <w:spacing w:val="-2"/>
          <w:sz w:val="16"/>
          <w:szCs w:val="16"/>
          <w:lang w:val="en-GB"/>
        </w:rPr>
        <w:t>17, 2018, from ResearchGate).</w:t>
      </w:r>
    </w:p>
    <w:p w14:paraId="7D71D367" w14:textId="1EC99BA5" w:rsidR="005715BB" w:rsidRPr="000F1E71" w:rsidRDefault="00E012EF" w:rsidP="00EA76F5">
      <w:pPr>
        <w:widowControl/>
        <w:numPr>
          <w:ilvl w:val="0"/>
          <w:numId w:val="10"/>
        </w:numPr>
        <w:spacing w:before="60"/>
        <w:ind w:left="426" w:hanging="426"/>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US"/>
        </w:rPr>
        <w:t>Ardalan, H. &amp;</w:t>
      </w:r>
      <w:r w:rsidR="00BC28CC">
        <w:rPr>
          <w:rFonts w:asciiTheme="minorHAnsi" w:hAnsiTheme="minorHAnsi" w:cstheme="minorHAnsi"/>
          <w:spacing w:val="-2"/>
          <w:sz w:val="16"/>
          <w:szCs w:val="16"/>
          <w:lang w:val="en-US"/>
        </w:rPr>
        <w:t xml:space="preserve"> </w:t>
      </w:r>
      <w:proofErr w:type="spellStart"/>
      <w:r w:rsidRPr="000F1E71">
        <w:rPr>
          <w:rFonts w:asciiTheme="minorHAnsi" w:hAnsiTheme="minorHAnsi" w:cstheme="minorHAnsi"/>
          <w:spacing w:val="-2"/>
          <w:sz w:val="16"/>
          <w:szCs w:val="16"/>
          <w:lang w:val="en-US"/>
        </w:rPr>
        <w:t>Vafaei</w:t>
      </w:r>
      <w:proofErr w:type="spellEnd"/>
      <w:r w:rsidRPr="000F1E71">
        <w:rPr>
          <w:rFonts w:asciiTheme="minorHAnsi" w:hAnsiTheme="minorHAnsi" w:cstheme="minorHAnsi"/>
          <w:spacing w:val="-2"/>
          <w:sz w:val="16"/>
          <w:szCs w:val="16"/>
          <w:lang w:val="en-US"/>
        </w:rPr>
        <w:t xml:space="preserve">, F. </w:t>
      </w:r>
      <w:r w:rsidR="00AF18FA" w:rsidRPr="000F1E71">
        <w:rPr>
          <w:rFonts w:asciiTheme="minorHAnsi" w:hAnsiTheme="minorHAnsi" w:cstheme="minorHAnsi"/>
          <w:spacing w:val="-2"/>
          <w:sz w:val="16"/>
          <w:szCs w:val="16"/>
          <w:lang w:val="en-US"/>
        </w:rPr>
        <w:t>(201</w:t>
      </w:r>
      <w:r w:rsidRPr="000F1E71">
        <w:rPr>
          <w:rFonts w:asciiTheme="minorHAnsi" w:hAnsiTheme="minorHAnsi" w:cstheme="minorHAnsi"/>
          <w:spacing w:val="-2"/>
          <w:sz w:val="16"/>
          <w:szCs w:val="16"/>
          <w:lang w:val="en-US"/>
        </w:rPr>
        <w:t>9</w:t>
      </w:r>
      <w:r w:rsidR="00AF18FA" w:rsidRPr="000F1E71">
        <w:rPr>
          <w:rFonts w:asciiTheme="minorHAnsi" w:hAnsiTheme="minorHAnsi" w:cstheme="minorHAnsi"/>
          <w:spacing w:val="-2"/>
          <w:sz w:val="16"/>
          <w:szCs w:val="16"/>
          <w:lang w:val="en-US"/>
        </w:rPr>
        <w:t xml:space="preserve">). </w:t>
      </w:r>
      <w:r w:rsidRPr="000F1E71">
        <w:rPr>
          <w:rFonts w:asciiTheme="minorHAnsi" w:hAnsiTheme="minorHAnsi" w:cstheme="minorHAnsi"/>
          <w:spacing w:val="-2"/>
          <w:sz w:val="16"/>
          <w:szCs w:val="16"/>
          <w:lang w:val="en-US"/>
        </w:rPr>
        <w:t>CFD and Experimental Study of 45° Inclined Thermal-Saline Reversible Buoyant Jets in Stationary Ambient</w:t>
      </w:r>
      <w:r w:rsidR="00AF18FA" w:rsidRPr="000F1E71">
        <w:rPr>
          <w:rFonts w:asciiTheme="minorHAnsi" w:hAnsiTheme="minorHAnsi" w:cstheme="minorHAnsi"/>
          <w:spacing w:val="-2"/>
          <w:sz w:val="16"/>
          <w:szCs w:val="16"/>
          <w:lang w:val="en-US"/>
        </w:rPr>
        <w:t xml:space="preserve">. </w:t>
      </w:r>
      <w:r w:rsidR="002862B6" w:rsidRPr="000F1E71">
        <w:rPr>
          <w:rFonts w:asciiTheme="minorHAnsi" w:hAnsiTheme="minorHAnsi" w:cstheme="minorHAnsi"/>
          <w:spacing w:val="-2"/>
          <w:sz w:val="16"/>
          <w:szCs w:val="16"/>
          <w:lang w:val="en-US"/>
        </w:rPr>
        <w:t>Environ. Process.,</w:t>
      </w:r>
      <w:r w:rsidR="00BC28CC">
        <w:rPr>
          <w:rFonts w:asciiTheme="minorHAnsi" w:hAnsiTheme="minorHAnsi" w:cstheme="minorHAnsi"/>
          <w:spacing w:val="-2"/>
          <w:sz w:val="16"/>
          <w:szCs w:val="16"/>
          <w:lang w:val="en-US"/>
        </w:rPr>
        <w:t xml:space="preserve"> </w:t>
      </w:r>
      <w:r w:rsidRPr="000F1E71">
        <w:rPr>
          <w:rFonts w:asciiTheme="minorHAnsi" w:hAnsiTheme="minorHAnsi" w:cstheme="minorHAnsi"/>
          <w:spacing w:val="-2"/>
          <w:sz w:val="16"/>
          <w:szCs w:val="16"/>
          <w:lang w:val="en-US"/>
        </w:rPr>
        <w:t>https://doi.org/10.1007/s40710-019-00356-z</w:t>
      </w:r>
      <w:r w:rsidR="00AF18FA" w:rsidRPr="000F1E71">
        <w:rPr>
          <w:rFonts w:asciiTheme="minorHAnsi" w:hAnsiTheme="minorHAnsi" w:cstheme="minorHAnsi"/>
          <w:spacing w:val="-2"/>
          <w:sz w:val="16"/>
          <w:szCs w:val="16"/>
          <w:lang w:val="en-US"/>
        </w:rPr>
        <w:t>. (</w:t>
      </w:r>
      <w:r w:rsidR="00AF18FA" w:rsidRPr="000F1E71">
        <w:rPr>
          <w:rFonts w:asciiTheme="minorHAnsi" w:hAnsiTheme="minorHAnsi" w:cstheme="minorHAnsi"/>
          <w:spacing w:val="-2"/>
          <w:sz w:val="16"/>
          <w:szCs w:val="16"/>
          <w:lang w:val="en-GB"/>
        </w:rPr>
        <w:t xml:space="preserve">Retrieved </w:t>
      </w:r>
      <w:r w:rsidRPr="000F1E71">
        <w:rPr>
          <w:rFonts w:asciiTheme="minorHAnsi" w:hAnsiTheme="minorHAnsi" w:cstheme="minorHAnsi"/>
          <w:spacing w:val="-2"/>
          <w:sz w:val="16"/>
          <w:szCs w:val="16"/>
          <w:lang w:val="en-GB"/>
        </w:rPr>
        <w:t>Feb</w:t>
      </w:r>
      <w:r w:rsidR="00BC28CC">
        <w:rPr>
          <w:rFonts w:asciiTheme="minorHAnsi" w:hAnsiTheme="minorHAnsi" w:cstheme="minorHAnsi"/>
          <w:spacing w:val="-2"/>
          <w:sz w:val="16"/>
          <w:szCs w:val="16"/>
          <w:lang w:val="en-GB"/>
        </w:rPr>
        <w:t xml:space="preserve"> </w:t>
      </w:r>
      <w:r w:rsidRPr="000F1E71">
        <w:rPr>
          <w:rFonts w:asciiTheme="minorHAnsi" w:hAnsiTheme="minorHAnsi" w:cstheme="minorHAnsi"/>
          <w:spacing w:val="-2"/>
          <w:sz w:val="16"/>
          <w:szCs w:val="16"/>
          <w:lang w:val="en-GB"/>
        </w:rPr>
        <w:t>09</w:t>
      </w:r>
      <w:r w:rsidR="00AF18FA" w:rsidRPr="000F1E71">
        <w:rPr>
          <w:rFonts w:asciiTheme="minorHAnsi" w:hAnsiTheme="minorHAnsi" w:cstheme="minorHAnsi"/>
          <w:spacing w:val="-2"/>
          <w:sz w:val="16"/>
          <w:szCs w:val="16"/>
          <w:lang w:val="en-GB"/>
        </w:rPr>
        <w:t>, 201</w:t>
      </w:r>
      <w:r w:rsidRPr="000F1E71">
        <w:rPr>
          <w:rFonts w:asciiTheme="minorHAnsi" w:hAnsiTheme="minorHAnsi" w:cstheme="minorHAnsi"/>
          <w:spacing w:val="-2"/>
          <w:sz w:val="16"/>
          <w:szCs w:val="16"/>
          <w:lang w:val="en-GB"/>
        </w:rPr>
        <w:t>9</w:t>
      </w:r>
      <w:r w:rsidR="00AF18FA" w:rsidRPr="000F1E71">
        <w:rPr>
          <w:rFonts w:asciiTheme="minorHAnsi" w:hAnsiTheme="minorHAnsi" w:cstheme="minorHAnsi"/>
          <w:spacing w:val="-2"/>
          <w:sz w:val="16"/>
          <w:szCs w:val="16"/>
          <w:lang w:val="en-GB"/>
        </w:rPr>
        <w:t>, from ResearchGate).</w:t>
      </w:r>
    </w:p>
    <w:p w14:paraId="209A2933" w14:textId="465BFA4A" w:rsidR="0076573C" w:rsidRPr="00BC28CC" w:rsidRDefault="0076573C" w:rsidP="005925C4">
      <w:pPr>
        <w:widowControl/>
        <w:numPr>
          <w:ilvl w:val="0"/>
          <w:numId w:val="10"/>
        </w:numPr>
        <w:spacing w:before="60"/>
        <w:ind w:left="426" w:hanging="426"/>
        <w:rPr>
          <w:rFonts w:asciiTheme="minorHAnsi" w:hAnsiTheme="minorHAnsi" w:cstheme="minorHAnsi"/>
          <w:spacing w:val="-2"/>
          <w:sz w:val="16"/>
          <w:szCs w:val="16"/>
          <w:lang w:val="en-GB"/>
        </w:rPr>
      </w:pPr>
      <w:proofErr w:type="spellStart"/>
      <w:r w:rsidRPr="00BC28CC">
        <w:rPr>
          <w:rFonts w:asciiTheme="minorHAnsi" w:hAnsiTheme="minorHAnsi" w:cstheme="minorHAnsi"/>
          <w:spacing w:val="-2"/>
          <w:sz w:val="16"/>
          <w:szCs w:val="16"/>
          <w:lang w:val="en-US"/>
        </w:rPr>
        <w:t>Papakonstantis</w:t>
      </w:r>
      <w:proofErr w:type="spellEnd"/>
      <w:r w:rsidRPr="00BC28CC">
        <w:rPr>
          <w:rFonts w:asciiTheme="minorHAnsi" w:hAnsiTheme="minorHAnsi" w:cstheme="minorHAnsi"/>
          <w:spacing w:val="-2"/>
          <w:sz w:val="16"/>
          <w:szCs w:val="16"/>
          <w:lang w:val="en-US"/>
        </w:rPr>
        <w:t xml:space="preserve"> I.G. and </w:t>
      </w:r>
      <w:proofErr w:type="spellStart"/>
      <w:r w:rsidRPr="00BC28CC">
        <w:rPr>
          <w:rFonts w:asciiTheme="minorHAnsi" w:hAnsiTheme="minorHAnsi" w:cstheme="minorHAnsi"/>
          <w:spacing w:val="-2"/>
          <w:sz w:val="16"/>
          <w:szCs w:val="16"/>
          <w:lang w:val="en-US"/>
        </w:rPr>
        <w:t>Tsatsara</w:t>
      </w:r>
      <w:proofErr w:type="spellEnd"/>
      <w:r w:rsidRPr="00BC28CC">
        <w:rPr>
          <w:rFonts w:asciiTheme="minorHAnsi" w:hAnsiTheme="minorHAnsi" w:cstheme="minorHAnsi"/>
          <w:spacing w:val="-2"/>
          <w:sz w:val="16"/>
          <w:szCs w:val="16"/>
          <w:lang w:val="en-US"/>
        </w:rPr>
        <w:t xml:space="preserve"> E.I. (2019). Mixing Characteristics of Inclined Turbulent Dense Jets. DOI</w:t>
      </w:r>
      <w:r w:rsidR="00BC28CC" w:rsidRPr="00BC28CC">
        <w:rPr>
          <w:rFonts w:asciiTheme="minorHAnsi" w:hAnsiTheme="minorHAnsi" w:cstheme="minorHAnsi"/>
          <w:spacing w:val="-2"/>
          <w:sz w:val="16"/>
          <w:szCs w:val="16"/>
          <w:lang w:val="en-US"/>
        </w:rPr>
        <w:t xml:space="preserve"> </w:t>
      </w:r>
      <w:r w:rsidRPr="00BC28CC">
        <w:rPr>
          <w:rFonts w:asciiTheme="minorHAnsi" w:hAnsiTheme="minorHAnsi" w:cstheme="minorHAnsi"/>
          <w:spacing w:val="-2"/>
          <w:sz w:val="16"/>
          <w:szCs w:val="16"/>
          <w:lang w:val="en-US"/>
        </w:rPr>
        <w:t>10.1007/s40710-019-00359-w. (</w:t>
      </w:r>
      <w:r w:rsidRPr="00BC28CC">
        <w:rPr>
          <w:rFonts w:asciiTheme="minorHAnsi" w:hAnsiTheme="minorHAnsi" w:cstheme="minorHAnsi"/>
          <w:spacing w:val="-2"/>
          <w:sz w:val="16"/>
          <w:szCs w:val="16"/>
          <w:lang w:val="en-GB"/>
        </w:rPr>
        <w:t>Retrieved Feb</w:t>
      </w:r>
      <w:r w:rsidR="00BC28CC">
        <w:rPr>
          <w:rFonts w:asciiTheme="minorHAnsi" w:hAnsiTheme="minorHAnsi" w:cstheme="minorHAnsi"/>
          <w:spacing w:val="-2"/>
          <w:sz w:val="16"/>
          <w:szCs w:val="16"/>
          <w:lang w:val="en-GB"/>
        </w:rPr>
        <w:t xml:space="preserve"> </w:t>
      </w:r>
      <w:r w:rsidRPr="00BC28CC">
        <w:rPr>
          <w:rFonts w:asciiTheme="minorHAnsi" w:hAnsiTheme="minorHAnsi" w:cstheme="minorHAnsi"/>
          <w:spacing w:val="-2"/>
          <w:sz w:val="16"/>
          <w:szCs w:val="16"/>
          <w:lang w:val="en-GB"/>
        </w:rPr>
        <w:t>13, 2019, from ResearchGate).</w:t>
      </w:r>
    </w:p>
    <w:p w14:paraId="552B5F65" w14:textId="48A2AA00" w:rsidR="0016009A" w:rsidRPr="000F1E71" w:rsidRDefault="0016009A" w:rsidP="00EA76F5">
      <w:pPr>
        <w:widowControl/>
        <w:numPr>
          <w:ilvl w:val="0"/>
          <w:numId w:val="10"/>
        </w:numPr>
        <w:tabs>
          <w:tab w:val="left" w:pos="426"/>
        </w:tabs>
        <w:spacing w:before="60"/>
        <w:ind w:left="426" w:hanging="426"/>
        <w:rPr>
          <w:rStyle w:val="databold1"/>
          <w:rFonts w:asciiTheme="minorHAnsi" w:hAnsiTheme="minorHAnsi" w:cstheme="minorHAnsi"/>
          <w:b w:val="0"/>
          <w:bCs w:val="0"/>
          <w:spacing w:val="-2"/>
          <w:sz w:val="16"/>
          <w:szCs w:val="16"/>
          <w:lang w:val="en-GB"/>
        </w:rPr>
      </w:pPr>
      <w:proofErr w:type="spellStart"/>
      <w:r w:rsidRPr="000F1E71">
        <w:rPr>
          <w:rStyle w:val="databold1"/>
          <w:rFonts w:asciiTheme="minorHAnsi" w:hAnsiTheme="minorHAnsi" w:cstheme="minorHAnsi"/>
          <w:b w:val="0"/>
          <w:bCs w:val="0"/>
          <w:spacing w:val="-2"/>
          <w:sz w:val="16"/>
          <w:szCs w:val="16"/>
          <w:lang w:val="en-GB"/>
        </w:rPr>
        <w:t>Keramaris</w:t>
      </w:r>
      <w:proofErr w:type="spellEnd"/>
      <w:r w:rsidRPr="000F1E71">
        <w:rPr>
          <w:rStyle w:val="databold1"/>
          <w:rFonts w:asciiTheme="minorHAnsi" w:hAnsiTheme="minorHAnsi" w:cstheme="minorHAnsi"/>
          <w:b w:val="0"/>
          <w:bCs w:val="0"/>
          <w:spacing w:val="-2"/>
          <w:sz w:val="16"/>
          <w:szCs w:val="16"/>
          <w:lang w:val="en-GB"/>
        </w:rPr>
        <w:t xml:space="preserve"> E. and </w:t>
      </w:r>
      <w:proofErr w:type="spellStart"/>
      <w:r w:rsidRPr="000F1E71">
        <w:rPr>
          <w:rStyle w:val="databold1"/>
          <w:rFonts w:asciiTheme="minorHAnsi" w:hAnsiTheme="minorHAnsi" w:cstheme="minorHAnsi"/>
          <w:b w:val="0"/>
          <w:bCs w:val="0"/>
          <w:spacing w:val="-2"/>
          <w:sz w:val="16"/>
          <w:szCs w:val="16"/>
          <w:lang w:val="en-GB"/>
        </w:rPr>
        <w:t>Pechlivanidis</w:t>
      </w:r>
      <w:proofErr w:type="spellEnd"/>
      <w:r w:rsidRPr="000F1E71">
        <w:rPr>
          <w:rStyle w:val="databold1"/>
          <w:rFonts w:asciiTheme="minorHAnsi" w:hAnsiTheme="minorHAnsi" w:cstheme="minorHAnsi"/>
          <w:b w:val="0"/>
          <w:bCs w:val="0"/>
          <w:spacing w:val="-2"/>
          <w:sz w:val="16"/>
          <w:szCs w:val="16"/>
          <w:lang w:val="en-GB"/>
        </w:rPr>
        <w:t xml:space="preserve"> G. (201</w:t>
      </w:r>
      <w:r w:rsidRPr="000F1E71">
        <w:rPr>
          <w:rStyle w:val="databold1"/>
          <w:rFonts w:asciiTheme="minorHAnsi" w:hAnsiTheme="minorHAnsi" w:cstheme="minorHAnsi"/>
          <w:b w:val="0"/>
          <w:bCs w:val="0"/>
          <w:spacing w:val="-2"/>
          <w:sz w:val="16"/>
          <w:szCs w:val="16"/>
          <w:lang w:val="en-US"/>
        </w:rPr>
        <w:t>9</w:t>
      </w:r>
      <w:r w:rsidRPr="000F1E71">
        <w:rPr>
          <w:rStyle w:val="databold1"/>
          <w:rFonts w:asciiTheme="minorHAnsi" w:hAnsiTheme="minorHAnsi" w:cstheme="minorHAnsi"/>
          <w:b w:val="0"/>
          <w:bCs w:val="0"/>
          <w:spacing w:val="-2"/>
          <w:sz w:val="16"/>
          <w:szCs w:val="16"/>
          <w:lang w:val="en-GB"/>
        </w:rPr>
        <w:t xml:space="preserve">). </w:t>
      </w:r>
      <w:r w:rsidRPr="000F1E71">
        <w:rPr>
          <w:rFonts w:asciiTheme="minorHAnsi" w:hAnsiTheme="minorHAnsi" w:cstheme="minorHAnsi"/>
          <w:spacing w:val="-2"/>
          <w:sz w:val="16"/>
          <w:szCs w:val="16"/>
          <w:lang w:val="en-US"/>
        </w:rPr>
        <w:t>Boundary Effects of Vertical Buoyant Jets in a Stagnant Fluid in a Crossflow</w:t>
      </w:r>
      <w:r w:rsidRPr="000F1E71">
        <w:rPr>
          <w:rStyle w:val="databold1"/>
          <w:rFonts w:asciiTheme="minorHAnsi" w:hAnsiTheme="minorHAnsi" w:cstheme="minorHAnsi"/>
          <w:b w:val="0"/>
          <w:bCs w:val="0"/>
          <w:spacing w:val="-2"/>
          <w:sz w:val="16"/>
          <w:szCs w:val="16"/>
          <w:lang w:val="en-GB"/>
        </w:rPr>
        <w:t>.</w:t>
      </w:r>
      <w:r w:rsidR="008D0C9D" w:rsidRPr="000F1E71">
        <w:rPr>
          <w:rStyle w:val="databold1"/>
          <w:rFonts w:asciiTheme="minorHAnsi" w:hAnsiTheme="minorHAnsi" w:cstheme="minorHAnsi"/>
          <w:b w:val="0"/>
          <w:bCs w:val="0"/>
          <w:spacing w:val="-2"/>
          <w:sz w:val="16"/>
          <w:szCs w:val="16"/>
          <w:lang w:val="en-GB"/>
        </w:rPr>
        <w:t xml:space="preserve"> </w:t>
      </w:r>
      <w:r w:rsidRPr="000F1E71">
        <w:rPr>
          <w:rFonts w:asciiTheme="minorHAnsi" w:hAnsiTheme="minorHAnsi" w:cstheme="minorHAnsi"/>
          <w:i/>
          <w:spacing w:val="-2"/>
          <w:sz w:val="16"/>
          <w:szCs w:val="16"/>
          <w:lang w:val="en-US"/>
        </w:rPr>
        <w:t>Experimental</w:t>
      </w:r>
      <w:r w:rsidR="008D0C9D" w:rsidRPr="000F1E71">
        <w:rPr>
          <w:rFonts w:asciiTheme="minorHAnsi" w:hAnsiTheme="minorHAnsi" w:cstheme="minorHAnsi"/>
          <w:i/>
          <w:spacing w:val="-2"/>
          <w:sz w:val="16"/>
          <w:szCs w:val="16"/>
          <w:lang w:val="en-US"/>
        </w:rPr>
        <w:t xml:space="preserve"> </w:t>
      </w:r>
      <w:r w:rsidRPr="000F1E71">
        <w:rPr>
          <w:rFonts w:asciiTheme="minorHAnsi" w:hAnsiTheme="minorHAnsi" w:cstheme="minorHAnsi"/>
          <w:i/>
          <w:spacing w:val="-2"/>
          <w:sz w:val="16"/>
          <w:szCs w:val="16"/>
          <w:lang w:val="en-US"/>
        </w:rPr>
        <w:t>Techniques,</w:t>
      </w:r>
      <w:r w:rsidR="008D0C9D" w:rsidRPr="000F1E71">
        <w:rPr>
          <w:rFonts w:asciiTheme="minorHAnsi" w:hAnsiTheme="minorHAnsi" w:cstheme="minorHAnsi"/>
          <w:i/>
          <w:spacing w:val="-2"/>
          <w:sz w:val="16"/>
          <w:szCs w:val="16"/>
          <w:lang w:val="en-US"/>
        </w:rPr>
        <w:t xml:space="preserve"> </w:t>
      </w:r>
      <w:r w:rsidRPr="000F1E71">
        <w:rPr>
          <w:rStyle w:val="databold1"/>
          <w:rFonts w:asciiTheme="minorHAnsi" w:hAnsiTheme="minorHAnsi" w:cstheme="minorHAnsi"/>
          <w:b w:val="0"/>
          <w:bCs w:val="0"/>
          <w:spacing w:val="-2"/>
          <w:sz w:val="16"/>
          <w:szCs w:val="16"/>
          <w:lang w:val="en-GB"/>
        </w:rPr>
        <w:t xml:space="preserve">pp. 1-10. </w:t>
      </w:r>
      <w:r w:rsidRPr="000F1E71">
        <w:rPr>
          <w:rFonts w:asciiTheme="minorHAnsi" w:hAnsiTheme="minorHAnsi" w:cstheme="minorHAnsi"/>
          <w:spacing w:val="-2"/>
          <w:sz w:val="16"/>
          <w:szCs w:val="16"/>
        </w:rPr>
        <w:t>DOI: 10.1007/s40799-019-00320-4</w:t>
      </w:r>
      <w:r w:rsidRPr="000F1E71">
        <w:rPr>
          <w:rFonts w:asciiTheme="minorHAnsi" w:hAnsiTheme="minorHAnsi" w:cstheme="minorHAnsi"/>
          <w:spacing w:val="-2"/>
          <w:sz w:val="16"/>
          <w:szCs w:val="16"/>
          <w:lang w:val="en-US"/>
        </w:rPr>
        <w:t>.</w:t>
      </w:r>
      <w:bookmarkStart w:id="89" w:name="_Hlk22146208"/>
      <w:r w:rsidR="008D0C9D" w:rsidRPr="000F1E71">
        <w:rPr>
          <w:rFonts w:asciiTheme="minorHAnsi" w:hAnsiTheme="minorHAnsi" w:cstheme="minorHAnsi"/>
          <w:spacing w:val="-2"/>
          <w:sz w:val="16"/>
          <w:szCs w:val="16"/>
          <w:lang w:val="en-US"/>
        </w:rPr>
        <w:t xml:space="preserve"> </w:t>
      </w:r>
      <w:r w:rsidRPr="000F1E71">
        <w:rPr>
          <w:rStyle w:val="databold1"/>
          <w:rFonts w:asciiTheme="minorHAnsi" w:hAnsiTheme="minorHAnsi" w:cstheme="minorHAnsi"/>
          <w:b w:val="0"/>
          <w:bCs w:val="0"/>
          <w:spacing w:val="-2"/>
          <w:sz w:val="16"/>
          <w:szCs w:val="16"/>
          <w:lang w:val="en-GB"/>
        </w:rPr>
        <w:t xml:space="preserve">Retrieved by ResearchGate </w:t>
      </w:r>
      <w:r w:rsidRPr="000F1E71">
        <w:rPr>
          <w:rStyle w:val="databold1"/>
          <w:rFonts w:asciiTheme="minorHAnsi" w:hAnsiTheme="minorHAnsi" w:cstheme="minorHAnsi"/>
          <w:b w:val="0"/>
          <w:bCs w:val="0"/>
          <w:spacing w:val="-2"/>
          <w:sz w:val="16"/>
          <w:szCs w:val="16"/>
          <w:lang w:val="en-US"/>
        </w:rPr>
        <w:t>Aug</w:t>
      </w:r>
      <w:r w:rsidRPr="000F1E71">
        <w:rPr>
          <w:rStyle w:val="databold1"/>
          <w:rFonts w:asciiTheme="minorHAnsi" w:hAnsiTheme="minorHAnsi" w:cstheme="minorHAnsi"/>
          <w:b w:val="0"/>
          <w:bCs w:val="0"/>
          <w:spacing w:val="-2"/>
          <w:sz w:val="16"/>
          <w:szCs w:val="16"/>
          <w:lang w:val="en-GB"/>
        </w:rPr>
        <w:t xml:space="preserve"> 25, 2019.</w:t>
      </w:r>
      <w:bookmarkEnd w:id="89"/>
    </w:p>
    <w:p w14:paraId="7BF785AC" w14:textId="519DC651" w:rsidR="00A37D7D" w:rsidRPr="000F1E71" w:rsidRDefault="002F5943" w:rsidP="00EA76F5">
      <w:pPr>
        <w:widowControl/>
        <w:numPr>
          <w:ilvl w:val="0"/>
          <w:numId w:val="10"/>
        </w:numPr>
        <w:tabs>
          <w:tab w:val="left" w:pos="426"/>
        </w:tabs>
        <w:spacing w:before="60"/>
        <w:ind w:left="426" w:hanging="426"/>
        <w:rPr>
          <w:rFonts w:asciiTheme="minorHAnsi" w:hAnsiTheme="minorHAnsi" w:cstheme="minorHAnsi"/>
          <w:spacing w:val="-2"/>
          <w:sz w:val="16"/>
          <w:szCs w:val="16"/>
          <w:lang w:val="en-GB"/>
        </w:rPr>
      </w:pPr>
      <w:r w:rsidRPr="000F1E71">
        <w:rPr>
          <w:rFonts w:asciiTheme="minorHAnsi" w:hAnsiTheme="minorHAnsi" w:cstheme="minorHAnsi"/>
          <w:spacing w:val="-2"/>
          <w:sz w:val="16"/>
          <w:szCs w:val="16"/>
          <w:lang w:val="en-GB"/>
        </w:rPr>
        <w:lastRenderedPageBreak/>
        <w:t xml:space="preserve">Burridge H.C., Hunt G.R. (2017). From free jets to clinging wall jets: The influence of a horizontal boundary on a horizontally forced buoyant jet. </w:t>
      </w:r>
      <w:r w:rsidRPr="000F1E71">
        <w:rPr>
          <w:rFonts w:asciiTheme="minorHAnsi" w:hAnsiTheme="minorHAnsi" w:cstheme="minorHAnsi"/>
          <w:i/>
          <w:iCs/>
          <w:spacing w:val="-2"/>
          <w:sz w:val="16"/>
          <w:szCs w:val="16"/>
          <w:lang w:val="en-GB"/>
        </w:rPr>
        <w:t>Physical Review Fluids</w:t>
      </w:r>
      <w:r w:rsidR="00D023C9" w:rsidRPr="000F1E71">
        <w:rPr>
          <w:rFonts w:asciiTheme="minorHAnsi" w:hAnsiTheme="minorHAnsi" w:cstheme="minorHAnsi"/>
          <w:spacing w:val="-2"/>
          <w:sz w:val="16"/>
          <w:szCs w:val="16"/>
        </w:rPr>
        <w:t>2(2)</w:t>
      </w:r>
      <w:r w:rsidR="00D023C9" w:rsidRPr="000F1E71">
        <w:rPr>
          <w:rFonts w:asciiTheme="minorHAnsi" w:hAnsiTheme="minorHAnsi" w:cstheme="minorHAnsi"/>
          <w:spacing w:val="-2"/>
          <w:sz w:val="16"/>
          <w:szCs w:val="16"/>
          <w:lang w:val="en-GB"/>
        </w:rPr>
        <w:t xml:space="preserve">, </w:t>
      </w:r>
      <w:r w:rsidRPr="000F1E71">
        <w:rPr>
          <w:rFonts w:asciiTheme="minorHAnsi" w:hAnsiTheme="minorHAnsi" w:cstheme="minorHAnsi"/>
          <w:spacing w:val="-2"/>
          <w:sz w:val="16"/>
          <w:szCs w:val="16"/>
          <w:lang w:val="en-GB"/>
        </w:rPr>
        <w:t>DOI: 10.1103/PhysRevFluids.2.023501.</w:t>
      </w:r>
      <w:r w:rsidR="008D0C9D" w:rsidRPr="000F1E71">
        <w:rPr>
          <w:rFonts w:asciiTheme="minorHAnsi" w:hAnsiTheme="minorHAnsi" w:cstheme="minorHAnsi"/>
          <w:spacing w:val="-2"/>
          <w:sz w:val="16"/>
          <w:szCs w:val="16"/>
          <w:lang w:val="en-GB"/>
        </w:rPr>
        <w:t xml:space="preserve"> </w:t>
      </w:r>
      <w:r w:rsidRPr="000F1E71">
        <w:rPr>
          <w:rFonts w:asciiTheme="minorHAnsi" w:hAnsiTheme="minorHAnsi" w:cstheme="minorHAnsi"/>
          <w:spacing w:val="-2"/>
          <w:sz w:val="16"/>
          <w:szCs w:val="16"/>
          <w:lang w:val="en-GB"/>
        </w:rPr>
        <w:t>Retrieved by ResearchGate Oct</w:t>
      </w:r>
      <w:r w:rsidR="00BC28CC">
        <w:rPr>
          <w:rFonts w:asciiTheme="minorHAnsi" w:hAnsiTheme="minorHAnsi" w:cstheme="minorHAnsi"/>
          <w:spacing w:val="-2"/>
          <w:sz w:val="16"/>
          <w:szCs w:val="16"/>
          <w:lang w:val="en-GB"/>
        </w:rPr>
        <w:t xml:space="preserve"> </w:t>
      </w:r>
      <w:r w:rsidRPr="000F1E71">
        <w:rPr>
          <w:rFonts w:asciiTheme="minorHAnsi" w:hAnsiTheme="minorHAnsi" w:cstheme="minorHAnsi"/>
          <w:spacing w:val="-2"/>
          <w:sz w:val="16"/>
          <w:szCs w:val="16"/>
          <w:lang w:val="en-GB"/>
        </w:rPr>
        <w:t>15, 2019.</w:t>
      </w:r>
    </w:p>
    <w:p w14:paraId="61D00B79" w14:textId="75AFDFE0" w:rsidR="00EA154C" w:rsidRPr="000F1E71" w:rsidRDefault="00EA154C" w:rsidP="00EA154C">
      <w:pPr>
        <w:widowControl/>
        <w:numPr>
          <w:ilvl w:val="0"/>
          <w:numId w:val="10"/>
        </w:numPr>
        <w:tabs>
          <w:tab w:val="left" w:pos="426"/>
        </w:tabs>
        <w:spacing w:before="60"/>
        <w:ind w:left="426" w:hanging="426"/>
        <w:rPr>
          <w:rFonts w:asciiTheme="minorHAnsi" w:hAnsiTheme="minorHAnsi" w:cstheme="minorHAnsi"/>
          <w:spacing w:val="-2"/>
          <w:sz w:val="16"/>
          <w:szCs w:val="16"/>
          <w:lang w:val="en-GB"/>
        </w:rPr>
      </w:pPr>
      <w:proofErr w:type="spellStart"/>
      <w:r w:rsidRPr="000F1E71">
        <w:rPr>
          <w:rFonts w:asciiTheme="minorHAnsi" w:hAnsiTheme="minorHAnsi" w:cstheme="minorHAnsi"/>
          <w:spacing w:val="-2"/>
          <w:sz w:val="16"/>
          <w:szCs w:val="16"/>
          <w:lang w:val="en-GB"/>
        </w:rPr>
        <w:t>Papakonstantis</w:t>
      </w:r>
      <w:proofErr w:type="spellEnd"/>
      <w:r w:rsidRPr="000F1E71">
        <w:rPr>
          <w:rFonts w:asciiTheme="minorHAnsi" w:hAnsiTheme="minorHAnsi" w:cstheme="minorHAnsi"/>
          <w:spacing w:val="-2"/>
          <w:sz w:val="16"/>
          <w:szCs w:val="16"/>
          <w:lang w:val="en-GB"/>
        </w:rPr>
        <w:t xml:space="preserve"> I.G., Christodoulou G.C. (2020). Simplified Modelling of Inclined Turbulent Dense Jets. Fluids 5, 204; doi:10.3390/fluids5040204. Retrieved by MDPI</w:t>
      </w:r>
      <w:r w:rsidR="00BC28CC">
        <w:rPr>
          <w:rFonts w:asciiTheme="minorHAnsi" w:hAnsiTheme="minorHAnsi" w:cstheme="minorHAnsi"/>
          <w:spacing w:val="-2"/>
          <w:sz w:val="16"/>
          <w:szCs w:val="16"/>
          <w:lang w:val="en-GB"/>
        </w:rPr>
        <w:t xml:space="preserve"> </w:t>
      </w:r>
      <w:r w:rsidRPr="000F1E71">
        <w:rPr>
          <w:rFonts w:asciiTheme="minorHAnsi" w:hAnsiTheme="minorHAnsi" w:cstheme="minorHAnsi"/>
          <w:spacing w:val="-2"/>
          <w:sz w:val="16"/>
          <w:szCs w:val="16"/>
          <w:lang w:val="en-GB"/>
        </w:rPr>
        <w:t>Nov</w:t>
      </w:r>
      <w:r w:rsidR="00BC28CC">
        <w:rPr>
          <w:rFonts w:asciiTheme="minorHAnsi" w:hAnsiTheme="minorHAnsi" w:cstheme="minorHAnsi"/>
          <w:spacing w:val="-2"/>
          <w:sz w:val="16"/>
          <w:szCs w:val="16"/>
          <w:lang w:val="en-GB"/>
        </w:rPr>
        <w:t xml:space="preserve"> </w:t>
      </w:r>
      <w:r w:rsidRPr="000F1E71">
        <w:rPr>
          <w:rFonts w:asciiTheme="minorHAnsi" w:hAnsiTheme="minorHAnsi" w:cstheme="minorHAnsi"/>
          <w:spacing w:val="-2"/>
          <w:sz w:val="16"/>
          <w:szCs w:val="16"/>
          <w:lang w:val="en-GB"/>
        </w:rPr>
        <w:t>24, 2020.</w:t>
      </w:r>
    </w:p>
    <w:p w14:paraId="055501B2" w14:textId="2D53A1DC" w:rsidR="00A37D7D" w:rsidRPr="000F1E71" w:rsidRDefault="00A37D7D" w:rsidP="00EA76F5">
      <w:pPr>
        <w:widowControl/>
        <w:numPr>
          <w:ilvl w:val="0"/>
          <w:numId w:val="10"/>
        </w:numPr>
        <w:tabs>
          <w:tab w:val="left" w:pos="426"/>
        </w:tabs>
        <w:spacing w:before="60"/>
        <w:ind w:left="426" w:hanging="426"/>
        <w:rPr>
          <w:rFonts w:asciiTheme="minorHAnsi" w:hAnsiTheme="minorHAnsi" w:cstheme="minorHAnsi"/>
          <w:spacing w:val="-2"/>
          <w:sz w:val="16"/>
          <w:szCs w:val="16"/>
          <w:lang w:val="en-GB"/>
        </w:rPr>
      </w:pPr>
      <w:proofErr w:type="spellStart"/>
      <w:r w:rsidRPr="000F1E71">
        <w:rPr>
          <w:rFonts w:asciiTheme="minorHAnsi" w:hAnsiTheme="minorHAnsi" w:cstheme="minorHAnsi"/>
          <w:spacing w:val="-2"/>
          <w:sz w:val="16"/>
          <w:szCs w:val="16"/>
          <w:lang w:val="en-GB"/>
        </w:rPr>
        <w:t>Papakonstantis</w:t>
      </w:r>
      <w:proofErr w:type="spellEnd"/>
      <w:r w:rsidRPr="000F1E71">
        <w:rPr>
          <w:rFonts w:asciiTheme="minorHAnsi" w:hAnsiTheme="minorHAnsi" w:cstheme="minorHAnsi"/>
          <w:spacing w:val="-2"/>
          <w:sz w:val="16"/>
          <w:szCs w:val="16"/>
          <w:lang w:val="en-GB"/>
        </w:rPr>
        <w:t xml:space="preserve"> I.G., </w:t>
      </w:r>
      <w:proofErr w:type="spellStart"/>
      <w:r w:rsidR="00EA154C" w:rsidRPr="000F1E71">
        <w:rPr>
          <w:rFonts w:asciiTheme="minorHAnsi" w:hAnsiTheme="minorHAnsi" w:cstheme="minorHAnsi"/>
          <w:spacing w:val="-2"/>
          <w:sz w:val="16"/>
          <w:szCs w:val="16"/>
          <w:lang w:val="en-GB"/>
        </w:rPr>
        <w:t>Mylonakou</w:t>
      </w:r>
      <w:proofErr w:type="spellEnd"/>
      <w:r w:rsidR="00BC28CC">
        <w:rPr>
          <w:rFonts w:asciiTheme="minorHAnsi" w:hAnsiTheme="minorHAnsi" w:cstheme="minorHAnsi"/>
          <w:spacing w:val="-2"/>
          <w:sz w:val="16"/>
          <w:szCs w:val="16"/>
          <w:lang w:val="en-GB"/>
        </w:rPr>
        <w:t xml:space="preserve"> </w:t>
      </w:r>
      <w:r w:rsidR="00EA154C" w:rsidRPr="000F1E71">
        <w:rPr>
          <w:rFonts w:asciiTheme="minorHAnsi" w:hAnsiTheme="minorHAnsi" w:cstheme="minorHAnsi"/>
          <w:spacing w:val="-2"/>
          <w:sz w:val="16"/>
          <w:szCs w:val="16"/>
          <w:lang w:val="en-GB"/>
        </w:rPr>
        <w:t>E</w:t>
      </w:r>
      <w:r w:rsidRPr="000F1E71">
        <w:rPr>
          <w:rFonts w:asciiTheme="minorHAnsi" w:hAnsiTheme="minorHAnsi" w:cstheme="minorHAnsi"/>
          <w:spacing w:val="-2"/>
          <w:sz w:val="16"/>
          <w:szCs w:val="16"/>
          <w:lang w:val="en-GB"/>
        </w:rPr>
        <w:t>.</w:t>
      </w:r>
      <w:r w:rsidR="00EA154C" w:rsidRPr="000F1E71">
        <w:rPr>
          <w:rFonts w:asciiTheme="minorHAnsi" w:hAnsiTheme="minorHAnsi" w:cstheme="minorHAnsi"/>
          <w:spacing w:val="-2"/>
          <w:sz w:val="16"/>
          <w:szCs w:val="16"/>
          <w:lang w:val="en-GB"/>
        </w:rPr>
        <w:t>L</w:t>
      </w:r>
      <w:r w:rsidRPr="000F1E71">
        <w:rPr>
          <w:rFonts w:asciiTheme="minorHAnsi" w:hAnsiTheme="minorHAnsi" w:cstheme="minorHAnsi"/>
          <w:spacing w:val="-2"/>
          <w:sz w:val="16"/>
          <w:szCs w:val="16"/>
          <w:lang w:val="en-GB"/>
        </w:rPr>
        <w:t>. (20</w:t>
      </w:r>
      <w:r w:rsidR="00EA154C" w:rsidRPr="000F1E71">
        <w:rPr>
          <w:rFonts w:asciiTheme="minorHAnsi" w:hAnsiTheme="minorHAnsi" w:cstheme="minorHAnsi"/>
          <w:spacing w:val="-2"/>
          <w:sz w:val="16"/>
          <w:szCs w:val="16"/>
          <w:lang w:val="en-GB"/>
        </w:rPr>
        <w:t>21</w:t>
      </w:r>
      <w:r w:rsidRPr="000F1E71">
        <w:rPr>
          <w:rFonts w:asciiTheme="minorHAnsi" w:hAnsiTheme="minorHAnsi" w:cstheme="minorHAnsi"/>
          <w:spacing w:val="-2"/>
          <w:sz w:val="16"/>
          <w:szCs w:val="16"/>
          <w:lang w:val="en-GB"/>
        </w:rPr>
        <w:t xml:space="preserve">). </w:t>
      </w:r>
      <w:r w:rsidR="00EA154C" w:rsidRPr="000F1E71">
        <w:rPr>
          <w:rFonts w:asciiTheme="minorHAnsi" w:hAnsiTheme="minorHAnsi" w:cstheme="minorHAnsi"/>
          <w:spacing w:val="-2"/>
          <w:sz w:val="16"/>
          <w:szCs w:val="16"/>
          <w:lang w:val="en-GB"/>
        </w:rPr>
        <w:t>Flow Visualization Experiments of Inclined Slot Jets with Negative Buoyancy</w:t>
      </w:r>
      <w:r w:rsidRPr="000F1E71">
        <w:rPr>
          <w:rFonts w:asciiTheme="minorHAnsi" w:hAnsiTheme="minorHAnsi" w:cstheme="minorHAnsi"/>
          <w:spacing w:val="-2"/>
          <w:sz w:val="16"/>
          <w:szCs w:val="16"/>
          <w:lang w:val="en-GB"/>
        </w:rPr>
        <w:t>.</w:t>
      </w:r>
      <w:r w:rsidR="00BC28CC">
        <w:rPr>
          <w:rFonts w:asciiTheme="minorHAnsi" w:hAnsiTheme="minorHAnsi" w:cstheme="minorHAnsi"/>
          <w:spacing w:val="-2"/>
          <w:sz w:val="16"/>
          <w:szCs w:val="16"/>
          <w:lang w:val="en-GB"/>
        </w:rPr>
        <w:t xml:space="preserve"> </w:t>
      </w:r>
      <w:r w:rsidR="00EA154C" w:rsidRPr="000F1E71">
        <w:rPr>
          <w:rFonts w:asciiTheme="minorHAnsi" w:hAnsiTheme="minorHAnsi" w:cstheme="minorHAnsi"/>
          <w:i/>
          <w:iCs/>
          <w:spacing w:val="-2"/>
          <w:sz w:val="16"/>
          <w:szCs w:val="16"/>
          <w:lang w:val="en-US"/>
        </w:rPr>
        <w:t>Environmental</w:t>
      </w:r>
      <w:r w:rsidR="00BC28CC">
        <w:rPr>
          <w:rFonts w:asciiTheme="minorHAnsi" w:hAnsiTheme="minorHAnsi" w:cstheme="minorHAnsi"/>
          <w:i/>
          <w:iCs/>
          <w:spacing w:val="-2"/>
          <w:sz w:val="16"/>
          <w:szCs w:val="16"/>
          <w:lang w:val="en-US"/>
        </w:rPr>
        <w:t xml:space="preserve"> </w:t>
      </w:r>
      <w:r w:rsidR="00EA154C" w:rsidRPr="000F1E71">
        <w:rPr>
          <w:rFonts w:asciiTheme="minorHAnsi" w:hAnsiTheme="minorHAnsi" w:cstheme="minorHAnsi"/>
          <w:i/>
          <w:iCs/>
          <w:spacing w:val="-2"/>
          <w:sz w:val="16"/>
          <w:szCs w:val="16"/>
          <w:lang w:val="en-US"/>
        </w:rPr>
        <w:t>Processes</w:t>
      </w:r>
      <w:r w:rsidR="00EA154C" w:rsidRPr="000F1E71">
        <w:rPr>
          <w:rFonts w:asciiTheme="minorHAnsi" w:hAnsiTheme="minorHAnsi" w:cstheme="minorHAnsi"/>
          <w:spacing w:val="-2"/>
          <w:sz w:val="16"/>
          <w:szCs w:val="16"/>
          <w:lang w:val="en-GB"/>
        </w:rPr>
        <w:t>. DOI: 10.1007/s40710-021-00546-8</w:t>
      </w:r>
      <w:r w:rsidRPr="000F1E71">
        <w:rPr>
          <w:rFonts w:asciiTheme="minorHAnsi" w:hAnsiTheme="minorHAnsi" w:cstheme="minorHAnsi"/>
          <w:spacing w:val="-2"/>
          <w:sz w:val="16"/>
          <w:szCs w:val="16"/>
          <w:lang w:val="en-GB"/>
        </w:rPr>
        <w:t xml:space="preserve">. Retrieved by </w:t>
      </w:r>
      <w:r w:rsidR="00EA154C" w:rsidRPr="000F1E71">
        <w:rPr>
          <w:rFonts w:asciiTheme="minorHAnsi" w:hAnsiTheme="minorHAnsi" w:cstheme="minorHAnsi"/>
          <w:spacing w:val="-2"/>
          <w:sz w:val="16"/>
          <w:szCs w:val="16"/>
          <w:lang w:val="en-GB"/>
        </w:rPr>
        <w:t>ResearchGate Oct 17, 2021</w:t>
      </w:r>
      <w:r w:rsidRPr="000F1E71">
        <w:rPr>
          <w:rFonts w:asciiTheme="minorHAnsi" w:hAnsiTheme="minorHAnsi" w:cstheme="minorHAnsi"/>
          <w:spacing w:val="-2"/>
          <w:sz w:val="16"/>
          <w:szCs w:val="16"/>
          <w:lang w:val="en-GB"/>
        </w:rPr>
        <w:t>.</w:t>
      </w:r>
    </w:p>
    <w:p w14:paraId="292EA9E3" w14:textId="271E72AD" w:rsidR="00BB65D8" w:rsidRPr="0069377B" w:rsidRDefault="004B14C5" w:rsidP="00BB65D8">
      <w:pPr>
        <w:widowControl/>
        <w:numPr>
          <w:ilvl w:val="0"/>
          <w:numId w:val="10"/>
        </w:numPr>
        <w:tabs>
          <w:tab w:val="left" w:pos="426"/>
        </w:tabs>
        <w:spacing w:before="60"/>
        <w:ind w:left="425" w:hanging="425"/>
        <w:rPr>
          <w:rFonts w:asciiTheme="minorHAnsi" w:hAnsiTheme="minorHAnsi" w:cstheme="minorHAnsi"/>
          <w:spacing w:val="-2"/>
          <w:sz w:val="16"/>
          <w:szCs w:val="16"/>
          <w:lang w:val="en-GB"/>
        </w:rPr>
      </w:pPr>
      <w:r w:rsidRPr="000F1E71">
        <w:rPr>
          <w:rFonts w:asciiTheme="minorHAnsi" w:hAnsiTheme="minorHAnsi" w:cstheme="minorHAnsi"/>
          <w:spacing w:val="-2"/>
          <w:sz w:val="16"/>
          <w:szCs w:val="16"/>
          <w:lang w:val="en-US"/>
        </w:rPr>
        <w:t xml:space="preserve">Vafa N., Azadi A., </w:t>
      </w:r>
      <w:proofErr w:type="spellStart"/>
      <w:r w:rsidRPr="000F1E71">
        <w:rPr>
          <w:rFonts w:asciiTheme="minorHAnsi" w:hAnsiTheme="minorHAnsi" w:cstheme="minorHAnsi"/>
          <w:spacing w:val="-2"/>
          <w:sz w:val="16"/>
          <w:szCs w:val="16"/>
          <w:lang w:val="en-US"/>
        </w:rPr>
        <w:t>Firoozabadi</w:t>
      </w:r>
      <w:proofErr w:type="spellEnd"/>
      <w:r w:rsidRPr="000F1E71">
        <w:rPr>
          <w:rFonts w:asciiTheme="minorHAnsi" w:hAnsiTheme="minorHAnsi" w:cstheme="minorHAnsi"/>
          <w:spacing w:val="-2"/>
          <w:sz w:val="16"/>
          <w:szCs w:val="16"/>
          <w:lang w:val="en-US"/>
        </w:rPr>
        <w:t xml:space="preserve"> B. (2021). Effect of numerical</w:t>
      </w:r>
      <w:r w:rsidR="00BC28CC">
        <w:rPr>
          <w:rFonts w:asciiTheme="minorHAnsi" w:hAnsiTheme="minorHAnsi" w:cstheme="minorHAnsi"/>
          <w:spacing w:val="-2"/>
          <w:sz w:val="16"/>
          <w:szCs w:val="16"/>
          <w:lang w:val="en-US"/>
        </w:rPr>
        <w:t xml:space="preserve"> </w:t>
      </w:r>
      <w:r w:rsidRPr="000F1E71">
        <w:rPr>
          <w:rFonts w:asciiTheme="minorHAnsi" w:hAnsiTheme="minorHAnsi" w:cstheme="minorHAnsi"/>
          <w:spacing w:val="-2"/>
          <w:sz w:val="16"/>
          <w:szCs w:val="16"/>
          <w:lang w:val="en-US"/>
        </w:rPr>
        <w:t>schemes on advection</w:t>
      </w:r>
      <w:r w:rsidR="00BC28CC">
        <w:rPr>
          <w:rFonts w:asciiTheme="minorHAnsi" w:hAnsiTheme="minorHAnsi" w:cstheme="minorHAnsi"/>
          <w:spacing w:val="-2"/>
          <w:sz w:val="16"/>
          <w:szCs w:val="16"/>
          <w:lang w:val="en-US"/>
        </w:rPr>
        <w:t xml:space="preserve"> </w:t>
      </w:r>
      <w:r w:rsidRPr="000F1E71">
        <w:rPr>
          <w:rFonts w:asciiTheme="minorHAnsi" w:hAnsiTheme="minorHAnsi" w:cstheme="minorHAnsi"/>
          <w:spacing w:val="-2"/>
          <w:sz w:val="16"/>
          <w:szCs w:val="16"/>
          <w:lang w:val="en-US"/>
        </w:rPr>
        <w:t>terms for large</w:t>
      </w:r>
      <w:r w:rsidR="00BC28CC">
        <w:rPr>
          <w:rFonts w:asciiTheme="minorHAnsi" w:hAnsiTheme="minorHAnsi" w:cstheme="minorHAnsi"/>
          <w:spacing w:val="-2"/>
          <w:sz w:val="16"/>
          <w:szCs w:val="16"/>
          <w:lang w:val="en-US"/>
        </w:rPr>
        <w:t xml:space="preserve"> </w:t>
      </w:r>
      <w:r w:rsidRPr="000F1E71">
        <w:rPr>
          <w:rFonts w:asciiTheme="minorHAnsi" w:hAnsiTheme="minorHAnsi" w:cstheme="minorHAnsi"/>
          <w:spacing w:val="-2"/>
          <w:sz w:val="16"/>
          <w:szCs w:val="16"/>
          <w:lang w:val="en-US"/>
        </w:rPr>
        <w:t>eddy</w:t>
      </w:r>
      <w:r w:rsidR="00BC28CC">
        <w:rPr>
          <w:rFonts w:asciiTheme="minorHAnsi" w:hAnsiTheme="minorHAnsi" w:cstheme="minorHAnsi"/>
          <w:spacing w:val="-2"/>
          <w:sz w:val="16"/>
          <w:szCs w:val="16"/>
          <w:lang w:val="en-US"/>
        </w:rPr>
        <w:t xml:space="preserve"> </w:t>
      </w:r>
      <w:r w:rsidRPr="000F1E71">
        <w:rPr>
          <w:rFonts w:asciiTheme="minorHAnsi" w:hAnsiTheme="minorHAnsi" w:cstheme="minorHAnsi"/>
          <w:spacing w:val="-2"/>
          <w:sz w:val="16"/>
          <w:szCs w:val="16"/>
          <w:lang w:val="en-US"/>
        </w:rPr>
        <w:t>simulation of inclined</w:t>
      </w:r>
      <w:r w:rsidR="00BC28CC">
        <w:rPr>
          <w:rFonts w:asciiTheme="minorHAnsi" w:hAnsiTheme="minorHAnsi" w:cstheme="minorHAnsi"/>
          <w:spacing w:val="-2"/>
          <w:sz w:val="16"/>
          <w:szCs w:val="16"/>
          <w:lang w:val="en-US"/>
        </w:rPr>
        <w:t xml:space="preserve"> </w:t>
      </w:r>
      <w:r w:rsidRPr="000F1E71">
        <w:rPr>
          <w:rFonts w:asciiTheme="minorHAnsi" w:hAnsiTheme="minorHAnsi" w:cstheme="minorHAnsi"/>
          <w:spacing w:val="-2"/>
          <w:sz w:val="16"/>
          <w:szCs w:val="16"/>
          <w:lang w:val="en-US"/>
        </w:rPr>
        <w:t>dense</w:t>
      </w:r>
      <w:r w:rsidR="00BC28CC">
        <w:rPr>
          <w:rFonts w:asciiTheme="minorHAnsi" w:hAnsiTheme="minorHAnsi" w:cstheme="minorHAnsi"/>
          <w:spacing w:val="-2"/>
          <w:sz w:val="16"/>
          <w:szCs w:val="16"/>
          <w:lang w:val="en-US"/>
        </w:rPr>
        <w:t xml:space="preserve"> </w:t>
      </w:r>
      <w:r w:rsidRPr="000F1E71">
        <w:rPr>
          <w:rFonts w:asciiTheme="minorHAnsi" w:hAnsiTheme="minorHAnsi" w:cstheme="minorHAnsi"/>
          <w:spacing w:val="-2"/>
          <w:sz w:val="16"/>
          <w:szCs w:val="16"/>
          <w:lang w:val="en-US"/>
        </w:rPr>
        <w:t xml:space="preserve">jets. </w:t>
      </w:r>
      <w:r w:rsidRPr="0069377B">
        <w:rPr>
          <w:rFonts w:asciiTheme="minorHAnsi" w:hAnsiTheme="minorHAnsi" w:cstheme="minorHAnsi"/>
          <w:i/>
          <w:iCs/>
          <w:spacing w:val="-2"/>
          <w:sz w:val="16"/>
          <w:szCs w:val="16"/>
          <w:lang w:val="en-GB"/>
        </w:rPr>
        <w:t>Environmental</w:t>
      </w:r>
      <w:r w:rsidR="008D0C9D" w:rsidRPr="000F1E71">
        <w:rPr>
          <w:rFonts w:asciiTheme="minorHAnsi" w:hAnsiTheme="minorHAnsi" w:cstheme="minorHAnsi"/>
          <w:i/>
          <w:iCs/>
          <w:spacing w:val="-2"/>
          <w:sz w:val="16"/>
          <w:szCs w:val="16"/>
          <w:lang w:val="en-US"/>
        </w:rPr>
        <w:t xml:space="preserve"> </w:t>
      </w:r>
      <w:r w:rsidRPr="0069377B">
        <w:rPr>
          <w:rFonts w:asciiTheme="minorHAnsi" w:hAnsiTheme="minorHAnsi" w:cstheme="minorHAnsi"/>
          <w:i/>
          <w:iCs/>
          <w:spacing w:val="-2"/>
          <w:sz w:val="16"/>
          <w:szCs w:val="16"/>
          <w:lang w:val="en-GB"/>
        </w:rPr>
        <w:t>Fluid</w:t>
      </w:r>
      <w:r w:rsidR="008D0C9D" w:rsidRPr="000F1E71">
        <w:rPr>
          <w:rFonts w:asciiTheme="minorHAnsi" w:hAnsiTheme="minorHAnsi" w:cstheme="minorHAnsi"/>
          <w:i/>
          <w:iCs/>
          <w:spacing w:val="-2"/>
          <w:sz w:val="16"/>
          <w:szCs w:val="16"/>
          <w:lang w:val="en-US"/>
        </w:rPr>
        <w:t xml:space="preserve"> </w:t>
      </w:r>
      <w:r w:rsidRPr="0069377B">
        <w:rPr>
          <w:rFonts w:asciiTheme="minorHAnsi" w:hAnsiTheme="minorHAnsi" w:cstheme="minorHAnsi"/>
          <w:i/>
          <w:iCs/>
          <w:spacing w:val="-2"/>
          <w:sz w:val="16"/>
          <w:szCs w:val="16"/>
          <w:lang w:val="en-GB"/>
        </w:rPr>
        <w:t>Mechanics</w:t>
      </w:r>
      <w:r w:rsidRPr="000F1E71">
        <w:rPr>
          <w:rFonts w:asciiTheme="minorHAnsi" w:hAnsiTheme="minorHAnsi" w:cstheme="minorHAnsi"/>
          <w:spacing w:val="-2"/>
          <w:sz w:val="16"/>
          <w:szCs w:val="16"/>
          <w:lang w:val="en-US"/>
        </w:rPr>
        <w:t>.</w:t>
      </w:r>
      <w:r w:rsidR="008D0C9D" w:rsidRPr="000F1E71">
        <w:rPr>
          <w:rFonts w:asciiTheme="minorHAnsi" w:hAnsiTheme="minorHAnsi" w:cstheme="minorHAnsi"/>
          <w:spacing w:val="-2"/>
          <w:sz w:val="16"/>
          <w:szCs w:val="16"/>
          <w:lang w:val="en-US"/>
        </w:rPr>
        <w:t xml:space="preserve"> </w:t>
      </w:r>
      <w:r w:rsidRPr="0069377B">
        <w:rPr>
          <w:rFonts w:asciiTheme="minorHAnsi" w:hAnsiTheme="minorHAnsi" w:cstheme="minorHAnsi"/>
          <w:spacing w:val="-2"/>
          <w:sz w:val="16"/>
          <w:szCs w:val="16"/>
          <w:lang w:val="en-GB"/>
        </w:rPr>
        <w:t>https://doi.org/10.1007/s10652-021-09818-1</w:t>
      </w:r>
      <w:r w:rsidRPr="000F1E71">
        <w:rPr>
          <w:rFonts w:asciiTheme="minorHAnsi" w:hAnsiTheme="minorHAnsi" w:cstheme="minorHAnsi"/>
          <w:spacing w:val="-2"/>
          <w:sz w:val="16"/>
          <w:szCs w:val="16"/>
          <w:lang w:val="en-US"/>
        </w:rPr>
        <w:t xml:space="preserve">. </w:t>
      </w:r>
      <w:r w:rsidRPr="000F1E71">
        <w:rPr>
          <w:rFonts w:asciiTheme="minorHAnsi" w:hAnsiTheme="minorHAnsi" w:cstheme="minorHAnsi"/>
          <w:spacing w:val="-2"/>
          <w:sz w:val="16"/>
          <w:szCs w:val="16"/>
          <w:lang w:val="en-GB"/>
        </w:rPr>
        <w:t>Retrieved by ResearchGate Oct 22, 2021.</w:t>
      </w:r>
    </w:p>
    <w:p w14:paraId="7E3820FC" w14:textId="7D864DA2" w:rsidR="00CF06D4" w:rsidRPr="000F1E71" w:rsidRDefault="00CF06D4" w:rsidP="00BB65D8">
      <w:pPr>
        <w:widowControl/>
        <w:numPr>
          <w:ilvl w:val="0"/>
          <w:numId w:val="10"/>
        </w:numPr>
        <w:tabs>
          <w:tab w:val="left" w:pos="426"/>
        </w:tabs>
        <w:spacing w:before="60"/>
        <w:ind w:left="425" w:hanging="425"/>
        <w:rPr>
          <w:rFonts w:asciiTheme="minorHAnsi" w:hAnsiTheme="minorHAnsi" w:cstheme="minorHAnsi"/>
          <w:spacing w:val="-2"/>
          <w:sz w:val="16"/>
          <w:szCs w:val="16"/>
        </w:rPr>
      </w:pPr>
      <w:proofErr w:type="spellStart"/>
      <w:r w:rsidRPr="000F1E71">
        <w:rPr>
          <w:rFonts w:asciiTheme="minorHAnsi" w:hAnsiTheme="minorHAnsi" w:cstheme="minorHAnsi"/>
          <w:spacing w:val="-2"/>
          <w:sz w:val="16"/>
          <w:szCs w:val="16"/>
          <w:lang w:val="en-US"/>
        </w:rPr>
        <w:t>Papakonstantis</w:t>
      </w:r>
      <w:proofErr w:type="spellEnd"/>
      <w:r w:rsidRPr="000F1E71">
        <w:rPr>
          <w:rFonts w:asciiTheme="minorHAnsi" w:hAnsiTheme="minorHAnsi" w:cstheme="minorHAnsi"/>
          <w:spacing w:val="-2"/>
          <w:sz w:val="16"/>
          <w:szCs w:val="16"/>
          <w:lang w:val="en-US"/>
        </w:rPr>
        <w:t xml:space="preserve"> I., Papanicolaou P.N. (2022). On the Computational Modeling of Inclined Brine Discharges. </w:t>
      </w:r>
      <w:r w:rsidRPr="000F1E71">
        <w:rPr>
          <w:rFonts w:asciiTheme="minorHAnsi" w:hAnsiTheme="minorHAnsi" w:cstheme="minorHAnsi"/>
          <w:i/>
          <w:spacing w:val="-2"/>
          <w:sz w:val="16"/>
          <w:szCs w:val="16"/>
          <w:lang w:val="en-US"/>
        </w:rPr>
        <w:t>Fluids</w:t>
      </w:r>
      <w:r w:rsidRPr="000F1E71">
        <w:rPr>
          <w:rFonts w:asciiTheme="minorHAnsi" w:hAnsiTheme="minorHAnsi" w:cstheme="minorHAnsi"/>
          <w:spacing w:val="-2"/>
          <w:sz w:val="16"/>
          <w:szCs w:val="16"/>
          <w:lang w:val="en-US"/>
        </w:rPr>
        <w:t xml:space="preserve"> 7(2), 86. </w:t>
      </w:r>
      <w:hyperlink r:id="rId113" w:history="1">
        <w:r w:rsidRPr="000F1E71">
          <w:rPr>
            <w:rStyle w:val="Hyperlink"/>
            <w:rFonts w:asciiTheme="minorHAnsi" w:hAnsiTheme="minorHAnsi" w:cstheme="minorHAnsi"/>
            <w:sz w:val="16"/>
            <w:szCs w:val="16"/>
          </w:rPr>
          <w:t>https://doi.org/10.3390/fluids7020086</w:t>
        </w:r>
      </w:hyperlink>
      <w:r w:rsidRPr="000F1E71">
        <w:rPr>
          <w:rFonts w:asciiTheme="minorHAnsi" w:hAnsiTheme="minorHAnsi" w:cstheme="minorHAnsi"/>
          <w:spacing w:val="-2"/>
          <w:sz w:val="16"/>
          <w:szCs w:val="16"/>
          <w:lang w:val="en-US"/>
        </w:rPr>
        <w:t>. Retrieved Jan. 27</w:t>
      </w:r>
      <w:r w:rsidR="00BC28CC" w:rsidRPr="000F1E71">
        <w:rPr>
          <w:rFonts w:asciiTheme="minorHAnsi" w:hAnsiTheme="minorHAnsi" w:cstheme="minorHAnsi"/>
          <w:spacing w:val="-2"/>
          <w:sz w:val="16"/>
          <w:szCs w:val="16"/>
          <w:lang w:val="en-US"/>
        </w:rPr>
        <w:t>, 2022</w:t>
      </w:r>
      <w:r w:rsidRPr="000F1E71">
        <w:rPr>
          <w:rFonts w:asciiTheme="minorHAnsi" w:hAnsiTheme="minorHAnsi" w:cstheme="minorHAnsi"/>
          <w:spacing w:val="-2"/>
          <w:sz w:val="16"/>
          <w:szCs w:val="16"/>
          <w:lang w:val="en-US"/>
        </w:rPr>
        <w:t>, from ResearchGate.</w:t>
      </w:r>
    </w:p>
    <w:p w14:paraId="63EF1274" w14:textId="52DB44F7" w:rsidR="00853048" w:rsidRPr="0069377B" w:rsidRDefault="00853048" w:rsidP="00BB65D8">
      <w:pPr>
        <w:widowControl/>
        <w:numPr>
          <w:ilvl w:val="0"/>
          <w:numId w:val="10"/>
        </w:numPr>
        <w:tabs>
          <w:tab w:val="left" w:pos="426"/>
        </w:tabs>
        <w:spacing w:before="60"/>
        <w:ind w:left="425" w:hanging="425"/>
        <w:rPr>
          <w:rFonts w:asciiTheme="minorHAnsi" w:hAnsiTheme="minorHAnsi" w:cstheme="minorHAnsi"/>
          <w:spacing w:val="-2"/>
          <w:sz w:val="16"/>
          <w:szCs w:val="16"/>
          <w:lang w:val="en-GB"/>
        </w:rPr>
      </w:pPr>
      <w:proofErr w:type="spellStart"/>
      <w:r w:rsidRPr="0069377B">
        <w:rPr>
          <w:rFonts w:asciiTheme="minorHAnsi" w:hAnsiTheme="minorHAnsi" w:cstheme="minorHAnsi"/>
          <w:spacing w:val="-2"/>
          <w:sz w:val="16"/>
          <w:szCs w:val="16"/>
          <w:lang w:val="en-GB"/>
        </w:rPr>
        <w:t>Tofighian</w:t>
      </w:r>
      <w:proofErr w:type="spellEnd"/>
      <w:r w:rsidRPr="000F1E71">
        <w:rPr>
          <w:rFonts w:asciiTheme="minorHAnsi" w:hAnsiTheme="minorHAnsi" w:cstheme="minorHAnsi"/>
          <w:spacing w:val="-2"/>
          <w:sz w:val="16"/>
          <w:szCs w:val="16"/>
          <w:lang w:val="en-US"/>
        </w:rPr>
        <w:t xml:space="preserve"> H., </w:t>
      </w:r>
      <w:proofErr w:type="spellStart"/>
      <w:r w:rsidRPr="000F1E71">
        <w:rPr>
          <w:rFonts w:asciiTheme="minorHAnsi" w:hAnsiTheme="minorHAnsi" w:cstheme="minorHAnsi"/>
          <w:spacing w:val="-2"/>
          <w:sz w:val="16"/>
          <w:szCs w:val="16"/>
          <w:lang w:val="en-US"/>
        </w:rPr>
        <w:t>Aghajanpour</w:t>
      </w:r>
      <w:proofErr w:type="spellEnd"/>
      <w:r w:rsidRPr="000F1E71">
        <w:rPr>
          <w:rFonts w:asciiTheme="minorHAnsi" w:hAnsiTheme="minorHAnsi" w:cstheme="minorHAnsi"/>
          <w:spacing w:val="-2"/>
          <w:sz w:val="16"/>
          <w:szCs w:val="16"/>
          <w:lang w:val="en-US"/>
        </w:rPr>
        <w:t xml:space="preserve"> A., </w:t>
      </w:r>
      <w:proofErr w:type="spellStart"/>
      <w:r w:rsidRPr="000F1E71">
        <w:rPr>
          <w:rFonts w:asciiTheme="minorHAnsi" w:hAnsiTheme="minorHAnsi" w:cstheme="minorHAnsi"/>
          <w:spacing w:val="-2"/>
          <w:sz w:val="16"/>
          <w:szCs w:val="16"/>
          <w:lang w:val="en-US"/>
        </w:rPr>
        <w:t>Abessi</w:t>
      </w:r>
      <w:proofErr w:type="spellEnd"/>
      <w:r w:rsidRPr="000F1E71">
        <w:rPr>
          <w:rFonts w:asciiTheme="minorHAnsi" w:hAnsiTheme="minorHAnsi" w:cstheme="minorHAnsi"/>
          <w:spacing w:val="-2"/>
          <w:sz w:val="16"/>
          <w:szCs w:val="16"/>
          <w:lang w:val="en-US"/>
        </w:rPr>
        <w:t xml:space="preserve"> O., Ramezani M. (2022). Simulation of inclined dense jets in stagnant environments: an LES and experimental study. Environmental Fluid Mechanics, </w:t>
      </w:r>
      <w:hyperlink r:id="rId114" w:history="1">
        <w:r w:rsidRPr="000F1E71">
          <w:rPr>
            <w:rStyle w:val="Hyperlink"/>
            <w:rFonts w:asciiTheme="minorHAnsi" w:hAnsiTheme="minorHAnsi" w:cstheme="minorHAnsi"/>
            <w:spacing w:val="-2"/>
            <w:sz w:val="16"/>
            <w:szCs w:val="16"/>
            <w:lang w:val="en-US"/>
          </w:rPr>
          <w:t>https://doi.org/10.1007/s10652-022-09884-z</w:t>
        </w:r>
      </w:hyperlink>
      <w:r w:rsidRPr="000F1E71">
        <w:rPr>
          <w:rFonts w:asciiTheme="minorHAnsi" w:hAnsiTheme="minorHAnsi" w:cstheme="minorHAnsi"/>
          <w:spacing w:val="-2"/>
          <w:sz w:val="16"/>
          <w:szCs w:val="16"/>
          <w:lang w:val="en-US"/>
        </w:rPr>
        <w:t>. Retrieved July 21</w:t>
      </w:r>
      <w:r w:rsidR="00BC28CC" w:rsidRPr="000F1E71">
        <w:rPr>
          <w:rFonts w:asciiTheme="minorHAnsi" w:hAnsiTheme="minorHAnsi" w:cstheme="minorHAnsi"/>
          <w:spacing w:val="-2"/>
          <w:sz w:val="16"/>
          <w:szCs w:val="16"/>
          <w:lang w:val="en-US"/>
        </w:rPr>
        <w:t>, 2022</w:t>
      </w:r>
      <w:r w:rsidRPr="000F1E71">
        <w:rPr>
          <w:rFonts w:asciiTheme="minorHAnsi" w:hAnsiTheme="minorHAnsi" w:cstheme="minorHAnsi"/>
          <w:spacing w:val="-2"/>
          <w:sz w:val="16"/>
          <w:szCs w:val="16"/>
          <w:lang w:val="en-US"/>
        </w:rPr>
        <w:t>, from ResearchGate.</w:t>
      </w:r>
    </w:p>
    <w:p w14:paraId="733878A8" w14:textId="77777777" w:rsidR="00FB57C6" w:rsidRDefault="005347C0" w:rsidP="00FB57C6">
      <w:pPr>
        <w:widowControl/>
        <w:numPr>
          <w:ilvl w:val="0"/>
          <w:numId w:val="10"/>
        </w:numPr>
        <w:tabs>
          <w:tab w:val="left" w:pos="426"/>
        </w:tabs>
        <w:spacing w:before="60"/>
        <w:ind w:left="425" w:hanging="425"/>
        <w:rPr>
          <w:rFonts w:asciiTheme="minorHAnsi" w:hAnsiTheme="minorHAnsi" w:cstheme="minorHAnsi"/>
          <w:spacing w:val="-2"/>
          <w:sz w:val="16"/>
          <w:szCs w:val="16"/>
        </w:rPr>
      </w:pPr>
      <w:proofErr w:type="spellStart"/>
      <w:r w:rsidRPr="0069377B">
        <w:rPr>
          <w:rFonts w:asciiTheme="minorHAnsi" w:hAnsiTheme="minorHAnsi" w:cstheme="minorHAnsi"/>
          <w:spacing w:val="-2"/>
          <w:sz w:val="16"/>
          <w:szCs w:val="16"/>
          <w:lang w:val="en-GB"/>
        </w:rPr>
        <w:t>Alvir</w:t>
      </w:r>
      <w:proofErr w:type="spellEnd"/>
      <w:r>
        <w:rPr>
          <w:rFonts w:asciiTheme="minorHAnsi" w:hAnsiTheme="minorHAnsi" w:cstheme="minorHAnsi"/>
          <w:spacing w:val="-2"/>
          <w:sz w:val="16"/>
          <w:szCs w:val="16"/>
          <w:lang w:val="en-US"/>
        </w:rPr>
        <w:t xml:space="preserve"> M., </w:t>
      </w:r>
      <w:proofErr w:type="spellStart"/>
      <w:r w:rsidRPr="005347C0">
        <w:rPr>
          <w:rFonts w:asciiTheme="minorHAnsi" w:hAnsiTheme="minorHAnsi" w:cstheme="minorHAnsi"/>
          <w:spacing w:val="-2"/>
          <w:sz w:val="16"/>
          <w:szCs w:val="16"/>
          <w:lang w:val="en-US"/>
        </w:rPr>
        <w:t>Grbčić</w:t>
      </w:r>
      <w:proofErr w:type="spellEnd"/>
      <w:r>
        <w:rPr>
          <w:rFonts w:asciiTheme="minorHAnsi" w:hAnsiTheme="minorHAnsi" w:cstheme="minorHAnsi"/>
          <w:spacing w:val="-2"/>
          <w:sz w:val="16"/>
          <w:szCs w:val="16"/>
          <w:lang w:val="en-US"/>
        </w:rPr>
        <w:t xml:space="preserve"> L., </w:t>
      </w:r>
      <w:proofErr w:type="spellStart"/>
      <w:r w:rsidRPr="005347C0">
        <w:rPr>
          <w:rFonts w:asciiTheme="minorHAnsi" w:hAnsiTheme="minorHAnsi" w:cstheme="minorHAnsi"/>
          <w:spacing w:val="-2"/>
          <w:sz w:val="16"/>
          <w:szCs w:val="16"/>
          <w:lang w:val="en-US"/>
        </w:rPr>
        <w:t>Sikirica</w:t>
      </w:r>
      <w:proofErr w:type="spellEnd"/>
      <w:r>
        <w:rPr>
          <w:rFonts w:asciiTheme="minorHAnsi" w:hAnsiTheme="minorHAnsi" w:cstheme="minorHAnsi"/>
          <w:spacing w:val="-2"/>
          <w:sz w:val="16"/>
          <w:szCs w:val="16"/>
          <w:lang w:val="en-US"/>
        </w:rPr>
        <w:t xml:space="preserve"> A., </w:t>
      </w:r>
      <w:r w:rsidRPr="005347C0">
        <w:rPr>
          <w:rFonts w:asciiTheme="minorHAnsi" w:hAnsiTheme="minorHAnsi" w:cstheme="minorHAnsi"/>
          <w:spacing w:val="-2"/>
          <w:sz w:val="16"/>
          <w:szCs w:val="16"/>
          <w:lang w:val="en-US"/>
        </w:rPr>
        <w:t>Kranjčević</w:t>
      </w:r>
      <w:r>
        <w:rPr>
          <w:rFonts w:asciiTheme="minorHAnsi" w:hAnsiTheme="minorHAnsi" w:cstheme="minorHAnsi"/>
          <w:spacing w:val="-2"/>
          <w:sz w:val="16"/>
          <w:szCs w:val="16"/>
          <w:lang w:val="en-US"/>
        </w:rPr>
        <w:t xml:space="preserve"> L. (2022). </w:t>
      </w:r>
      <w:r w:rsidRPr="005347C0">
        <w:rPr>
          <w:rFonts w:asciiTheme="minorHAnsi" w:hAnsiTheme="minorHAnsi" w:cstheme="minorHAnsi"/>
          <w:spacing w:val="-2"/>
          <w:sz w:val="16"/>
          <w:szCs w:val="16"/>
          <w:lang w:val="en-US"/>
        </w:rPr>
        <w:t>Reconstruction and analysis of negatively buoyant jets with</w:t>
      </w:r>
      <w:r>
        <w:rPr>
          <w:rFonts w:asciiTheme="minorHAnsi" w:hAnsiTheme="minorHAnsi" w:cstheme="minorHAnsi"/>
          <w:spacing w:val="-2"/>
          <w:sz w:val="16"/>
          <w:szCs w:val="16"/>
          <w:lang w:val="en-US"/>
        </w:rPr>
        <w:t xml:space="preserve"> </w:t>
      </w:r>
      <w:r w:rsidRPr="005347C0">
        <w:rPr>
          <w:rFonts w:asciiTheme="minorHAnsi" w:hAnsiTheme="minorHAnsi" w:cstheme="minorHAnsi"/>
          <w:spacing w:val="-2"/>
          <w:sz w:val="16"/>
          <w:szCs w:val="16"/>
          <w:lang w:val="en-US"/>
        </w:rPr>
        <w:t>interpretable machine learning</w:t>
      </w:r>
      <w:r>
        <w:rPr>
          <w:rFonts w:asciiTheme="minorHAnsi" w:hAnsiTheme="minorHAnsi" w:cstheme="minorHAnsi"/>
          <w:spacing w:val="-2"/>
          <w:sz w:val="16"/>
          <w:szCs w:val="16"/>
          <w:lang w:val="en-US"/>
        </w:rPr>
        <w:t>.</w:t>
      </w:r>
      <w:r w:rsidRPr="005347C0">
        <w:rPr>
          <w:rFonts w:asciiTheme="minorHAnsi" w:hAnsiTheme="minorHAnsi" w:cstheme="minorHAnsi"/>
          <w:spacing w:val="-2"/>
          <w:sz w:val="16"/>
          <w:szCs w:val="16"/>
          <w:lang w:val="en-US"/>
        </w:rPr>
        <w:t xml:space="preserve"> DOI: 10.48550/arXiv.2211.05489</w:t>
      </w:r>
      <w:r>
        <w:rPr>
          <w:rFonts w:asciiTheme="minorHAnsi" w:hAnsiTheme="minorHAnsi" w:cstheme="minorHAnsi"/>
          <w:spacing w:val="-2"/>
          <w:sz w:val="16"/>
          <w:szCs w:val="16"/>
          <w:lang w:val="en-US"/>
        </w:rPr>
        <w:t xml:space="preserve">. </w:t>
      </w:r>
      <w:r w:rsidRPr="005347C0">
        <w:rPr>
          <w:rFonts w:asciiTheme="minorHAnsi" w:hAnsiTheme="minorHAnsi" w:cstheme="minorHAnsi"/>
          <w:spacing w:val="-2"/>
          <w:sz w:val="16"/>
          <w:szCs w:val="16"/>
          <w:lang w:val="en-US"/>
        </w:rPr>
        <w:t xml:space="preserve">Retrieved </w:t>
      </w:r>
      <w:r>
        <w:rPr>
          <w:rFonts w:asciiTheme="minorHAnsi" w:hAnsiTheme="minorHAnsi" w:cstheme="minorHAnsi"/>
          <w:spacing w:val="-2"/>
          <w:sz w:val="16"/>
          <w:szCs w:val="16"/>
          <w:lang w:val="en-US"/>
        </w:rPr>
        <w:t>Nov.</w:t>
      </w:r>
      <w:r w:rsidRPr="005347C0">
        <w:rPr>
          <w:rFonts w:asciiTheme="minorHAnsi" w:hAnsiTheme="minorHAnsi" w:cstheme="minorHAnsi"/>
          <w:spacing w:val="-2"/>
          <w:sz w:val="16"/>
          <w:szCs w:val="16"/>
          <w:lang w:val="en-US"/>
        </w:rPr>
        <w:t xml:space="preserve"> </w:t>
      </w:r>
      <w:r>
        <w:rPr>
          <w:rFonts w:asciiTheme="minorHAnsi" w:hAnsiTheme="minorHAnsi" w:cstheme="minorHAnsi"/>
          <w:spacing w:val="-2"/>
          <w:sz w:val="16"/>
          <w:szCs w:val="16"/>
          <w:lang w:val="en-US"/>
        </w:rPr>
        <w:t>13</w:t>
      </w:r>
      <w:r w:rsidRPr="005347C0">
        <w:rPr>
          <w:rFonts w:asciiTheme="minorHAnsi" w:hAnsiTheme="minorHAnsi" w:cstheme="minorHAnsi"/>
          <w:spacing w:val="-2"/>
          <w:sz w:val="16"/>
          <w:szCs w:val="16"/>
          <w:lang w:val="en-US"/>
        </w:rPr>
        <w:t>, 2022, from ResearchGate.</w:t>
      </w:r>
    </w:p>
    <w:p w14:paraId="63844178" w14:textId="5C136976" w:rsidR="00FB57C6" w:rsidRDefault="00FB57C6" w:rsidP="00FB57C6">
      <w:pPr>
        <w:widowControl/>
        <w:numPr>
          <w:ilvl w:val="0"/>
          <w:numId w:val="10"/>
        </w:numPr>
        <w:tabs>
          <w:tab w:val="left" w:pos="426"/>
        </w:tabs>
        <w:spacing w:before="60"/>
        <w:ind w:left="425" w:hanging="425"/>
        <w:rPr>
          <w:rFonts w:asciiTheme="minorHAnsi" w:hAnsiTheme="minorHAnsi" w:cstheme="minorHAnsi"/>
          <w:spacing w:val="-2"/>
          <w:sz w:val="16"/>
          <w:szCs w:val="16"/>
        </w:rPr>
      </w:pPr>
      <w:proofErr w:type="spellStart"/>
      <w:r w:rsidRPr="0069377B">
        <w:rPr>
          <w:rFonts w:asciiTheme="minorHAnsi" w:hAnsiTheme="minorHAnsi" w:cstheme="minorHAnsi"/>
          <w:spacing w:val="-2"/>
          <w:sz w:val="16"/>
          <w:szCs w:val="16"/>
          <w:lang w:val="en-GB"/>
        </w:rPr>
        <w:t>Tahmooresi</w:t>
      </w:r>
      <w:proofErr w:type="spellEnd"/>
      <w:r w:rsidRPr="0069377B">
        <w:rPr>
          <w:rFonts w:asciiTheme="minorHAnsi" w:hAnsiTheme="minorHAnsi" w:cstheme="minorHAnsi"/>
          <w:spacing w:val="-2"/>
          <w:sz w:val="16"/>
          <w:szCs w:val="16"/>
          <w:lang w:val="en-GB"/>
        </w:rPr>
        <w:t xml:space="preserve"> S., Mohammadian A., Nistor I., </w:t>
      </w:r>
      <w:proofErr w:type="spellStart"/>
      <w:r w:rsidRPr="0069377B">
        <w:rPr>
          <w:rFonts w:asciiTheme="minorHAnsi" w:hAnsiTheme="minorHAnsi" w:cstheme="minorHAnsi"/>
          <w:spacing w:val="-2"/>
          <w:sz w:val="16"/>
          <w:szCs w:val="16"/>
          <w:lang w:val="en-GB"/>
        </w:rPr>
        <w:t>Gildeh</w:t>
      </w:r>
      <w:proofErr w:type="spellEnd"/>
      <w:r w:rsidRPr="0069377B">
        <w:rPr>
          <w:rFonts w:asciiTheme="minorHAnsi" w:hAnsiTheme="minorHAnsi" w:cstheme="minorHAnsi"/>
          <w:spacing w:val="-2"/>
          <w:sz w:val="16"/>
          <w:szCs w:val="16"/>
          <w:lang w:val="en-GB"/>
        </w:rPr>
        <w:t xml:space="preserve"> H.K. (2023). Reynolds flux </w:t>
      </w:r>
      <w:proofErr w:type="spellStart"/>
      <w:r w:rsidRPr="0069377B">
        <w:rPr>
          <w:rFonts w:asciiTheme="minorHAnsi" w:hAnsiTheme="minorHAnsi" w:cstheme="minorHAnsi"/>
          <w:spacing w:val="-2"/>
          <w:sz w:val="16"/>
          <w:szCs w:val="16"/>
          <w:lang w:val="en-GB"/>
        </w:rPr>
        <w:t>modeling</w:t>
      </w:r>
      <w:proofErr w:type="spellEnd"/>
      <w:r w:rsidRPr="0069377B">
        <w:rPr>
          <w:rFonts w:asciiTheme="minorHAnsi" w:hAnsiTheme="minorHAnsi" w:cstheme="minorHAnsi"/>
          <w:spacing w:val="-2"/>
          <w:sz w:val="16"/>
          <w:szCs w:val="16"/>
          <w:lang w:val="en-GB"/>
        </w:rPr>
        <w:t xml:space="preserve">; new numerical insights into inclined dense jets. </w:t>
      </w:r>
      <w:r w:rsidRPr="0069377B">
        <w:rPr>
          <w:rFonts w:asciiTheme="minorHAnsi" w:hAnsiTheme="minorHAnsi" w:cstheme="minorHAnsi"/>
          <w:i/>
          <w:iCs/>
          <w:spacing w:val="-2"/>
          <w:sz w:val="16"/>
          <w:szCs w:val="16"/>
          <w:lang w:val="en-GB"/>
        </w:rPr>
        <w:t>Environmental Fluid Mechanics</w:t>
      </w:r>
      <w:r w:rsidR="00ED070B">
        <w:rPr>
          <w:rFonts w:asciiTheme="minorHAnsi" w:hAnsiTheme="minorHAnsi" w:cstheme="minorHAnsi"/>
          <w:spacing w:val="-2"/>
          <w:sz w:val="16"/>
          <w:szCs w:val="16"/>
          <w:lang w:val="en-US"/>
        </w:rPr>
        <w:t xml:space="preserve"> </w:t>
      </w:r>
      <w:r w:rsidR="00ED070B" w:rsidRPr="0069377B">
        <w:rPr>
          <w:rFonts w:asciiTheme="minorHAnsi" w:hAnsiTheme="minorHAnsi" w:cstheme="minorHAnsi"/>
          <w:spacing w:val="-2"/>
          <w:sz w:val="16"/>
          <w:szCs w:val="16"/>
          <w:lang w:val="en-GB"/>
        </w:rPr>
        <w:t>23:551–577</w:t>
      </w:r>
      <w:r w:rsidRPr="0069377B">
        <w:rPr>
          <w:rFonts w:asciiTheme="minorHAnsi" w:hAnsiTheme="minorHAnsi" w:cstheme="minorHAnsi"/>
          <w:spacing w:val="-2"/>
          <w:sz w:val="16"/>
          <w:szCs w:val="16"/>
          <w:lang w:val="en-GB"/>
        </w:rPr>
        <w:t xml:space="preserve">. </w:t>
      </w:r>
      <w:hyperlink r:id="rId115" w:history="1">
        <w:r w:rsidRPr="0069377B">
          <w:rPr>
            <w:rStyle w:val="Hyperlink"/>
            <w:rFonts w:asciiTheme="minorHAnsi" w:hAnsiTheme="minorHAnsi" w:cstheme="minorHAnsi"/>
            <w:spacing w:val="-2"/>
            <w:sz w:val="16"/>
            <w:szCs w:val="16"/>
            <w:lang w:val="en-GB"/>
          </w:rPr>
          <w:t>https://doi.org/10.1007/s10652-023-09919-z</w:t>
        </w:r>
      </w:hyperlink>
      <w:r w:rsidRPr="0069377B">
        <w:rPr>
          <w:rFonts w:asciiTheme="minorHAnsi" w:hAnsiTheme="minorHAnsi" w:cstheme="minorHAnsi"/>
          <w:spacing w:val="-2"/>
          <w:sz w:val="16"/>
          <w:szCs w:val="16"/>
          <w:lang w:val="en-GB"/>
        </w:rPr>
        <w:t>.</w:t>
      </w:r>
      <w:r>
        <w:rPr>
          <w:rFonts w:asciiTheme="minorHAnsi" w:hAnsiTheme="minorHAnsi" w:cstheme="minorHAnsi"/>
          <w:spacing w:val="-2"/>
          <w:sz w:val="16"/>
          <w:szCs w:val="16"/>
          <w:lang w:val="en-US"/>
        </w:rPr>
        <w:t xml:space="preserve"> </w:t>
      </w:r>
      <w:r w:rsidRPr="0069377B">
        <w:rPr>
          <w:rFonts w:asciiTheme="minorHAnsi" w:hAnsiTheme="minorHAnsi" w:cstheme="minorHAnsi"/>
          <w:spacing w:val="-2"/>
          <w:sz w:val="16"/>
          <w:szCs w:val="16"/>
          <w:lang w:val="en-GB"/>
        </w:rPr>
        <w:t xml:space="preserve">Retrieved Mar. 08. </w:t>
      </w:r>
      <w:r w:rsidRPr="00FB57C6">
        <w:rPr>
          <w:rFonts w:asciiTheme="minorHAnsi" w:hAnsiTheme="minorHAnsi" w:cstheme="minorHAnsi"/>
          <w:spacing w:val="-2"/>
          <w:sz w:val="16"/>
          <w:szCs w:val="16"/>
        </w:rPr>
        <w:t xml:space="preserve">2023, </w:t>
      </w:r>
      <w:proofErr w:type="spellStart"/>
      <w:r w:rsidRPr="00FB57C6">
        <w:rPr>
          <w:rFonts w:asciiTheme="minorHAnsi" w:hAnsiTheme="minorHAnsi" w:cstheme="minorHAnsi"/>
          <w:spacing w:val="-2"/>
          <w:sz w:val="16"/>
          <w:szCs w:val="16"/>
        </w:rPr>
        <w:t>from</w:t>
      </w:r>
      <w:proofErr w:type="spellEnd"/>
      <w:r w:rsidRPr="00FB57C6">
        <w:rPr>
          <w:rFonts w:asciiTheme="minorHAnsi" w:hAnsiTheme="minorHAnsi" w:cstheme="minorHAnsi"/>
          <w:spacing w:val="-2"/>
          <w:sz w:val="16"/>
          <w:szCs w:val="16"/>
        </w:rPr>
        <w:t xml:space="preserve"> </w:t>
      </w:r>
      <w:proofErr w:type="spellStart"/>
      <w:r w:rsidRPr="00FB57C6">
        <w:rPr>
          <w:rFonts w:asciiTheme="minorHAnsi" w:hAnsiTheme="minorHAnsi" w:cstheme="minorHAnsi"/>
          <w:spacing w:val="-2"/>
          <w:sz w:val="16"/>
          <w:szCs w:val="16"/>
        </w:rPr>
        <w:t>ResearchGate</w:t>
      </w:r>
      <w:proofErr w:type="spellEnd"/>
      <w:r w:rsidRPr="00FB57C6">
        <w:rPr>
          <w:rFonts w:asciiTheme="minorHAnsi" w:hAnsiTheme="minorHAnsi" w:cstheme="minorHAnsi"/>
          <w:spacing w:val="-2"/>
          <w:sz w:val="16"/>
          <w:szCs w:val="16"/>
        </w:rPr>
        <w:t>.</w:t>
      </w:r>
    </w:p>
    <w:p w14:paraId="0A23B031" w14:textId="77777777" w:rsidR="004B7D21" w:rsidRDefault="00126355" w:rsidP="004B7D21">
      <w:pPr>
        <w:widowControl/>
        <w:numPr>
          <w:ilvl w:val="0"/>
          <w:numId w:val="10"/>
        </w:numPr>
        <w:tabs>
          <w:tab w:val="left" w:pos="426"/>
        </w:tabs>
        <w:spacing w:before="60"/>
        <w:ind w:left="425" w:hanging="425"/>
        <w:rPr>
          <w:rFonts w:asciiTheme="minorHAnsi" w:hAnsiTheme="minorHAnsi" w:cstheme="minorHAnsi"/>
          <w:spacing w:val="-2"/>
          <w:sz w:val="16"/>
          <w:szCs w:val="16"/>
        </w:rPr>
      </w:pPr>
      <w:r w:rsidRPr="0069377B">
        <w:rPr>
          <w:rFonts w:asciiTheme="minorHAnsi" w:hAnsiTheme="minorHAnsi" w:cstheme="minorHAnsi"/>
          <w:spacing w:val="-2"/>
          <w:sz w:val="16"/>
          <w:szCs w:val="16"/>
          <w:lang w:val="en-GB"/>
        </w:rPr>
        <w:t>Law</w:t>
      </w:r>
      <w:r>
        <w:rPr>
          <w:rFonts w:asciiTheme="minorHAnsi" w:hAnsiTheme="minorHAnsi" w:cstheme="minorHAnsi"/>
          <w:spacing w:val="-2"/>
          <w:sz w:val="16"/>
          <w:szCs w:val="16"/>
          <w:lang w:val="en-US"/>
        </w:rPr>
        <w:t xml:space="preserve"> S., </w:t>
      </w:r>
      <w:r w:rsidRPr="00126355">
        <w:rPr>
          <w:rFonts w:asciiTheme="minorHAnsi" w:hAnsiTheme="minorHAnsi" w:cstheme="minorHAnsi"/>
          <w:spacing w:val="-2"/>
          <w:sz w:val="16"/>
          <w:szCs w:val="16"/>
          <w:lang w:val="en-US"/>
        </w:rPr>
        <w:t>Davidson</w:t>
      </w:r>
      <w:r>
        <w:rPr>
          <w:rFonts w:asciiTheme="minorHAnsi" w:hAnsiTheme="minorHAnsi" w:cstheme="minorHAnsi"/>
          <w:spacing w:val="-2"/>
          <w:sz w:val="16"/>
          <w:szCs w:val="16"/>
          <w:lang w:val="en-US"/>
        </w:rPr>
        <w:t xml:space="preserve"> M.J., </w:t>
      </w:r>
      <w:proofErr w:type="spellStart"/>
      <w:r w:rsidRPr="00126355">
        <w:rPr>
          <w:rFonts w:asciiTheme="minorHAnsi" w:hAnsiTheme="minorHAnsi" w:cstheme="minorHAnsi"/>
          <w:spacing w:val="-2"/>
          <w:sz w:val="16"/>
          <w:szCs w:val="16"/>
          <w:lang w:val="en-US"/>
        </w:rPr>
        <w:t>McConnochie</w:t>
      </w:r>
      <w:proofErr w:type="spellEnd"/>
      <w:r>
        <w:rPr>
          <w:rFonts w:asciiTheme="minorHAnsi" w:hAnsiTheme="minorHAnsi" w:cstheme="minorHAnsi"/>
          <w:spacing w:val="-2"/>
          <w:sz w:val="16"/>
          <w:szCs w:val="16"/>
          <w:lang w:val="en-US"/>
        </w:rPr>
        <w:t xml:space="preserve"> C., </w:t>
      </w:r>
      <w:proofErr w:type="spellStart"/>
      <w:r w:rsidRPr="00126355">
        <w:rPr>
          <w:rFonts w:asciiTheme="minorHAnsi" w:hAnsiTheme="minorHAnsi" w:cstheme="minorHAnsi"/>
          <w:spacing w:val="-2"/>
          <w:sz w:val="16"/>
          <w:szCs w:val="16"/>
          <w:lang w:val="en-US"/>
        </w:rPr>
        <w:t>Lagrava</w:t>
      </w:r>
      <w:proofErr w:type="spellEnd"/>
      <w:r>
        <w:rPr>
          <w:rFonts w:asciiTheme="minorHAnsi" w:hAnsiTheme="minorHAnsi" w:cstheme="minorHAnsi"/>
          <w:spacing w:val="-2"/>
          <w:sz w:val="16"/>
          <w:szCs w:val="16"/>
          <w:lang w:val="en-US"/>
        </w:rPr>
        <w:t xml:space="preserve"> D. (2023). </w:t>
      </w:r>
      <w:r w:rsidRPr="00126355">
        <w:rPr>
          <w:rFonts w:asciiTheme="minorHAnsi" w:hAnsiTheme="minorHAnsi" w:cstheme="minorHAnsi"/>
          <w:spacing w:val="-2"/>
          <w:sz w:val="16"/>
          <w:szCs w:val="16"/>
          <w:lang w:val="en-US"/>
        </w:rPr>
        <w:t>Improved numerical predictions of inclined negatively</w:t>
      </w:r>
      <w:r>
        <w:rPr>
          <w:rFonts w:asciiTheme="minorHAnsi" w:hAnsiTheme="minorHAnsi" w:cstheme="minorHAnsi"/>
          <w:spacing w:val="-2"/>
          <w:sz w:val="16"/>
          <w:szCs w:val="16"/>
          <w:lang w:val="en-US"/>
        </w:rPr>
        <w:t xml:space="preserve"> </w:t>
      </w:r>
      <w:r w:rsidRPr="00126355">
        <w:rPr>
          <w:rFonts w:asciiTheme="minorHAnsi" w:hAnsiTheme="minorHAnsi" w:cstheme="minorHAnsi"/>
          <w:spacing w:val="-2"/>
          <w:sz w:val="16"/>
          <w:szCs w:val="16"/>
          <w:lang w:val="en-US"/>
        </w:rPr>
        <w:t xml:space="preserve">buoyant jet </w:t>
      </w:r>
      <w:proofErr w:type="spellStart"/>
      <w:r w:rsidRPr="00126355">
        <w:rPr>
          <w:rFonts w:asciiTheme="minorHAnsi" w:hAnsiTheme="minorHAnsi" w:cstheme="minorHAnsi"/>
          <w:spacing w:val="-2"/>
          <w:sz w:val="16"/>
          <w:szCs w:val="16"/>
          <w:lang w:val="en-US"/>
        </w:rPr>
        <w:t>behaviour</w:t>
      </w:r>
      <w:proofErr w:type="spellEnd"/>
      <w:r>
        <w:rPr>
          <w:rFonts w:asciiTheme="minorHAnsi" w:hAnsiTheme="minorHAnsi" w:cstheme="minorHAnsi"/>
          <w:spacing w:val="-2"/>
          <w:sz w:val="16"/>
          <w:szCs w:val="16"/>
          <w:lang w:val="en-US"/>
        </w:rPr>
        <w:t xml:space="preserve">. </w:t>
      </w:r>
      <w:r w:rsidRPr="00126355">
        <w:rPr>
          <w:rFonts w:asciiTheme="minorHAnsi" w:hAnsiTheme="minorHAnsi" w:cstheme="minorHAnsi"/>
          <w:i/>
          <w:iCs/>
          <w:spacing w:val="-2"/>
          <w:sz w:val="16"/>
          <w:szCs w:val="16"/>
          <w:lang w:val="en-US"/>
        </w:rPr>
        <w:t>Environmental Fluid Mechanics</w:t>
      </w:r>
      <w:r>
        <w:rPr>
          <w:rFonts w:asciiTheme="minorHAnsi" w:hAnsiTheme="minorHAnsi" w:cstheme="minorHAnsi"/>
          <w:spacing w:val="-2"/>
          <w:sz w:val="16"/>
          <w:szCs w:val="16"/>
          <w:lang w:val="en-US"/>
        </w:rPr>
        <w:t xml:space="preserve">, </w:t>
      </w:r>
      <w:hyperlink r:id="rId116" w:history="1">
        <w:r w:rsidRPr="00650944">
          <w:rPr>
            <w:rStyle w:val="Hyperlink"/>
            <w:rFonts w:asciiTheme="minorHAnsi" w:hAnsiTheme="minorHAnsi" w:cstheme="minorHAnsi"/>
            <w:spacing w:val="-2"/>
            <w:sz w:val="16"/>
            <w:szCs w:val="16"/>
            <w:lang w:val="en-US"/>
          </w:rPr>
          <w:t>https://doi.org/10.1007/s10652-023-09937-x</w:t>
        </w:r>
      </w:hyperlink>
      <w:r>
        <w:rPr>
          <w:rFonts w:asciiTheme="minorHAnsi" w:hAnsiTheme="minorHAnsi" w:cstheme="minorHAnsi"/>
          <w:spacing w:val="-2"/>
          <w:sz w:val="16"/>
          <w:szCs w:val="16"/>
          <w:lang w:val="en-US"/>
        </w:rPr>
        <w:t xml:space="preserve">. </w:t>
      </w:r>
      <w:r w:rsidRPr="0069377B">
        <w:rPr>
          <w:rFonts w:asciiTheme="minorHAnsi" w:hAnsiTheme="minorHAnsi" w:cstheme="minorHAnsi"/>
          <w:spacing w:val="-2"/>
          <w:sz w:val="16"/>
          <w:szCs w:val="16"/>
          <w:lang w:val="en-GB"/>
        </w:rPr>
        <w:t xml:space="preserve">Retrieved </w:t>
      </w:r>
      <w:r>
        <w:rPr>
          <w:rFonts w:asciiTheme="minorHAnsi" w:hAnsiTheme="minorHAnsi" w:cstheme="minorHAnsi"/>
          <w:spacing w:val="-2"/>
          <w:sz w:val="16"/>
          <w:szCs w:val="16"/>
          <w:lang w:val="en-US"/>
        </w:rPr>
        <w:t>Jul</w:t>
      </w:r>
      <w:r w:rsidRPr="0069377B">
        <w:rPr>
          <w:rFonts w:asciiTheme="minorHAnsi" w:hAnsiTheme="minorHAnsi" w:cstheme="minorHAnsi"/>
          <w:spacing w:val="-2"/>
          <w:sz w:val="16"/>
          <w:szCs w:val="16"/>
          <w:lang w:val="en-GB"/>
        </w:rPr>
        <w:t xml:space="preserve">. </w:t>
      </w:r>
      <w:r>
        <w:rPr>
          <w:rFonts w:asciiTheme="minorHAnsi" w:hAnsiTheme="minorHAnsi" w:cstheme="minorHAnsi"/>
          <w:spacing w:val="-2"/>
          <w:sz w:val="16"/>
          <w:szCs w:val="16"/>
          <w:lang w:val="en-US"/>
        </w:rPr>
        <w:t>1</w:t>
      </w:r>
      <w:r w:rsidR="00904194">
        <w:rPr>
          <w:rFonts w:asciiTheme="minorHAnsi" w:hAnsiTheme="minorHAnsi" w:cstheme="minorHAnsi"/>
          <w:spacing w:val="-2"/>
          <w:sz w:val="16"/>
          <w:szCs w:val="16"/>
          <w:lang w:val="en-US"/>
        </w:rPr>
        <w:t>2</w:t>
      </w:r>
      <w:r w:rsidRPr="0069377B">
        <w:rPr>
          <w:rFonts w:asciiTheme="minorHAnsi" w:hAnsiTheme="minorHAnsi" w:cstheme="minorHAnsi"/>
          <w:spacing w:val="-2"/>
          <w:sz w:val="16"/>
          <w:szCs w:val="16"/>
          <w:lang w:val="en-GB"/>
        </w:rPr>
        <w:t xml:space="preserve">. </w:t>
      </w:r>
      <w:r w:rsidRPr="00126355">
        <w:rPr>
          <w:rFonts w:asciiTheme="minorHAnsi" w:hAnsiTheme="minorHAnsi" w:cstheme="minorHAnsi"/>
          <w:spacing w:val="-2"/>
          <w:sz w:val="16"/>
          <w:szCs w:val="16"/>
        </w:rPr>
        <w:t xml:space="preserve">2023, </w:t>
      </w:r>
      <w:proofErr w:type="spellStart"/>
      <w:r w:rsidRPr="00126355">
        <w:rPr>
          <w:rFonts w:asciiTheme="minorHAnsi" w:hAnsiTheme="minorHAnsi" w:cstheme="minorHAnsi"/>
          <w:spacing w:val="-2"/>
          <w:sz w:val="16"/>
          <w:szCs w:val="16"/>
        </w:rPr>
        <w:t>from</w:t>
      </w:r>
      <w:proofErr w:type="spellEnd"/>
      <w:r w:rsidRPr="00126355">
        <w:rPr>
          <w:rFonts w:asciiTheme="minorHAnsi" w:hAnsiTheme="minorHAnsi" w:cstheme="minorHAnsi"/>
          <w:spacing w:val="-2"/>
          <w:sz w:val="16"/>
          <w:szCs w:val="16"/>
        </w:rPr>
        <w:t xml:space="preserve"> </w:t>
      </w:r>
      <w:proofErr w:type="spellStart"/>
      <w:r w:rsidRPr="00126355">
        <w:rPr>
          <w:rFonts w:asciiTheme="minorHAnsi" w:hAnsiTheme="minorHAnsi" w:cstheme="minorHAnsi"/>
          <w:spacing w:val="-2"/>
          <w:sz w:val="16"/>
          <w:szCs w:val="16"/>
        </w:rPr>
        <w:t>ResearchGate</w:t>
      </w:r>
      <w:proofErr w:type="spellEnd"/>
      <w:r>
        <w:rPr>
          <w:rFonts w:asciiTheme="minorHAnsi" w:hAnsiTheme="minorHAnsi" w:cstheme="minorHAnsi"/>
          <w:spacing w:val="-2"/>
          <w:sz w:val="16"/>
          <w:szCs w:val="16"/>
          <w:lang w:val="en-US"/>
        </w:rPr>
        <w:t>.</w:t>
      </w:r>
    </w:p>
    <w:p w14:paraId="74E74B32" w14:textId="2C63A4A2" w:rsidR="004B7D21" w:rsidRPr="004B7D21" w:rsidRDefault="004B7D21" w:rsidP="004B7D21">
      <w:pPr>
        <w:widowControl/>
        <w:numPr>
          <w:ilvl w:val="0"/>
          <w:numId w:val="10"/>
        </w:numPr>
        <w:tabs>
          <w:tab w:val="left" w:pos="426"/>
        </w:tabs>
        <w:spacing w:before="60"/>
        <w:ind w:left="425" w:hanging="425"/>
        <w:rPr>
          <w:rFonts w:asciiTheme="minorHAnsi" w:hAnsiTheme="minorHAnsi" w:cstheme="minorHAnsi"/>
          <w:spacing w:val="-2"/>
          <w:sz w:val="16"/>
          <w:szCs w:val="16"/>
        </w:rPr>
      </w:pPr>
      <w:r w:rsidRPr="004B7D21">
        <w:rPr>
          <w:rFonts w:asciiTheme="minorHAnsi" w:hAnsiTheme="minorHAnsi" w:cstheme="minorHAnsi"/>
          <w:sz w:val="16"/>
          <w:szCs w:val="16"/>
          <w:lang w:val="en-GB"/>
        </w:rPr>
        <w:t>Papanicolaou, P.N. (2023). Entrainment in buoyant jets and fountains revisited.</w:t>
      </w:r>
      <w:r w:rsidRPr="004B7D21">
        <w:rPr>
          <w:rFonts w:asciiTheme="minorHAnsi" w:hAnsiTheme="minorHAnsi" w:cstheme="minorHAnsi"/>
          <w:i/>
          <w:iCs/>
          <w:sz w:val="16"/>
          <w:szCs w:val="16"/>
          <w:lang w:val="en-GB"/>
        </w:rPr>
        <w:t xml:space="preserve"> Environmental Fluid Mechanics, 49</w:t>
      </w:r>
      <w:r w:rsidRPr="004B7D21">
        <w:rPr>
          <w:rFonts w:asciiTheme="minorHAnsi" w:hAnsiTheme="minorHAnsi" w:cstheme="minorHAnsi"/>
          <w:sz w:val="16"/>
          <w:szCs w:val="16"/>
          <w:lang w:val="en-GB"/>
        </w:rPr>
        <w:t xml:space="preserve">(1), 3-12. </w:t>
      </w:r>
      <w:hyperlink r:id="rId117" w:history="1">
        <w:r w:rsidRPr="004B7D21">
          <w:rPr>
            <w:rStyle w:val="Hyperlink"/>
            <w:rFonts w:asciiTheme="minorHAnsi" w:hAnsiTheme="minorHAnsi" w:cstheme="minorHAnsi"/>
            <w:sz w:val="16"/>
            <w:szCs w:val="16"/>
            <w:lang w:val="en-GB"/>
          </w:rPr>
          <w:t>https://doi.org/10.1007/s10652-023-09953-x</w:t>
        </w:r>
      </w:hyperlink>
      <w:r w:rsidRPr="004B7D21">
        <w:rPr>
          <w:rFonts w:asciiTheme="minorHAnsi" w:hAnsiTheme="minorHAnsi" w:cstheme="minorHAnsi"/>
          <w:sz w:val="16"/>
          <w:szCs w:val="16"/>
        </w:rPr>
        <w:t>.</w:t>
      </w:r>
    </w:p>
    <w:p w14:paraId="4A56543D" w14:textId="77777777" w:rsidR="00935AC4" w:rsidRPr="000F1E71" w:rsidRDefault="00935AC4" w:rsidP="00F37586">
      <w:pPr>
        <w:widowControl/>
        <w:autoSpaceDE/>
        <w:autoSpaceDN/>
        <w:adjustRightInd/>
        <w:ind w:left="425" w:hanging="425"/>
        <w:rPr>
          <w:rFonts w:asciiTheme="minorHAnsi" w:hAnsiTheme="minorHAnsi" w:cstheme="minorHAnsi"/>
          <w:sz w:val="16"/>
          <w:szCs w:val="16"/>
          <w:u w:val="single"/>
          <w:lang w:val="en-US"/>
        </w:rPr>
      </w:pPr>
      <w:proofErr w:type="spellStart"/>
      <w:r w:rsidRPr="000F1E71">
        <w:rPr>
          <w:rFonts w:asciiTheme="minorHAnsi" w:hAnsiTheme="minorHAnsi" w:cstheme="minorHAnsi"/>
          <w:sz w:val="16"/>
          <w:szCs w:val="16"/>
          <w:u w:val="single"/>
          <w:lang w:val="en-US"/>
        </w:rPr>
        <w:t>Podimata</w:t>
      </w:r>
      <w:proofErr w:type="spellEnd"/>
      <w:r w:rsidRPr="000F1E71">
        <w:rPr>
          <w:rFonts w:asciiTheme="minorHAnsi" w:hAnsiTheme="minorHAnsi" w:cstheme="minorHAnsi"/>
          <w:sz w:val="16"/>
          <w:szCs w:val="16"/>
          <w:u w:val="single"/>
          <w:lang w:val="en-US"/>
        </w:rPr>
        <w:t xml:space="preserve"> M. &amp; Yannopoulos P.C. </w:t>
      </w:r>
      <w:r w:rsidRPr="000F1E71">
        <w:rPr>
          <w:rFonts w:asciiTheme="minorHAnsi" w:hAnsiTheme="minorHAnsi" w:cstheme="minorHAnsi"/>
          <w:bCs/>
          <w:i/>
          <w:iCs/>
          <w:sz w:val="16"/>
          <w:szCs w:val="16"/>
          <w:u w:val="single"/>
          <w:lang w:val="en-US"/>
        </w:rPr>
        <w:t>Intl. J. River Basin Management</w:t>
      </w:r>
      <w:r w:rsidRPr="000F1E71">
        <w:rPr>
          <w:rFonts w:asciiTheme="minorHAnsi" w:hAnsiTheme="minorHAnsi" w:cstheme="minorHAnsi"/>
          <w:bCs/>
          <w:iCs/>
          <w:sz w:val="16"/>
          <w:szCs w:val="16"/>
          <w:u w:val="single"/>
          <w:lang w:val="en-US"/>
        </w:rPr>
        <w:t>11(1), pp. 93–110,</w:t>
      </w:r>
      <w:r w:rsidRPr="000F1E71">
        <w:rPr>
          <w:rFonts w:asciiTheme="minorHAnsi" w:hAnsiTheme="minorHAnsi" w:cstheme="minorHAnsi"/>
          <w:sz w:val="16"/>
          <w:szCs w:val="16"/>
          <w:u w:val="single"/>
          <w:lang w:val="en-US"/>
        </w:rPr>
        <w:t xml:space="preserve"> 2013.</w:t>
      </w:r>
    </w:p>
    <w:p w14:paraId="6CEA8931" w14:textId="77777777" w:rsidR="004C4852" w:rsidRPr="000F1E71" w:rsidRDefault="00935AC4" w:rsidP="00F37586">
      <w:pPr>
        <w:widowControl/>
        <w:numPr>
          <w:ilvl w:val="0"/>
          <w:numId w:val="10"/>
        </w:numPr>
        <w:autoSpaceDE/>
        <w:autoSpaceDN/>
        <w:adjustRightInd/>
        <w:spacing w:before="60"/>
        <w:ind w:left="425" w:hanging="425"/>
        <w:rPr>
          <w:rFonts w:asciiTheme="minorHAnsi" w:hAnsiTheme="minorHAnsi" w:cstheme="minorHAnsi"/>
          <w:spacing w:val="-2"/>
          <w:sz w:val="16"/>
          <w:szCs w:val="16"/>
          <w:lang w:val="en-US"/>
        </w:rPr>
      </w:pPr>
      <w:proofErr w:type="spellStart"/>
      <w:r w:rsidRPr="000F1E71">
        <w:rPr>
          <w:rFonts w:asciiTheme="minorHAnsi" w:hAnsiTheme="minorHAnsi" w:cstheme="minorHAnsi"/>
          <w:sz w:val="16"/>
          <w:szCs w:val="16"/>
          <w:lang w:val="en-US"/>
        </w:rPr>
        <w:t>Assimakopoulos</w:t>
      </w:r>
      <w:proofErr w:type="spellEnd"/>
      <w:r w:rsidRPr="000F1E71">
        <w:rPr>
          <w:rFonts w:asciiTheme="minorHAnsi" w:hAnsiTheme="minorHAnsi" w:cstheme="minorHAnsi"/>
          <w:sz w:val="16"/>
          <w:szCs w:val="16"/>
          <w:lang w:val="en-US"/>
        </w:rPr>
        <w:t xml:space="preserve"> D. </w:t>
      </w:r>
      <w:r w:rsidR="0044053E" w:rsidRPr="000F1E71">
        <w:rPr>
          <w:rFonts w:asciiTheme="minorHAnsi" w:hAnsiTheme="minorHAnsi" w:cstheme="minorHAnsi"/>
          <w:sz w:val="16"/>
          <w:szCs w:val="16"/>
          <w:lang w:val="en-US"/>
        </w:rPr>
        <w:t xml:space="preserve">(2013). </w:t>
      </w:r>
      <w:r w:rsidRPr="000F1E71">
        <w:rPr>
          <w:rFonts w:asciiTheme="minorHAnsi" w:hAnsiTheme="minorHAnsi" w:cstheme="minorHAnsi"/>
          <w:sz w:val="16"/>
          <w:szCs w:val="16"/>
          <w:lang w:val="en-US"/>
        </w:rPr>
        <w:t>Water and Sanitation Services in Greece and the Sustainability Challenges. School of Chemical Engineering, National Technical University of Athens, Greece (Presentation).</w:t>
      </w:r>
    </w:p>
    <w:p w14:paraId="7C9DFF41" w14:textId="208ADD13" w:rsidR="004C4852" w:rsidRPr="000F1E71" w:rsidRDefault="004C4852" w:rsidP="00F37586">
      <w:pPr>
        <w:widowControl/>
        <w:numPr>
          <w:ilvl w:val="0"/>
          <w:numId w:val="10"/>
        </w:numPr>
        <w:autoSpaceDE/>
        <w:autoSpaceDN/>
        <w:adjustRightInd/>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US"/>
        </w:rPr>
        <w:t xml:space="preserve">Nitsa T., </w:t>
      </w:r>
      <w:proofErr w:type="spellStart"/>
      <w:r w:rsidRPr="000F1E71">
        <w:rPr>
          <w:rFonts w:asciiTheme="minorHAnsi" w:hAnsiTheme="minorHAnsi" w:cstheme="minorHAnsi"/>
          <w:spacing w:val="-2"/>
          <w:sz w:val="16"/>
          <w:szCs w:val="16"/>
          <w:lang w:val="en-US"/>
        </w:rPr>
        <w:t>Latinopoulos</w:t>
      </w:r>
      <w:proofErr w:type="spellEnd"/>
      <w:r w:rsidRPr="000F1E71">
        <w:rPr>
          <w:rFonts w:asciiTheme="minorHAnsi" w:hAnsiTheme="minorHAnsi" w:cstheme="minorHAnsi"/>
          <w:spacing w:val="-2"/>
          <w:sz w:val="16"/>
          <w:szCs w:val="16"/>
          <w:lang w:val="en-US"/>
        </w:rPr>
        <w:t xml:space="preserve"> D., </w:t>
      </w:r>
      <w:proofErr w:type="spellStart"/>
      <w:r w:rsidRPr="000F1E71">
        <w:rPr>
          <w:rFonts w:asciiTheme="minorHAnsi" w:hAnsiTheme="minorHAnsi" w:cstheme="minorHAnsi"/>
          <w:spacing w:val="-2"/>
          <w:sz w:val="16"/>
          <w:szCs w:val="16"/>
          <w:lang w:val="en-US"/>
        </w:rPr>
        <w:t>Kagalou</w:t>
      </w:r>
      <w:proofErr w:type="spellEnd"/>
      <w:r w:rsidRPr="000F1E71">
        <w:rPr>
          <w:rFonts w:asciiTheme="minorHAnsi" w:hAnsiTheme="minorHAnsi" w:cstheme="minorHAnsi"/>
          <w:spacing w:val="-2"/>
          <w:sz w:val="16"/>
          <w:szCs w:val="16"/>
          <w:lang w:val="en-US"/>
        </w:rPr>
        <w:t xml:space="preserve"> I. (2017). Application of the DPSIR model in a transboundary river basin (</w:t>
      </w:r>
      <w:proofErr w:type="spellStart"/>
      <w:r w:rsidRPr="000F1E71">
        <w:rPr>
          <w:rFonts w:asciiTheme="minorHAnsi" w:hAnsiTheme="minorHAnsi" w:cstheme="minorHAnsi"/>
          <w:spacing w:val="-2"/>
          <w:sz w:val="16"/>
          <w:szCs w:val="16"/>
          <w:lang w:val="en-US"/>
        </w:rPr>
        <w:t>Aoos</w:t>
      </w:r>
      <w:proofErr w:type="spellEnd"/>
      <w:r w:rsidRPr="000F1E71">
        <w:rPr>
          <w:rFonts w:asciiTheme="minorHAnsi" w:hAnsiTheme="minorHAnsi" w:cstheme="minorHAnsi"/>
          <w:spacing w:val="-2"/>
          <w:sz w:val="16"/>
          <w:szCs w:val="16"/>
          <w:lang w:val="en-US"/>
        </w:rPr>
        <w:t>/Vjosa): success or failure to achieve good ecological status. In Proceedings of the 15th International Conference on Environmental Science and Technology, Rhodes, Greece, Sept. 2017.</w:t>
      </w:r>
      <w:r w:rsidR="00BC28CC">
        <w:rPr>
          <w:rFonts w:asciiTheme="minorHAnsi" w:hAnsiTheme="minorHAnsi" w:cstheme="minorHAnsi"/>
          <w:spacing w:val="-2"/>
          <w:sz w:val="16"/>
          <w:szCs w:val="16"/>
          <w:lang w:val="en-US"/>
        </w:rPr>
        <w:t xml:space="preserve"> </w:t>
      </w:r>
      <w:r w:rsidRPr="000F1E71">
        <w:rPr>
          <w:rFonts w:asciiTheme="minorHAnsi" w:hAnsiTheme="minorHAnsi" w:cstheme="minorHAnsi"/>
          <w:spacing w:val="-2"/>
          <w:sz w:val="16"/>
          <w:szCs w:val="16"/>
          <w:lang w:val="en-GB"/>
        </w:rPr>
        <w:t>Retrieved by ResearchGate March 01, 2018.</w:t>
      </w:r>
    </w:p>
    <w:p w14:paraId="54565487" w14:textId="28CCE271" w:rsidR="005103A8" w:rsidRPr="000F1E71" w:rsidRDefault="00F54DA2" w:rsidP="00F37586">
      <w:pPr>
        <w:widowControl/>
        <w:numPr>
          <w:ilvl w:val="0"/>
          <w:numId w:val="10"/>
        </w:numPr>
        <w:autoSpaceDE/>
        <w:autoSpaceDN/>
        <w:adjustRightInd/>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US"/>
        </w:rPr>
        <w:t>Elhag</w:t>
      </w:r>
      <w:r w:rsidR="00BC28CC">
        <w:rPr>
          <w:rFonts w:asciiTheme="minorHAnsi" w:hAnsiTheme="minorHAnsi" w:cstheme="minorHAnsi"/>
          <w:spacing w:val="-2"/>
          <w:sz w:val="16"/>
          <w:szCs w:val="16"/>
          <w:lang w:val="en-US"/>
        </w:rPr>
        <w:t xml:space="preserve"> </w:t>
      </w:r>
      <w:r w:rsidRPr="000F1E71">
        <w:rPr>
          <w:rFonts w:asciiTheme="minorHAnsi" w:hAnsiTheme="minorHAnsi" w:cstheme="minorHAnsi"/>
          <w:spacing w:val="-2"/>
          <w:sz w:val="16"/>
          <w:szCs w:val="16"/>
        </w:rPr>
        <w:t>Μ</w:t>
      </w:r>
      <w:r w:rsidRPr="000F1E71">
        <w:rPr>
          <w:rFonts w:asciiTheme="minorHAnsi" w:hAnsiTheme="minorHAnsi" w:cstheme="minorHAnsi"/>
          <w:spacing w:val="-2"/>
          <w:sz w:val="16"/>
          <w:szCs w:val="16"/>
          <w:lang w:val="en-US"/>
        </w:rPr>
        <w:t>. (2017). Efficiency concept under stochastic consideration of water value in irrigated agriculture land in Crete, Greece. Water Science &amp; Technology Water Supply 17(4):ws2017019. DOI: 10.2166/ws.2017.019. Retrieved March 5</w:t>
      </w:r>
      <w:r w:rsidR="00BC28CC" w:rsidRPr="000F1E71">
        <w:rPr>
          <w:rFonts w:asciiTheme="minorHAnsi" w:hAnsiTheme="minorHAnsi" w:cstheme="minorHAnsi"/>
          <w:spacing w:val="-2"/>
          <w:sz w:val="16"/>
          <w:szCs w:val="16"/>
          <w:lang w:val="en-US"/>
        </w:rPr>
        <w:t>, 2019</w:t>
      </w:r>
      <w:r w:rsidRPr="000F1E71">
        <w:rPr>
          <w:rFonts w:asciiTheme="minorHAnsi" w:hAnsiTheme="minorHAnsi" w:cstheme="minorHAnsi"/>
          <w:spacing w:val="-2"/>
          <w:sz w:val="16"/>
          <w:szCs w:val="16"/>
          <w:lang w:val="en-US"/>
        </w:rPr>
        <w:t>, from ResearchGate.</w:t>
      </w:r>
    </w:p>
    <w:p w14:paraId="0EF598E3" w14:textId="1A3E6EBB" w:rsidR="00714482" w:rsidRPr="000F1E71" w:rsidRDefault="005103A8" w:rsidP="00F37586">
      <w:pPr>
        <w:widowControl/>
        <w:numPr>
          <w:ilvl w:val="0"/>
          <w:numId w:val="10"/>
        </w:numPr>
        <w:autoSpaceDE/>
        <w:autoSpaceDN/>
        <w:adjustRightInd/>
        <w:spacing w:before="60"/>
        <w:ind w:left="425" w:hanging="425"/>
        <w:rPr>
          <w:rFonts w:asciiTheme="minorHAnsi" w:hAnsiTheme="minorHAnsi" w:cstheme="minorHAnsi"/>
          <w:spacing w:val="-2"/>
          <w:sz w:val="16"/>
          <w:szCs w:val="16"/>
        </w:rPr>
      </w:pPr>
      <w:proofErr w:type="spellStart"/>
      <w:r w:rsidRPr="000F1E71">
        <w:rPr>
          <w:rFonts w:asciiTheme="minorHAnsi" w:hAnsiTheme="minorHAnsi" w:cstheme="minorHAnsi"/>
          <w:spacing w:val="-2"/>
          <w:sz w:val="16"/>
          <w:szCs w:val="16"/>
          <w:lang w:val="en-US"/>
        </w:rPr>
        <w:t>Chifos</w:t>
      </w:r>
      <w:proofErr w:type="spellEnd"/>
      <w:r w:rsidRPr="000F1E71">
        <w:rPr>
          <w:rFonts w:asciiTheme="minorHAnsi" w:hAnsiTheme="minorHAnsi" w:cstheme="minorHAnsi"/>
          <w:spacing w:val="-2"/>
          <w:sz w:val="16"/>
          <w:szCs w:val="16"/>
          <w:lang w:val="en-US"/>
        </w:rPr>
        <w:t xml:space="preserve"> C., </w:t>
      </w:r>
      <w:proofErr w:type="spellStart"/>
      <w:r w:rsidRPr="000F1E71">
        <w:rPr>
          <w:rFonts w:asciiTheme="minorHAnsi" w:hAnsiTheme="minorHAnsi" w:cstheme="minorHAnsi"/>
          <w:spacing w:val="-2"/>
          <w:sz w:val="16"/>
          <w:szCs w:val="16"/>
          <w:lang w:val="en-US"/>
        </w:rPr>
        <w:t>Doxastakis</w:t>
      </w:r>
      <w:proofErr w:type="spellEnd"/>
      <w:r w:rsidRPr="000F1E71">
        <w:rPr>
          <w:rFonts w:asciiTheme="minorHAnsi" w:hAnsiTheme="minorHAnsi" w:cstheme="minorHAnsi"/>
          <w:spacing w:val="-2"/>
          <w:sz w:val="16"/>
          <w:szCs w:val="16"/>
          <w:lang w:val="en-US"/>
        </w:rPr>
        <w:t xml:space="preserve"> Z., Michael C. Romanos M.C. (2013). Public discourse and government action in a controversial water management project: the damming of the </w:t>
      </w:r>
      <w:proofErr w:type="spellStart"/>
      <w:r w:rsidRPr="000F1E71">
        <w:rPr>
          <w:rFonts w:asciiTheme="minorHAnsi" w:hAnsiTheme="minorHAnsi" w:cstheme="minorHAnsi"/>
          <w:spacing w:val="-2"/>
          <w:sz w:val="16"/>
          <w:szCs w:val="16"/>
          <w:lang w:val="en-US"/>
        </w:rPr>
        <w:t>Aposelemis</w:t>
      </w:r>
      <w:proofErr w:type="spellEnd"/>
      <w:r w:rsidRPr="000F1E71">
        <w:rPr>
          <w:rFonts w:asciiTheme="minorHAnsi" w:hAnsiTheme="minorHAnsi" w:cstheme="minorHAnsi"/>
          <w:spacing w:val="-2"/>
          <w:sz w:val="16"/>
          <w:szCs w:val="16"/>
          <w:lang w:val="en-US"/>
        </w:rPr>
        <w:t xml:space="preserve"> River in Crete, Greece. </w:t>
      </w:r>
      <w:proofErr w:type="spellStart"/>
      <w:r w:rsidRPr="000F1E71">
        <w:rPr>
          <w:rFonts w:asciiTheme="minorHAnsi" w:hAnsiTheme="minorHAnsi" w:cstheme="minorHAnsi"/>
          <w:i/>
          <w:spacing w:val="-2"/>
          <w:sz w:val="16"/>
          <w:szCs w:val="16"/>
        </w:rPr>
        <w:t>Water</w:t>
      </w:r>
      <w:proofErr w:type="spellEnd"/>
      <w:r w:rsidRPr="000F1E71">
        <w:rPr>
          <w:rFonts w:asciiTheme="minorHAnsi" w:hAnsiTheme="minorHAnsi" w:cstheme="minorHAnsi"/>
          <w:i/>
          <w:spacing w:val="-2"/>
          <w:sz w:val="16"/>
          <w:szCs w:val="16"/>
        </w:rPr>
        <w:t xml:space="preserve"> Policy</w:t>
      </w:r>
      <w:r w:rsidR="00BC28CC">
        <w:rPr>
          <w:rFonts w:asciiTheme="minorHAnsi" w:hAnsiTheme="minorHAnsi" w:cstheme="minorHAnsi"/>
          <w:i/>
          <w:spacing w:val="-2"/>
          <w:sz w:val="16"/>
          <w:szCs w:val="16"/>
          <w:lang w:val="en-US"/>
        </w:rPr>
        <w:t xml:space="preserve"> </w:t>
      </w:r>
      <w:r w:rsidRPr="000F1E71">
        <w:rPr>
          <w:rFonts w:asciiTheme="minorHAnsi" w:hAnsiTheme="minorHAnsi" w:cstheme="minorHAnsi"/>
          <w:spacing w:val="-2"/>
          <w:sz w:val="16"/>
          <w:szCs w:val="16"/>
        </w:rPr>
        <w:t>DOI:10.2166/wp.2019.140</w:t>
      </w:r>
      <w:r w:rsidRPr="000F1E71">
        <w:rPr>
          <w:rFonts w:asciiTheme="minorHAnsi" w:hAnsiTheme="minorHAnsi" w:cstheme="minorHAnsi"/>
          <w:spacing w:val="-2"/>
          <w:sz w:val="16"/>
          <w:szCs w:val="16"/>
          <w:lang w:val="en-US"/>
        </w:rPr>
        <w:t>. Retrieved April</w:t>
      </w:r>
      <w:r w:rsidR="00BC28CC">
        <w:rPr>
          <w:rFonts w:asciiTheme="minorHAnsi" w:hAnsiTheme="minorHAnsi" w:cstheme="minorHAnsi"/>
          <w:spacing w:val="-2"/>
          <w:sz w:val="16"/>
          <w:szCs w:val="16"/>
          <w:lang w:val="en-US"/>
        </w:rPr>
        <w:t xml:space="preserve"> </w:t>
      </w:r>
      <w:r w:rsidRPr="000F1E71">
        <w:rPr>
          <w:rFonts w:asciiTheme="minorHAnsi" w:hAnsiTheme="minorHAnsi" w:cstheme="minorHAnsi"/>
          <w:spacing w:val="-2"/>
          <w:sz w:val="16"/>
          <w:szCs w:val="16"/>
          <w:lang w:val="en-US"/>
        </w:rPr>
        <w:t>16</w:t>
      </w:r>
      <w:r w:rsidR="00BC28CC" w:rsidRPr="000F1E71">
        <w:rPr>
          <w:rFonts w:asciiTheme="minorHAnsi" w:hAnsiTheme="minorHAnsi" w:cstheme="minorHAnsi"/>
          <w:spacing w:val="-2"/>
          <w:sz w:val="16"/>
          <w:szCs w:val="16"/>
          <w:lang w:val="en-US"/>
        </w:rPr>
        <w:t>, 2019</w:t>
      </w:r>
      <w:r w:rsidRPr="000F1E71">
        <w:rPr>
          <w:rFonts w:asciiTheme="minorHAnsi" w:hAnsiTheme="minorHAnsi" w:cstheme="minorHAnsi"/>
          <w:spacing w:val="-2"/>
          <w:sz w:val="16"/>
          <w:szCs w:val="16"/>
          <w:lang w:val="en-US"/>
        </w:rPr>
        <w:t>, from ResearchGate.</w:t>
      </w:r>
    </w:p>
    <w:p w14:paraId="7EF6E7C5" w14:textId="7BCA930B" w:rsidR="00714482" w:rsidRPr="000F1E71" w:rsidRDefault="00714482" w:rsidP="00F37586">
      <w:pPr>
        <w:widowControl/>
        <w:numPr>
          <w:ilvl w:val="0"/>
          <w:numId w:val="10"/>
        </w:numPr>
        <w:autoSpaceDE/>
        <w:autoSpaceDN/>
        <w:adjustRightInd/>
        <w:spacing w:before="60"/>
        <w:ind w:left="425" w:hanging="425"/>
        <w:rPr>
          <w:rFonts w:asciiTheme="minorHAnsi" w:hAnsiTheme="minorHAnsi" w:cstheme="minorHAnsi"/>
          <w:spacing w:val="-2"/>
          <w:sz w:val="16"/>
          <w:szCs w:val="16"/>
        </w:rPr>
      </w:pPr>
      <w:proofErr w:type="spellStart"/>
      <w:r w:rsidRPr="000F1E71">
        <w:rPr>
          <w:rFonts w:asciiTheme="minorHAnsi" w:hAnsiTheme="minorHAnsi" w:cstheme="minorHAnsi"/>
          <w:spacing w:val="-2"/>
          <w:sz w:val="16"/>
          <w:szCs w:val="16"/>
          <w:lang w:val="en-GB"/>
        </w:rPr>
        <w:t>Bottero</w:t>
      </w:r>
      <w:proofErr w:type="spellEnd"/>
      <w:r w:rsidRPr="000F1E71">
        <w:rPr>
          <w:rFonts w:asciiTheme="minorHAnsi" w:hAnsiTheme="minorHAnsi" w:cstheme="minorHAnsi"/>
          <w:spacing w:val="-2"/>
          <w:sz w:val="16"/>
          <w:szCs w:val="16"/>
          <w:lang w:val="en-GB"/>
        </w:rPr>
        <w:t xml:space="preserve"> M., </w:t>
      </w:r>
      <w:proofErr w:type="spellStart"/>
      <w:r w:rsidRPr="000F1E71">
        <w:rPr>
          <w:rFonts w:asciiTheme="minorHAnsi" w:hAnsiTheme="minorHAnsi" w:cstheme="minorHAnsi"/>
          <w:spacing w:val="-2"/>
          <w:sz w:val="16"/>
          <w:szCs w:val="16"/>
          <w:lang w:val="en-GB"/>
        </w:rPr>
        <w:t>D’Alpaos</w:t>
      </w:r>
      <w:proofErr w:type="spellEnd"/>
      <w:r w:rsidRPr="000F1E71">
        <w:rPr>
          <w:rFonts w:asciiTheme="minorHAnsi" w:hAnsiTheme="minorHAnsi" w:cstheme="minorHAnsi"/>
          <w:spacing w:val="-2"/>
          <w:sz w:val="16"/>
          <w:szCs w:val="16"/>
          <w:lang w:val="en-GB"/>
        </w:rPr>
        <w:t xml:space="preserve"> C., Marello A. (2020). An Application of the A’WOT Analysis for the Management of Cultural Heritage Assets: The Case of the Historical Farmhouses in the </w:t>
      </w:r>
      <w:proofErr w:type="spellStart"/>
      <w:r w:rsidRPr="000F1E71">
        <w:rPr>
          <w:rFonts w:asciiTheme="minorHAnsi" w:hAnsiTheme="minorHAnsi" w:cstheme="minorHAnsi"/>
          <w:spacing w:val="-2"/>
          <w:sz w:val="16"/>
          <w:szCs w:val="16"/>
          <w:lang w:val="en-GB"/>
        </w:rPr>
        <w:t>AgliéCastl</w:t>
      </w:r>
      <w:proofErr w:type="spellEnd"/>
      <w:r w:rsidRPr="000F1E71">
        <w:rPr>
          <w:rFonts w:asciiTheme="minorHAnsi" w:hAnsiTheme="minorHAnsi" w:cstheme="minorHAnsi"/>
          <w:spacing w:val="-2"/>
          <w:sz w:val="16"/>
          <w:szCs w:val="16"/>
          <w:lang w:val="en-GB"/>
        </w:rPr>
        <w:t xml:space="preserve"> (Turin). </w:t>
      </w:r>
      <w:r w:rsidRPr="000F1E71">
        <w:rPr>
          <w:rFonts w:asciiTheme="minorHAnsi" w:hAnsiTheme="minorHAnsi" w:cstheme="minorHAnsi"/>
          <w:i/>
          <w:iCs/>
          <w:spacing w:val="-2"/>
          <w:sz w:val="16"/>
          <w:szCs w:val="16"/>
          <w:lang w:val="en-GB"/>
        </w:rPr>
        <w:t>Sustainability</w:t>
      </w:r>
      <w:r w:rsidRPr="000F1E71">
        <w:rPr>
          <w:rFonts w:asciiTheme="minorHAnsi" w:hAnsiTheme="minorHAnsi" w:cstheme="minorHAnsi"/>
          <w:spacing w:val="-2"/>
          <w:sz w:val="16"/>
          <w:szCs w:val="16"/>
          <w:lang w:val="en-GB"/>
        </w:rPr>
        <w:t xml:space="preserve"> 12, 1071, 2-17; doi:10.3390/su12031071.</w:t>
      </w:r>
      <w:r w:rsidR="00BC28CC">
        <w:rPr>
          <w:rFonts w:asciiTheme="minorHAnsi" w:hAnsiTheme="minorHAnsi" w:cstheme="minorHAnsi"/>
          <w:spacing w:val="-2"/>
          <w:sz w:val="16"/>
          <w:szCs w:val="16"/>
          <w:lang w:val="en-GB"/>
        </w:rPr>
        <w:t xml:space="preserve"> </w:t>
      </w:r>
      <w:r w:rsidRPr="000F1E71">
        <w:rPr>
          <w:rFonts w:asciiTheme="minorHAnsi" w:hAnsiTheme="minorHAnsi" w:cstheme="minorHAnsi"/>
          <w:spacing w:val="-2"/>
          <w:sz w:val="16"/>
          <w:szCs w:val="16"/>
          <w:lang w:val="en-US"/>
        </w:rPr>
        <w:t>Retrieved February</w:t>
      </w:r>
      <w:r w:rsidR="00BC28CC">
        <w:rPr>
          <w:rFonts w:asciiTheme="minorHAnsi" w:hAnsiTheme="minorHAnsi" w:cstheme="minorHAnsi"/>
          <w:spacing w:val="-2"/>
          <w:sz w:val="16"/>
          <w:szCs w:val="16"/>
          <w:lang w:val="en-US"/>
        </w:rPr>
        <w:t xml:space="preserve"> </w:t>
      </w:r>
      <w:r w:rsidRPr="000F1E71">
        <w:rPr>
          <w:rFonts w:asciiTheme="minorHAnsi" w:hAnsiTheme="minorHAnsi" w:cstheme="minorHAnsi"/>
          <w:spacing w:val="-2"/>
          <w:sz w:val="16"/>
          <w:szCs w:val="16"/>
          <w:lang w:val="en-US"/>
        </w:rPr>
        <w:t>06</w:t>
      </w:r>
      <w:r w:rsidR="00BC28CC" w:rsidRPr="000F1E71">
        <w:rPr>
          <w:rFonts w:asciiTheme="minorHAnsi" w:hAnsiTheme="minorHAnsi" w:cstheme="minorHAnsi"/>
          <w:spacing w:val="-2"/>
          <w:sz w:val="16"/>
          <w:szCs w:val="16"/>
          <w:lang w:val="en-US"/>
        </w:rPr>
        <w:t>, 2020</w:t>
      </w:r>
      <w:r w:rsidRPr="000F1E71">
        <w:rPr>
          <w:rFonts w:asciiTheme="minorHAnsi" w:hAnsiTheme="minorHAnsi" w:cstheme="minorHAnsi"/>
          <w:spacing w:val="-2"/>
          <w:sz w:val="16"/>
          <w:szCs w:val="16"/>
          <w:lang w:val="en-US"/>
        </w:rPr>
        <w:t>, from ResearchGate.</w:t>
      </w:r>
    </w:p>
    <w:p w14:paraId="61267051" w14:textId="62BF16CC" w:rsidR="008953D8" w:rsidRPr="000F1E71" w:rsidRDefault="008953D8" w:rsidP="00F37586">
      <w:pPr>
        <w:widowControl/>
        <w:numPr>
          <w:ilvl w:val="0"/>
          <w:numId w:val="10"/>
        </w:numPr>
        <w:autoSpaceDE/>
        <w:autoSpaceDN/>
        <w:adjustRightInd/>
        <w:spacing w:before="60"/>
        <w:ind w:left="425" w:hanging="425"/>
        <w:rPr>
          <w:rFonts w:asciiTheme="minorHAnsi" w:hAnsiTheme="minorHAnsi" w:cstheme="minorHAnsi"/>
          <w:spacing w:val="-2"/>
          <w:sz w:val="16"/>
          <w:szCs w:val="16"/>
          <w:lang w:val="en-GB"/>
        </w:rPr>
      </w:pPr>
      <w:r w:rsidRPr="000F1E71">
        <w:rPr>
          <w:rFonts w:asciiTheme="minorHAnsi" w:hAnsiTheme="minorHAnsi" w:cstheme="minorHAnsi"/>
          <w:spacing w:val="-2"/>
          <w:sz w:val="16"/>
          <w:szCs w:val="16"/>
          <w:lang w:val="en-US"/>
        </w:rPr>
        <w:t xml:space="preserve">Wood A.P. (2013). Decision support for active water management. </w:t>
      </w:r>
      <w:r w:rsidR="0068705B" w:rsidRPr="000F1E71">
        <w:rPr>
          <w:rFonts w:asciiTheme="minorHAnsi" w:hAnsiTheme="minorHAnsi" w:cstheme="minorHAnsi"/>
          <w:spacing w:val="-2"/>
          <w:sz w:val="16"/>
          <w:szCs w:val="16"/>
          <w:lang w:val="en-US"/>
        </w:rPr>
        <w:t>Vol. 13-Technical (Online) Report - University of Texas at Austin, Center for Research in Water Resources.</w:t>
      </w:r>
      <w:r w:rsidR="0068705B" w:rsidRPr="000F1E71">
        <w:rPr>
          <w:rFonts w:asciiTheme="minorHAnsi" w:hAnsiTheme="minorHAnsi" w:cstheme="minorHAnsi"/>
          <w:spacing w:val="-2"/>
          <w:sz w:val="16"/>
          <w:szCs w:val="16"/>
          <w:lang w:val="en-GB"/>
        </w:rPr>
        <w:t xml:space="preserve"> Retrieved March 01</w:t>
      </w:r>
      <w:r w:rsidR="00BC28CC" w:rsidRPr="000F1E71">
        <w:rPr>
          <w:rFonts w:asciiTheme="minorHAnsi" w:hAnsiTheme="minorHAnsi" w:cstheme="minorHAnsi"/>
          <w:spacing w:val="-2"/>
          <w:sz w:val="16"/>
          <w:szCs w:val="16"/>
          <w:lang w:val="en-GB"/>
        </w:rPr>
        <w:t>, 2020</w:t>
      </w:r>
      <w:r w:rsidR="0068705B" w:rsidRPr="000F1E71">
        <w:rPr>
          <w:rFonts w:asciiTheme="minorHAnsi" w:hAnsiTheme="minorHAnsi" w:cstheme="minorHAnsi"/>
          <w:spacing w:val="-2"/>
          <w:sz w:val="16"/>
          <w:szCs w:val="16"/>
          <w:lang w:val="en-GB"/>
        </w:rPr>
        <w:t xml:space="preserve">, from </w:t>
      </w:r>
      <w:proofErr w:type="spellStart"/>
      <w:r w:rsidR="0068705B" w:rsidRPr="000F1E71">
        <w:rPr>
          <w:rFonts w:asciiTheme="minorHAnsi" w:hAnsiTheme="minorHAnsi" w:cstheme="minorHAnsi"/>
          <w:spacing w:val="-2"/>
          <w:sz w:val="16"/>
          <w:szCs w:val="16"/>
          <w:lang w:val="en-GB"/>
        </w:rPr>
        <w:t>ResaerchGate</w:t>
      </w:r>
      <w:proofErr w:type="spellEnd"/>
      <w:r w:rsidR="0068705B" w:rsidRPr="000F1E71">
        <w:rPr>
          <w:rFonts w:asciiTheme="minorHAnsi" w:hAnsiTheme="minorHAnsi" w:cstheme="minorHAnsi"/>
          <w:spacing w:val="-2"/>
          <w:sz w:val="16"/>
          <w:szCs w:val="16"/>
          <w:lang w:val="en-GB"/>
        </w:rPr>
        <w:t>.</w:t>
      </w:r>
    </w:p>
    <w:p w14:paraId="1AAFC817" w14:textId="04FEFC15" w:rsidR="0068705B" w:rsidRPr="000F1E71" w:rsidRDefault="0068705B" w:rsidP="00F37586">
      <w:pPr>
        <w:widowControl/>
        <w:numPr>
          <w:ilvl w:val="0"/>
          <w:numId w:val="10"/>
        </w:numPr>
        <w:autoSpaceDE/>
        <w:autoSpaceDN/>
        <w:adjustRightInd/>
        <w:spacing w:before="60"/>
        <w:ind w:left="425" w:hanging="425"/>
        <w:rPr>
          <w:rFonts w:asciiTheme="minorHAnsi" w:hAnsiTheme="minorHAnsi" w:cstheme="minorHAnsi"/>
          <w:spacing w:val="-2"/>
          <w:sz w:val="16"/>
          <w:szCs w:val="16"/>
          <w:lang w:val="en-GB"/>
        </w:rPr>
      </w:pPr>
      <w:r w:rsidRPr="000F1E71">
        <w:rPr>
          <w:rFonts w:asciiTheme="minorHAnsi" w:hAnsiTheme="minorHAnsi" w:cstheme="minorHAnsi"/>
          <w:spacing w:val="-2"/>
          <w:sz w:val="16"/>
          <w:szCs w:val="16"/>
          <w:lang w:val="en-GB"/>
        </w:rPr>
        <w:t xml:space="preserve">Ashutosh A., Sharma A., Beg M.A. (2020). Strategic analysis using SWOT-AHP: a fibre cement sheet company application. </w:t>
      </w:r>
      <w:r w:rsidRPr="000F1E71">
        <w:rPr>
          <w:rFonts w:asciiTheme="minorHAnsi" w:hAnsiTheme="minorHAnsi" w:cstheme="minorHAnsi"/>
          <w:i/>
          <w:iCs/>
          <w:spacing w:val="-2"/>
          <w:sz w:val="16"/>
          <w:szCs w:val="16"/>
          <w:lang w:val="en-GB"/>
        </w:rPr>
        <w:t>Journal of Management Development</w:t>
      </w:r>
      <w:r w:rsidRPr="000F1E71">
        <w:rPr>
          <w:rFonts w:asciiTheme="minorHAnsi" w:hAnsiTheme="minorHAnsi" w:cstheme="minorHAnsi"/>
          <w:spacing w:val="-2"/>
          <w:sz w:val="16"/>
          <w:szCs w:val="16"/>
          <w:lang w:val="en-GB"/>
        </w:rPr>
        <w:t xml:space="preserve"> (ahead-of-print). DOI: 10.1108/JMD-05-2019-0157. Retrieved March 01</w:t>
      </w:r>
      <w:r w:rsidR="00BC28CC" w:rsidRPr="000F1E71">
        <w:rPr>
          <w:rFonts w:asciiTheme="minorHAnsi" w:hAnsiTheme="minorHAnsi" w:cstheme="minorHAnsi"/>
          <w:spacing w:val="-2"/>
          <w:sz w:val="16"/>
          <w:szCs w:val="16"/>
          <w:lang w:val="en-GB"/>
        </w:rPr>
        <w:t>, 2020</w:t>
      </w:r>
      <w:r w:rsidRPr="000F1E71">
        <w:rPr>
          <w:rFonts w:asciiTheme="minorHAnsi" w:hAnsiTheme="minorHAnsi" w:cstheme="minorHAnsi"/>
          <w:spacing w:val="-2"/>
          <w:sz w:val="16"/>
          <w:szCs w:val="16"/>
          <w:lang w:val="en-GB"/>
        </w:rPr>
        <w:t xml:space="preserve">, from </w:t>
      </w:r>
      <w:proofErr w:type="spellStart"/>
      <w:r w:rsidRPr="000F1E71">
        <w:rPr>
          <w:rFonts w:asciiTheme="minorHAnsi" w:hAnsiTheme="minorHAnsi" w:cstheme="minorHAnsi"/>
          <w:spacing w:val="-2"/>
          <w:sz w:val="16"/>
          <w:szCs w:val="16"/>
          <w:lang w:val="en-GB"/>
        </w:rPr>
        <w:t>ResaerchGate</w:t>
      </w:r>
      <w:proofErr w:type="spellEnd"/>
      <w:r w:rsidRPr="000F1E71">
        <w:rPr>
          <w:rFonts w:asciiTheme="minorHAnsi" w:hAnsiTheme="minorHAnsi" w:cstheme="minorHAnsi"/>
          <w:spacing w:val="-2"/>
          <w:sz w:val="16"/>
          <w:szCs w:val="16"/>
          <w:lang w:val="en-GB"/>
        </w:rPr>
        <w:t>.</w:t>
      </w:r>
    </w:p>
    <w:p w14:paraId="649BED13" w14:textId="37269CF2" w:rsidR="00FF2BAD" w:rsidRPr="000F1E71" w:rsidRDefault="00992225" w:rsidP="00F37586">
      <w:pPr>
        <w:widowControl/>
        <w:numPr>
          <w:ilvl w:val="0"/>
          <w:numId w:val="10"/>
        </w:numPr>
        <w:autoSpaceDE/>
        <w:autoSpaceDN/>
        <w:adjustRightInd/>
        <w:spacing w:before="60"/>
        <w:ind w:left="425" w:hanging="425"/>
        <w:rPr>
          <w:rFonts w:asciiTheme="minorHAnsi" w:hAnsiTheme="minorHAnsi" w:cstheme="minorHAnsi"/>
          <w:spacing w:val="-2"/>
          <w:sz w:val="16"/>
          <w:szCs w:val="16"/>
          <w:lang w:val="en-GB"/>
        </w:rPr>
      </w:pPr>
      <w:proofErr w:type="spellStart"/>
      <w:r w:rsidRPr="000F1E71">
        <w:rPr>
          <w:rFonts w:asciiTheme="minorHAnsi" w:hAnsiTheme="minorHAnsi" w:cstheme="minorHAnsi"/>
          <w:spacing w:val="-2"/>
          <w:sz w:val="16"/>
          <w:szCs w:val="16"/>
          <w:lang w:val="en-GB"/>
        </w:rPr>
        <w:t>Lämmchen</w:t>
      </w:r>
      <w:proofErr w:type="spellEnd"/>
      <w:r w:rsidRPr="000F1E71">
        <w:rPr>
          <w:rFonts w:asciiTheme="minorHAnsi" w:hAnsiTheme="minorHAnsi" w:cstheme="minorHAnsi"/>
          <w:spacing w:val="-2"/>
          <w:sz w:val="16"/>
          <w:szCs w:val="16"/>
          <w:lang w:val="en-GB"/>
        </w:rPr>
        <w:t xml:space="preserve"> V., </w:t>
      </w:r>
      <w:proofErr w:type="spellStart"/>
      <w:r w:rsidRPr="000F1E71">
        <w:rPr>
          <w:rFonts w:asciiTheme="minorHAnsi" w:hAnsiTheme="minorHAnsi" w:cstheme="minorHAnsi"/>
          <w:spacing w:val="-2"/>
          <w:sz w:val="16"/>
          <w:szCs w:val="16"/>
          <w:lang w:val="en-GB"/>
        </w:rPr>
        <w:t>Klasmeier</w:t>
      </w:r>
      <w:proofErr w:type="spellEnd"/>
      <w:r w:rsidRPr="000F1E71">
        <w:rPr>
          <w:rFonts w:asciiTheme="minorHAnsi" w:hAnsiTheme="minorHAnsi" w:cstheme="minorHAnsi"/>
          <w:spacing w:val="-2"/>
          <w:sz w:val="16"/>
          <w:szCs w:val="16"/>
          <w:lang w:val="en-GB"/>
        </w:rPr>
        <w:t xml:space="preserve"> J., Hernandez-Leal L., Berlekamp J. (2021). Spatial Modelling of Micro-pollutants in a Strongly Regulated Cross-border Lowland Catchment. </w:t>
      </w:r>
      <w:r w:rsidRPr="000F1E71">
        <w:rPr>
          <w:rFonts w:asciiTheme="minorHAnsi" w:hAnsiTheme="minorHAnsi" w:cstheme="minorHAnsi"/>
          <w:i/>
          <w:iCs/>
          <w:spacing w:val="-2"/>
          <w:sz w:val="16"/>
          <w:szCs w:val="16"/>
          <w:lang w:val="en-GB"/>
        </w:rPr>
        <w:t>Environmental Processes</w:t>
      </w:r>
      <w:r w:rsidRPr="000F1E71">
        <w:rPr>
          <w:rFonts w:asciiTheme="minorHAnsi" w:hAnsiTheme="minorHAnsi" w:cstheme="minorHAnsi"/>
          <w:spacing w:val="-2"/>
          <w:sz w:val="16"/>
          <w:szCs w:val="16"/>
          <w:lang w:val="en-GB"/>
        </w:rPr>
        <w:t>, DOI: 10.1007/s40710-021-00530-2. Retrieved July 10</w:t>
      </w:r>
      <w:r w:rsidR="00BC28CC" w:rsidRPr="000F1E71">
        <w:rPr>
          <w:rFonts w:asciiTheme="minorHAnsi" w:hAnsiTheme="minorHAnsi" w:cstheme="minorHAnsi"/>
          <w:spacing w:val="-2"/>
          <w:sz w:val="16"/>
          <w:szCs w:val="16"/>
          <w:lang w:val="en-GB"/>
        </w:rPr>
        <w:t>, 2021</w:t>
      </w:r>
      <w:r w:rsidRPr="000F1E71">
        <w:rPr>
          <w:rFonts w:asciiTheme="minorHAnsi" w:hAnsiTheme="minorHAnsi" w:cstheme="minorHAnsi"/>
          <w:spacing w:val="-2"/>
          <w:sz w:val="16"/>
          <w:szCs w:val="16"/>
          <w:lang w:val="en-GB"/>
        </w:rPr>
        <w:t xml:space="preserve">, from </w:t>
      </w:r>
      <w:proofErr w:type="spellStart"/>
      <w:r w:rsidRPr="000F1E71">
        <w:rPr>
          <w:rFonts w:asciiTheme="minorHAnsi" w:hAnsiTheme="minorHAnsi" w:cstheme="minorHAnsi"/>
          <w:spacing w:val="-2"/>
          <w:sz w:val="16"/>
          <w:szCs w:val="16"/>
          <w:lang w:val="en-GB"/>
        </w:rPr>
        <w:t>ResaerchGate</w:t>
      </w:r>
      <w:proofErr w:type="spellEnd"/>
      <w:r w:rsidRPr="000F1E71">
        <w:rPr>
          <w:rFonts w:asciiTheme="minorHAnsi" w:hAnsiTheme="minorHAnsi" w:cstheme="minorHAnsi"/>
          <w:spacing w:val="-2"/>
          <w:sz w:val="16"/>
          <w:szCs w:val="16"/>
          <w:lang w:val="en-GB"/>
        </w:rPr>
        <w:t>.</w:t>
      </w:r>
    </w:p>
    <w:p w14:paraId="4CE2E01F" w14:textId="076B419F" w:rsidR="00FF2BAD" w:rsidRPr="000F1E71" w:rsidRDefault="00FF2BAD" w:rsidP="00F37586">
      <w:pPr>
        <w:widowControl/>
        <w:numPr>
          <w:ilvl w:val="0"/>
          <w:numId w:val="10"/>
        </w:numPr>
        <w:autoSpaceDE/>
        <w:autoSpaceDN/>
        <w:adjustRightInd/>
        <w:spacing w:before="60"/>
        <w:ind w:left="425" w:hanging="425"/>
        <w:rPr>
          <w:rFonts w:asciiTheme="minorHAnsi" w:hAnsiTheme="minorHAnsi" w:cstheme="minorHAnsi"/>
          <w:spacing w:val="-2"/>
          <w:sz w:val="16"/>
          <w:szCs w:val="16"/>
          <w:lang w:val="en-GB"/>
        </w:rPr>
      </w:pPr>
      <w:r w:rsidRPr="000F1E71">
        <w:rPr>
          <w:rFonts w:asciiTheme="minorHAnsi" w:hAnsiTheme="minorHAnsi" w:cstheme="minorHAnsi"/>
          <w:spacing w:val="-2"/>
          <w:sz w:val="16"/>
          <w:szCs w:val="16"/>
          <w:lang w:val="en-GB"/>
        </w:rPr>
        <w:t>Bakalár T.,</w:t>
      </w:r>
      <w:r w:rsidR="0050077E">
        <w:rPr>
          <w:rFonts w:asciiTheme="minorHAnsi" w:hAnsiTheme="minorHAnsi" w:cstheme="minorHAnsi"/>
          <w:spacing w:val="-2"/>
          <w:sz w:val="16"/>
          <w:szCs w:val="16"/>
          <w:lang w:val="en-GB"/>
        </w:rPr>
        <w:t xml:space="preserve"> </w:t>
      </w:r>
      <w:proofErr w:type="spellStart"/>
      <w:r w:rsidRPr="000F1E71">
        <w:rPr>
          <w:rFonts w:asciiTheme="minorHAnsi" w:hAnsiTheme="minorHAnsi" w:cstheme="minorHAnsi"/>
          <w:spacing w:val="-2"/>
          <w:sz w:val="16"/>
          <w:szCs w:val="16"/>
          <w:lang w:val="en-GB"/>
        </w:rPr>
        <w:t>Pavolová</w:t>
      </w:r>
      <w:proofErr w:type="spellEnd"/>
      <w:r w:rsidRPr="000F1E71">
        <w:rPr>
          <w:rFonts w:asciiTheme="minorHAnsi" w:hAnsiTheme="minorHAnsi" w:cstheme="minorHAnsi"/>
          <w:spacing w:val="-2"/>
          <w:sz w:val="16"/>
          <w:szCs w:val="16"/>
          <w:lang w:val="en-GB"/>
        </w:rPr>
        <w:t xml:space="preserve"> H., </w:t>
      </w:r>
      <w:proofErr w:type="spellStart"/>
      <w:r w:rsidRPr="000F1E71">
        <w:rPr>
          <w:rFonts w:asciiTheme="minorHAnsi" w:hAnsiTheme="minorHAnsi" w:cstheme="minorHAnsi"/>
          <w:spacing w:val="-2"/>
          <w:sz w:val="16"/>
          <w:szCs w:val="16"/>
          <w:lang w:val="en-GB"/>
        </w:rPr>
        <w:t>Tokarˇcík</w:t>
      </w:r>
      <w:proofErr w:type="spellEnd"/>
      <w:r w:rsidRPr="000F1E71">
        <w:rPr>
          <w:rFonts w:asciiTheme="minorHAnsi" w:hAnsiTheme="minorHAnsi" w:cstheme="minorHAnsi"/>
          <w:spacing w:val="-2"/>
          <w:sz w:val="16"/>
          <w:szCs w:val="16"/>
          <w:lang w:val="en-GB"/>
        </w:rPr>
        <w:t xml:space="preserve"> A. (2021). Analysis and Model </w:t>
      </w:r>
      <w:proofErr w:type="spellStart"/>
      <w:r w:rsidRPr="000F1E71">
        <w:rPr>
          <w:rFonts w:asciiTheme="minorHAnsi" w:hAnsiTheme="minorHAnsi" w:cstheme="minorHAnsi"/>
          <w:spacing w:val="-2"/>
          <w:sz w:val="16"/>
          <w:szCs w:val="16"/>
          <w:lang w:val="en-GB"/>
        </w:rPr>
        <w:t>ofRiver</w:t>
      </w:r>
      <w:proofErr w:type="spellEnd"/>
      <w:r w:rsidRPr="000F1E71">
        <w:rPr>
          <w:rFonts w:asciiTheme="minorHAnsi" w:hAnsiTheme="minorHAnsi" w:cstheme="minorHAnsi"/>
          <w:spacing w:val="-2"/>
          <w:sz w:val="16"/>
          <w:szCs w:val="16"/>
          <w:lang w:val="en-GB"/>
        </w:rPr>
        <w:t xml:space="preserve"> Basin Sustainable </w:t>
      </w:r>
      <w:proofErr w:type="spellStart"/>
      <w:r w:rsidRPr="000F1E71">
        <w:rPr>
          <w:rFonts w:asciiTheme="minorHAnsi" w:hAnsiTheme="minorHAnsi" w:cstheme="minorHAnsi"/>
          <w:spacing w:val="-2"/>
          <w:sz w:val="16"/>
          <w:szCs w:val="16"/>
          <w:lang w:val="en-GB"/>
        </w:rPr>
        <w:t>Managementby</w:t>
      </w:r>
      <w:proofErr w:type="spellEnd"/>
      <w:r w:rsidRPr="000F1E71">
        <w:rPr>
          <w:rFonts w:asciiTheme="minorHAnsi" w:hAnsiTheme="minorHAnsi" w:cstheme="minorHAnsi"/>
          <w:spacing w:val="-2"/>
          <w:sz w:val="16"/>
          <w:szCs w:val="16"/>
          <w:lang w:val="en-GB"/>
        </w:rPr>
        <w:t xml:space="preserve"> SWOT and AHP Methods. </w:t>
      </w:r>
      <w:r w:rsidRPr="000F1E71">
        <w:rPr>
          <w:rFonts w:asciiTheme="minorHAnsi" w:hAnsiTheme="minorHAnsi" w:cstheme="minorHAnsi"/>
          <w:i/>
          <w:iCs/>
          <w:spacing w:val="-2"/>
          <w:sz w:val="16"/>
          <w:szCs w:val="16"/>
          <w:lang w:val="en-GB"/>
        </w:rPr>
        <w:t>Water</w:t>
      </w:r>
      <w:r w:rsidRPr="000F1E71">
        <w:rPr>
          <w:rFonts w:asciiTheme="minorHAnsi" w:hAnsiTheme="minorHAnsi" w:cstheme="minorHAnsi"/>
          <w:spacing w:val="-2"/>
          <w:sz w:val="16"/>
          <w:szCs w:val="16"/>
          <w:lang w:val="en-GB"/>
        </w:rPr>
        <w:t xml:space="preserve">13, 2427. </w:t>
      </w:r>
      <w:hyperlink r:id="rId118" w:history="1">
        <w:r w:rsidRPr="000F1E71">
          <w:rPr>
            <w:rStyle w:val="Hyperlink"/>
            <w:rFonts w:asciiTheme="minorHAnsi" w:hAnsiTheme="minorHAnsi" w:cstheme="minorHAnsi"/>
            <w:spacing w:val="-2"/>
            <w:sz w:val="16"/>
            <w:szCs w:val="16"/>
            <w:lang w:val="en-GB"/>
          </w:rPr>
          <w:t>https://doi.org/10.3390/w13172427</w:t>
        </w:r>
      </w:hyperlink>
      <w:r w:rsidRPr="000F1E71">
        <w:rPr>
          <w:rFonts w:asciiTheme="minorHAnsi" w:hAnsiTheme="minorHAnsi" w:cstheme="minorHAnsi"/>
          <w:spacing w:val="-2"/>
          <w:sz w:val="16"/>
          <w:szCs w:val="16"/>
        </w:rPr>
        <w:t xml:space="preserve">. </w:t>
      </w:r>
      <w:bookmarkStart w:id="90" w:name="_Hlk97451840"/>
      <w:r w:rsidRPr="000F1E71">
        <w:rPr>
          <w:rFonts w:asciiTheme="minorHAnsi" w:hAnsiTheme="minorHAnsi" w:cstheme="minorHAnsi"/>
          <w:spacing w:val="-2"/>
          <w:sz w:val="16"/>
          <w:szCs w:val="16"/>
          <w:lang w:val="en-GB"/>
        </w:rPr>
        <w:t>Retrieved Sep. 08</w:t>
      </w:r>
      <w:r w:rsidR="00BC28CC" w:rsidRPr="000F1E71">
        <w:rPr>
          <w:rFonts w:asciiTheme="minorHAnsi" w:hAnsiTheme="minorHAnsi" w:cstheme="minorHAnsi"/>
          <w:spacing w:val="-2"/>
          <w:sz w:val="16"/>
          <w:szCs w:val="16"/>
          <w:lang w:val="en-GB"/>
        </w:rPr>
        <w:t>, 2021</w:t>
      </w:r>
      <w:r w:rsidRPr="000F1E71">
        <w:rPr>
          <w:rFonts w:asciiTheme="minorHAnsi" w:hAnsiTheme="minorHAnsi" w:cstheme="minorHAnsi"/>
          <w:spacing w:val="-2"/>
          <w:sz w:val="16"/>
          <w:szCs w:val="16"/>
          <w:lang w:val="en-GB"/>
        </w:rPr>
        <w:t xml:space="preserve">, from </w:t>
      </w:r>
      <w:proofErr w:type="spellStart"/>
      <w:r w:rsidRPr="000F1E71">
        <w:rPr>
          <w:rFonts w:asciiTheme="minorHAnsi" w:hAnsiTheme="minorHAnsi" w:cstheme="minorHAnsi"/>
          <w:spacing w:val="-2"/>
          <w:sz w:val="16"/>
          <w:szCs w:val="16"/>
          <w:lang w:val="en-GB"/>
        </w:rPr>
        <w:t>ResaerchGate</w:t>
      </w:r>
      <w:proofErr w:type="spellEnd"/>
      <w:r w:rsidRPr="000F1E71">
        <w:rPr>
          <w:rFonts w:asciiTheme="minorHAnsi" w:hAnsiTheme="minorHAnsi" w:cstheme="minorHAnsi"/>
          <w:spacing w:val="-2"/>
          <w:sz w:val="16"/>
          <w:szCs w:val="16"/>
          <w:lang w:val="en-GB"/>
        </w:rPr>
        <w:t>.</w:t>
      </w:r>
      <w:bookmarkEnd w:id="90"/>
    </w:p>
    <w:p w14:paraId="36BCE685" w14:textId="16EFF99E" w:rsidR="000C6DD5" w:rsidRDefault="000C6DD5" w:rsidP="00F37586">
      <w:pPr>
        <w:widowControl/>
        <w:numPr>
          <w:ilvl w:val="0"/>
          <w:numId w:val="10"/>
        </w:numPr>
        <w:autoSpaceDE/>
        <w:autoSpaceDN/>
        <w:adjustRightInd/>
        <w:spacing w:before="60"/>
        <w:ind w:left="425" w:hanging="425"/>
        <w:rPr>
          <w:rFonts w:asciiTheme="minorHAnsi" w:hAnsiTheme="minorHAnsi" w:cstheme="minorHAnsi"/>
          <w:spacing w:val="-2"/>
          <w:sz w:val="16"/>
          <w:szCs w:val="16"/>
          <w:lang w:val="en-GB"/>
        </w:rPr>
      </w:pPr>
      <w:proofErr w:type="spellStart"/>
      <w:r w:rsidRPr="000F1E71">
        <w:rPr>
          <w:rFonts w:asciiTheme="minorHAnsi" w:hAnsiTheme="minorHAnsi" w:cstheme="minorHAnsi"/>
          <w:spacing w:val="-2"/>
          <w:sz w:val="16"/>
          <w:szCs w:val="16"/>
          <w:lang w:val="en-GB"/>
        </w:rPr>
        <w:t>Farzi</w:t>
      </w:r>
      <w:proofErr w:type="spellEnd"/>
      <w:r w:rsidRPr="000F1E71">
        <w:rPr>
          <w:rFonts w:asciiTheme="minorHAnsi" w:hAnsiTheme="minorHAnsi" w:cstheme="minorHAnsi"/>
          <w:spacing w:val="-2"/>
          <w:sz w:val="16"/>
          <w:szCs w:val="16"/>
          <w:lang w:val="en-GB"/>
        </w:rPr>
        <w:t xml:space="preserve"> A., </w:t>
      </w:r>
      <w:proofErr w:type="spellStart"/>
      <w:r w:rsidRPr="000F1E71">
        <w:rPr>
          <w:rFonts w:asciiTheme="minorHAnsi" w:hAnsiTheme="minorHAnsi" w:cstheme="minorHAnsi"/>
          <w:spacing w:val="-2"/>
          <w:sz w:val="16"/>
          <w:szCs w:val="16"/>
          <w:lang w:val="en-GB"/>
        </w:rPr>
        <w:t>Boostani</w:t>
      </w:r>
      <w:proofErr w:type="spellEnd"/>
      <w:r w:rsidRPr="000F1E71">
        <w:rPr>
          <w:rFonts w:asciiTheme="minorHAnsi" w:hAnsiTheme="minorHAnsi" w:cstheme="minorHAnsi"/>
          <w:spacing w:val="-2"/>
          <w:sz w:val="16"/>
          <w:szCs w:val="16"/>
          <w:lang w:val="en-GB"/>
        </w:rPr>
        <w:t xml:space="preserve"> A., </w:t>
      </w:r>
      <w:proofErr w:type="spellStart"/>
      <w:r w:rsidRPr="000F1E71">
        <w:rPr>
          <w:rFonts w:asciiTheme="minorHAnsi" w:hAnsiTheme="minorHAnsi" w:cstheme="minorHAnsi"/>
          <w:spacing w:val="-2"/>
          <w:sz w:val="16"/>
          <w:szCs w:val="16"/>
          <w:lang w:val="en-GB"/>
        </w:rPr>
        <w:t>Maghsoodi</w:t>
      </w:r>
      <w:proofErr w:type="spellEnd"/>
      <w:r w:rsidRPr="000F1E71">
        <w:rPr>
          <w:rFonts w:asciiTheme="minorHAnsi" w:hAnsiTheme="minorHAnsi" w:cstheme="minorHAnsi"/>
          <w:spacing w:val="-2"/>
          <w:sz w:val="16"/>
          <w:szCs w:val="16"/>
          <w:lang w:val="en-GB"/>
        </w:rPr>
        <w:t xml:space="preserve"> R. (2022). Systematic analysis of the Environment of </w:t>
      </w:r>
      <w:proofErr w:type="spellStart"/>
      <w:r w:rsidRPr="000F1E71">
        <w:rPr>
          <w:rFonts w:asciiTheme="minorHAnsi" w:hAnsiTheme="minorHAnsi" w:cstheme="minorHAnsi"/>
          <w:spacing w:val="-2"/>
          <w:sz w:val="16"/>
          <w:szCs w:val="16"/>
          <w:lang w:val="en-GB"/>
        </w:rPr>
        <w:t>Esfarayen</w:t>
      </w:r>
      <w:proofErr w:type="spellEnd"/>
      <w:r w:rsidRPr="000F1E71">
        <w:rPr>
          <w:rFonts w:asciiTheme="minorHAnsi" w:hAnsiTheme="minorHAnsi" w:cstheme="minorHAnsi"/>
          <w:spacing w:val="-2"/>
          <w:sz w:val="16"/>
          <w:szCs w:val="16"/>
          <w:lang w:val="en-GB"/>
        </w:rPr>
        <w:t xml:space="preserve"> plain aquifer using</w:t>
      </w:r>
      <w:r w:rsidR="00BC28CC">
        <w:rPr>
          <w:rFonts w:asciiTheme="minorHAnsi" w:hAnsiTheme="minorHAnsi" w:cstheme="minorHAnsi"/>
          <w:spacing w:val="-2"/>
          <w:sz w:val="16"/>
          <w:szCs w:val="16"/>
          <w:lang w:val="en-GB"/>
        </w:rPr>
        <w:t xml:space="preserve"> </w:t>
      </w:r>
      <w:r w:rsidRPr="000F1E71">
        <w:rPr>
          <w:rFonts w:asciiTheme="minorHAnsi" w:hAnsiTheme="minorHAnsi" w:cstheme="minorHAnsi"/>
          <w:spacing w:val="-2"/>
          <w:sz w:val="16"/>
          <w:szCs w:val="16"/>
          <w:lang w:val="en-GB"/>
        </w:rPr>
        <w:t>Buckley Fuzzy AHP.</w:t>
      </w:r>
      <w:r w:rsidR="007A571A" w:rsidRPr="000F1E71">
        <w:rPr>
          <w:rFonts w:asciiTheme="minorHAnsi" w:hAnsiTheme="minorHAnsi" w:cstheme="minorHAnsi"/>
          <w:spacing w:val="-2"/>
          <w:sz w:val="16"/>
          <w:szCs w:val="16"/>
          <w:lang w:val="en-GB"/>
        </w:rPr>
        <w:t xml:space="preserve">JWIM11(4), pp. 905-921. </w:t>
      </w:r>
      <w:r w:rsidRPr="000F1E71">
        <w:rPr>
          <w:rFonts w:asciiTheme="minorHAnsi" w:hAnsiTheme="minorHAnsi" w:cstheme="minorHAnsi"/>
          <w:spacing w:val="-2"/>
          <w:sz w:val="16"/>
          <w:szCs w:val="16"/>
          <w:lang w:val="en-GB"/>
        </w:rPr>
        <w:t>DOI: 10.22059/jwim.2022.333909.942</w:t>
      </w:r>
      <w:r w:rsidR="007A571A" w:rsidRPr="000F1E71">
        <w:rPr>
          <w:rFonts w:asciiTheme="minorHAnsi" w:hAnsiTheme="minorHAnsi" w:cstheme="minorHAnsi"/>
          <w:spacing w:val="-2"/>
          <w:sz w:val="16"/>
          <w:szCs w:val="16"/>
          <w:lang w:val="en-GB"/>
        </w:rPr>
        <w:t xml:space="preserve">. </w:t>
      </w:r>
      <w:bookmarkStart w:id="91" w:name="_Hlk138425541"/>
      <w:r w:rsidR="007A571A" w:rsidRPr="000F1E71">
        <w:rPr>
          <w:rFonts w:asciiTheme="minorHAnsi" w:hAnsiTheme="minorHAnsi" w:cstheme="minorHAnsi"/>
          <w:spacing w:val="-2"/>
          <w:sz w:val="16"/>
          <w:szCs w:val="16"/>
          <w:lang w:val="en-GB"/>
        </w:rPr>
        <w:t>Retrieved Mar. 06</w:t>
      </w:r>
      <w:r w:rsidR="00BC28CC" w:rsidRPr="000F1E71">
        <w:rPr>
          <w:rFonts w:asciiTheme="minorHAnsi" w:hAnsiTheme="minorHAnsi" w:cstheme="minorHAnsi"/>
          <w:spacing w:val="-2"/>
          <w:sz w:val="16"/>
          <w:szCs w:val="16"/>
          <w:lang w:val="en-GB"/>
        </w:rPr>
        <w:t>, 2022,</w:t>
      </w:r>
      <w:r w:rsidR="007A571A" w:rsidRPr="000F1E71">
        <w:rPr>
          <w:rFonts w:asciiTheme="minorHAnsi" w:hAnsiTheme="minorHAnsi" w:cstheme="minorHAnsi"/>
          <w:spacing w:val="-2"/>
          <w:sz w:val="16"/>
          <w:szCs w:val="16"/>
          <w:lang w:val="en-GB"/>
        </w:rPr>
        <w:t xml:space="preserve"> from </w:t>
      </w:r>
      <w:proofErr w:type="spellStart"/>
      <w:r w:rsidR="007A571A" w:rsidRPr="000F1E71">
        <w:rPr>
          <w:rFonts w:asciiTheme="minorHAnsi" w:hAnsiTheme="minorHAnsi" w:cstheme="minorHAnsi"/>
          <w:spacing w:val="-2"/>
          <w:sz w:val="16"/>
          <w:szCs w:val="16"/>
          <w:lang w:val="en-GB"/>
        </w:rPr>
        <w:t>ResaerchGate</w:t>
      </w:r>
      <w:proofErr w:type="spellEnd"/>
      <w:r w:rsidR="007A571A" w:rsidRPr="000F1E71">
        <w:rPr>
          <w:rFonts w:asciiTheme="minorHAnsi" w:hAnsiTheme="minorHAnsi" w:cstheme="minorHAnsi"/>
          <w:spacing w:val="-2"/>
          <w:sz w:val="16"/>
          <w:szCs w:val="16"/>
          <w:lang w:val="en-GB"/>
        </w:rPr>
        <w:t>.</w:t>
      </w:r>
      <w:bookmarkEnd w:id="91"/>
    </w:p>
    <w:p w14:paraId="0F47D9B3" w14:textId="18B26B8E" w:rsidR="0055186E" w:rsidRPr="000F1E71" w:rsidRDefault="0055186E" w:rsidP="00F37586">
      <w:pPr>
        <w:widowControl/>
        <w:numPr>
          <w:ilvl w:val="0"/>
          <w:numId w:val="10"/>
        </w:numPr>
        <w:autoSpaceDE/>
        <w:autoSpaceDN/>
        <w:adjustRightInd/>
        <w:spacing w:before="60"/>
        <w:ind w:left="425" w:hanging="425"/>
        <w:rPr>
          <w:rFonts w:asciiTheme="minorHAnsi" w:hAnsiTheme="minorHAnsi" w:cstheme="minorHAnsi"/>
          <w:spacing w:val="-2"/>
          <w:sz w:val="16"/>
          <w:szCs w:val="16"/>
          <w:lang w:val="en-GB"/>
        </w:rPr>
      </w:pPr>
      <w:r w:rsidRPr="0055186E">
        <w:rPr>
          <w:rFonts w:asciiTheme="minorHAnsi" w:hAnsiTheme="minorHAnsi" w:cstheme="minorHAnsi"/>
          <w:spacing w:val="-2"/>
          <w:sz w:val="16"/>
          <w:szCs w:val="16"/>
          <w:lang w:val="en-GB"/>
        </w:rPr>
        <w:t>Nti</w:t>
      </w:r>
      <w:r>
        <w:rPr>
          <w:rFonts w:asciiTheme="minorHAnsi" w:hAnsiTheme="minorHAnsi" w:cstheme="minorHAnsi"/>
          <w:spacing w:val="-2"/>
          <w:sz w:val="16"/>
          <w:szCs w:val="16"/>
          <w:lang w:val="en-GB"/>
        </w:rPr>
        <w:t xml:space="preserve"> E.K., </w:t>
      </w:r>
      <w:proofErr w:type="spellStart"/>
      <w:r w:rsidRPr="0055186E">
        <w:rPr>
          <w:rFonts w:asciiTheme="minorHAnsi" w:hAnsiTheme="minorHAnsi" w:cstheme="minorHAnsi"/>
          <w:spacing w:val="-2"/>
          <w:sz w:val="16"/>
          <w:szCs w:val="16"/>
          <w:lang w:val="en-GB"/>
        </w:rPr>
        <w:t>Kranjac-Berisavljevic</w:t>
      </w:r>
      <w:proofErr w:type="spellEnd"/>
      <w:r>
        <w:rPr>
          <w:rFonts w:asciiTheme="minorHAnsi" w:hAnsiTheme="minorHAnsi" w:cstheme="minorHAnsi"/>
          <w:spacing w:val="-2"/>
          <w:sz w:val="16"/>
          <w:szCs w:val="16"/>
          <w:lang w:val="en-GB"/>
        </w:rPr>
        <w:t xml:space="preserve"> G., </w:t>
      </w:r>
      <w:r w:rsidRPr="0055186E">
        <w:rPr>
          <w:rFonts w:asciiTheme="minorHAnsi" w:hAnsiTheme="minorHAnsi" w:cstheme="minorHAnsi"/>
          <w:spacing w:val="-2"/>
          <w:sz w:val="16"/>
          <w:szCs w:val="16"/>
          <w:lang w:val="en-GB"/>
        </w:rPr>
        <w:t>Doke</w:t>
      </w:r>
      <w:r>
        <w:rPr>
          <w:rFonts w:asciiTheme="minorHAnsi" w:hAnsiTheme="minorHAnsi" w:cstheme="minorHAnsi"/>
          <w:spacing w:val="-2"/>
          <w:sz w:val="16"/>
          <w:szCs w:val="16"/>
          <w:lang w:val="en-GB"/>
        </w:rPr>
        <w:t xml:space="preserve"> D.A., </w:t>
      </w:r>
      <w:proofErr w:type="spellStart"/>
      <w:r w:rsidRPr="0055186E">
        <w:rPr>
          <w:rFonts w:asciiTheme="minorHAnsi" w:hAnsiTheme="minorHAnsi" w:cstheme="minorHAnsi"/>
          <w:spacing w:val="-2"/>
          <w:sz w:val="16"/>
          <w:szCs w:val="16"/>
          <w:lang w:val="en-GB"/>
        </w:rPr>
        <w:t>Wongnaa</w:t>
      </w:r>
      <w:proofErr w:type="spellEnd"/>
      <w:r>
        <w:rPr>
          <w:rFonts w:asciiTheme="minorHAnsi" w:hAnsiTheme="minorHAnsi" w:cstheme="minorHAnsi"/>
          <w:spacing w:val="-2"/>
          <w:sz w:val="16"/>
          <w:szCs w:val="16"/>
          <w:lang w:val="en-GB"/>
        </w:rPr>
        <w:t xml:space="preserve"> C.A., </w:t>
      </w:r>
      <w:proofErr w:type="spellStart"/>
      <w:r w:rsidRPr="0055186E">
        <w:rPr>
          <w:rFonts w:asciiTheme="minorHAnsi" w:hAnsiTheme="minorHAnsi" w:cstheme="minorHAnsi"/>
          <w:spacing w:val="-2"/>
          <w:sz w:val="16"/>
          <w:szCs w:val="16"/>
          <w:lang w:val="en-GB"/>
        </w:rPr>
        <w:t>Attafuah</w:t>
      </w:r>
      <w:proofErr w:type="spellEnd"/>
      <w:r>
        <w:rPr>
          <w:rFonts w:asciiTheme="minorHAnsi" w:hAnsiTheme="minorHAnsi" w:cstheme="minorHAnsi"/>
          <w:spacing w:val="-2"/>
          <w:sz w:val="16"/>
          <w:szCs w:val="16"/>
          <w:lang w:val="en-GB"/>
        </w:rPr>
        <w:t xml:space="preserve"> E.E., </w:t>
      </w:r>
      <w:r w:rsidRPr="0055186E">
        <w:rPr>
          <w:rFonts w:asciiTheme="minorHAnsi" w:hAnsiTheme="minorHAnsi" w:cstheme="minorHAnsi"/>
          <w:spacing w:val="-2"/>
          <w:sz w:val="16"/>
          <w:szCs w:val="16"/>
          <w:lang w:val="en-GB"/>
        </w:rPr>
        <w:t>Gyan</w:t>
      </w:r>
      <w:r>
        <w:rPr>
          <w:rFonts w:asciiTheme="minorHAnsi" w:hAnsiTheme="minorHAnsi" w:cstheme="minorHAnsi"/>
          <w:spacing w:val="-2"/>
          <w:sz w:val="16"/>
          <w:szCs w:val="16"/>
          <w:lang w:val="en-GB"/>
        </w:rPr>
        <w:t xml:space="preserve"> M.A. (2023). </w:t>
      </w:r>
      <w:r w:rsidR="006569D2" w:rsidRPr="006569D2">
        <w:rPr>
          <w:rFonts w:asciiTheme="minorHAnsi" w:hAnsiTheme="minorHAnsi" w:cstheme="minorHAnsi"/>
          <w:spacing w:val="-2"/>
          <w:sz w:val="16"/>
          <w:szCs w:val="16"/>
          <w:lang w:val="en-GB"/>
        </w:rPr>
        <w:t>The impact of artisanal gold mining on the sustainability of Ghana’s river</w:t>
      </w:r>
      <w:r w:rsidR="006569D2">
        <w:rPr>
          <w:rFonts w:asciiTheme="minorHAnsi" w:hAnsiTheme="minorHAnsi" w:cstheme="minorHAnsi"/>
          <w:spacing w:val="-2"/>
          <w:sz w:val="16"/>
          <w:szCs w:val="16"/>
          <w:lang w:val="en-GB"/>
        </w:rPr>
        <w:t xml:space="preserve"> </w:t>
      </w:r>
      <w:r w:rsidR="006569D2" w:rsidRPr="006569D2">
        <w:rPr>
          <w:rFonts w:asciiTheme="minorHAnsi" w:hAnsiTheme="minorHAnsi" w:cstheme="minorHAnsi"/>
          <w:spacing w:val="-2"/>
          <w:sz w:val="16"/>
          <w:szCs w:val="16"/>
          <w:lang w:val="en-GB"/>
        </w:rPr>
        <w:t xml:space="preserve">basins: The case of the </w:t>
      </w:r>
      <w:proofErr w:type="spellStart"/>
      <w:r w:rsidR="006569D2" w:rsidRPr="006569D2">
        <w:rPr>
          <w:rFonts w:asciiTheme="minorHAnsi" w:hAnsiTheme="minorHAnsi" w:cstheme="minorHAnsi"/>
          <w:spacing w:val="-2"/>
          <w:sz w:val="16"/>
          <w:szCs w:val="16"/>
          <w:lang w:val="en-GB"/>
        </w:rPr>
        <w:t>Pra</w:t>
      </w:r>
      <w:proofErr w:type="spellEnd"/>
      <w:r w:rsidR="006569D2" w:rsidRPr="006569D2">
        <w:rPr>
          <w:rFonts w:asciiTheme="minorHAnsi" w:hAnsiTheme="minorHAnsi" w:cstheme="minorHAnsi"/>
          <w:spacing w:val="-2"/>
          <w:sz w:val="16"/>
          <w:szCs w:val="16"/>
          <w:lang w:val="en-GB"/>
        </w:rPr>
        <w:t xml:space="preserve"> basin</w:t>
      </w:r>
      <w:r w:rsidR="006569D2">
        <w:rPr>
          <w:rFonts w:asciiTheme="minorHAnsi" w:hAnsiTheme="minorHAnsi" w:cstheme="minorHAnsi"/>
          <w:spacing w:val="-2"/>
          <w:sz w:val="16"/>
          <w:szCs w:val="16"/>
          <w:lang w:val="en-GB"/>
        </w:rPr>
        <w:t xml:space="preserve">. </w:t>
      </w:r>
      <w:r w:rsidR="006569D2" w:rsidRPr="006569D2">
        <w:rPr>
          <w:rFonts w:asciiTheme="minorHAnsi" w:hAnsiTheme="minorHAnsi" w:cstheme="minorHAnsi"/>
          <w:i/>
          <w:iCs/>
          <w:spacing w:val="-2"/>
          <w:sz w:val="16"/>
          <w:szCs w:val="16"/>
          <w:lang w:val="en-GB"/>
        </w:rPr>
        <w:t xml:space="preserve">Environmental and Sustainability Indicators </w:t>
      </w:r>
      <w:r w:rsidR="006569D2" w:rsidRPr="006569D2">
        <w:rPr>
          <w:rFonts w:asciiTheme="minorHAnsi" w:hAnsiTheme="minorHAnsi" w:cstheme="minorHAnsi"/>
          <w:b/>
          <w:bCs/>
          <w:spacing w:val="-2"/>
          <w:sz w:val="16"/>
          <w:szCs w:val="16"/>
          <w:lang w:val="en-GB"/>
        </w:rPr>
        <w:t>19</w:t>
      </w:r>
      <w:r w:rsidR="006569D2">
        <w:rPr>
          <w:rFonts w:asciiTheme="minorHAnsi" w:hAnsiTheme="minorHAnsi" w:cstheme="minorHAnsi"/>
          <w:spacing w:val="-2"/>
          <w:sz w:val="16"/>
          <w:szCs w:val="16"/>
          <w:lang w:val="en-GB"/>
        </w:rPr>
        <w:t>,</w:t>
      </w:r>
      <w:r w:rsidR="006569D2" w:rsidRPr="006569D2">
        <w:rPr>
          <w:rFonts w:asciiTheme="minorHAnsi" w:hAnsiTheme="minorHAnsi" w:cstheme="minorHAnsi"/>
          <w:spacing w:val="-2"/>
          <w:sz w:val="16"/>
          <w:szCs w:val="16"/>
          <w:lang w:val="en-GB"/>
        </w:rPr>
        <w:t xml:space="preserve"> 100264</w:t>
      </w:r>
      <w:r w:rsidR="006569D2">
        <w:rPr>
          <w:rFonts w:asciiTheme="minorHAnsi" w:hAnsiTheme="minorHAnsi" w:cstheme="minorHAnsi"/>
          <w:spacing w:val="-2"/>
          <w:sz w:val="16"/>
          <w:szCs w:val="16"/>
          <w:lang w:val="en-GB"/>
        </w:rPr>
        <w:t xml:space="preserve">.  </w:t>
      </w:r>
      <w:r w:rsidR="006569D2" w:rsidRPr="000F1E71">
        <w:rPr>
          <w:rFonts w:asciiTheme="minorHAnsi" w:hAnsiTheme="minorHAnsi" w:cstheme="minorHAnsi"/>
          <w:spacing w:val="-2"/>
          <w:sz w:val="16"/>
          <w:szCs w:val="16"/>
          <w:lang w:val="en-GB"/>
        </w:rPr>
        <w:t xml:space="preserve">Retrieved </w:t>
      </w:r>
      <w:r w:rsidR="006569D2">
        <w:rPr>
          <w:rFonts w:asciiTheme="minorHAnsi" w:hAnsiTheme="minorHAnsi" w:cstheme="minorHAnsi"/>
          <w:spacing w:val="-2"/>
          <w:sz w:val="16"/>
          <w:szCs w:val="16"/>
          <w:lang w:val="en-GB"/>
        </w:rPr>
        <w:t>Jun</w:t>
      </w:r>
      <w:r w:rsidR="006569D2" w:rsidRPr="000F1E71">
        <w:rPr>
          <w:rFonts w:asciiTheme="minorHAnsi" w:hAnsiTheme="minorHAnsi" w:cstheme="minorHAnsi"/>
          <w:spacing w:val="-2"/>
          <w:sz w:val="16"/>
          <w:szCs w:val="16"/>
          <w:lang w:val="en-GB"/>
        </w:rPr>
        <w:t xml:space="preserve">. </w:t>
      </w:r>
      <w:r w:rsidR="006569D2">
        <w:rPr>
          <w:rFonts w:asciiTheme="minorHAnsi" w:hAnsiTheme="minorHAnsi" w:cstheme="minorHAnsi"/>
          <w:spacing w:val="-2"/>
          <w:sz w:val="16"/>
          <w:szCs w:val="16"/>
          <w:lang w:val="en-GB"/>
        </w:rPr>
        <w:t>23</w:t>
      </w:r>
      <w:r w:rsidR="006569D2" w:rsidRPr="000F1E71">
        <w:rPr>
          <w:rFonts w:asciiTheme="minorHAnsi" w:hAnsiTheme="minorHAnsi" w:cstheme="minorHAnsi"/>
          <w:spacing w:val="-2"/>
          <w:sz w:val="16"/>
          <w:szCs w:val="16"/>
          <w:lang w:val="en-GB"/>
        </w:rPr>
        <w:t>, 202</w:t>
      </w:r>
      <w:r w:rsidR="006569D2">
        <w:rPr>
          <w:rFonts w:asciiTheme="minorHAnsi" w:hAnsiTheme="minorHAnsi" w:cstheme="minorHAnsi"/>
          <w:spacing w:val="-2"/>
          <w:sz w:val="16"/>
          <w:szCs w:val="16"/>
          <w:lang w:val="en-GB"/>
        </w:rPr>
        <w:t>3</w:t>
      </w:r>
      <w:r w:rsidR="006569D2" w:rsidRPr="000F1E71">
        <w:rPr>
          <w:rFonts w:asciiTheme="minorHAnsi" w:hAnsiTheme="minorHAnsi" w:cstheme="minorHAnsi"/>
          <w:spacing w:val="-2"/>
          <w:sz w:val="16"/>
          <w:szCs w:val="16"/>
          <w:lang w:val="en-GB"/>
        </w:rPr>
        <w:t xml:space="preserve">, from </w:t>
      </w:r>
      <w:proofErr w:type="spellStart"/>
      <w:r w:rsidR="006569D2" w:rsidRPr="000F1E71">
        <w:rPr>
          <w:rFonts w:asciiTheme="minorHAnsi" w:hAnsiTheme="minorHAnsi" w:cstheme="minorHAnsi"/>
          <w:spacing w:val="-2"/>
          <w:sz w:val="16"/>
          <w:szCs w:val="16"/>
          <w:lang w:val="en-GB"/>
        </w:rPr>
        <w:t>ResaerchGate</w:t>
      </w:r>
      <w:proofErr w:type="spellEnd"/>
      <w:r w:rsidR="006569D2" w:rsidRPr="000F1E71">
        <w:rPr>
          <w:rFonts w:asciiTheme="minorHAnsi" w:hAnsiTheme="minorHAnsi" w:cstheme="minorHAnsi"/>
          <w:spacing w:val="-2"/>
          <w:sz w:val="16"/>
          <w:szCs w:val="16"/>
          <w:lang w:val="en-GB"/>
        </w:rPr>
        <w:t>.</w:t>
      </w:r>
    </w:p>
    <w:p w14:paraId="07E44D51" w14:textId="77777777" w:rsidR="00F95A9F" w:rsidRPr="000F1E71" w:rsidRDefault="00F95A9F" w:rsidP="00F37586">
      <w:pPr>
        <w:pStyle w:val="00712"/>
        <w:keepNext/>
        <w:widowControl/>
        <w:numPr>
          <w:ilvl w:val="0"/>
          <w:numId w:val="0"/>
        </w:numPr>
        <w:spacing w:before="60" w:after="0" w:line="240" w:lineRule="auto"/>
        <w:ind w:left="425" w:hanging="425"/>
        <w:rPr>
          <w:rFonts w:asciiTheme="minorHAnsi" w:hAnsiTheme="minorHAnsi" w:cstheme="minorHAnsi"/>
          <w:b w:val="0"/>
          <w:sz w:val="16"/>
          <w:szCs w:val="16"/>
          <w:u w:val="single"/>
        </w:rPr>
      </w:pPr>
      <w:r w:rsidRPr="000F1E71">
        <w:rPr>
          <w:rFonts w:asciiTheme="minorHAnsi" w:hAnsiTheme="minorHAnsi" w:cstheme="minorHAnsi"/>
          <w:b w:val="0"/>
          <w:spacing w:val="-2"/>
          <w:sz w:val="16"/>
          <w:szCs w:val="16"/>
          <w:u w:val="single"/>
          <w:lang w:val="en-US"/>
        </w:rPr>
        <w:t>Y</w:t>
      </w:r>
      <w:proofErr w:type="spellStart"/>
      <w:r w:rsidRPr="000F1E71">
        <w:rPr>
          <w:rFonts w:asciiTheme="minorHAnsi" w:hAnsiTheme="minorHAnsi" w:cstheme="minorHAnsi"/>
          <w:b w:val="0"/>
          <w:sz w:val="16"/>
          <w:szCs w:val="16"/>
          <w:u w:val="single"/>
        </w:rPr>
        <w:t>annopoulos</w:t>
      </w:r>
      <w:proofErr w:type="spellEnd"/>
      <w:r w:rsidRPr="000F1E71">
        <w:rPr>
          <w:rFonts w:asciiTheme="minorHAnsi" w:hAnsiTheme="minorHAnsi" w:cstheme="minorHAnsi"/>
          <w:b w:val="0"/>
          <w:sz w:val="16"/>
          <w:szCs w:val="16"/>
          <w:u w:val="single"/>
        </w:rPr>
        <w:t xml:space="preserve"> P.C. </w:t>
      </w:r>
      <w:r w:rsidRPr="000F1E71">
        <w:rPr>
          <w:rFonts w:asciiTheme="minorHAnsi" w:hAnsiTheme="minorHAnsi" w:cstheme="minorHAnsi"/>
          <w:b w:val="0"/>
          <w:i/>
          <w:sz w:val="16"/>
          <w:szCs w:val="16"/>
          <w:u w:val="single"/>
        </w:rPr>
        <w:t>Environ Fluid Mech</w:t>
      </w:r>
      <w:r w:rsidRPr="000F1E71">
        <w:rPr>
          <w:rFonts w:asciiTheme="minorHAnsi" w:hAnsiTheme="minorHAnsi" w:cstheme="minorHAnsi"/>
          <w:b w:val="0"/>
          <w:sz w:val="16"/>
          <w:szCs w:val="16"/>
          <w:u w:val="single"/>
        </w:rPr>
        <w:t>, 10(4), pp. 415-450</w:t>
      </w:r>
      <w:r w:rsidR="0068531A" w:rsidRPr="000F1E71">
        <w:rPr>
          <w:rFonts w:asciiTheme="minorHAnsi" w:hAnsiTheme="minorHAnsi" w:cstheme="minorHAnsi"/>
          <w:b w:val="0"/>
          <w:sz w:val="16"/>
          <w:szCs w:val="16"/>
          <w:u w:val="single"/>
        </w:rPr>
        <w:t>, 2010.</w:t>
      </w:r>
    </w:p>
    <w:p w14:paraId="5C76DD76" w14:textId="77777777" w:rsidR="0068358B" w:rsidRPr="000F1E71" w:rsidRDefault="00F95A9F" w:rsidP="00F37586">
      <w:pPr>
        <w:widowControl/>
        <w:numPr>
          <w:ilvl w:val="0"/>
          <w:numId w:val="10"/>
        </w:numPr>
        <w:autoSpaceDE/>
        <w:autoSpaceDN/>
        <w:adjustRightInd/>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sz w:val="16"/>
          <w:szCs w:val="16"/>
          <w:lang w:val="en-US"/>
        </w:rPr>
        <w:t>Lin J.F., Hsiao S.C., Hsu T.W., Chang K.A. (2012).</w:t>
      </w:r>
      <w:r w:rsidRPr="000F1E71">
        <w:rPr>
          <w:rFonts w:asciiTheme="minorHAnsi" w:hAnsiTheme="minorHAnsi" w:cstheme="minorHAnsi"/>
          <w:spacing w:val="-2"/>
          <w:sz w:val="16"/>
          <w:szCs w:val="16"/>
          <w:lang w:val="en-US"/>
        </w:rPr>
        <w:t xml:space="preserve"> Buoyancy Effect on Turbulent Round Jet under Regular Waves. </w:t>
      </w:r>
      <w:r w:rsidRPr="000F1E71">
        <w:rPr>
          <w:rFonts w:asciiTheme="minorHAnsi" w:hAnsiTheme="minorHAnsi" w:cstheme="minorHAnsi"/>
          <w:i/>
          <w:spacing w:val="-2"/>
          <w:sz w:val="16"/>
          <w:szCs w:val="16"/>
          <w:lang w:val="en-US"/>
        </w:rPr>
        <w:t>Journal of Waterway, Port, Coastal, and Ocean Engineering</w:t>
      </w:r>
      <w:r w:rsidRPr="000F1E71">
        <w:rPr>
          <w:rFonts w:asciiTheme="minorHAnsi" w:hAnsiTheme="minorHAnsi" w:cstheme="minorHAnsi"/>
          <w:spacing w:val="-2"/>
          <w:sz w:val="16"/>
          <w:szCs w:val="16"/>
          <w:lang w:val="en-US"/>
        </w:rPr>
        <w:t xml:space="preserve"> 139(3), 190-208.</w:t>
      </w:r>
      <w:r w:rsidR="0068358B" w:rsidRPr="000F1E71">
        <w:rPr>
          <w:rFonts w:asciiTheme="minorHAnsi" w:hAnsiTheme="minorHAnsi" w:cstheme="minorHAnsi"/>
          <w:sz w:val="16"/>
          <w:szCs w:val="16"/>
          <w:lang w:val="en-US"/>
        </w:rPr>
        <w:t xml:space="preserve"> Retrieved Oct. 10, 2013.</w:t>
      </w:r>
    </w:p>
    <w:p w14:paraId="571AEB2E" w14:textId="77777777" w:rsidR="00C52F18" w:rsidRPr="000F1E71" w:rsidRDefault="004D04A5" w:rsidP="00F37586">
      <w:pPr>
        <w:widowControl/>
        <w:numPr>
          <w:ilvl w:val="0"/>
          <w:numId w:val="10"/>
        </w:numPr>
        <w:autoSpaceDE/>
        <w:autoSpaceDN/>
        <w:adjustRightInd/>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US"/>
        </w:rPr>
        <w:t xml:space="preserve"> Rooney G.G. (2016). Merging of two or more plumes arranged around a circle. </w:t>
      </w:r>
      <w:r w:rsidRPr="000F1E71">
        <w:rPr>
          <w:rFonts w:asciiTheme="minorHAnsi" w:hAnsiTheme="minorHAnsi" w:cstheme="minorHAnsi"/>
          <w:i/>
          <w:spacing w:val="-2"/>
          <w:sz w:val="16"/>
          <w:szCs w:val="16"/>
          <w:lang w:val="en-US"/>
        </w:rPr>
        <w:t>Journal of Fluid Mechanics</w:t>
      </w:r>
      <w:r w:rsidRPr="000F1E71">
        <w:rPr>
          <w:rFonts w:asciiTheme="minorHAnsi" w:hAnsiTheme="minorHAnsi" w:cstheme="minorHAnsi"/>
          <w:spacing w:val="-2"/>
          <w:sz w:val="16"/>
          <w:szCs w:val="16"/>
          <w:lang w:val="en-US"/>
        </w:rPr>
        <w:t>, 796, pp. 712–731, doi:10.1017/jfm.2016.272.</w:t>
      </w:r>
    </w:p>
    <w:p w14:paraId="3EBD3275" w14:textId="602DD000" w:rsidR="00480589" w:rsidRPr="000F1E71" w:rsidRDefault="00DB608C" w:rsidP="00F37586">
      <w:pPr>
        <w:widowControl/>
        <w:numPr>
          <w:ilvl w:val="0"/>
          <w:numId w:val="10"/>
        </w:numPr>
        <w:autoSpaceDE/>
        <w:autoSpaceDN/>
        <w:adjustRightInd/>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GB"/>
        </w:rPr>
        <w:t>Lou Y.,</w:t>
      </w:r>
      <w:r w:rsidR="00D12427">
        <w:rPr>
          <w:rFonts w:asciiTheme="minorHAnsi" w:hAnsiTheme="minorHAnsi" w:cstheme="minorHAnsi"/>
          <w:spacing w:val="-2"/>
          <w:sz w:val="16"/>
          <w:szCs w:val="16"/>
          <w:lang w:val="en-GB"/>
        </w:rPr>
        <w:t xml:space="preserve"> </w:t>
      </w:r>
      <w:r w:rsidRPr="000F1E71">
        <w:rPr>
          <w:rFonts w:asciiTheme="minorHAnsi" w:hAnsiTheme="minorHAnsi" w:cstheme="minorHAnsi"/>
          <w:spacing w:val="-2"/>
          <w:sz w:val="16"/>
          <w:szCs w:val="16"/>
          <w:lang w:val="en-GB"/>
        </w:rPr>
        <w:t>He Z.,</w:t>
      </w:r>
      <w:r w:rsidR="00D12427">
        <w:rPr>
          <w:rFonts w:asciiTheme="minorHAnsi" w:hAnsiTheme="minorHAnsi" w:cstheme="minorHAnsi"/>
          <w:spacing w:val="-2"/>
          <w:sz w:val="16"/>
          <w:szCs w:val="16"/>
          <w:lang w:val="en-GB"/>
        </w:rPr>
        <w:t xml:space="preserve"> </w:t>
      </w:r>
      <w:r w:rsidRPr="000F1E71">
        <w:rPr>
          <w:rFonts w:asciiTheme="minorHAnsi" w:hAnsiTheme="minorHAnsi" w:cstheme="minorHAnsi"/>
          <w:spacing w:val="-2"/>
          <w:sz w:val="16"/>
          <w:szCs w:val="16"/>
          <w:lang w:val="en-GB"/>
        </w:rPr>
        <w:t xml:space="preserve">Jiang </w:t>
      </w:r>
      <w:r w:rsidR="00B40245" w:rsidRPr="000F1E71">
        <w:rPr>
          <w:rFonts w:asciiTheme="minorHAnsi" w:hAnsiTheme="minorHAnsi" w:cstheme="minorHAnsi"/>
          <w:spacing w:val="-2"/>
          <w:sz w:val="16"/>
          <w:szCs w:val="16"/>
          <w:lang w:val="en-GB"/>
        </w:rPr>
        <w:t xml:space="preserve">H., </w:t>
      </w:r>
      <w:r w:rsidRPr="000F1E71">
        <w:rPr>
          <w:rFonts w:asciiTheme="minorHAnsi" w:hAnsiTheme="minorHAnsi" w:cstheme="minorHAnsi"/>
          <w:spacing w:val="-2"/>
          <w:sz w:val="16"/>
          <w:szCs w:val="16"/>
          <w:lang w:val="en-GB"/>
        </w:rPr>
        <w:t>Han</w:t>
      </w:r>
      <w:r w:rsidR="00B40245" w:rsidRPr="000F1E71">
        <w:rPr>
          <w:rFonts w:asciiTheme="minorHAnsi" w:hAnsiTheme="minorHAnsi" w:cstheme="minorHAnsi"/>
          <w:spacing w:val="-2"/>
          <w:sz w:val="16"/>
          <w:szCs w:val="16"/>
          <w:lang w:val="en-GB"/>
        </w:rPr>
        <w:t xml:space="preserve"> X. (2019). Numerical simulation of two coalescing </w:t>
      </w:r>
      <w:proofErr w:type="spellStart"/>
      <w:r w:rsidR="00B40245" w:rsidRPr="000F1E71">
        <w:rPr>
          <w:rFonts w:asciiTheme="minorHAnsi" w:hAnsiTheme="minorHAnsi" w:cstheme="minorHAnsi"/>
          <w:spacing w:val="-2"/>
          <w:sz w:val="16"/>
          <w:szCs w:val="16"/>
          <w:lang w:val="en-GB"/>
        </w:rPr>
        <w:t>turbulentforced</w:t>
      </w:r>
      <w:proofErr w:type="spellEnd"/>
      <w:r w:rsidR="00B40245" w:rsidRPr="000F1E71">
        <w:rPr>
          <w:rFonts w:asciiTheme="minorHAnsi" w:hAnsiTheme="minorHAnsi" w:cstheme="minorHAnsi"/>
          <w:spacing w:val="-2"/>
          <w:sz w:val="16"/>
          <w:szCs w:val="16"/>
          <w:lang w:val="en-GB"/>
        </w:rPr>
        <w:t xml:space="preserve"> plumes in linearly stratified fluids. </w:t>
      </w:r>
      <w:proofErr w:type="spellStart"/>
      <w:r w:rsidR="00B40245" w:rsidRPr="000F1E71">
        <w:rPr>
          <w:rFonts w:asciiTheme="minorHAnsi" w:hAnsiTheme="minorHAnsi" w:cstheme="minorHAnsi"/>
          <w:i/>
          <w:spacing w:val="-2"/>
          <w:sz w:val="16"/>
          <w:szCs w:val="16"/>
        </w:rPr>
        <w:t>Phys</w:t>
      </w:r>
      <w:proofErr w:type="spellEnd"/>
      <w:r w:rsidR="00B40245" w:rsidRPr="000F1E71">
        <w:rPr>
          <w:rFonts w:asciiTheme="minorHAnsi" w:hAnsiTheme="minorHAnsi" w:cstheme="minorHAnsi"/>
          <w:i/>
          <w:spacing w:val="-2"/>
          <w:sz w:val="16"/>
          <w:szCs w:val="16"/>
        </w:rPr>
        <w:t xml:space="preserve">. </w:t>
      </w:r>
      <w:proofErr w:type="spellStart"/>
      <w:r w:rsidR="00B40245" w:rsidRPr="000F1E71">
        <w:rPr>
          <w:rFonts w:asciiTheme="minorHAnsi" w:hAnsiTheme="minorHAnsi" w:cstheme="minorHAnsi"/>
          <w:i/>
          <w:spacing w:val="-2"/>
          <w:sz w:val="16"/>
          <w:szCs w:val="16"/>
        </w:rPr>
        <w:t>Fluids</w:t>
      </w:r>
      <w:proofErr w:type="spellEnd"/>
      <w:r w:rsidR="00B40245" w:rsidRPr="000F1E71">
        <w:rPr>
          <w:rFonts w:asciiTheme="minorHAnsi" w:hAnsiTheme="minorHAnsi" w:cstheme="minorHAnsi"/>
          <w:spacing w:val="-2"/>
          <w:sz w:val="16"/>
          <w:szCs w:val="16"/>
          <w:lang w:val="en-GB"/>
        </w:rPr>
        <w:t xml:space="preserve">, </w:t>
      </w:r>
      <w:r w:rsidR="00B40245" w:rsidRPr="000F1E71">
        <w:rPr>
          <w:rFonts w:asciiTheme="minorHAnsi" w:hAnsiTheme="minorHAnsi" w:cstheme="minorHAnsi"/>
          <w:b/>
          <w:bCs/>
          <w:spacing w:val="-2"/>
          <w:sz w:val="16"/>
          <w:szCs w:val="16"/>
        </w:rPr>
        <w:t>31</w:t>
      </w:r>
      <w:r w:rsidR="00B40245" w:rsidRPr="000F1E71">
        <w:rPr>
          <w:rFonts w:asciiTheme="minorHAnsi" w:hAnsiTheme="minorHAnsi" w:cstheme="minorHAnsi"/>
          <w:spacing w:val="-2"/>
          <w:sz w:val="16"/>
          <w:szCs w:val="16"/>
        </w:rPr>
        <w:t xml:space="preserve">, 037111; </w:t>
      </w:r>
      <w:proofErr w:type="spellStart"/>
      <w:r w:rsidR="00B40245" w:rsidRPr="000F1E71">
        <w:rPr>
          <w:rFonts w:asciiTheme="minorHAnsi" w:hAnsiTheme="minorHAnsi" w:cstheme="minorHAnsi"/>
          <w:spacing w:val="-2"/>
          <w:sz w:val="16"/>
          <w:szCs w:val="16"/>
        </w:rPr>
        <w:t>doi</w:t>
      </w:r>
      <w:proofErr w:type="spellEnd"/>
      <w:r w:rsidR="00B40245" w:rsidRPr="000F1E71">
        <w:rPr>
          <w:rFonts w:asciiTheme="minorHAnsi" w:hAnsiTheme="minorHAnsi" w:cstheme="minorHAnsi"/>
          <w:spacing w:val="-2"/>
          <w:sz w:val="16"/>
          <w:szCs w:val="16"/>
        </w:rPr>
        <w:t>: 10.1063/1.5087534</w:t>
      </w:r>
      <w:r w:rsidR="00B40245" w:rsidRPr="000F1E71">
        <w:rPr>
          <w:rFonts w:asciiTheme="minorHAnsi" w:hAnsiTheme="minorHAnsi" w:cstheme="minorHAnsi"/>
          <w:spacing w:val="-2"/>
          <w:sz w:val="16"/>
          <w:szCs w:val="16"/>
          <w:lang w:val="en-GB"/>
        </w:rPr>
        <w:t xml:space="preserve">. </w:t>
      </w:r>
      <w:r w:rsidR="00B40245" w:rsidRPr="000F1E71">
        <w:rPr>
          <w:rFonts w:asciiTheme="minorHAnsi" w:hAnsiTheme="minorHAnsi" w:cstheme="minorHAnsi"/>
          <w:spacing w:val="-2"/>
          <w:sz w:val="16"/>
          <w:szCs w:val="16"/>
          <w:lang w:val="en-US"/>
        </w:rPr>
        <w:t>Retrieved May 17</w:t>
      </w:r>
      <w:r w:rsidR="00D12427" w:rsidRPr="000F1E71">
        <w:rPr>
          <w:rFonts w:asciiTheme="minorHAnsi" w:hAnsiTheme="minorHAnsi" w:cstheme="minorHAnsi"/>
          <w:spacing w:val="-2"/>
          <w:sz w:val="16"/>
          <w:szCs w:val="16"/>
          <w:lang w:val="en-US"/>
        </w:rPr>
        <w:t>, 2019</w:t>
      </w:r>
      <w:r w:rsidR="00B40245" w:rsidRPr="000F1E71">
        <w:rPr>
          <w:rFonts w:asciiTheme="minorHAnsi" w:hAnsiTheme="minorHAnsi" w:cstheme="minorHAnsi"/>
          <w:spacing w:val="-2"/>
          <w:sz w:val="16"/>
          <w:szCs w:val="16"/>
          <w:lang w:val="en-US"/>
        </w:rPr>
        <w:t>, from ResearchGate.</w:t>
      </w:r>
    </w:p>
    <w:p w14:paraId="7B4577CF" w14:textId="2FC50DD2" w:rsidR="0007574C" w:rsidRPr="000F1E71" w:rsidRDefault="0007574C" w:rsidP="00F37586">
      <w:pPr>
        <w:widowControl/>
        <w:numPr>
          <w:ilvl w:val="0"/>
          <w:numId w:val="10"/>
        </w:numPr>
        <w:autoSpaceDE/>
        <w:autoSpaceDN/>
        <w:adjustRightInd/>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US"/>
        </w:rPr>
        <w:t xml:space="preserve">He Z. and Lou Y. (2019). Integral model for multiple forced plumes arranged around a circle in a linearly stratified environment. </w:t>
      </w:r>
      <w:r w:rsidRPr="000F1E71">
        <w:rPr>
          <w:rFonts w:asciiTheme="minorHAnsi" w:hAnsiTheme="minorHAnsi" w:cstheme="minorHAnsi"/>
          <w:i/>
          <w:iCs/>
          <w:spacing w:val="-2"/>
          <w:sz w:val="16"/>
          <w:szCs w:val="16"/>
          <w:lang w:val="en-US"/>
        </w:rPr>
        <w:t>Phys. Fluids</w:t>
      </w:r>
      <w:r w:rsidRPr="000F1E71">
        <w:rPr>
          <w:rFonts w:asciiTheme="minorHAnsi" w:hAnsiTheme="minorHAnsi" w:cstheme="minorHAnsi"/>
          <w:spacing w:val="-2"/>
          <w:sz w:val="16"/>
          <w:szCs w:val="16"/>
          <w:lang w:val="en-US"/>
        </w:rPr>
        <w:t xml:space="preserve">, </w:t>
      </w:r>
      <w:r w:rsidRPr="000F1E71">
        <w:rPr>
          <w:rFonts w:asciiTheme="minorHAnsi" w:hAnsiTheme="minorHAnsi" w:cstheme="minorHAnsi"/>
          <w:b/>
          <w:bCs/>
          <w:spacing w:val="-2"/>
          <w:sz w:val="16"/>
          <w:szCs w:val="16"/>
          <w:lang w:val="en-US"/>
        </w:rPr>
        <w:t>4</w:t>
      </w:r>
      <w:r w:rsidRPr="000F1E71">
        <w:rPr>
          <w:rFonts w:asciiTheme="minorHAnsi" w:hAnsiTheme="minorHAnsi" w:cstheme="minorHAnsi"/>
          <w:spacing w:val="-2"/>
          <w:sz w:val="16"/>
          <w:szCs w:val="16"/>
          <w:lang w:val="en-US"/>
        </w:rPr>
        <w:t>, 123501.</w:t>
      </w:r>
      <w:r w:rsidR="00B740D3" w:rsidRPr="000F1E71">
        <w:rPr>
          <w:rFonts w:asciiTheme="minorHAnsi" w:hAnsiTheme="minorHAnsi" w:cstheme="minorHAnsi"/>
          <w:spacing w:val="-2"/>
          <w:sz w:val="16"/>
          <w:szCs w:val="16"/>
          <w:lang w:val="en-US"/>
        </w:rPr>
        <w:t xml:space="preserve"> Retrieved December 15</w:t>
      </w:r>
      <w:r w:rsidR="00D12427" w:rsidRPr="000F1E71">
        <w:rPr>
          <w:rFonts w:asciiTheme="minorHAnsi" w:hAnsiTheme="minorHAnsi" w:cstheme="minorHAnsi"/>
          <w:spacing w:val="-2"/>
          <w:sz w:val="16"/>
          <w:szCs w:val="16"/>
          <w:lang w:val="en-US"/>
        </w:rPr>
        <w:t>, 2019</w:t>
      </w:r>
      <w:r w:rsidR="00B740D3" w:rsidRPr="000F1E71">
        <w:rPr>
          <w:rFonts w:asciiTheme="minorHAnsi" w:hAnsiTheme="minorHAnsi" w:cstheme="minorHAnsi"/>
          <w:spacing w:val="-2"/>
          <w:sz w:val="16"/>
          <w:szCs w:val="16"/>
          <w:lang w:val="en-US"/>
        </w:rPr>
        <w:t>, from Springer Nature.</w:t>
      </w:r>
    </w:p>
    <w:p w14:paraId="33124114" w14:textId="041CC3E6" w:rsidR="005A31DB" w:rsidRPr="000F1E71" w:rsidRDefault="00D61F78" w:rsidP="00F37586">
      <w:pPr>
        <w:widowControl/>
        <w:numPr>
          <w:ilvl w:val="0"/>
          <w:numId w:val="10"/>
        </w:numPr>
        <w:autoSpaceDE/>
        <w:autoSpaceDN/>
        <w:adjustRightInd/>
        <w:spacing w:before="60"/>
        <w:ind w:left="425" w:hanging="425"/>
        <w:rPr>
          <w:rFonts w:asciiTheme="minorHAnsi" w:hAnsiTheme="minorHAnsi" w:cstheme="minorHAnsi"/>
          <w:spacing w:val="-2"/>
          <w:sz w:val="16"/>
          <w:szCs w:val="16"/>
          <w:lang w:val="en-GB"/>
        </w:rPr>
      </w:pPr>
      <w:r w:rsidRPr="000F1E71">
        <w:rPr>
          <w:rFonts w:asciiTheme="minorHAnsi" w:hAnsiTheme="minorHAnsi" w:cstheme="minorHAnsi"/>
          <w:spacing w:val="-2"/>
          <w:sz w:val="16"/>
          <w:szCs w:val="16"/>
          <w:lang w:val="en-US"/>
        </w:rPr>
        <w:t xml:space="preserve">Li S., </w:t>
      </w:r>
      <w:r w:rsidRPr="000F1E71">
        <w:rPr>
          <w:rFonts w:asciiTheme="minorHAnsi" w:hAnsiTheme="minorHAnsi" w:cstheme="minorHAnsi"/>
          <w:spacing w:val="-2"/>
          <w:sz w:val="16"/>
          <w:szCs w:val="16"/>
          <w:lang w:val="en-GB"/>
        </w:rPr>
        <w:t xml:space="preserve">Flynn M.R. (2020). Merging of two plumes from area sources with applications to cooling towers. </w:t>
      </w:r>
      <w:r w:rsidRPr="000F1E71">
        <w:rPr>
          <w:rFonts w:asciiTheme="minorHAnsi" w:hAnsiTheme="minorHAnsi" w:cstheme="minorHAnsi"/>
          <w:i/>
          <w:iCs/>
          <w:spacing w:val="-2"/>
          <w:sz w:val="16"/>
          <w:szCs w:val="16"/>
          <w:lang w:val="en-GB"/>
        </w:rPr>
        <w:t>Physical Review Fluids</w:t>
      </w:r>
      <w:r w:rsidRPr="000F1E71">
        <w:rPr>
          <w:rFonts w:asciiTheme="minorHAnsi" w:hAnsiTheme="minorHAnsi" w:cstheme="minorHAnsi"/>
          <w:spacing w:val="-2"/>
          <w:sz w:val="16"/>
          <w:szCs w:val="16"/>
          <w:lang w:val="en-GB"/>
        </w:rPr>
        <w:t>.</w:t>
      </w:r>
      <w:r w:rsidR="00A7657D" w:rsidRPr="000F1E71">
        <w:rPr>
          <w:rFonts w:asciiTheme="minorHAnsi" w:hAnsiTheme="minorHAnsi" w:cstheme="minorHAnsi"/>
          <w:spacing w:val="-2"/>
          <w:sz w:val="16"/>
          <w:szCs w:val="16"/>
          <w:lang w:val="en-GB"/>
        </w:rPr>
        <w:t xml:space="preserve"> Project: Cooling tower plume abatement, pp. 1-32.</w:t>
      </w:r>
      <w:r w:rsidR="00D12427">
        <w:rPr>
          <w:rFonts w:asciiTheme="minorHAnsi" w:hAnsiTheme="minorHAnsi" w:cstheme="minorHAnsi"/>
          <w:spacing w:val="-2"/>
          <w:sz w:val="16"/>
          <w:szCs w:val="16"/>
          <w:lang w:val="en-GB"/>
        </w:rPr>
        <w:t xml:space="preserve"> </w:t>
      </w:r>
      <w:r w:rsidR="00EE4FF8" w:rsidRPr="000F1E71">
        <w:rPr>
          <w:rFonts w:asciiTheme="minorHAnsi" w:hAnsiTheme="minorHAnsi" w:cstheme="minorHAnsi"/>
          <w:spacing w:val="-2"/>
          <w:sz w:val="16"/>
          <w:szCs w:val="16"/>
          <w:lang w:val="en-US"/>
        </w:rPr>
        <w:t>Retrieved April</w:t>
      </w:r>
      <w:r w:rsidR="00D12427">
        <w:rPr>
          <w:rFonts w:asciiTheme="minorHAnsi" w:hAnsiTheme="minorHAnsi" w:cstheme="minorHAnsi"/>
          <w:spacing w:val="-2"/>
          <w:sz w:val="16"/>
          <w:szCs w:val="16"/>
          <w:lang w:val="en-US"/>
        </w:rPr>
        <w:t xml:space="preserve"> </w:t>
      </w:r>
      <w:r w:rsidR="00EE4FF8" w:rsidRPr="000F1E71">
        <w:rPr>
          <w:rFonts w:asciiTheme="minorHAnsi" w:hAnsiTheme="minorHAnsi" w:cstheme="minorHAnsi"/>
          <w:spacing w:val="-2"/>
          <w:sz w:val="16"/>
          <w:szCs w:val="16"/>
          <w:lang w:val="en-US"/>
        </w:rPr>
        <w:t>25</w:t>
      </w:r>
      <w:r w:rsidR="00D12427" w:rsidRPr="000F1E71">
        <w:rPr>
          <w:rFonts w:asciiTheme="minorHAnsi" w:hAnsiTheme="minorHAnsi" w:cstheme="minorHAnsi"/>
          <w:spacing w:val="-2"/>
          <w:sz w:val="16"/>
          <w:szCs w:val="16"/>
          <w:lang w:val="en-US"/>
        </w:rPr>
        <w:t>, 2020</w:t>
      </w:r>
      <w:r w:rsidR="00EE4FF8" w:rsidRPr="000F1E71">
        <w:rPr>
          <w:rFonts w:asciiTheme="minorHAnsi" w:hAnsiTheme="minorHAnsi" w:cstheme="minorHAnsi"/>
          <w:spacing w:val="-2"/>
          <w:sz w:val="16"/>
          <w:szCs w:val="16"/>
          <w:lang w:val="en-US"/>
        </w:rPr>
        <w:t>, from ResearchGate.</w:t>
      </w:r>
    </w:p>
    <w:p w14:paraId="5E575FED" w14:textId="43417857" w:rsidR="00CD7AF0" w:rsidRPr="00954293" w:rsidRDefault="005A31DB" w:rsidP="00F37586">
      <w:pPr>
        <w:widowControl/>
        <w:numPr>
          <w:ilvl w:val="0"/>
          <w:numId w:val="10"/>
        </w:numPr>
        <w:autoSpaceDE/>
        <w:autoSpaceDN/>
        <w:adjustRightInd/>
        <w:spacing w:before="60"/>
        <w:ind w:left="425" w:hanging="425"/>
        <w:rPr>
          <w:rFonts w:asciiTheme="minorHAnsi" w:hAnsiTheme="minorHAnsi" w:cstheme="minorHAnsi"/>
          <w:spacing w:val="-2"/>
          <w:sz w:val="16"/>
          <w:szCs w:val="16"/>
          <w:lang w:val="en-GB"/>
        </w:rPr>
      </w:pPr>
      <w:bookmarkStart w:id="92" w:name="_Hlk50798443"/>
      <w:bookmarkStart w:id="93" w:name="_Hlk53988117"/>
      <w:r w:rsidRPr="000F1E71">
        <w:rPr>
          <w:rFonts w:asciiTheme="minorHAnsi" w:hAnsiTheme="minorHAnsi" w:cstheme="minorHAnsi"/>
          <w:spacing w:val="-2"/>
          <w:sz w:val="16"/>
          <w:szCs w:val="16"/>
          <w:lang w:val="en-US"/>
        </w:rPr>
        <w:t xml:space="preserve">Li S., </w:t>
      </w:r>
      <w:r w:rsidRPr="000F1E71">
        <w:rPr>
          <w:rFonts w:asciiTheme="minorHAnsi" w:hAnsiTheme="minorHAnsi" w:cstheme="minorHAnsi"/>
          <w:spacing w:val="-2"/>
          <w:sz w:val="16"/>
          <w:szCs w:val="16"/>
          <w:lang w:val="en-GB"/>
        </w:rPr>
        <w:t>Flynn M.R. (2020).</w:t>
      </w:r>
      <w:r w:rsidR="00D12427">
        <w:rPr>
          <w:rFonts w:asciiTheme="minorHAnsi" w:hAnsiTheme="minorHAnsi" w:cstheme="minorHAnsi"/>
          <w:spacing w:val="-2"/>
          <w:sz w:val="16"/>
          <w:szCs w:val="16"/>
          <w:lang w:val="en-GB"/>
        </w:rPr>
        <w:t xml:space="preserve"> </w:t>
      </w:r>
      <w:r w:rsidRPr="000F1E71">
        <w:rPr>
          <w:rFonts w:asciiTheme="minorHAnsi" w:hAnsiTheme="minorHAnsi" w:cstheme="minorHAnsi"/>
          <w:spacing w:val="-2"/>
          <w:sz w:val="16"/>
          <w:szCs w:val="16"/>
          <w:lang w:val="en-GB"/>
        </w:rPr>
        <w:t xml:space="preserve">Merging of long rows of plumes: Crosswinds, multiple </w:t>
      </w:r>
      <w:proofErr w:type="gramStart"/>
      <w:r w:rsidRPr="000F1E71">
        <w:rPr>
          <w:rFonts w:asciiTheme="minorHAnsi" w:hAnsiTheme="minorHAnsi" w:cstheme="minorHAnsi"/>
          <w:spacing w:val="-2"/>
          <w:sz w:val="16"/>
          <w:szCs w:val="16"/>
          <w:lang w:val="en-GB"/>
        </w:rPr>
        <w:t>rows</w:t>
      </w:r>
      <w:proofErr w:type="gramEnd"/>
      <w:r w:rsidRPr="000F1E71">
        <w:rPr>
          <w:rFonts w:asciiTheme="minorHAnsi" w:hAnsiTheme="minorHAnsi" w:cstheme="minorHAnsi"/>
          <w:spacing w:val="-2"/>
          <w:sz w:val="16"/>
          <w:szCs w:val="16"/>
          <w:lang w:val="en-GB"/>
        </w:rPr>
        <w:t xml:space="preserve"> and applications to cooling towers. </w:t>
      </w:r>
      <w:r w:rsidR="000C43DE" w:rsidRPr="000F1E71">
        <w:rPr>
          <w:rFonts w:asciiTheme="minorHAnsi" w:hAnsiTheme="minorHAnsi" w:cstheme="minorHAnsi"/>
          <w:i/>
          <w:iCs/>
          <w:spacing w:val="-2"/>
          <w:sz w:val="16"/>
          <w:szCs w:val="16"/>
          <w:lang w:val="en-GB"/>
        </w:rPr>
        <w:t>Physical Review Fluids</w:t>
      </w:r>
      <w:r w:rsidR="00412448" w:rsidRPr="000F1E71">
        <w:rPr>
          <w:rFonts w:asciiTheme="minorHAnsi" w:hAnsiTheme="minorHAnsi" w:cstheme="minorHAnsi"/>
          <w:spacing w:val="-2"/>
          <w:sz w:val="16"/>
          <w:szCs w:val="16"/>
          <w:lang w:val="en-GB"/>
        </w:rPr>
        <w:t xml:space="preserve"> 5, 094502</w:t>
      </w:r>
      <w:r w:rsidR="000C43DE" w:rsidRPr="000F1E71">
        <w:rPr>
          <w:rFonts w:asciiTheme="minorHAnsi" w:hAnsiTheme="minorHAnsi" w:cstheme="minorHAnsi"/>
          <w:spacing w:val="-2"/>
          <w:sz w:val="16"/>
          <w:szCs w:val="16"/>
          <w:lang w:val="en-GB"/>
        </w:rPr>
        <w:t xml:space="preserve">. </w:t>
      </w:r>
      <w:r w:rsidR="00412448" w:rsidRPr="000F1E71">
        <w:rPr>
          <w:rFonts w:asciiTheme="minorHAnsi" w:hAnsiTheme="minorHAnsi" w:cstheme="minorHAnsi"/>
          <w:spacing w:val="-2"/>
          <w:sz w:val="16"/>
          <w:szCs w:val="16"/>
          <w:lang w:val="en-GB"/>
        </w:rPr>
        <w:t>DOI:</w:t>
      </w:r>
      <w:r w:rsidR="00D12427">
        <w:rPr>
          <w:rFonts w:asciiTheme="minorHAnsi" w:hAnsiTheme="minorHAnsi" w:cstheme="minorHAnsi"/>
          <w:spacing w:val="-2"/>
          <w:sz w:val="16"/>
          <w:szCs w:val="16"/>
          <w:lang w:val="en-GB"/>
        </w:rPr>
        <w:t xml:space="preserve"> </w:t>
      </w:r>
      <w:r w:rsidR="00412448" w:rsidRPr="000F1E71">
        <w:rPr>
          <w:rFonts w:asciiTheme="minorHAnsi" w:hAnsiTheme="minorHAnsi" w:cstheme="minorHAnsi"/>
          <w:spacing w:val="-2"/>
          <w:sz w:val="16"/>
          <w:szCs w:val="16"/>
          <w:lang w:val="en-GB"/>
        </w:rPr>
        <w:t xml:space="preserve">https://doi.org/10.1103/PhysRevFluids.5.094502. </w:t>
      </w:r>
      <w:r w:rsidR="000C43DE" w:rsidRPr="000F1E71">
        <w:rPr>
          <w:rFonts w:asciiTheme="minorHAnsi" w:hAnsiTheme="minorHAnsi" w:cstheme="minorHAnsi"/>
          <w:spacing w:val="-2"/>
          <w:sz w:val="16"/>
          <w:szCs w:val="16"/>
          <w:lang w:val="en-GB"/>
        </w:rPr>
        <w:t xml:space="preserve">Project: Cooling tower plume abatement, pp. 1-39. </w:t>
      </w:r>
      <w:r w:rsidR="000C43DE" w:rsidRPr="000F1E71">
        <w:rPr>
          <w:rFonts w:asciiTheme="minorHAnsi" w:hAnsiTheme="minorHAnsi" w:cstheme="minorHAnsi"/>
          <w:spacing w:val="-2"/>
          <w:sz w:val="16"/>
          <w:szCs w:val="16"/>
          <w:lang w:val="en-US"/>
        </w:rPr>
        <w:t>Retrieved Sep12 2020, from ResearchGate.</w:t>
      </w:r>
      <w:bookmarkEnd w:id="92"/>
    </w:p>
    <w:p w14:paraId="41B27A78" w14:textId="60BA846D" w:rsidR="00954293" w:rsidRDefault="00954293" w:rsidP="00F37586">
      <w:pPr>
        <w:widowControl/>
        <w:numPr>
          <w:ilvl w:val="0"/>
          <w:numId w:val="10"/>
        </w:numPr>
        <w:autoSpaceDE/>
        <w:autoSpaceDN/>
        <w:adjustRightInd/>
        <w:spacing w:before="60"/>
        <w:ind w:left="425" w:hanging="425"/>
        <w:rPr>
          <w:rFonts w:asciiTheme="minorHAnsi" w:hAnsiTheme="minorHAnsi" w:cstheme="minorHAnsi"/>
          <w:spacing w:val="-2"/>
          <w:sz w:val="16"/>
          <w:szCs w:val="16"/>
          <w:lang w:val="en-GB"/>
        </w:rPr>
      </w:pPr>
      <w:r w:rsidRPr="00954293">
        <w:rPr>
          <w:rFonts w:asciiTheme="minorHAnsi" w:hAnsiTheme="minorHAnsi" w:cstheme="minorHAnsi"/>
          <w:spacing w:val="-2"/>
          <w:sz w:val="16"/>
          <w:szCs w:val="16"/>
          <w:lang w:val="en-GB"/>
        </w:rPr>
        <w:lastRenderedPageBreak/>
        <w:t>He</w:t>
      </w:r>
      <w:r>
        <w:rPr>
          <w:rFonts w:asciiTheme="minorHAnsi" w:hAnsiTheme="minorHAnsi" w:cstheme="minorHAnsi"/>
          <w:spacing w:val="-2"/>
          <w:sz w:val="16"/>
          <w:szCs w:val="16"/>
          <w:lang w:val="en-GB"/>
        </w:rPr>
        <w:t xml:space="preserve"> Z., </w:t>
      </w:r>
      <w:r w:rsidRPr="00954293">
        <w:rPr>
          <w:rFonts w:asciiTheme="minorHAnsi" w:hAnsiTheme="minorHAnsi" w:cstheme="minorHAnsi"/>
          <w:spacing w:val="-2"/>
          <w:sz w:val="16"/>
          <w:szCs w:val="16"/>
          <w:lang w:val="en-GB"/>
        </w:rPr>
        <w:t>Lou</w:t>
      </w:r>
      <w:r>
        <w:rPr>
          <w:rFonts w:asciiTheme="minorHAnsi" w:hAnsiTheme="minorHAnsi" w:cstheme="minorHAnsi"/>
          <w:spacing w:val="-2"/>
          <w:sz w:val="16"/>
          <w:szCs w:val="16"/>
          <w:lang w:val="en-GB"/>
        </w:rPr>
        <w:t xml:space="preserve"> Y. (2023). </w:t>
      </w:r>
      <w:r w:rsidRPr="00954293">
        <w:rPr>
          <w:rFonts w:asciiTheme="minorHAnsi" w:hAnsiTheme="minorHAnsi" w:cstheme="minorHAnsi"/>
          <w:spacing w:val="-2"/>
          <w:sz w:val="16"/>
          <w:szCs w:val="16"/>
          <w:lang w:val="en-GB"/>
        </w:rPr>
        <w:t>Integral model for multiple forced plumes arranged around a circle</w:t>
      </w:r>
      <w:r>
        <w:rPr>
          <w:rFonts w:asciiTheme="minorHAnsi" w:hAnsiTheme="minorHAnsi" w:cstheme="minorHAnsi"/>
          <w:spacing w:val="-2"/>
          <w:sz w:val="16"/>
          <w:szCs w:val="16"/>
          <w:lang w:val="en-GB"/>
        </w:rPr>
        <w:t xml:space="preserve"> </w:t>
      </w:r>
      <w:r w:rsidRPr="00954293">
        <w:rPr>
          <w:rFonts w:asciiTheme="minorHAnsi" w:hAnsiTheme="minorHAnsi" w:cstheme="minorHAnsi"/>
          <w:spacing w:val="-2"/>
          <w:sz w:val="16"/>
          <w:szCs w:val="16"/>
          <w:lang w:val="en-GB"/>
        </w:rPr>
        <w:t>in a linearly stratified environment</w:t>
      </w:r>
      <w:r>
        <w:rPr>
          <w:rFonts w:asciiTheme="minorHAnsi" w:hAnsiTheme="minorHAnsi" w:cstheme="minorHAnsi"/>
          <w:spacing w:val="-2"/>
          <w:sz w:val="16"/>
          <w:szCs w:val="16"/>
          <w:lang w:val="en-GB"/>
        </w:rPr>
        <w:t xml:space="preserve">. </w:t>
      </w:r>
      <w:r w:rsidR="00BE729D" w:rsidRPr="00BE729D">
        <w:rPr>
          <w:rFonts w:asciiTheme="minorHAnsi" w:hAnsiTheme="minorHAnsi" w:cstheme="minorHAnsi"/>
          <w:spacing w:val="-2"/>
          <w:sz w:val="16"/>
          <w:szCs w:val="16"/>
          <w:lang w:val="en-GB"/>
        </w:rPr>
        <w:t>Phys. Rev. Fluids</w:t>
      </w:r>
      <w:r w:rsidRPr="00954293">
        <w:rPr>
          <w:rFonts w:asciiTheme="minorHAnsi" w:hAnsiTheme="minorHAnsi" w:cstheme="minorHAnsi"/>
          <w:spacing w:val="-2"/>
          <w:sz w:val="16"/>
          <w:szCs w:val="16"/>
          <w:lang w:val="en-GB"/>
        </w:rPr>
        <w:t xml:space="preserve"> </w:t>
      </w:r>
      <w:r w:rsidRPr="00BE729D">
        <w:rPr>
          <w:rFonts w:asciiTheme="minorHAnsi" w:hAnsiTheme="minorHAnsi" w:cstheme="minorHAnsi"/>
          <w:b/>
          <w:bCs/>
          <w:spacing w:val="-2"/>
          <w:sz w:val="16"/>
          <w:szCs w:val="16"/>
          <w:lang w:val="en-GB"/>
        </w:rPr>
        <w:t>4</w:t>
      </w:r>
      <w:r w:rsidRPr="00954293">
        <w:rPr>
          <w:rFonts w:asciiTheme="minorHAnsi" w:hAnsiTheme="minorHAnsi" w:cstheme="minorHAnsi"/>
          <w:spacing w:val="-2"/>
          <w:sz w:val="16"/>
          <w:szCs w:val="16"/>
          <w:lang w:val="en-GB"/>
        </w:rPr>
        <w:t>, 123501</w:t>
      </w:r>
      <w:r>
        <w:rPr>
          <w:rFonts w:asciiTheme="minorHAnsi" w:hAnsiTheme="minorHAnsi" w:cstheme="minorHAnsi"/>
          <w:spacing w:val="-2"/>
          <w:sz w:val="16"/>
          <w:szCs w:val="16"/>
          <w:lang w:val="en-GB"/>
        </w:rPr>
        <w:t xml:space="preserve">. </w:t>
      </w:r>
      <w:r w:rsidRPr="00954293">
        <w:rPr>
          <w:rFonts w:asciiTheme="minorHAnsi" w:hAnsiTheme="minorHAnsi" w:cstheme="minorHAnsi"/>
          <w:spacing w:val="-2"/>
          <w:sz w:val="16"/>
          <w:szCs w:val="16"/>
          <w:lang w:val="en-GB"/>
        </w:rPr>
        <w:t xml:space="preserve">Retrieved </w:t>
      </w:r>
      <w:r w:rsidR="00D508CD">
        <w:rPr>
          <w:rFonts w:asciiTheme="minorHAnsi" w:hAnsiTheme="minorHAnsi" w:cstheme="minorHAnsi"/>
          <w:spacing w:val="-2"/>
          <w:sz w:val="16"/>
          <w:szCs w:val="16"/>
          <w:lang w:val="en-GB"/>
        </w:rPr>
        <w:t>Feb</w:t>
      </w:r>
      <w:r>
        <w:rPr>
          <w:rFonts w:asciiTheme="minorHAnsi" w:hAnsiTheme="minorHAnsi" w:cstheme="minorHAnsi"/>
          <w:spacing w:val="-2"/>
          <w:sz w:val="16"/>
          <w:szCs w:val="16"/>
          <w:lang w:val="en-GB"/>
        </w:rPr>
        <w:t>. 4,</w:t>
      </w:r>
      <w:r w:rsidRPr="00954293">
        <w:rPr>
          <w:rFonts w:asciiTheme="minorHAnsi" w:hAnsiTheme="minorHAnsi" w:cstheme="minorHAnsi"/>
          <w:spacing w:val="-2"/>
          <w:sz w:val="16"/>
          <w:szCs w:val="16"/>
          <w:lang w:val="en-GB"/>
        </w:rPr>
        <w:t xml:space="preserve"> 202</w:t>
      </w:r>
      <w:r>
        <w:rPr>
          <w:rFonts w:asciiTheme="minorHAnsi" w:hAnsiTheme="minorHAnsi" w:cstheme="minorHAnsi"/>
          <w:spacing w:val="-2"/>
          <w:sz w:val="16"/>
          <w:szCs w:val="16"/>
          <w:lang w:val="en-GB"/>
        </w:rPr>
        <w:t>3</w:t>
      </w:r>
      <w:r w:rsidRPr="00954293">
        <w:rPr>
          <w:rFonts w:asciiTheme="minorHAnsi" w:hAnsiTheme="minorHAnsi" w:cstheme="minorHAnsi"/>
          <w:spacing w:val="-2"/>
          <w:sz w:val="16"/>
          <w:szCs w:val="16"/>
          <w:lang w:val="en-GB"/>
        </w:rPr>
        <w:t>, from ResearchGate.</w:t>
      </w:r>
    </w:p>
    <w:p w14:paraId="6E773C9C" w14:textId="0F66314C" w:rsidR="00920670" w:rsidRPr="000F1E71" w:rsidRDefault="00920670" w:rsidP="00F37586">
      <w:pPr>
        <w:widowControl/>
        <w:numPr>
          <w:ilvl w:val="0"/>
          <w:numId w:val="10"/>
        </w:numPr>
        <w:autoSpaceDE/>
        <w:autoSpaceDN/>
        <w:adjustRightInd/>
        <w:spacing w:before="60"/>
        <w:ind w:left="425" w:hanging="425"/>
        <w:rPr>
          <w:rFonts w:asciiTheme="minorHAnsi" w:hAnsiTheme="minorHAnsi" w:cstheme="minorHAnsi"/>
          <w:spacing w:val="-2"/>
          <w:sz w:val="16"/>
          <w:szCs w:val="16"/>
          <w:lang w:val="en-GB"/>
        </w:rPr>
      </w:pPr>
      <w:r w:rsidRPr="00920670">
        <w:rPr>
          <w:rFonts w:asciiTheme="minorHAnsi" w:hAnsiTheme="minorHAnsi" w:cstheme="minorHAnsi"/>
          <w:spacing w:val="-2"/>
          <w:sz w:val="16"/>
          <w:szCs w:val="16"/>
          <w:lang w:val="en-GB"/>
        </w:rPr>
        <w:t>Richards</w:t>
      </w:r>
      <w:r>
        <w:rPr>
          <w:rFonts w:asciiTheme="minorHAnsi" w:hAnsiTheme="minorHAnsi" w:cstheme="minorHAnsi"/>
          <w:spacing w:val="-2"/>
          <w:sz w:val="16"/>
          <w:szCs w:val="16"/>
          <w:lang w:val="en-GB"/>
        </w:rPr>
        <w:t xml:space="preserve"> M.K., </w:t>
      </w:r>
      <w:r w:rsidRPr="00920670">
        <w:rPr>
          <w:rFonts w:asciiTheme="minorHAnsi" w:hAnsiTheme="minorHAnsi" w:cstheme="minorHAnsi"/>
          <w:spacing w:val="-2"/>
          <w:sz w:val="16"/>
          <w:szCs w:val="16"/>
          <w:lang w:val="en-GB"/>
        </w:rPr>
        <w:t>Coker</w:t>
      </w:r>
      <w:r>
        <w:rPr>
          <w:rFonts w:asciiTheme="minorHAnsi" w:hAnsiTheme="minorHAnsi" w:cstheme="minorHAnsi"/>
          <w:spacing w:val="-2"/>
          <w:sz w:val="16"/>
          <w:szCs w:val="16"/>
          <w:lang w:val="en-GB"/>
        </w:rPr>
        <w:t xml:space="preserve"> O.E., </w:t>
      </w:r>
      <w:r w:rsidRPr="00920670">
        <w:rPr>
          <w:rFonts w:asciiTheme="minorHAnsi" w:hAnsiTheme="minorHAnsi" w:cstheme="minorHAnsi"/>
          <w:spacing w:val="-2"/>
          <w:sz w:val="16"/>
          <w:szCs w:val="16"/>
          <w:lang w:val="en-GB"/>
        </w:rPr>
        <w:t>Florido</w:t>
      </w:r>
      <w:r>
        <w:rPr>
          <w:rFonts w:asciiTheme="minorHAnsi" w:hAnsiTheme="minorHAnsi" w:cstheme="minorHAnsi"/>
          <w:spacing w:val="-2"/>
          <w:sz w:val="16"/>
          <w:szCs w:val="16"/>
          <w:lang w:val="en-GB"/>
        </w:rPr>
        <w:t xml:space="preserve"> J., </w:t>
      </w:r>
      <w:r w:rsidRPr="00920670">
        <w:rPr>
          <w:rFonts w:asciiTheme="minorHAnsi" w:hAnsiTheme="minorHAnsi" w:cstheme="minorHAnsi"/>
          <w:spacing w:val="-2"/>
          <w:sz w:val="16"/>
          <w:szCs w:val="16"/>
          <w:lang w:val="en-GB"/>
        </w:rPr>
        <w:t>Nicholls</w:t>
      </w:r>
      <w:r>
        <w:rPr>
          <w:rFonts w:asciiTheme="minorHAnsi" w:hAnsiTheme="minorHAnsi" w:cstheme="minorHAnsi"/>
          <w:spacing w:val="-2"/>
          <w:sz w:val="16"/>
          <w:szCs w:val="16"/>
          <w:lang w:val="en-GB"/>
        </w:rPr>
        <w:t xml:space="preserve"> R.A.M., </w:t>
      </w:r>
      <w:r w:rsidRPr="00920670">
        <w:rPr>
          <w:rFonts w:asciiTheme="minorHAnsi" w:hAnsiTheme="minorHAnsi" w:cstheme="minorHAnsi"/>
          <w:spacing w:val="-2"/>
          <w:sz w:val="16"/>
          <w:szCs w:val="16"/>
          <w:lang w:val="en-GB"/>
        </w:rPr>
        <w:t>Ross</w:t>
      </w:r>
      <w:r>
        <w:rPr>
          <w:rFonts w:asciiTheme="minorHAnsi" w:hAnsiTheme="minorHAnsi" w:cstheme="minorHAnsi"/>
          <w:spacing w:val="-2"/>
          <w:sz w:val="16"/>
          <w:szCs w:val="16"/>
          <w:lang w:val="en-GB"/>
        </w:rPr>
        <w:t xml:space="preserve"> A.N., </w:t>
      </w:r>
      <w:r w:rsidRPr="00920670">
        <w:rPr>
          <w:rFonts w:asciiTheme="minorHAnsi" w:hAnsiTheme="minorHAnsi" w:cstheme="minorHAnsi"/>
          <w:spacing w:val="-2"/>
          <w:sz w:val="16"/>
          <w:szCs w:val="16"/>
          <w:lang w:val="en-GB"/>
        </w:rPr>
        <w:t>Rooney</w:t>
      </w:r>
      <w:r>
        <w:rPr>
          <w:rFonts w:asciiTheme="minorHAnsi" w:hAnsiTheme="minorHAnsi" w:cstheme="minorHAnsi"/>
          <w:spacing w:val="-2"/>
          <w:sz w:val="16"/>
          <w:szCs w:val="16"/>
          <w:lang w:val="en-GB"/>
        </w:rPr>
        <w:t xml:space="preserve"> G.G. (2023). </w:t>
      </w:r>
      <w:r w:rsidRPr="00920670">
        <w:rPr>
          <w:rFonts w:asciiTheme="minorHAnsi" w:hAnsiTheme="minorHAnsi" w:cstheme="minorHAnsi"/>
          <w:spacing w:val="-2"/>
          <w:sz w:val="16"/>
          <w:szCs w:val="16"/>
          <w:lang w:val="en-GB"/>
        </w:rPr>
        <w:t>On the near-field interaction of vertically offset</w:t>
      </w:r>
      <w:r>
        <w:rPr>
          <w:rFonts w:asciiTheme="minorHAnsi" w:hAnsiTheme="minorHAnsi" w:cstheme="minorHAnsi"/>
          <w:spacing w:val="-2"/>
          <w:sz w:val="16"/>
          <w:szCs w:val="16"/>
          <w:lang w:val="en-GB"/>
        </w:rPr>
        <w:t xml:space="preserve"> </w:t>
      </w:r>
      <w:r w:rsidRPr="00920670">
        <w:rPr>
          <w:rFonts w:asciiTheme="minorHAnsi" w:hAnsiTheme="minorHAnsi" w:cstheme="minorHAnsi"/>
          <w:spacing w:val="-2"/>
          <w:sz w:val="16"/>
          <w:szCs w:val="16"/>
          <w:lang w:val="en-GB"/>
        </w:rPr>
        <w:t>turbulent plumes</w:t>
      </w:r>
      <w:r>
        <w:rPr>
          <w:rFonts w:asciiTheme="minorHAnsi" w:hAnsiTheme="minorHAnsi" w:cstheme="minorHAnsi"/>
          <w:spacing w:val="-2"/>
          <w:sz w:val="16"/>
          <w:szCs w:val="16"/>
          <w:lang w:val="en-GB"/>
        </w:rPr>
        <w:t xml:space="preserve">. </w:t>
      </w:r>
      <w:r w:rsidRPr="00920670">
        <w:rPr>
          <w:rFonts w:asciiTheme="minorHAnsi" w:hAnsiTheme="minorHAnsi" w:cstheme="minorHAnsi"/>
          <w:i/>
          <w:iCs/>
          <w:spacing w:val="-2"/>
          <w:sz w:val="16"/>
          <w:szCs w:val="16"/>
          <w:lang w:val="en-GB"/>
        </w:rPr>
        <w:t xml:space="preserve">J. Fluid Mech. (2023), </w:t>
      </w:r>
      <w:r w:rsidRPr="00920670">
        <w:rPr>
          <w:rFonts w:asciiTheme="minorHAnsi" w:hAnsiTheme="minorHAnsi" w:cstheme="minorHAnsi"/>
          <w:spacing w:val="-2"/>
          <w:sz w:val="16"/>
          <w:szCs w:val="16"/>
          <w:lang w:val="en-GB"/>
        </w:rPr>
        <w:t>vol. 966, A24</w:t>
      </w:r>
      <w:r w:rsidRPr="00920670">
        <w:rPr>
          <w:rFonts w:asciiTheme="minorHAnsi" w:hAnsiTheme="minorHAnsi" w:cstheme="minorHAnsi"/>
          <w:i/>
          <w:iCs/>
          <w:spacing w:val="-2"/>
          <w:sz w:val="16"/>
          <w:szCs w:val="16"/>
          <w:lang w:val="en-GB"/>
        </w:rPr>
        <w:t>, doi:10.1017/jfm.2023.439</w:t>
      </w:r>
      <w:r>
        <w:rPr>
          <w:rFonts w:asciiTheme="minorHAnsi" w:hAnsiTheme="minorHAnsi" w:cstheme="minorHAnsi"/>
          <w:spacing w:val="-2"/>
          <w:sz w:val="16"/>
          <w:szCs w:val="16"/>
          <w:lang w:val="en-GB"/>
        </w:rPr>
        <w:t xml:space="preserve">. </w:t>
      </w:r>
      <w:r w:rsidRPr="00920670">
        <w:rPr>
          <w:rFonts w:asciiTheme="minorHAnsi" w:hAnsiTheme="minorHAnsi" w:cstheme="minorHAnsi"/>
          <w:spacing w:val="-2"/>
          <w:sz w:val="16"/>
          <w:szCs w:val="16"/>
          <w:lang w:val="en-GB"/>
        </w:rPr>
        <w:t xml:space="preserve">Retrieved </w:t>
      </w:r>
      <w:r>
        <w:rPr>
          <w:rFonts w:asciiTheme="minorHAnsi" w:hAnsiTheme="minorHAnsi" w:cstheme="minorHAnsi"/>
          <w:spacing w:val="-2"/>
          <w:sz w:val="16"/>
          <w:szCs w:val="16"/>
          <w:lang w:val="en-GB"/>
        </w:rPr>
        <w:t>Jul</w:t>
      </w:r>
      <w:r w:rsidRPr="00920670">
        <w:rPr>
          <w:rFonts w:asciiTheme="minorHAnsi" w:hAnsiTheme="minorHAnsi" w:cstheme="minorHAnsi"/>
          <w:spacing w:val="-2"/>
          <w:sz w:val="16"/>
          <w:szCs w:val="16"/>
          <w:lang w:val="en-GB"/>
        </w:rPr>
        <w:t>. 4, 2023, from ResearchGate.</w:t>
      </w:r>
    </w:p>
    <w:p w14:paraId="5907E1C2" w14:textId="77777777" w:rsidR="00CD7AF0" w:rsidRPr="000F1E71" w:rsidRDefault="00CD7AF0" w:rsidP="00F37586">
      <w:pPr>
        <w:widowControl/>
        <w:autoSpaceDE/>
        <w:autoSpaceDN/>
        <w:adjustRightInd/>
        <w:spacing w:before="60"/>
        <w:ind w:left="425" w:hanging="425"/>
        <w:rPr>
          <w:rFonts w:asciiTheme="minorHAnsi" w:hAnsiTheme="minorHAnsi" w:cstheme="minorHAnsi"/>
          <w:spacing w:val="-2"/>
          <w:sz w:val="16"/>
          <w:szCs w:val="16"/>
          <w:u w:val="single"/>
          <w:lang w:val="en-GB"/>
        </w:rPr>
      </w:pPr>
      <w:r w:rsidRPr="000F1E71">
        <w:rPr>
          <w:rFonts w:asciiTheme="minorHAnsi" w:hAnsiTheme="minorHAnsi" w:cstheme="minorHAnsi"/>
          <w:spacing w:val="-2"/>
          <w:sz w:val="16"/>
          <w:szCs w:val="16"/>
          <w:u w:val="single"/>
          <w:lang w:val="en-GB"/>
        </w:rPr>
        <w:t xml:space="preserve">Yannopoulos P.C. (2014). </w:t>
      </w:r>
      <w:r w:rsidRPr="000F1E71">
        <w:rPr>
          <w:rFonts w:asciiTheme="minorHAnsi" w:hAnsiTheme="minorHAnsi" w:cstheme="minorHAnsi"/>
          <w:i/>
          <w:spacing w:val="-2"/>
          <w:sz w:val="16"/>
          <w:szCs w:val="16"/>
          <w:u w:val="single"/>
          <w:lang w:val="en-GB"/>
        </w:rPr>
        <w:t xml:space="preserve">Water Air Soil </w:t>
      </w:r>
      <w:proofErr w:type="spellStart"/>
      <w:r w:rsidRPr="000F1E71">
        <w:rPr>
          <w:rFonts w:asciiTheme="minorHAnsi" w:hAnsiTheme="minorHAnsi" w:cstheme="minorHAnsi"/>
          <w:i/>
          <w:spacing w:val="-2"/>
          <w:sz w:val="16"/>
          <w:szCs w:val="16"/>
          <w:u w:val="single"/>
          <w:lang w:val="en-GB"/>
        </w:rPr>
        <w:t>Pollut</w:t>
      </w:r>
      <w:proofErr w:type="spellEnd"/>
      <w:r w:rsidRPr="000F1E71">
        <w:rPr>
          <w:rFonts w:asciiTheme="minorHAnsi" w:hAnsiTheme="minorHAnsi" w:cstheme="minorHAnsi"/>
          <w:spacing w:val="-2"/>
          <w:sz w:val="16"/>
          <w:szCs w:val="16"/>
          <w:u w:val="single"/>
          <w:lang w:val="en-GB"/>
        </w:rPr>
        <w:t xml:space="preserve"> 225(7):1989, pp 1-25.</w:t>
      </w:r>
    </w:p>
    <w:p w14:paraId="1E6CC770" w14:textId="303A63DF" w:rsidR="00CD7AF0" w:rsidRPr="000F1E71" w:rsidRDefault="00CD7AF0" w:rsidP="00F37586">
      <w:pPr>
        <w:widowControl/>
        <w:numPr>
          <w:ilvl w:val="0"/>
          <w:numId w:val="10"/>
        </w:numPr>
        <w:autoSpaceDE/>
        <w:autoSpaceDN/>
        <w:adjustRightInd/>
        <w:spacing w:before="60"/>
        <w:ind w:left="425" w:hanging="425"/>
        <w:rPr>
          <w:rFonts w:asciiTheme="minorHAnsi" w:hAnsiTheme="minorHAnsi" w:cstheme="minorHAnsi"/>
          <w:spacing w:val="-2"/>
          <w:sz w:val="16"/>
          <w:szCs w:val="16"/>
          <w:lang w:val="en-GB"/>
        </w:rPr>
      </w:pPr>
      <w:r w:rsidRPr="000F1E71">
        <w:rPr>
          <w:rFonts w:asciiTheme="minorHAnsi" w:hAnsiTheme="minorHAnsi" w:cstheme="minorHAnsi"/>
          <w:spacing w:val="-2"/>
          <w:sz w:val="16"/>
          <w:szCs w:val="16"/>
          <w:lang w:val="en-US"/>
        </w:rPr>
        <w:t xml:space="preserve">Tempesta, A.G., Mariano, L.C., Pacheco, K.R.M. </w:t>
      </w:r>
      <w:r w:rsidRPr="000F1E71">
        <w:rPr>
          <w:rFonts w:asciiTheme="minorHAnsi" w:hAnsiTheme="minorHAnsi" w:cstheme="minorHAnsi"/>
          <w:i/>
          <w:iCs/>
          <w:spacing w:val="-2"/>
          <w:sz w:val="16"/>
          <w:szCs w:val="16"/>
          <w:lang w:val="en-US"/>
        </w:rPr>
        <w:t>et</w:t>
      </w:r>
      <w:r w:rsidR="00D12427">
        <w:rPr>
          <w:rFonts w:asciiTheme="minorHAnsi" w:hAnsiTheme="minorHAnsi" w:cstheme="minorHAnsi"/>
          <w:i/>
          <w:iCs/>
          <w:spacing w:val="-2"/>
          <w:sz w:val="16"/>
          <w:szCs w:val="16"/>
          <w:lang w:val="en-US"/>
        </w:rPr>
        <w:t xml:space="preserve"> </w:t>
      </w:r>
      <w:r w:rsidRPr="000F1E71">
        <w:rPr>
          <w:rFonts w:asciiTheme="minorHAnsi" w:hAnsiTheme="minorHAnsi" w:cstheme="minorHAnsi"/>
          <w:i/>
          <w:iCs/>
          <w:spacing w:val="-2"/>
          <w:sz w:val="16"/>
          <w:szCs w:val="16"/>
          <w:lang w:val="en-US"/>
        </w:rPr>
        <w:t>al.</w:t>
      </w:r>
      <w:r w:rsidR="00D12427">
        <w:rPr>
          <w:rFonts w:asciiTheme="minorHAnsi" w:hAnsiTheme="minorHAnsi" w:cstheme="minorHAnsi"/>
          <w:i/>
          <w:iCs/>
          <w:spacing w:val="-2"/>
          <w:sz w:val="16"/>
          <w:szCs w:val="16"/>
          <w:lang w:val="en-US"/>
        </w:rPr>
        <w:t xml:space="preserve"> </w:t>
      </w:r>
      <w:r w:rsidRPr="000F1E71">
        <w:rPr>
          <w:rFonts w:asciiTheme="minorHAnsi" w:hAnsiTheme="minorHAnsi" w:cstheme="minorHAnsi"/>
          <w:spacing w:val="-2"/>
          <w:sz w:val="16"/>
          <w:szCs w:val="16"/>
          <w:lang w:val="en-US"/>
        </w:rPr>
        <w:t>Organic</w:t>
      </w:r>
      <w:r w:rsidR="00D12427">
        <w:rPr>
          <w:rFonts w:asciiTheme="minorHAnsi" w:hAnsiTheme="minorHAnsi" w:cstheme="minorHAnsi"/>
          <w:spacing w:val="-2"/>
          <w:sz w:val="16"/>
          <w:szCs w:val="16"/>
          <w:lang w:val="en-US"/>
        </w:rPr>
        <w:t xml:space="preserve"> </w:t>
      </w:r>
      <w:r w:rsidRPr="000F1E71">
        <w:rPr>
          <w:rFonts w:asciiTheme="minorHAnsi" w:hAnsiTheme="minorHAnsi" w:cstheme="minorHAnsi"/>
          <w:spacing w:val="-2"/>
          <w:sz w:val="16"/>
          <w:szCs w:val="16"/>
          <w:lang w:val="en-US"/>
        </w:rPr>
        <w:t>Photovoltaic</w:t>
      </w:r>
      <w:r w:rsidR="00D12427">
        <w:rPr>
          <w:rFonts w:asciiTheme="minorHAnsi" w:hAnsiTheme="minorHAnsi" w:cstheme="minorHAnsi"/>
          <w:spacing w:val="-2"/>
          <w:sz w:val="16"/>
          <w:szCs w:val="16"/>
          <w:lang w:val="en-US"/>
        </w:rPr>
        <w:t xml:space="preserve"> </w:t>
      </w:r>
      <w:r w:rsidRPr="000F1E71">
        <w:rPr>
          <w:rFonts w:asciiTheme="minorHAnsi" w:hAnsiTheme="minorHAnsi" w:cstheme="minorHAnsi"/>
          <w:spacing w:val="-2"/>
          <w:sz w:val="16"/>
          <w:szCs w:val="16"/>
          <w:lang w:val="en-US"/>
        </w:rPr>
        <w:t>Solar</w:t>
      </w:r>
      <w:r w:rsidR="00D12427">
        <w:rPr>
          <w:rFonts w:asciiTheme="minorHAnsi" w:hAnsiTheme="minorHAnsi" w:cstheme="minorHAnsi"/>
          <w:spacing w:val="-2"/>
          <w:sz w:val="16"/>
          <w:szCs w:val="16"/>
          <w:lang w:val="en-US"/>
        </w:rPr>
        <w:t xml:space="preserve"> </w:t>
      </w:r>
      <w:r w:rsidRPr="000F1E71">
        <w:rPr>
          <w:rFonts w:asciiTheme="minorHAnsi" w:hAnsiTheme="minorHAnsi" w:cstheme="minorHAnsi"/>
          <w:spacing w:val="-2"/>
          <w:sz w:val="16"/>
          <w:szCs w:val="16"/>
          <w:lang w:val="en-US"/>
        </w:rPr>
        <w:t xml:space="preserve">Panels (OPV) </w:t>
      </w:r>
      <w:proofErr w:type="spellStart"/>
      <w:r w:rsidRPr="000F1E71">
        <w:rPr>
          <w:rFonts w:asciiTheme="minorHAnsi" w:hAnsiTheme="minorHAnsi" w:cstheme="minorHAnsi"/>
          <w:spacing w:val="-2"/>
          <w:sz w:val="16"/>
          <w:szCs w:val="16"/>
          <w:lang w:val="en-US"/>
        </w:rPr>
        <w:t>Appliedto</w:t>
      </w:r>
      <w:proofErr w:type="spellEnd"/>
      <w:r w:rsidRPr="000F1E71">
        <w:rPr>
          <w:rFonts w:asciiTheme="minorHAnsi" w:hAnsiTheme="minorHAnsi" w:cstheme="minorHAnsi"/>
          <w:spacing w:val="-2"/>
          <w:sz w:val="16"/>
          <w:szCs w:val="16"/>
          <w:lang w:val="en-US"/>
        </w:rPr>
        <w:t xml:space="preserve"> a </w:t>
      </w:r>
      <w:proofErr w:type="gramStart"/>
      <w:r w:rsidRPr="000F1E71">
        <w:rPr>
          <w:rFonts w:asciiTheme="minorHAnsi" w:hAnsiTheme="minorHAnsi" w:cstheme="minorHAnsi"/>
          <w:spacing w:val="-2"/>
          <w:sz w:val="16"/>
          <w:szCs w:val="16"/>
          <w:lang w:val="en-US"/>
        </w:rPr>
        <w:t>Tube</w:t>
      </w:r>
      <w:r w:rsidR="00D12427">
        <w:rPr>
          <w:rFonts w:asciiTheme="minorHAnsi" w:hAnsiTheme="minorHAnsi" w:cstheme="minorHAnsi"/>
          <w:spacing w:val="-2"/>
          <w:sz w:val="16"/>
          <w:szCs w:val="16"/>
          <w:lang w:val="en-US"/>
        </w:rPr>
        <w:t xml:space="preserve"> </w:t>
      </w:r>
      <w:r w:rsidRPr="000F1E71">
        <w:rPr>
          <w:rFonts w:asciiTheme="minorHAnsi" w:hAnsiTheme="minorHAnsi" w:cstheme="minorHAnsi"/>
          <w:spacing w:val="-2"/>
          <w:sz w:val="16"/>
          <w:szCs w:val="16"/>
          <w:lang w:val="en-US"/>
        </w:rPr>
        <w:t>like</w:t>
      </w:r>
      <w:proofErr w:type="gramEnd"/>
      <w:r w:rsidR="00D12427">
        <w:rPr>
          <w:rFonts w:asciiTheme="minorHAnsi" w:hAnsiTheme="minorHAnsi" w:cstheme="minorHAnsi"/>
          <w:spacing w:val="-2"/>
          <w:sz w:val="16"/>
          <w:szCs w:val="16"/>
          <w:lang w:val="en-US"/>
        </w:rPr>
        <w:t xml:space="preserve"> </w:t>
      </w:r>
      <w:r w:rsidRPr="000F1E71">
        <w:rPr>
          <w:rFonts w:asciiTheme="minorHAnsi" w:hAnsiTheme="minorHAnsi" w:cstheme="minorHAnsi"/>
          <w:spacing w:val="-2"/>
          <w:sz w:val="16"/>
          <w:szCs w:val="16"/>
          <w:lang w:val="en-US"/>
        </w:rPr>
        <w:t>Bus</w:t>
      </w:r>
      <w:r w:rsidR="00D12427">
        <w:rPr>
          <w:rFonts w:asciiTheme="minorHAnsi" w:hAnsiTheme="minorHAnsi" w:cstheme="minorHAnsi"/>
          <w:spacing w:val="-2"/>
          <w:sz w:val="16"/>
          <w:szCs w:val="16"/>
          <w:lang w:val="en-US"/>
        </w:rPr>
        <w:t xml:space="preserve"> </w:t>
      </w:r>
      <w:r w:rsidRPr="000F1E71">
        <w:rPr>
          <w:rFonts w:asciiTheme="minorHAnsi" w:hAnsiTheme="minorHAnsi" w:cstheme="minorHAnsi"/>
          <w:spacing w:val="-2"/>
          <w:sz w:val="16"/>
          <w:szCs w:val="16"/>
          <w:lang w:val="en-US"/>
        </w:rPr>
        <w:t xml:space="preserve">Station. </w:t>
      </w:r>
      <w:r w:rsidRPr="000F1E71">
        <w:rPr>
          <w:rFonts w:asciiTheme="minorHAnsi" w:hAnsiTheme="minorHAnsi" w:cstheme="minorHAnsi"/>
          <w:i/>
          <w:iCs/>
          <w:spacing w:val="-2"/>
          <w:sz w:val="16"/>
          <w:szCs w:val="16"/>
          <w:lang w:val="en-US"/>
        </w:rPr>
        <w:t>Braz J Phys</w:t>
      </w:r>
      <w:r w:rsidR="00D12427">
        <w:rPr>
          <w:rFonts w:asciiTheme="minorHAnsi" w:hAnsiTheme="minorHAnsi" w:cstheme="minorHAnsi"/>
          <w:i/>
          <w:iCs/>
          <w:spacing w:val="-2"/>
          <w:sz w:val="16"/>
          <w:szCs w:val="16"/>
          <w:lang w:val="en-US"/>
        </w:rPr>
        <w:t xml:space="preserve"> </w:t>
      </w:r>
      <w:r w:rsidRPr="000F1E71">
        <w:rPr>
          <w:rFonts w:asciiTheme="minorHAnsi" w:hAnsiTheme="minorHAnsi" w:cstheme="minorHAnsi"/>
          <w:b/>
          <w:bCs/>
          <w:spacing w:val="-2"/>
          <w:sz w:val="16"/>
          <w:szCs w:val="16"/>
          <w:lang w:val="en-US"/>
        </w:rPr>
        <w:t xml:space="preserve">52, </w:t>
      </w:r>
      <w:r w:rsidRPr="000F1E71">
        <w:rPr>
          <w:rFonts w:asciiTheme="minorHAnsi" w:hAnsiTheme="minorHAnsi" w:cstheme="minorHAnsi"/>
          <w:spacing w:val="-2"/>
          <w:sz w:val="16"/>
          <w:szCs w:val="16"/>
          <w:lang w:val="en-US"/>
        </w:rPr>
        <w:t>16 (2022). https://doi.org/10.1007/s13538-021-01029-9</w:t>
      </w:r>
      <w:r w:rsidRPr="000F1E71">
        <w:rPr>
          <w:rFonts w:asciiTheme="minorHAnsi" w:hAnsiTheme="minorHAnsi" w:cstheme="minorHAnsi"/>
          <w:spacing w:val="-2"/>
          <w:sz w:val="16"/>
          <w:szCs w:val="16"/>
          <w:lang w:val="en-GB"/>
        </w:rPr>
        <w:t>.</w:t>
      </w:r>
      <w:r w:rsidRPr="000F1E71">
        <w:rPr>
          <w:rFonts w:asciiTheme="minorHAnsi" w:hAnsiTheme="minorHAnsi" w:cstheme="minorHAnsi"/>
          <w:spacing w:val="-2"/>
          <w:sz w:val="16"/>
          <w:szCs w:val="16"/>
          <w:lang w:val="en-US"/>
        </w:rPr>
        <w:t>Retrieved Dec02 202</w:t>
      </w:r>
      <w:r w:rsidR="009139D8" w:rsidRPr="000F1E71">
        <w:rPr>
          <w:rFonts w:asciiTheme="minorHAnsi" w:hAnsiTheme="minorHAnsi" w:cstheme="minorHAnsi"/>
          <w:spacing w:val="-2"/>
          <w:sz w:val="16"/>
          <w:szCs w:val="16"/>
          <w:lang w:val="en-US"/>
        </w:rPr>
        <w:t>1</w:t>
      </w:r>
      <w:r w:rsidRPr="000F1E71">
        <w:rPr>
          <w:rFonts w:asciiTheme="minorHAnsi" w:hAnsiTheme="minorHAnsi" w:cstheme="minorHAnsi"/>
          <w:spacing w:val="-2"/>
          <w:sz w:val="16"/>
          <w:szCs w:val="16"/>
          <w:lang w:val="en-US"/>
        </w:rPr>
        <w:t xml:space="preserve">, from </w:t>
      </w:r>
      <w:r w:rsidR="009139D8" w:rsidRPr="000F1E71">
        <w:rPr>
          <w:rFonts w:asciiTheme="minorHAnsi" w:hAnsiTheme="minorHAnsi" w:cstheme="minorHAnsi"/>
          <w:spacing w:val="-2"/>
          <w:sz w:val="16"/>
          <w:szCs w:val="16"/>
          <w:lang w:val="en-US"/>
        </w:rPr>
        <w:t>Springer</w:t>
      </w:r>
      <w:r w:rsidRPr="000F1E71">
        <w:rPr>
          <w:rFonts w:asciiTheme="minorHAnsi" w:hAnsiTheme="minorHAnsi" w:cstheme="minorHAnsi"/>
          <w:spacing w:val="-2"/>
          <w:sz w:val="16"/>
          <w:szCs w:val="16"/>
          <w:lang w:val="en-US"/>
        </w:rPr>
        <w:t>.</w:t>
      </w:r>
    </w:p>
    <w:bookmarkEnd w:id="93"/>
    <w:p w14:paraId="4E2BE61C" w14:textId="4B163A21" w:rsidR="0032619A" w:rsidRPr="000F1E71" w:rsidRDefault="0032619A" w:rsidP="00F37586">
      <w:pPr>
        <w:pStyle w:val="00712"/>
        <w:widowControl/>
        <w:numPr>
          <w:ilvl w:val="0"/>
          <w:numId w:val="0"/>
        </w:numPr>
        <w:spacing w:before="60" w:after="0" w:line="240" w:lineRule="auto"/>
        <w:ind w:left="425" w:hanging="425"/>
        <w:rPr>
          <w:rFonts w:asciiTheme="minorHAnsi" w:hAnsiTheme="minorHAnsi" w:cstheme="minorHAnsi"/>
          <w:b w:val="0"/>
          <w:sz w:val="16"/>
          <w:szCs w:val="16"/>
          <w:u w:val="single"/>
        </w:rPr>
      </w:pPr>
      <w:proofErr w:type="spellStart"/>
      <w:r w:rsidRPr="000F1E71">
        <w:rPr>
          <w:rFonts w:asciiTheme="minorHAnsi" w:hAnsiTheme="minorHAnsi" w:cstheme="minorHAnsi"/>
          <w:b w:val="0"/>
          <w:sz w:val="16"/>
          <w:szCs w:val="16"/>
          <w:u w:val="single"/>
        </w:rPr>
        <w:t>Podimata</w:t>
      </w:r>
      <w:proofErr w:type="spellEnd"/>
      <w:r w:rsidRPr="000F1E71">
        <w:rPr>
          <w:rFonts w:asciiTheme="minorHAnsi" w:hAnsiTheme="minorHAnsi" w:cstheme="minorHAnsi"/>
          <w:b w:val="0"/>
          <w:sz w:val="16"/>
          <w:szCs w:val="16"/>
          <w:u w:val="single"/>
        </w:rPr>
        <w:t xml:space="preserve"> MV, Yannopoulos PC.</w:t>
      </w:r>
      <w:r w:rsidR="00D12427">
        <w:rPr>
          <w:rFonts w:asciiTheme="minorHAnsi" w:hAnsiTheme="minorHAnsi" w:cstheme="minorHAnsi"/>
          <w:b w:val="0"/>
          <w:sz w:val="16"/>
          <w:szCs w:val="16"/>
          <w:u w:val="single"/>
        </w:rPr>
        <w:t xml:space="preserve"> </w:t>
      </w:r>
      <w:r w:rsidR="00E7210E" w:rsidRPr="000F1E71">
        <w:rPr>
          <w:rFonts w:asciiTheme="minorHAnsi" w:hAnsiTheme="minorHAnsi" w:cstheme="minorHAnsi"/>
          <w:b w:val="0"/>
          <w:i/>
          <w:sz w:val="16"/>
          <w:szCs w:val="16"/>
          <w:u w:val="single"/>
        </w:rPr>
        <w:t>J Environ Plan Manag</w:t>
      </w:r>
      <w:r w:rsidR="00E7210E" w:rsidRPr="000F1E71">
        <w:rPr>
          <w:rFonts w:asciiTheme="minorHAnsi" w:hAnsiTheme="minorHAnsi" w:cstheme="minorHAnsi"/>
          <w:b w:val="0"/>
          <w:sz w:val="16"/>
          <w:szCs w:val="16"/>
          <w:u w:val="single"/>
        </w:rPr>
        <w:t xml:space="preserve"> 59(1), pp. </w:t>
      </w:r>
      <w:r w:rsidRPr="000F1E71">
        <w:rPr>
          <w:rFonts w:asciiTheme="minorHAnsi" w:hAnsiTheme="minorHAnsi" w:cstheme="minorHAnsi"/>
          <w:b w:val="0"/>
          <w:sz w:val="16"/>
          <w:szCs w:val="16"/>
          <w:u w:val="single"/>
        </w:rPr>
        <w:t>120–141, 2016.</w:t>
      </w:r>
    </w:p>
    <w:p w14:paraId="05279286" w14:textId="5304BCFB" w:rsidR="0032619A" w:rsidRPr="000F1E71" w:rsidRDefault="0032619A" w:rsidP="00F37586">
      <w:pPr>
        <w:widowControl/>
        <w:numPr>
          <w:ilvl w:val="0"/>
          <w:numId w:val="10"/>
        </w:numPr>
        <w:autoSpaceDE/>
        <w:autoSpaceDN/>
        <w:adjustRightInd/>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sz w:val="16"/>
          <w:szCs w:val="16"/>
          <w:lang w:val="en-US"/>
        </w:rPr>
        <w:t xml:space="preserve">Barakat A., </w:t>
      </w:r>
      <w:proofErr w:type="spellStart"/>
      <w:r w:rsidRPr="000F1E71">
        <w:rPr>
          <w:rFonts w:asciiTheme="minorHAnsi" w:hAnsiTheme="minorHAnsi" w:cstheme="minorHAnsi"/>
          <w:sz w:val="16"/>
          <w:szCs w:val="16"/>
          <w:lang w:val="en-US"/>
        </w:rPr>
        <w:t>Ouargaf</w:t>
      </w:r>
      <w:proofErr w:type="spellEnd"/>
      <w:r w:rsidRPr="000F1E71">
        <w:rPr>
          <w:rFonts w:asciiTheme="minorHAnsi" w:hAnsiTheme="minorHAnsi" w:cstheme="minorHAnsi"/>
          <w:sz w:val="16"/>
          <w:szCs w:val="16"/>
          <w:lang w:val="en-US"/>
        </w:rPr>
        <w:t xml:space="preserve"> Z. and Touhami F. (2016).</w:t>
      </w:r>
      <w:r w:rsidR="00D12427">
        <w:rPr>
          <w:rFonts w:asciiTheme="minorHAnsi" w:hAnsiTheme="minorHAnsi" w:cstheme="minorHAnsi"/>
          <w:sz w:val="16"/>
          <w:szCs w:val="16"/>
          <w:lang w:val="en-US"/>
        </w:rPr>
        <w:t xml:space="preserve"> </w:t>
      </w:r>
      <w:r w:rsidRPr="000F1E71">
        <w:rPr>
          <w:rFonts w:asciiTheme="minorHAnsi" w:hAnsiTheme="minorHAnsi" w:cstheme="minorHAnsi"/>
          <w:spacing w:val="-2"/>
          <w:sz w:val="16"/>
          <w:szCs w:val="16"/>
          <w:lang w:val="en-US"/>
        </w:rPr>
        <w:t xml:space="preserve">Identification of potential areas hosting aggregate resources using GIS method: a case study of </w:t>
      </w:r>
      <w:proofErr w:type="spellStart"/>
      <w:r w:rsidRPr="000F1E71">
        <w:rPr>
          <w:rFonts w:asciiTheme="minorHAnsi" w:hAnsiTheme="minorHAnsi" w:cstheme="minorHAnsi"/>
          <w:spacing w:val="-2"/>
          <w:sz w:val="16"/>
          <w:szCs w:val="16"/>
          <w:lang w:val="en-US"/>
        </w:rPr>
        <w:t>Tadla-Azilal</w:t>
      </w:r>
      <w:proofErr w:type="spellEnd"/>
      <w:r w:rsidRPr="000F1E71">
        <w:rPr>
          <w:rFonts w:asciiTheme="minorHAnsi" w:hAnsiTheme="minorHAnsi" w:cstheme="minorHAnsi"/>
          <w:spacing w:val="-2"/>
          <w:sz w:val="16"/>
          <w:szCs w:val="16"/>
          <w:lang w:val="en-US"/>
        </w:rPr>
        <w:t xml:space="preserve"> Region, Morocco. </w:t>
      </w:r>
      <w:r w:rsidRPr="000F1E71">
        <w:rPr>
          <w:rFonts w:asciiTheme="minorHAnsi" w:hAnsiTheme="minorHAnsi" w:cstheme="minorHAnsi"/>
          <w:i/>
          <w:sz w:val="16"/>
          <w:szCs w:val="16"/>
          <w:lang w:val="en-US"/>
        </w:rPr>
        <w:t>Environ Earth Sci</w:t>
      </w:r>
      <w:r w:rsidRPr="000F1E71">
        <w:rPr>
          <w:rFonts w:asciiTheme="minorHAnsi" w:hAnsiTheme="minorHAnsi" w:cstheme="minorHAnsi"/>
          <w:sz w:val="16"/>
          <w:szCs w:val="16"/>
          <w:lang w:val="en-US"/>
        </w:rPr>
        <w:t>75:774</w:t>
      </w:r>
      <w:r w:rsidR="0082531B" w:rsidRPr="000F1E71">
        <w:rPr>
          <w:rFonts w:asciiTheme="minorHAnsi" w:hAnsiTheme="minorHAnsi" w:cstheme="minorHAnsi"/>
          <w:sz w:val="16"/>
          <w:szCs w:val="16"/>
          <w:lang w:val="en-US"/>
        </w:rPr>
        <w:t>, 1-16.</w:t>
      </w:r>
      <w:r w:rsidRPr="000F1E71">
        <w:rPr>
          <w:rFonts w:asciiTheme="minorHAnsi" w:hAnsiTheme="minorHAnsi" w:cstheme="minorHAnsi"/>
          <w:sz w:val="16"/>
          <w:szCs w:val="16"/>
          <w:lang w:val="en-US"/>
        </w:rPr>
        <w:t>DOI 10.1007/s12665-016-5613-6</w:t>
      </w:r>
      <w:r w:rsidR="00D12427">
        <w:rPr>
          <w:rFonts w:asciiTheme="minorHAnsi" w:hAnsiTheme="minorHAnsi" w:cstheme="minorHAnsi"/>
          <w:sz w:val="16"/>
          <w:szCs w:val="16"/>
          <w:lang w:val="en-US"/>
        </w:rPr>
        <w:t xml:space="preserve">. </w:t>
      </w:r>
      <w:r w:rsidRPr="000F1E71">
        <w:rPr>
          <w:rFonts w:asciiTheme="minorHAnsi" w:hAnsiTheme="minorHAnsi" w:cstheme="minorHAnsi"/>
          <w:sz w:val="16"/>
          <w:szCs w:val="16"/>
          <w:lang w:val="en-US"/>
        </w:rPr>
        <w:t xml:space="preserve">Retrieved </w:t>
      </w:r>
      <w:r w:rsidR="0082531B" w:rsidRPr="000F1E71">
        <w:rPr>
          <w:rFonts w:asciiTheme="minorHAnsi" w:hAnsiTheme="minorHAnsi" w:cstheme="minorHAnsi"/>
          <w:sz w:val="16"/>
          <w:szCs w:val="16"/>
          <w:lang w:val="en-US"/>
        </w:rPr>
        <w:t>May</w:t>
      </w:r>
      <w:r w:rsidR="00D12427">
        <w:rPr>
          <w:rFonts w:asciiTheme="minorHAnsi" w:hAnsiTheme="minorHAnsi" w:cstheme="minorHAnsi"/>
          <w:sz w:val="16"/>
          <w:szCs w:val="16"/>
          <w:lang w:val="en-US"/>
        </w:rPr>
        <w:t xml:space="preserve"> </w:t>
      </w:r>
      <w:r w:rsidR="0082531B" w:rsidRPr="000F1E71">
        <w:rPr>
          <w:rFonts w:asciiTheme="minorHAnsi" w:hAnsiTheme="minorHAnsi" w:cstheme="minorHAnsi"/>
          <w:sz w:val="16"/>
          <w:szCs w:val="16"/>
          <w:lang w:val="en-US"/>
        </w:rPr>
        <w:t>06</w:t>
      </w:r>
      <w:r w:rsidRPr="000F1E71">
        <w:rPr>
          <w:rFonts w:asciiTheme="minorHAnsi" w:hAnsiTheme="minorHAnsi" w:cstheme="minorHAnsi"/>
          <w:sz w:val="16"/>
          <w:szCs w:val="16"/>
          <w:lang w:val="en-US"/>
        </w:rPr>
        <w:t>, 201</w:t>
      </w:r>
      <w:r w:rsidR="0082531B" w:rsidRPr="000F1E71">
        <w:rPr>
          <w:rFonts w:asciiTheme="minorHAnsi" w:hAnsiTheme="minorHAnsi" w:cstheme="minorHAnsi"/>
          <w:sz w:val="16"/>
          <w:szCs w:val="16"/>
          <w:lang w:val="en-US"/>
        </w:rPr>
        <w:t>6, from Google Scholar</w:t>
      </w:r>
      <w:r w:rsidRPr="000F1E71">
        <w:rPr>
          <w:rFonts w:asciiTheme="minorHAnsi" w:hAnsiTheme="minorHAnsi" w:cstheme="minorHAnsi"/>
          <w:sz w:val="16"/>
          <w:szCs w:val="16"/>
          <w:lang w:val="en-US"/>
        </w:rPr>
        <w:t>.</w:t>
      </w:r>
    </w:p>
    <w:p w14:paraId="5A2CC3B1" w14:textId="77D2D30E" w:rsidR="00F84301" w:rsidRPr="000F1E71" w:rsidRDefault="00F84301" w:rsidP="00F37586">
      <w:pPr>
        <w:numPr>
          <w:ilvl w:val="0"/>
          <w:numId w:val="10"/>
        </w:numPr>
        <w:spacing w:before="60"/>
        <w:ind w:left="425" w:hanging="425"/>
        <w:rPr>
          <w:rFonts w:asciiTheme="minorHAnsi" w:hAnsiTheme="minorHAnsi" w:cstheme="minorHAnsi"/>
          <w:sz w:val="16"/>
          <w:szCs w:val="16"/>
          <w:lang w:val="en-US"/>
        </w:rPr>
      </w:pPr>
      <w:r w:rsidRPr="000F1E71">
        <w:rPr>
          <w:rFonts w:asciiTheme="minorHAnsi" w:hAnsiTheme="minorHAnsi" w:cstheme="minorHAnsi"/>
          <w:sz w:val="16"/>
          <w:szCs w:val="16"/>
          <w:lang w:val="en-US"/>
        </w:rPr>
        <w:t xml:space="preserve">Omidvar M., Honar T., Nikoo M. R., and </w:t>
      </w:r>
      <w:proofErr w:type="spellStart"/>
      <w:r w:rsidRPr="000F1E71">
        <w:rPr>
          <w:rFonts w:asciiTheme="minorHAnsi" w:hAnsiTheme="minorHAnsi" w:cstheme="minorHAnsi"/>
          <w:sz w:val="16"/>
          <w:szCs w:val="16"/>
          <w:lang w:val="en-US"/>
        </w:rPr>
        <w:t>Sepaskhah</w:t>
      </w:r>
      <w:proofErr w:type="spellEnd"/>
      <w:r w:rsidRPr="000F1E71">
        <w:rPr>
          <w:rFonts w:asciiTheme="minorHAnsi" w:hAnsiTheme="minorHAnsi" w:cstheme="minorHAnsi"/>
          <w:sz w:val="16"/>
          <w:szCs w:val="16"/>
          <w:lang w:val="en-US"/>
        </w:rPr>
        <w:t xml:space="preserve"> A. R. (2016). Developing a Fuzzy Crop Pattern and Water Allocation Optimization Model Based on Cooperative Game Theory: A Case Study, </w:t>
      </w:r>
      <w:proofErr w:type="spellStart"/>
      <w:r w:rsidRPr="000F1E71">
        <w:rPr>
          <w:rFonts w:asciiTheme="minorHAnsi" w:hAnsiTheme="minorHAnsi" w:cstheme="minorHAnsi"/>
          <w:sz w:val="16"/>
          <w:szCs w:val="16"/>
          <w:lang w:val="en-US"/>
        </w:rPr>
        <w:t>Ordibehesht</w:t>
      </w:r>
      <w:proofErr w:type="spellEnd"/>
      <w:r w:rsidRPr="000F1E71">
        <w:rPr>
          <w:rFonts w:asciiTheme="minorHAnsi" w:hAnsiTheme="minorHAnsi" w:cstheme="minorHAnsi"/>
          <w:sz w:val="16"/>
          <w:szCs w:val="16"/>
          <w:lang w:val="en-US"/>
        </w:rPr>
        <w:t xml:space="preserve"> Canal at the </w:t>
      </w:r>
      <w:proofErr w:type="spellStart"/>
      <w:r w:rsidRPr="000F1E71">
        <w:rPr>
          <w:rFonts w:asciiTheme="minorHAnsi" w:hAnsiTheme="minorHAnsi" w:cstheme="minorHAnsi"/>
          <w:sz w:val="16"/>
          <w:szCs w:val="16"/>
          <w:lang w:val="en-US"/>
        </w:rPr>
        <w:t>Doroodzan</w:t>
      </w:r>
      <w:proofErr w:type="spellEnd"/>
      <w:r w:rsidRPr="000F1E71">
        <w:rPr>
          <w:rFonts w:asciiTheme="minorHAnsi" w:hAnsiTheme="minorHAnsi" w:cstheme="minorHAnsi"/>
          <w:sz w:val="16"/>
          <w:szCs w:val="16"/>
          <w:lang w:val="en-US"/>
        </w:rPr>
        <w:t xml:space="preserve"> Irrigation Network, Northwest of Fars Province in Iran.</w:t>
      </w:r>
      <w:r w:rsidRPr="000F1E71">
        <w:rPr>
          <w:rFonts w:asciiTheme="minorHAnsi" w:hAnsiTheme="minorHAnsi" w:cstheme="minorHAnsi"/>
          <w:i/>
          <w:sz w:val="16"/>
          <w:szCs w:val="16"/>
          <w:lang w:val="en-US"/>
        </w:rPr>
        <w:t xml:space="preserve"> Sci. &amp; Technol. Agric. &amp;</w:t>
      </w:r>
      <w:proofErr w:type="spellStart"/>
      <w:r w:rsidRPr="000F1E71">
        <w:rPr>
          <w:rFonts w:asciiTheme="minorHAnsi" w:hAnsiTheme="minorHAnsi" w:cstheme="minorHAnsi"/>
          <w:i/>
          <w:sz w:val="16"/>
          <w:szCs w:val="16"/>
          <w:lang w:val="en-US"/>
        </w:rPr>
        <w:t>Natur</w:t>
      </w:r>
      <w:proofErr w:type="spellEnd"/>
      <w:r w:rsidRPr="000F1E71">
        <w:rPr>
          <w:rFonts w:asciiTheme="minorHAnsi" w:hAnsiTheme="minorHAnsi" w:cstheme="minorHAnsi"/>
          <w:i/>
          <w:sz w:val="16"/>
          <w:szCs w:val="16"/>
          <w:lang w:val="en-US"/>
        </w:rPr>
        <w:t xml:space="preserve">. </w:t>
      </w:r>
      <w:proofErr w:type="spellStart"/>
      <w:r w:rsidRPr="000F1E71">
        <w:rPr>
          <w:rFonts w:asciiTheme="minorHAnsi" w:hAnsiTheme="minorHAnsi" w:cstheme="minorHAnsi"/>
          <w:i/>
          <w:sz w:val="16"/>
          <w:szCs w:val="16"/>
          <w:lang w:val="en-US"/>
        </w:rPr>
        <w:t>Resour</w:t>
      </w:r>
      <w:proofErr w:type="spellEnd"/>
      <w:r w:rsidRPr="000F1E71">
        <w:rPr>
          <w:rFonts w:asciiTheme="minorHAnsi" w:hAnsiTheme="minorHAnsi" w:cstheme="minorHAnsi"/>
          <w:i/>
          <w:sz w:val="16"/>
          <w:szCs w:val="16"/>
          <w:lang w:val="en-US"/>
        </w:rPr>
        <w:t>., Water and Soil Sci.,</w:t>
      </w:r>
      <w:r w:rsidRPr="000F1E71">
        <w:rPr>
          <w:rFonts w:asciiTheme="minorHAnsi" w:hAnsiTheme="minorHAnsi" w:cstheme="minorHAnsi"/>
          <w:sz w:val="16"/>
          <w:szCs w:val="16"/>
          <w:lang w:val="en-US"/>
        </w:rPr>
        <w:t xml:space="preserve"> 20: 76, Summer 2016, </w:t>
      </w:r>
      <w:proofErr w:type="spellStart"/>
      <w:r w:rsidRPr="000F1E71">
        <w:rPr>
          <w:rFonts w:asciiTheme="minorHAnsi" w:hAnsiTheme="minorHAnsi" w:cstheme="minorHAnsi"/>
          <w:sz w:val="16"/>
          <w:szCs w:val="16"/>
          <w:lang w:val="en-US"/>
        </w:rPr>
        <w:t>Isf</w:t>
      </w:r>
      <w:proofErr w:type="spellEnd"/>
      <w:r w:rsidRPr="000F1E71">
        <w:rPr>
          <w:rFonts w:asciiTheme="minorHAnsi" w:hAnsiTheme="minorHAnsi" w:cstheme="minorHAnsi"/>
          <w:sz w:val="16"/>
          <w:szCs w:val="16"/>
          <w:lang w:val="en-US"/>
        </w:rPr>
        <w:t xml:space="preserve">. Univ. Technol., </w:t>
      </w:r>
      <w:proofErr w:type="spellStart"/>
      <w:r w:rsidRPr="000F1E71">
        <w:rPr>
          <w:rFonts w:asciiTheme="minorHAnsi" w:hAnsiTheme="minorHAnsi" w:cstheme="minorHAnsi"/>
          <w:sz w:val="16"/>
          <w:szCs w:val="16"/>
          <w:lang w:val="en-US"/>
        </w:rPr>
        <w:t>Isf</w:t>
      </w:r>
      <w:proofErr w:type="spellEnd"/>
      <w:r w:rsidRPr="000F1E71">
        <w:rPr>
          <w:rFonts w:asciiTheme="minorHAnsi" w:hAnsiTheme="minorHAnsi" w:cstheme="minorHAnsi"/>
          <w:sz w:val="16"/>
          <w:szCs w:val="16"/>
          <w:lang w:val="en-US"/>
        </w:rPr>
        <w:t xml:space="preserve">., </w:t>
      </w:r>
      <w:proofErr w:type="spellStart"/>
      <w:r w:rsidRPr="000F1E71">
        <w:rPr>
          <w:rFonts w:asciiTheme="minorHAnsi" w:hAnsiTheme="minorHAnsi" w:cstheme="minorHAnsi"/>
          <w:sz w:val="16"/>
          <w:szCs w:val="16"/>
          <w:lang w:val="en-US"/>
        </w:rPr>
        <w:t>Iran.Retrieved</w:t>
      </w:r>
      <w:proofErr w:type="spellEnd"/>
      <w:r w:rsidRPr="000F1E71">
        <w:rPr>
          <w:rFonts w:asciiTheme="minorHAnsi" w:hAnsiTheme="minorHAnsi" w:cstheme="minorHAnsi"/>
          <w:sz w:val="16"/>
          <w:szCs w:val="16"/>
          <w:lang w:val="en-US"/>
        </w:rPr>
        <w:t xml:space="preserve"> September</w:t>
      </w:r>
      <w:r w:rsidR="00D12427">
        <w:rPr>
          <w:rFonts w:asciiTheme="minorHAnsi" w:hAnsiTheme="minorHAnsi" w:cstheme="minorHAnsi"/>
          <w:sz w:val="16"/>
          <w:szCs w:val="16"/>
          <w:lang w:val="en-US"/>
        </w:rPr>
        <w:t xml:space="preserve"> </w:t>
      </w:r>
      <w:r w:rsidRPr="000F1E71">
        <w:rPr>
          <w:rFonts w:asciiTheme="minorHAnsi" w:hAnsiTheme="minorHAnsi" w:cstheme="minorHAnsi"/>
          <w:sz w:val="16"/>
          <w:szCs w:val="16"/>
          <w:lang w:val="en-US"/>
        </w:rPr>
        <w:t>19, 2016, from ResearchGate.</w:t>
      </w:r>
    </w:p>
    <w:p w14:paraId="025C532B" w14:textId="6DF7B32C" w:rsidR="001724D9" w:rsidRPr="000F1E71" w:rsidRDefault="001724D9" w:rsidP="00F37586">
      <w:pPr>
        <w:numPr>
          <w:ilvl w:val="0"/>
          <w:numId w:val="10"/>
        </w:numPr>
        <w:spacing w:before="60"/>
        <w:ind w:left="425" w:hanging="425"/>
        <w:rPr>
          <w:rFonts w:asciiTheme="minorHAnsi" w:hAnsiTheme="minorHAnsi" w:cstheme="minorHAnsi"/>
          <w:sz w:val="16"/>
          <w:szCs w:val="16"/>
          <w:lang w:val="en-US"/>
        </w:rPr>
      </w:pPr>
      <w:proofErr w:type="spellStart"/>
      <w:r w:rsidRPr="000F1E71">
        <w:rPr>
          <w:rFonts w:asciiTheme="minorHAnsi" w:hAnsiTheme="minorHAnsi" w:cstheme="minorHAnsi"/>
          <w:sz w:val="16"/>
          <w:szCs w:val="16"/>
          <w:lang w:val="en-US"/>
        </w:rPr>
        <w:t>Wiejaczka</w:t>
      </w:r>
      <w:proofErr w:type="spellEnd"/>
      <w:r w:rsidRPr="000F1E71">
        <w:rPr>
          <w:rFonts w:asciiTheme="minorHAnsi" w:hAnsiTheme="minorHAnsi" w:cstheme="minorHAnsi"/>
          <w:sz w:val="16"/>
          <w:szCs w:val="16"/>
          <w:lang w:val="en-US"/>
        </w:rPr>
        <w:t xml:space="preserve"> Ł., Tamang L., </w:t>
      </w:r>
      <w:proofErr w:type="spellStart"/>
      <w:r w:rsidRPr="000F1E71">
        <w:rPr>
          <w:rFonts w:asciiTheme="minorHAnsi" w:hAnsiTheme="minorHAnsi" w:cstheme="minorHAnsi"/>
          <w:sz w:val="16"/>
          <w:szCs w:val="16"/>
          <w:lang w:val="en-US"/>
        </w:rPr>
        <w:t>Pirg</w:t>
      </w:r>
      <w:proofErr w:type="spellEnd"/>
      <w:r w:rsidRPr="000F1E71">
        <w:rPr>
          <w:rFonts w:asciiTheme="minorHAnsi" w:hAnsiTheme="minorHAnsi" w:cstheme="minorHAnsi"/>
          <w:sz w:val="16"/>
          <w:szCs w:val="16"/>
          <w:lang w:val="en-US"/>
        </w:rPr>
        <w:t xml:space="preserve"> D., Prokop P. (2018). Socioenvironmental issues of </w:t>
      </w:r>
      <w:proofErr w:type="gramStart"/>
      <w:r w:rsidRPr="000F1E71">
        <w:rPr>
          <w:rFonts w:asciiTheme="minorHAnsi" w:hAnsiTheme="minorHAnsi" w:cstheme="minorHAnsi"/>
          <w:sz w:val="16"/>
          <w:szCs w:val="16"/>
          <w:lang w:val="en-US"/>
        </w:rPr>
        <w:t>river bed</w:t>
      </w:r>
      <w:proofErr w:type="gramEnd"/>
      <w:r w:rsidRPr="000F1E71">
        <w:rPr>
          <w:rFonts w:asciiTheme="minorHAnsi" w:hAnsiTheme="minorHAnsi" w:cstheme="minorHAnsi"/>
          <w:sz w:val="16"/>
          <w:szCs w:val="16"/>
          <w:lang w:val="en-US"/>
        </w:rPr>
        <w:t xml:space="preserve"> material extraction in the Himalayan piedmont (India). </w:t>
      </w:r>
      <w:r w:rsidRPr="000F1E71">
        <w:rPr>
          <w:rFonts w:asciiTheme="minorHAnsi" w:hAnsiTheme="minorHAnsi" w:cstheme="minorHAnsi"/>
          <w:i/>
          <w:sz w:val="16"/>
          <w:szCs w:val="16"/>
          <w:lang w:val="en-US"/>
        </w:rPr>
        <w:t>Environmental Earth Sciences</w:t>
      </w:r>
      <w:r w:rsidRPr="000F1E71">
        <w:rPr>
          <w:rFonts w:asciiTheme="minorHAnsi" w:hAnsiTheme="minorHAnsi" w:cstheme="minorHAnsi"/>
          <w:sz w:val="16"/>
          <w:szCs w:val="16"/>
          <w:lang w:val="en-US"/>
        </w:rPr>
        <w:t xml:space="preserve"> 77:718 </w:t>
      </w:r>
      <w:hyperlink r:id="rId119" w:history="1">
        <w:r w:rsidRPr="000F1E71">
          <w:rPr>
            <w:rStyle w:val="Hyperlink"/>
            <w:rFonts w:asciiTheme="minorHAnsi" w:hAnsiTheme="minorHAnsi" w:cstheme="minorHAnsi"/>
            <w:sz w:val="16"/>
            <w:szCs w:val="16"/>
            <w:lang w:val="en-US"/>
          </w:rPr>
          <w:t>https://doi.org/10.1007/s12665-018-7897-1</w:t>
        </w:r>
      </w:hyperlink>
      <w:r w:rsidRPr="000F1E71">
        <w:rPr>
          <w:rFonts w:asciiTheme="minorHAnsi" w:hAnsiTheme="minorHAnsi" w:cstheme="minorHAnsi"/>
          <w:sz w:val="16"/>
          <w:szCs w:val="16"/>
          <w:lang w:val="en-US"/>
        </w:rPr>
        <w:t>. Retrieved October</w:t>
      </w:r>
      <w:r w:rsidR="00D12427">
        <w:rPr>
          <w:rFonts w:asciiTheme="minorHAnsi" w:hAnsiTheme="minorHAnsi" w:cstheme="minorHAnsi"/>
          <w:sz w:val="16"/>
          <w:szCs w:val="16"/>
          <w:lang w:val="en-US"/>
        </w:rPr>
        <w:t xml:space="preserve"> </w:t>
      </w:r>
      <w:r w:rsidRPr="000F1E71">
        <w:rPr>
          <w:rFonts w:asciiTheme="minorHAnsi" w:hAnsiTheme="minorHAnsi" w:cstheme="minorHAnsi"/>
          <w:sz w:val="16"/>
          <w:szCs w:val="16"/>
          <w:lang w:val="en-US"/>
        </w:rPr>
        <w:t>17, 2018, from ResearchGate.</w:t>
      </w:r>
    </w:p>
    <w:p w14:paraId="2AEF4162" w14:textId="52A19F30" w:rsidR="00C8741F" w:rsidRPr="000F1E71" w:rsidRDefault="00900872" w:rsidP="00F37586">
      <w:pPr>
        <w:numPr>
          <w:ilvl w:val="0"/>
          <w:numId w:val="10"/>
        </w:numPr>
        <w:spacing w:before="60"/>
        <w:ind w:left="425" w:hanging="425"/>
        <w:rPr>
          <w:rFonts w:asciiTheme="minorHAnsi" w:hAnsiTheme="minorHAnsi" w:cstheme="minorHAnsi"/>
          <w:sz w:val="16"/>
          <w:szCs w:val="16"/>
          <w:lang w:val="en-US"/>
        </w:rPr>
      </w:pPr>
      <w:proofErr w:type="spellStart"/>
      <w:r w:rsidRPr="000F1E71">
        <w:rPr>
          <w:rFonts w:asciiTheme="minorHAnsi" w:hAnsiTheme="minorHAnsi" w:cstheme="minorHAnsi"/>
          <w:bCs/>
          <w:sz w:val="16"/>
          <w:szCs w:val="16"/>
          <w:lang w:val="en-GB"/>
        </w:rPr>
        <w:t>Haghnazar</w:t>
      </w:r>
      <w:proofErr w:type="spellEnd"/>
      <w:r w:rsidRPr="000F1E71">
        <w:rPr>
          <w:rFonts w:asciiTheme="minorHAnsi" w:hAnsiTheme="minorHAnsi" w:cstheme="minorHAnsi"/>
          <w:bCs/>
          <w:sz w:val="16"/>
          <w:szCs w:val="16"/>
          <w:lang w:val="en-GB"/>
        </w:rPr>
        <w:t xml:space="preserve"> H., Hashemzadeh Ansar B., Amini </w:t>
      </w:r>
      <w:proofErr w:type="gramStart"/>
      <w:r w:rsidRPr="000F1E71">
        <w:rPr>
          <w:rFonts w:asciiTheme="minorHAnsi" w:hAnsiTheme="minorHAnsi" w:cstheme="minorHAnsi"/>
          <w:bCs/>
          <w:sz w:val="16"/>
          <w:szCs w:val="16"/>
          <w:lang w:val="en-GB"/>
        </w:rPr>
        <w:t>R.</w:t>
      </w:r>
      <w:proofErr w:type="gramEnd"/>
      <w:r w:rsidRPr="000F1E71">
        <w:rPr>
          <w:rFonts w:asciiTheme="minorHAnsi" w:hAnsiTheme="minorHAnsi" w:cstheme="minorHAnsi"/>
          <w:bCs/>
          <w:sz w:val="16"/>
          <w:szCs w:val="16"/>
          <w:lang w:val="en-GB"/>
        </w:rPr>
        <w:t xml:space="preserve"> and </w:t>
      </w:r>
      <w:proofErr w:type="spellStart"/>
      <w:r w:rsidRPr="000F1E71">
        <w:rPr>
          <w:rFonts w:asciiTheme="minorHAnsi" w:hAnsiTheme="minorHAnsi" w:cstheme="minorHAnsi"/>
          <w:bCs/>
          <w:sz w:val="16"/>
          <w:szCs w:val="16"/>
          <w:lang w:val="en-GB"/>
        </w:rPr>
        <w:t>Saneie</w:t>
      </w:r>
      <w:proofErr w:type="spellEnd"/>
      <w:r w:rsidRPr="000F1E71">
        <w:rPr>
          <w:rFonts w:asciiTheme="minorHAnsi" w:hAnsiTheme="minorHAnsi" w:cstheme="minorHAnsi"/>
          <w:bCs/>
          <w:sz w:val="16"/>
          <w:szCs w:val="16"/>
          <w:lang w:val="en-GB"/>
        </w:rPr>
        <w:t xml:space="preserve"> M.</w:t>
      </w:r>
      <w:r w:rsidRPr="000F1E71">
        <w:rPr>
          <w:rFonts w:asciiTheme="minorHAnsi" w:hAnsiTheme="minorHAnsi" w:cstheme="minorHAnsi"/>
          <w:sz w:val="16"/>
          <w:szCs w:val="16"/>
          <w:lang w:val="en-US"/>
        </w:rPr>
        <w:t xml:space="preserve"> (2019). </w:t>
      </w:r>
      <w:r w:rsidRPr="000F1E71">
        <w:rPr>
          <w:rFonts w:asciiTheme="minorHAnsi" w:hAnsiTheme="minorHAnsi" w:cstheme="minorHAnsi"/>
          <w:bCs/>
          <w:sz w:val="16"/>
          <w:szCs w:val="16"/>
          <w:lang w:val="en-GB"/>
        </w:rPr>
        <w:t>Experimental study on appropriate location of river material mining pits regarding extraction and utilization</w:t>
      </w:r>
      <w:r w:rsidRPr="000F1E71">
        <w:rPr>
          <w:rFonts w:asciiTheme="minorHAnsi" w:hAnsiTheme="minorHAnsi" w:cstheme="minorHAnsi"/>
          <w:sz w:val="16"/>
          <w:szCs w:val="16"/>
          <w:lang w:val="en-GB"/>
        </w:rPr>
        <w:t xml:space="preserve">. </w:t>
      </w:r>
      <w:r w:rsidRPr="000F1E71">
        <w:rPr>
          <w:rFonts w:asciiTheme="minorHAnsi" w:hAnsiTheme="minorHAnsi" w:cstheme="minorHAnsi"/>
          <w:bCs/>
          <w:i/>
          <w:iCs/>
          <w:sz w:val="16"/>
          <w:szCs w:val="16"/>
          <w:lang w:val="en-GB"/>
        </w:rPr>
        <w:t>Journal of Mining and Environment (JME)</w:t>
      </w:r>
      <w:r w:rsidR="00D12427">
        <w:rPr>
          <w:rFonts w:asciiTheme="minorHAnsi" w:hAnsiTheme="minorHAnsi" w:cstheme="minorHAnsi"/>
          <w:bCs/>
          <w:i/>
          <w:iCs/>
          <w:sz w:val="16"/>
          <w:szCs w:val="16"/>
          <w:lang w:val="en-GB"/>
        </w:rPr>
        <w:t xml:space="preserve"> </w:t>
      </w:r>
      <w:r w:rsidRPr="000F1E71">
        <w:rPr>
          <w:rFonts w:asciiTheme="minorHAnsi" w:hAnsiTheme="minorHAnsi" w:cstheme="minorHAnsi"/>
          <w:bCs/>
          <w:iCs/>
          <w:sz w:val="16"/>
          <w:szCs w:val="16"/>
          <w:lang w:val="en-GB"/>
        </w:rPr>
        <w:t xml:space="preserve">10(1), 163-175. </w:t>
      </w:r>
      <w:r w:rsidRPr="000F1E71">
        <w:rPr>
          <w:rFonts w:asciiTheme="minorHAnsi" w:hAnsiTheme="minorHAnsi" w:cstheme="minorHAnsi"/>
          <w:bCs/>
          <w:i/>
          <w:iCs/>
          <w:sz w:val="16"/>
          <w:szCs w:val="16"/>
          <w:lang w:val="en-GB"/>
        </w:rPr>
        <w:t>DOI: 10.22044/jme.2018.7374.1589</w:t>
      </w:r>
      <w:r w:rsidRPr="000F1E71">
        <w:rPr>
          <w:rFonts w:asciiTheme="minorHAnsi" w:hAnsiTheme="minorHAnsi" w:cstheme="minorHAnsi"/>
          <w:bCs/>
          <w:iCs/>
          <w:sz w:val="16"/>
          <w:szCs w:val="16"/>
          <w:lang w:val="en-US"/>
        </w:rPr>
        <w:t xml:space="preserve">. </w:t>
      </w:r>
      <w:r w:rsidRPr="000F1E71">
        <w:rPr>
          <w:rFonts w:asciiTheme="minorHAnsi" w:hAnsiTheme="minorHAnsi" w:cstheme="minorHAnsi"/>
          <w:bCs/>
          <w:iCs/>
          <w:sz w:val="16"/>
          <w:szCs w:val="16"/>
          <w:lang w:val="en-GB"/>
        </w:rPr>
        <w:t>Retrieved May. 03, 2019, from ResearchGate.</w:t>
      </w:r>
    </w:p>
    <w:p w14:paraId="37AC1F40" w14:textId="77777777" w:rsidR="00C8611C" w:rsidRPr="000F1E71" w:rsidRDefault="00C8611C" w:rsidP="00F37586">
      <w:pPr>
        <w:numPr>
          <w:ilvl w:val="0"/>
          <w:numId w:val="10"/>
        </w:numPr>
        <w:spacing w:before="60"/>
        <w:ind w:left="425" w:hanging="425"/>
        <w:rPr>
          <w:rFonts w:asciiTheme="minorHAnsi" w:hAnsiTheme="minorHAnsi" w:cstheme="minorHAnsi"/>
          <w:sz w:val="16"/>
          <w:szCs w:val="16"/>
          <w:lang w:val="en-US"/>
        </w:rPr>
      </w:pPr>
      <w:r w:rsidRPr="000F1E71">
        <w:rPr>
          <w:rFonts w:asciiTheme="minorHAnsi" w:hAnsiTheme="minorHAnsi" w:cstheme="minorHAnsi"/>
          <w:sz w:val="16"/>
          <w:szCs w:val="16"/>
          <w:lang w:val="en-US"/>
        </w:rPr>
        <w:t xml:space="preserve">Kobets V., </w:t>
      </w:r>
      <w:proofErr w:type="spellStart"/>
      <w:r w:rsidRPr="000F1E71">
        <w:rPr>
          <w:rFonts w:asciiTheme="minorHAnsi" w:hAnsiTheme="minorHAnsi" w:cstheme="minorHAnsi"/>
          <w:sz w:val="16"/>
          <w:szCs w:val="16"/>
          <w:lang w:val="en-US"/>
        </w:rPr>
        <w:t>Bystriantseva</w:t>
      </w:r>
      <w:proofErr w:type="spellEnd"/>
      <w:r w:rsidRPr="000F1E71">
        <w:rPr>
          <w:rFonts w:asciiTheme="minorHAnsi" w:hAnsiTheme="minorHAnsi" w:cstheme="minorHAnsi"/>
          <w:sz w:val="16"/>
          <w:szCs w:val="16"/>
          <w:lang w:val="en-US"/>
        </w:rPr>
        <w:t xml:space="preserve"> A., </w:t>
      </w:r>
      <w:proofErr w:type="spellStart"/>
      <w:r w:rsidRPr="000F1E71">
        <w:rPr>
          <w:rFonts w:asciiTheme="minorHAnsi" w:hAnsiTheme="minorHAnsi" w:cstheme="minorHAnsi"/>
          <w:sz w:val="16"/>
          <w:szCs w:val="16"/>
          <w:lang w:val="en-US"/>
        </w:rPr>
        <w:t>Shakhman</w:t>
      </w:r>
      <w:proofErr w:type="spellEnd"/>
      <w:r w:rsidRPr="000F1E71">
        <w:rPr>
          <w:rFonts w:asciiTheme="minorHAnsi" w:hAnsiTheme="minorHAnsi" w:cstheme="minorHAnsi"/>
          <w:sz w:val="16"/>
          <w:szCs w:val="16"/>
          <w:lang w:val="en-US"/>
        </w:rPr>
        <w:t xml:space="preserve"> I. (2018). GIS Based Model of Quotas Regulation and its Impact on the Extraction of Ecosystems' Natural Resources and Social Welfare. International Conference on ICT in Education, </w:t>
      </w:r>
      <w:proofErr w:type="gramStart"/>
      <w:r w:rsidRPr="000F1E71">
        <w:rPr>
          <w:rFonts w:asciiTheme="minorHAnsi" w:hAnsiTheme="minorHAnsi" w:cstheme="minorHAnsi"/>
          <w:sz w:val="16"/>
          <w:szCs w:val="16"/>
          <w:lang w:val="en-US"/>
        </w:rPr>
        <w:t>Research</w:t>
      </w:r>
      <w:proofErr w:type="gramEnd"/>
      <w:r w:rsidRPr="000F1E71">
        <w:rPr>
          <w:rFonts w:asciiTheme="minorHAnsi" w:hAnsiTheme="minorHAnsi" w:cstheme="minorHAnsi"/>
          <w:sz w:val="16"/>
          <w:szCs w:val="16"/>
          <w:lang w:val="en-US"/>
        </w:rPr>
        <w:t xml:space="preserve"> and Industrial Applications. Integration, Harmonization and Knowledge Transfer, Kyiv, Ukraine, Volume: I., May 2018.</w:t>
      </w:r>
      <w:r w:rsidRPr="000F1E71">
        <w:rPr>
          <w:rFonts w:asciiTheme="minorHAnsi" w:hAnsiTheme="minorHAnsi" w:cstheme="minorHAnsi"/>
          <w:bCs/>
          <w:iCs/>
          <w:sz w:val="16"/>
          <w:szCs w:val="16"/>
          <w:lang w:val="en-GB"/>
        </w:rPr>
        <w:t xml:space="preserve"> Retrieved May. 03, 2019, from ResearchGate.</w:t>
      </w:r>
    </w:p>
    <w:p w14:paraId="6137B224" w14:textId="1E9FE517" w:rsidR="00C8741F" w:rsidRPr="000F1E71" w:rsidRDefault="00C8741F" w:rsidP="00F37586">
      <w:pPr>
        <w:numPr>
          <w:ilvl w:val="0"/>
          <w:numId w:val="10"/>
        </w:numPr>
        <w:spacing w:before="60"/>
        <w:ind w:left="425" w:hanging="425"/>
        <w:rPr>
          <w:rFonts w:asciiTheme="minorHAnsi" w:hAnsiTheme="minorHAnsi" w:cstheme="minorHAnsi"/>
          <w:sz w:val="16"/>
          <w:szCs w:val="16"/>
          <w:lang w:val="en-US"/>
        </w:rPr>
      </w:pPr>
      <w:proofErr w:type="spellStart"/>
      <w:r w:rsidRPr="000F1E71">
        <w:rPr>
          <w:rFonts w:asciiTheme="minorHAnsi" w:hAnsiTheme="minorHAnsi" w:cstheme="minorHAnsi"/>
          <w:sz w:val="16"/>
          <w:szCs w:val="16"/>
          <w:lang w:val="en-US"/>
        </w:rPr>
        <w:t>Koehnken</w:t>
      </w:r>
      <w:proofErr w:type="spellEnd"/>
      <w:r w:rsidRPr="000F1E71">
        <w:rPr>
          <w:rFonts w:asciiTheme="minorHAnsi" w:hAnsiTheme="minorHAnsi" w:cstheme="minorHAnsi"/>
          <w:sz w:val="16"/>
          <w:szCs w:val="16"/>
          <w:lang w:val="en-US"/>
        </w:rPr>
        <w:t xml:space="preserve"> L., Rintoul M.S., </w:t>
      </w:r>
      <w:proofErr w:type="spellStart"/>
      <w:r w:rsidRPr="000F1E71">
        <w:rPr>
          <w:rFonts w:asciiTheme="minorHAnsi" w:hAnsiTheme="minorHAnsi" w:cstheme="minorHAnsi"/>
          <w:sz w:val="16"/>
          <w:szCs w:val="16"/>
          <w:lang w:val="en-US"/>
        </w:rPr>
        <w:t>Goichot</w:t>
      </w:r>
      <w:proofErr w:type="spellEnd"/>
      <w:r w:rsidRPr="000F1E71">
        <w:rPr>
          <w:rFonts w:asciiTheme="minorHAnsi" w:hAnsiTheme="minorHAnsi" w:cstheme="minorHAnsi"/>
          <w:sz w:val="16"/>
          <w:szCs w:val="16"/>
          <w:lang w:val="en-US"/>
        </w:rPr>
        <w:t xml:space="preserve"> M., Tickner D., Loftus A.-C., Acreman M.C. (2020). Impacts of riverine sand mining on freshwater ecosystems: A review of the scientific evidence and guidance for future research. </w:t>
      </w:r>
      <w:r w:rsidRPr="000F1E71">
        <w:rPr>
          <w:rFonts w:asciiTheme="minorHAnsi" w:hAnsiTheme="minorHAnsi" w:cstheme="minorHAnsi"/>
          <w:i/>
          <w:iCs/>
          <w:sz w:val="16"/>
          <w:szCs w:val="16"/>
          <w:lang w:val="en-GB"/>
        </w:rPr>
        <w:t>River Research and Applications</w:t>
      </w:r>
      <w:r w:rsidR="00D12427">
        <w:rPr>
          <w:rFonts w:asciiTheme="minorHAnsi" w:hAnsiTheme="minorHAnsi" w:cstheme="minorHAnsi"/>
          <w:i/>
          <w:iCs/>
          <w:sz w:val="16"/>
          <w:szCs w:val="16"/>
          <w:lang w:val="en-GB"/>
        </w:rPr>
        <w:t xml:space="preserve"> </w:t>
      </w:r>
      <w:r w:rsidRPr="000F1E71">
        <w:rPr>
          <w:rFonts w:asciiTheme="minorHAnsi" w:hAnsiTheme="minorHAnsi" w:cstheme="minorHAnsi"/>
          <w:i/>
          <w:iCs/>
          <w:sz w:val="16"/>
          <w:szCs w:val="16"/>
          <w:lang w:val="en-GB"/>
        </w:rPr>
        <w:t>WILEY</w:t>
      </w:r>
      <w:r w:rsidRPr="000F1E71">
        <w:rPr>
          <w:rFonts w:asciiTheme="minorHAnsi" w:hAnsiTheme="minorHAnsi" w:cstheme="minorHAnsi"/>
          <w:sz w:val="16"/>
          <w:szCs w:val="16"/>
          <w:lang w:val="en-GB"/>
        </w:rPr>
        <w:t xml:space="preserve">; 1-9; DOI: 10.1002/rra.3586. </w:t>
      </w:r>
      <w:r w:rsidRPr="000F1E71">
        <w:rPr>
          <w:rFonts w:asciiTheme="minorHAnsi" w:hAnsiTheme="minorHAnsi" w:cstheme="minorHAnsi"/>
          <w:sz w:val="16"/>
          <w:szCs w:val="16"/>
          <w:lang w:val="en-US"/>
        </w:rPr>
        <w:t>Retrieved February 06</w:t>
      </w:r>
      <w:r w:rsidR="00D12427" w:rsidRPr="000F1E71">
        <w:rPr>
          <w:rFonts w:asciiTheme="minorHAnsi" w:hAnsiTheme="minorHAnsi" w:cstheme="minorHAnsi"/>
          <w:sz w:val="16"/>
          <w:szCs w:val="16"/>
          <w:lang w:val="en-US"/>
        </w:rPr>
        <w:t>, 2020</w:t>
      </w:r>
      <w:r w:rsidRPr="000F1E71">
        <w:rPr>
          <w:rFonts w:asciiTheme="minorHAnsi" w:hAnsiTheme="minorHAnsi" w:cstheme="minorHAnsi"/>
          <w:sz w:val="16"/>
          <w:szCs w:val="16"/>
          <w:lang w:val="en-US"/>
        </w:rPr>
        <w:t>, from ResearchGate.</w:t>
      </w:r>
    </w:p>
    <w:p w14:paraId="30B9EB64" w14:textId="77246BCF" w:rsidR="00ED0007" w:rsidRPr="000F1E71" w:rsidRDefault="004B5CD6" w:rsidP="00F37586">
      <w:pPr>
        <w:numPr>
          <w:ilvl w:val="0"/>
          <w:numId w:val="10"/>
        </w:numPr>
        <w:spacing w:before="60"/>
        <w:ind w:left="425" w:hanging="425"/>
        <w:rPr>
          <w:rFonts w:asciiTheme="minorHAnsi" w:hAnsiTheme="minorHAnsi" w:cstheme="minorHAnsi"/>
          <w:sz w:val="16"/>
          <w:szCs w:val="16"/>
          <w:lang w:val="en-US"/>
        </w:rPr>
      </w:pPr>
      <w:r w:rsidRPr="000F1E71">
        <w:rPr>
          <w:rFonts w:asciiTheme="minorHAnsi" w:hAnsiTheme="minorHAnsi" w:cstheme="minorHAnsi"/>
          <w:sz w:val="16"/>
          <w:szCs w:val="16"/>
          <w:lang w:val="en-US"/>
        </w:rPr>
        <w:t xml:space="preserve">Ioannidou D., Sonnemann G., Suh S. (2020). Paving the way toward sustainable construction. </w:t>
      </w:r>
      <w:r w:rsidRPr="000F1E71">
        <w:rPr>
          <w:rFonts w:asciiTheme="minorHAnsi" w:hAnsiTheme="minorHAnsi" w:cstheme="minorHAnsi"/>
          <w:i/>
          <w:iCs/>
          <w:sz w:val="16"/>
          <w:szCs w:val="16"/>
          <w:lang w:val="en-US"/>
        </w:rPr>
        <w:t>Journal of Industrial Ecology</w:t>
      </w:r>
      <w:r w:rsidR="00BF5963" w:rsidRPr="000F1E71">
        <w:rPr>
          <w:rFonts w:asciiTheme="minorHAnsi" w:hAnsiTheme="minorHAnsi" w:cstheme="minorHAnsi"/>
          <w:sz w:val="16"/>
          <w:szCs w:val="16"/>
          <w:lang w:val="en-US"/>
        </w:rPr>
        <w:t>,</w:t>
      </w:r>
      <w:r w:rsidR="00D12427">
        <w:rPr>
          <w:rFonts w:asciiTheme="minorHAnsi" w:hAnsiTheme="minorHAnsi" w:cstheme="minorHAnsi"/>
          <w:sz w:val="16"/>
          <w:szCs w:val="16"/>
          <w:lang w:val="en-US"/>
        </w:rPr>
        <w:t xml:space="preserve"> </w:t>
      </w:r>
      <w:r w:rsidR="00BF5963" w:rsidRPr="000F1E71">
        <w:rPr>
          <w:rFonts w:asciiTheme="minorHAnsi" w:hAnsiTheme="minorHAnsi" w:cstheme="minorHAnsi"/>
          <w:sz w:val="16"/>
          <w:szCs w:val="16"/>
          <w:lang w:val="en-US"/>
        </w:rPr>
        <w:t>DOI: 10.1111/jiec.13004.</w:t>
      </w:r>
    </w:p>
    <w:p w14:paraId="67882CC6" w14:textId="5D8748B1" w:rsidR="00237BBF" w:rsidRPr="000F1E71" w:rsidRDefault="00ED0007" w:rsidP="00F37586">
      <w:pPr>
        <w:numPr>
          <w:ilvl w:val="0"/>
          <w:numId w:val="10"/>
        </w:numPr>
        <w:spacing w:before="60"/>
        <w:ind w:left="425" w:hanging="425"/>
        <w:rPr>
          <w:rFonts w:asciiTheme="minorHAnsi" w:hAnsiTheme="minorHAnsi" w:cstheme="minorHAnsi"/>
          <w:sz w:val="16"/>
          <w:szCs w:val="16"/>
          <w:lang w:val="en-US"/>
        </w:rPr>
      </w:pPr>
      <w:r w:rsidRPr="000F1E71">
        <w:rPr>
          <w:rFonts w:asciiTheme="minorHAnsi" w:hAnsiTheme="minorHAnsi" w:cstheme="minorHAnsi"/>
          <w:sz w:val="16"/>
          <w:szCs w:val="16"/>
          <w:lang w:val="en-US"/>
        </w:rPr>
        <w:t>Collins</w:t>
      </w:r>
      <w:r w:rsidRPr="000F1E71">
        <w:rPr>
          <w:rFonts w:asciiTheme="minorHAnsi" w:hAnsiTheme="minorHAnsi" w:cstheme="minorHAnsi"/>
          <w:sz w:val="16"/>
          <w:szCs w:val="16"/>
        </w:rPr>
        <w:t>Β</w:t>
      </w:r>
      <w:r w:rsidRPr="000F1E71">
        <w:rPr>
          <w:rFonts w:asciiTheme="minorHAnsi" w:hAnsiTheme="minorHAnsi" w:cstheme="minorHAnsi"/>
          <w:sz w:val="16"/>
          <w:szCs w:val="16"/>
          <w:lang w:val="en-GB"/>
        </w:rPr>
        <w:t xml:space="preserve">., </w:t>
      </w:r>
      <w:proofErr w:type="spellStart"/>
      <w:r w:rsidRPr="000F1E71">
        <w:rPr>
          <w:rFonts w:asciiTheme="minorHAnsi" w:hAnsiTheme="minorHAnsi" w:cstheme="minorHAnsi"/>
          <w:sz w:val="16"/>
          <w:szCs w:val="16"/>
          <w:lang w:val="en-GB"/>
        </w:rPr>
        <w:t>Kumral</w:t>
      </w:r>
      <w:proofErr w:type="spellEnd"/>
      <w:r w:rsidRPr="000F1E71">
        <w:rPr>
          <w:rFonts w:asciiTheme="minorHAnsi" w:hAnsiTheme="minorHAnsi" w:cstheme="minorHAnsi"/>
          <w:sz w:val="16"/>
          <w:szCs w:val="16"/>
        </w:rPr>
        <w:t>Μ</w:t>
      </w:r>
      <w:r w:rsidRPr="000F1E71">
        <w:rPr>
          <w:rFonts w:asciiTheme="minorHAnsi" w:hAnsiTheme="minorHAnsi" w:cstheme="minorHAnsi"/>
          <w:sz w:val="16"/>
          <w:szCs w:val="16"/>
          <w:lang w:val="en-GB"/>
        </w:rPr>
        <w:t xml:space="preserve">. (2020). Game theory for </w:t>
      </w:r>
      <w:proofErr w:type="spellStart"/>
      <w:r w:rsidRPr="000F1E71">
        <w:rPr>
          <w:rFonts w:asciiTheme="minorHAnsi" w:hAnsiTheme="minorHAnsi" w:cstheme="minorHAnsi"/>
          <w:sz w:val="16"/>
          <w:szCs w:val="16"/>
          <w:lang w:val="en-GB"/>
        </w:rPr>
        <w:t>analyzing</w:t>
      </w:r>
      <w:proofErr w:type="spellEnd"/>
      <w:r w:rsidRPr="000F1E71">
        <w:rPr>
          <w:rFonts w:asciiTheme="minorHAnsi" w:hAnsiTheme="minorHAnsi" w:cstheme="minorHAnsi"/>
          <w:sz w:val="16"/>
          <w:szCs w:val="16"/>
          <w:lang w:val="en-GB"/>
        </w:rPr>
        <w:t xml:space="preserve"> and improving environmental management in the mining industry. </w:t>
      </w:r>
      <w:r w:rsidRPr="000F1E71">
        <w:rPr>
          <w:rFonts w:asciiTheme="minorHAnsi" w:hAnsiTheme="minorHAnsi" w:cstheme="minorHAnsi"/>
          <w:i/>
          <w:iCs/>
          <w:sz w:val="16"/>
          <w:szCs w:val="16"/>
          <w:lang w:val="en-GB"/>
        </w:rPr>
        <w:t>Resources Policy</w:t>
      </w:r>
      <w:r w:rsidRPr="000F1E71">
        <w:rPr>
          <w:rFonts w:asciiTheme="minorHAnsi" w:hAnsiTheme="minorHAnsi" w:cstheme="minorHAnsi"/>
          <w:sz w:val="16"/>
          <w:szCs w:val="16"/>
          <w:lang w:val="en-GB"/>
        </w:rPr>
        <w:t xml:space="preserve"> 69</w:t>
      </w:r>
      <w:r w:rsidRPr="000F1E71">
        <w:rPr>
          <w:rFonts w:asciiTheme="minorHAnsi" w:hAnsiTheme="minorHAnsi" w:cstheme="minorHAnsi"/>
          <w:sz w:val="16"/>
          <w:szCs w:val="16"/>
          <w:lang w:val="en-US"/>
        </w:rPr>
        <w:t xml:space="preserve">, </w:t>
      </w:r>
      <w:r w:rsidRPr="000F1E71">
        <w:rPr>
          <w:rFonts w:asciiTheme="minorHAnsi" w:hAnsiTheme="minorHAnsi" w:cstheme="minorHAnsi"/>
          <w:sz w:val="16"/>
          <w:szCs w:val="16"/>
          <w:lang w:val="en-GB"/>
        </w:rPr>
        <w:t>DOI: 10.1016/j.resourpol.2020.101860</w:t>
      </w:r>
      <w:r w:rsidRPr="000F1E71">
        <w:rPr>
          <w:rFonts w:asciiTheme="minorHAnsi" w:hAnsiTheme="minorHAnsi" w:cstheme="minorHAnsi"/>
          <w:sz w:val="16"/>
          <w:szCs w:val="16"/>
          <w:lang w:val="en-US"/>
        </w:rPr>
        <w:t xml:space="preserve">. Retrieved </w:t>
      </w:r>
      <w:r w:rsidR="00DC722F" w:rsidRPr="000F1E71">
        <w:rPr>
          <w:rFonts w:asciiTheme="minorHAnsi" w:hAnsiTheme="minorHAnsi" w:cstheme="minorHAnsi"/>
          <w:sz w:val="16"/>
          <w:szCs w:val="16"/>
          <w:lang w:val="en-GB"/>
        </w:rPr>
        <w:t>Octo</w:t>
      </w:r>
      <w:r w:rsidRPr="000F1E71">
        <w:rPr>
          <w:rFonts w:asciiTheme="minorHAnsi" w:hAnsiTheme="minorHAnsi" w:cstheme="minorHAnsi"/>
          <w:sz w:val="16"/>
          <w:szCs w:val="16"/>
          <w:lang w:val="en-GB"/>
        </w:rPr>
        <w:t>ber</w:t>
      </w:r>
      <w:r w:rsidR="00D12427">
        <w:rPr>
          <w:rFonts w:asciiTheme="minorHAnsi" w:hAnsiTheme="minorHAnsi" w:cstheme="minorHAnsi"/>
          <w:sz w:val="16"/>
          <w:szCs w:val="16"/>
          <w:lang w:val="en-GB"/>
        </w:rPr>
        <w:t xml:space="preserve"> </w:t>
      </w:r>
      <w:r w:rsidR="00DC722F" w:rsidRPr="000F1E71">
        <w:rPr>
          <w:rFonts w:asciiTheme="minorHAnsi" w:hAnsiTheme="minorHAnsi" w:cstheme="minorHAnsi"/>
          <w:sz w:val="16"/>
          <w:szCs w:val="16"/>
          <w:lang w:val="en-US"/>
        </w:rPr>
        <w:t>29</w:t>
      </w:r>
      <w:r w:rsidR="00D12427" w:rsidRPr="000F1E71">
        <w:rPr>
          <w:rFonts w:asciiTheme="minorHAnsi" w:hAnsiTheme="minorHAnsi" w:cstheme="minorHAnsi"/>
          <w:sz w:val="16"/>
          <w:szCs w:val="16"/>
          <w:lang w:val="en-US"/>
        </w:rPr>
        <w:t>, 2020</w:t>
      </w:r>
      <w:r w:rsidRPr="000F1E71">
        <w:rPr>
          <w:rFonts w:asciiTheme="minorHAnsi" w:hAnsiTheme="minorHAnsi" w:cstheme="minorHAnsi"/>
          <w:sz w:val="16"/>
          <w:szCs w:val="16"/>
          <w:lang w:val="en-US"/>
        </w:rPr>
        <w:t>, from ResearchGate.</w:t>
      </w:r>
    </w:p>
    <w:p w14:paraId="6E2A92C6" w14:textId="77777777" w:rsidR="00B11251" w:rsidRPr="000F1E71" w:rsidRDefault="00B11251" w:rsidP="00F37586">
      <w:pPr>
        <w:numPr>
          <w:ilvl w:val="0"/>
          <w:numId w:val="10"/>
        </w:numPr>
        <w:spacing w:before="60"/>
        <w:ind w:left="425" w:hanging="425"/>
        <w:rPr>
          <w:rFonts w:asciiTheme="minorHAnsi" w:hAnsiTheme="minorHAnsi" w:cstheme="minorHAnsi"/>
          <w:sz w:val="16"/>
          <w:szCs w:val="16"/>
          <w:lang w:val="en-US"/>
        </w:rPr>
      </w:pPr>
      <w:r w:rsidRPr="000F1E71">
        <w:rPr>
          <w:rFonts w:asciiTheme="minorHAnsi" w:hAnsiTheme="minorHAnsi" w:cstheme="minorHAnsi"/>
          <w:sz w:val="16"/>
          <w:szCs w:val="16"/>
          <w:lang w:val="en-US"/>
        </w:rPr>
        <w:t xml:space="preserve">Taylor N.G., Grillas P., </w:t>
      </w:r>
      <w:proofErr w:type="spellStart"/>
      <w:r w:rsidRPr="000F1E71">
        <w:rPr>
          <w:rFonts w:asciiTheme="minorHAnsi" w:hAnsiTheme="minorHAnsi" w:cstheme="minorHAnsi"/>
          <w:sz w:val="16"/>
          <w:szCs w:val="16"/>
          <w:lang w:val="en-US"/>
        </w:rPr>
        <w:t>Hreisha</w:t>
      </w:r>
      <w:proofErr w:type="spellEnd"/>
      <w:r w:rsidRPr="000F1E71">
        <w:rPr>
          <w:rFonts w:asciiTheme="minorHAnsi" w:hAnsiTheme="minorHAnsi" w:cstheme="minorHAnsi"/>
          <w:sz w:val="16"/>
          <w:szCs w:val="16"/>
          <w:lang w:val="en-US"/>
        </w:rPr>
        <w:t xml:space="preserve"> H.A, </w:t>
      </w:r>
      <w:proofErr w:type="spellStart"/>
      <w:r w:rsidRPr="000F1E71">
        <w:rPr>
          <w:rFonts w:asciiTheme="minorHAnsi" w:hAnsiTheme="minorHAnsi" w:cstheme="minorHAnsi"/>
          <w:sz w:val="16"/>
          <w:szCs w:val="16"/>
          <w:lang w:val="en-US"/>
        </w:rPr>
        <w:t>Balkız</w:t>
      </w:r>
      <w:proofErr w:type="spellEnd"/>
      <w:r w:rsidRPr="000F1E71">
        <w:rPr>
          <w:rFonts w:asciiTheme="minorHAnsi" w:hAnsiTheme="minorHAnsi" w:cstheme="minorHAnsi"/>
          <w:sz w:val="16"/>
          <w:szCs w:val="16"/>
          <w:lang w:val="en-US"/>
        </w:rPr>
        <w:t xml:space="preserve"> O, Borie M., et al. (2021). The future for Mediterranean wetlands: 50 key issues and 50 important conservation research questions. </w:t>
      </w:r>
      <w:r w:rsidRPr="000F1E71">
        <w:rPr>
          <w:rFonts w:asciiTheme="minorHAnsi" w:hAnsiTheme="minorHAnsi" w:cstheme="minorHAnsi"/>
          <w:i/>
          <w:iCs/>
          <w:sz w:val="16"/>
          <w:szCs w:val="16"/>
          <w:lang w:val="en-US"/>
        </w:rPr>
        <w:t>Regional Environmental Change</w:t>
      </w:r>
      <w:r w:rsidRPr="000F1E71">
        <w:rPr>
          <w:rFonts w:asciiTheme="minorHAnsi" w:hAnsiTheme="minorHAnsi" w:cstheme="minorHAnsi"/>
          <w:sz w:val="16"/>
          <w:szCs w:val="16"/>
          <w:lang w:val="en-US"/>
        </w:rPr>
        <w:t>, Project: Mediterranean Wetlands 2020–2050</w:t>
      </w:r>
      <w:r w:rsidR="00237BBF" w:rsidRPr="000F1E71">
        <w:rPr>
          <w:rFonts w:asciiTheme="minorHAnsi" w:hAnsiTheme="minorHAnsi" w:cstheme="minorHAnsi"/>
          <w:sz w:val="16"/>
          <w:szCs w:val="16"/>
          <w:lang w:val="en-US"/>
        </w:rPr>
        <w:t xml:space="preserve">. </w:t>
      </w:r>
      <w:r w:rsidRPr="000F1E71">
        <w:rPr>
          <w:rFonts w:asciiTheme="minorHAnsi" w:hAnsiTheme="minorHAnsi" w:cstheme="minorHAnsi"/>
          <w:sz w:val="16"/>
          <w:szCs w:val="16"/>
          <w:lang w:val="en-US"/>
        </w:rPr>
        <w:t>DOI: 10.1007/s10113-020-01743-1.</w:t>
      </w:r>
      <w:r w:rsidR="00237BBF" w:rsidRPr="000F1E71">
        <w:rPr>
          <w:rFonts w:asciiTheme="minorHAnsi" w:hAnsiTheme="minorHAnsi" w:cstheme="minorHAnsi"/>
          <w:sz w:val="16"/>
          <w:szCs w:val="16"/>
          <w:lang w:val="en-US"/>
        </w:rPr>
        <w:t xml:space="preserve"> Retrieved Jan. 27, 2021, from ResearchGate.</w:t>
      </w:r>
    </w:p>
    <w:p w14:paraId="724DB6E1" w14:textId="3B0DFED3" w:rsidR="006E7B1C" w:rsidRPr="000F1E71" w:rsidRDefault="006E7B1C" w:rsidP="00F37586">
      <w:pPr>
        <w:numPr>
          <w:ilvl w:val="0"/>
          <w:numId w:val="10"/>
        </w:numPr>
        <w:spacing w:before="60"/>
        <w:ind w:left="425" w:hanging="425"/>
        <w:rPr>
          <w:rFonts w:asciiTheme="minorHAnsi" w:hAnsiTheme="minorHAnsi" w:cstheme="minorHAnsi"/>
          <w:sz w:val="16"/>
          <w:szCs w:val="16"/>
          <w:lang w:val="en-US"/>
        </w:rPr>
      </w:pPr>
      <w:proofErr w:type="spellStart"/>
      <w:r w:rsidRPr="000F1E71">
        <w:rPr>
          <w:rFonts w:asciiTheme="minorHAnsi" w:hAnsiTheme="minorHAnsi" w:cstheme="minorHAnsi"/>
          <w:sz w:val="16"/>
          <w:szCs w:val="16"/>
          <w:lang w:val="en-US"/>
        </w:rPr>
        <w:t>Akanwa</w:t>
      </w:r>
      <w:proofErr w:type="spellEnd"/>
      <w:r w:rsidRPr="000F1E71">
        <w:rPr>
          <w:rFonts w:asciiTheme="minorHAnsi" w:hAnsiTheme="minorHAnsi" w:cstheme="minorHAnsi"/>
          <w:sz w:val="16"/>
          <w:szCs w:val="16"/>
        </w:rPr>
        <w:t>Α</w:t>
      </w:r>
      <w:r w:rsidRPr="000F1E71">
        <w:rPr>
          <w:rFonts w:asciiTheme="minorHAnsi" w:hAnsiTheme="minorHAnsi" w:cstheme="minorHAnsi"/>
          <w:sz w:val="16"/>
          <w:szCs w:val="16"/>
          <w:lang w:val="en-GB"/>
        </w:rPr>
        <w:t xml:space="preserve">. (2021). River Sand Mining and Its Ecological Footprint at Odor River, Nigeria. In book: Agroecological Footprints Management for Sustainable Food </w:t>
      </w:r>
      <w:proofErr w:type="spellStart"/>
      <w:r w:rsidRPr="000F1E71">
        <w:rPr>
          <w:rFonts w:asciiTheme="minorHAnsi" w:hAnsiTheme="minorHAnsi" w:cstheme="minorHAnsi"/>
          <w:sz w:val="16"/>
          <w:szCs w:val="16"/>
          <w:lang w:val="en-GB"/>
        </w:rPr>
        <w:t>SystemChapter</w:t>
      </w:r>
      <w:proofErr w:type="spellEnd"/>
      <w:r w:rsidRPr="000F1E71">
        <w:rPr>
          <w:rFonts w:asciiTheme="minorHAnsi" w:hAnsiTheme="minorHAnsi" w:cstheme="minorHAnsi"/>
          <w:sz w:val="16"/>
          <w:szCs w:val="16"/>
          <w:lang w:val="en-GB"/>
        </w:rPr>
        <w:t>, Springer. DOI: 10.1007/978-981-15-9496-0_16</w:t>
      </w:r>
      <w:r w:rsidRPr="000F1E71">
        <w:rPr>
          <w:rFonts w:asciiTheme="minorHAnsi" w:hAnsiTheme="minorHAnsi" w:cstheme="minorHAnsi"/>
          <w:sz w:val="16"/>
          <w:szCs w:val="16"/>
        </w:rPr>
        <w:t xml:space="preserve">. </w:t>
      </w:r>
      <w:bookmarkStart w:id="94" w:name="_Hlk67041392"/>
      <w:r w:rsidRPr="000F1E71">
        <w:rPr>
          <w:rFonts w:asciiTheme="minorHAnsi" w:hAnsiTheme="minorHAnsi" w:cstheme="minorHAnsi"/>
          <w:sz w:val="16"/>
          <w:szCs w:val="16"/>
          <w:lang w:val="en-US"/>
        </w:rPr>
        <w:t xml:space="preserve">Retrieved </w:t>
      </w:r>
      <w:r w:rsidRPr="000F1E71">
        <w:rPr>
          <w:rFonts w:asciiTheme="minorHAnsi" w:hAnsiTheme="minorHAnsi" w:cstheme="minorHAnsi"/>
          <w:sz w:val="16"/>
          <w:szCs w:val="16"/>
          <w:lang w:val="en-GB"/>
        </w:rPr>
        <w:t>Mar</w:t>
      </w:r>
      <w:r w:rsidRPr="000F1E71">
        <w:rPr>
          <w:rFonts w:asciiTheme="minorHAnsi" w:hAnsiTheme="minorHAnsi" w:cstheme="minorHAnsi"/>
          <w:sz w:val="16"/>
          <w:szCs w:val="16"/>
          <w:lang w:val="en-US"/>
        </w:rPr>
        <w:t>. 13, 2021, from ResearchGate</w:t>
      </w:r>
      <w:bookmarkEnd w:id="94"/>
      <w:r w:rsidRPr="000F1E71">
        <w:rPr>
          <w:rFonts w:asciiTheme="minorHAnsi" w:hAnsiTheme="minorHAnsi" w:cstheme="minorHAnsi"/>
          <w:sz w:val="16"/>
          <w:szCs w:val="16"/>
        </w:rPr>
        <w:t>.</w:t>
      </w:r>
    </w:p>
    <w:p w14:paraId="2A6DC6CF" w14:textId="77777777" w:rsidR="00162D09" w:rsidRPr="000F1E71" w:rsidRDefault="00162D09" w:rsidP="00F37586">
      <w:pPr>
        <w:numPr>
          <w:ilvl w:val="0"/>
          <w:numId w:val="10"/>
        </w:numPr>
        <w:spacing w:before="60"/>
        <w:ind w:left="425" w:hanging="425"/>
        <w:rPr>
          <w:rFonts w:asciiTheme="minorHAnsi" w:hAnsiTheme="minorHAnsi" w:cstheme="minorHAnsi"/>
          <w:sz w:val="16"/>
          <w:szCs w:val="16"/>
          <w:lang w:val="en-US"/>
        </w:rPr>
      </w:pPr>
      <w:r w:rsidRPr="000F1E71">
        <w:rPr>
          <w:rFonts w:asciiTheme="minorHAnsi" w:hAnsiTheme="minorHAnsi" w:cstheme="minorHAnsi"/>
          <w:sz w:val="16"/>
          <w:szCs w:val="16"/>
          <w:lang w:val="en-US"/>
        </w:rPr>
        <w:t xml:space="preserve">Filho W.L., Hunt J., Lingos A., </w:t>
      </w:r>
      <w:proofErr w:type="spellStart"/>
      <w:r w:rsidRPr="000F1E71">
        <w:rPr>
          <w:rFonts w:asciiTheme="minorHAnsi" w:hAnsiTheme="minorHAnsi" w:cstheme="minorHAnsi"/>
          <w:sz w:val="16"/>
          <w:szCs w:val="16"/>
          <w:lang w:val="en-US"/>
        </w:rPr>
        <w:t>Platje</w:t>
      </w:r>
      <w:proofErr w:type="spellEnd"/>
      <w:r w:rsidRPr="000F1E71">
        <w:rPr>
          <w:rFonts w:asciiTheme="minorHAnsi" w:hAnsiTheme="minorHAnsi" w:cstheme="minorHAnsi"/>
          <w:sz w:val="16"/>
          <w:szCs w:val="16"/>
          <w:lang w:val="en-US"/>
        </w:rPr>
        <w:t xml:space="preserve"> J., Vieira L.W., Will M., </w:t>
      </w:r>
      <w:proofErr w:type="spellStart"/>
      <w:r w:rsidRPr="000F1E71">
        <w:rPr>
          <w:rFonts w:asciiTheme="minorHAnsi" w:hAnsiTheme="minorHAnsi" w:cstheme="minorHAnsi"/>
          <w:sz w:val="16"/>
          <w:szCs w:val="16"/>
          <w:lang w:val="en-US"/>
        </w:rPr>
        <w:t>Gavriletea</w:t>
      </w:r>
      <w:proofErr w:type="spellEnd"/>
      <w:r w:rsidRPr="000F1E71">
        <w:rPr>
          <w:rFonts w:asciiTheme="minorHAnsi" w:hAnsiTheme="minorHAnsi" w:cstheme="minorHAnsi"/>
          <w:sz w:val="16"/>
          <w:szCs w:val="16"/>
          <w:lang w:val="en-US"/>
        </w:rPr>
        <w:t xml:space="preserve"> M.D. (2021). The Unsustainable Use of Sand: Reporting on a Global Problem. </w:t>
      </w:r>
      <w:r w:rsidRPr="000F1E71">
        <w:rPr>
          <w:rFonts w:asciiTheme="minorHAnsi" w:hAnsiTheme="minorHAnsi" w:cstheme="minorHAnsi"/>
          <w:i/>
          <w:iCs/>
          <w:sz w:val="16"/>
          <w:szCs w:val="16"/>
          <w:lang w:val="en-US"/>
        </w:rPr>
        <w:t>Sustainability</w:t>
      </w:r>
      <w:r w:rsidRPr="000F1E71">
        <w:rPr>
          <w:rFonts w:asciiTheme="minorHAnsi" w:hAnsiTheme="minorHAnsi" w:cstheme="minorHAnsi"/>
          <w:sz w:val="16"/>
          <w:szCs w:val="16"/>
          <w:lang w:val="en-US"/>
        </w:rPr>
        <w:t xml:space="preserve"> 13, 3356. doi.org/10.3390/su13063356. Retrieved </w:t>
      </w:r>
      <w:r w:rsidRPr="000F1E71">
        <w:rPr>
          <w:rFonts w:asciiTheme="minorHAnsi" w:hAnsiTheme="minorHAnsi" w:cstheme="minorHAnsi"/>
          <w:sz w:val="16"/>
          <w:szCs w:val="16"/>
          <w:lang w:val="en-GB"/>
        </w:rPr>
        <w:t>Mar</w:t>
      </w:r>
      <w:r w:rsidRPr="000F1E71">
        <w:rPr>
          <w:rFonts w:asciiTheme="minorHAnsi" w:hAnsiTheme="minorHAnsi" w:cstheme="minorHAnsi"/>
          <w:sz w:val="16"/>
          <w:szCs w:val="16"/>
          <w:lang w:val="en-US"/>
        </w:rPr>
        <w:t>. 19, 2021, from ResearchGate.</w:t>
      </w:r>
    </w:p>
    <w:p w14:paraId="5070AA6C" w14:textId="22F5BD5F" w:rsidR="000024A7" w:rsidRPr="000F1E71" w:rsidRDefault="000024A7" w:rsidP="00F37586">
      <w:pPr>
        <w:numPr>
          <w:ilvl w:val="0"/>
          <w:numId w:val="10"/>
        </w:numPr>
        <w:spacing w:before="60"/>
        <w:ind w:left="425" w:hanging="425"/>
        <w:rPr>
          <w:rFonts w:asciiTheme="minorHAnsi" w:hAnsiTheme="minorHAnsi" w:cstheme="minorHAnsi"/>
          <w:sz w:val="16"/>
          <w:szCs w:val="16"/>
          <w:lang w:val="en-US"/>
        </w:rPr>
      </w:pPr>
      <w:r w:rsidRPr="000F1E71">
        <w:rPr>
          <w:rFonts w:asciiTheme="minorHAnsi" w:hAnsiTheme="minorHAnsi" w:cstheme="minorHAnsi"/>
          <w:sz w:val="16"/>
          <w:szCs w:val="16"/>
          <w:lang w:val="en-US"/>
        </w:rPr>
        <w:t xml:space="preserve">Banerjee A., Meena R.S., </w:t>
      </w:r>
      <w:proofErr w:type="spellStart"/>
      <w:r w:rsidRPr="000F1E71">
        <w:rPr>
          <w:rFonts w:asciiTheme="minorHAnsi" w:hAnsiTheme="minorHAnsi" w:cstheme="minorHAnsi"/>
          <w:sz w:val="16"/>
          <w:szCs w:val="16"/>
          <w:lang w:val="en-US"/>
        </w:rPr>
        <w:t>Jhariya</w:t>
      </w:r>
      <w:proofErr w:type="spellEnd"/>
      <w:r w:rsidRPr="000F1E71">
        <w:rPr>
          <w:rFonts w:asciiTheme="minorHAnsi" w:hAnsiTheme="minorHAnsi" w:cstheme="minorHAnsi"/>
          <w:sz w:val="16"/>
          <w:szCs w:val="16"/>
          <w:lang w:val="en-US"/>
        </w:rPr>
        <w:t xml:space="preserve"> M.K. (2021). Agroecological Footprint. </w:t>
      </w:r>
      <w:r w:rsidR="0044446C" w:rsidRPr="000F1E71">
        <w:rPr>
          <w:rFonts w:asciiTheme="minorHAnsi" w:hAnsiTheme="minorHAnsi" w:cstheme="minorHAnsi"/>
          <w:sz w:val="16"/>
          <w:szCs w:val="16"/>
          <w:lang w:val="en-US"/>
        </w:rPr>
        <w:t>ISBN: ISBN 978-981-15-9496-0, Book publisher:</w:t>
      </w:r>
      <w:r w:rsidR="00D12427">
        <w:rPr>
          <w:rFonts w:asciiTheme="minorHAnsi" w:hAnsiTheme="minorHAnsi" w:cstheme="minorHAnsi"/>
          <w:sz w:val="16"/>
          <w:szCs w:val="16"/>
          <w:lang w:val="en-US"/>
        </w:rPr>
        <w:t xml:space="preserve"> </w:t>
      </w:r>
      <w:r w:rsidR="0044446C" w:rsidRPr="000F1E71">
        <w:rPr>
          <w:rFonts w:asciiTheme="minorHAnsi" w:hAnsiTheme="minorHAnsi" w:cstheme="minorHAnsi"/>
          <w:sz w:val="16"/>
          <w:szCs w:val="16"/>
          <w:lang w:val="en-US"/>
        </w:rPr>
        <w:t>Springer</w:t>
      </w:r>
      <w:r w:rsidRPr="000F1E71">
        <w:rPr>
          <w:rFonts w:asciiTheme="minorHAnsi" w:hAnsiTheme="minorHAnsi" w:cstheme="minorHAnsi"/>
          <w:sz w:val="16"/>
          <w:szCs w:val="16"/>
          <w:lang w:val="en-US"/>
        </w:rPr>
        <w:t>. DOI: 10.1007/978-981-15-9496.</w:t>
      </w:r>
    </w:p>
    <w:p w14:paraId="0D46C60E" w14:textId="0C34DA01" w:rsidR="000838A3" w:rsidRDefault="000838A3" w:rsidP="00F37586">
      <w:pPr>
        <w:numPr>
          <w:ilvl w:val="0"/>
          <w:numId w:val="10"/>
        </w:numPr>
        <w:spacing w:before="60"/>
        <w:ind w:left="425" w:hanging="425"/>
        <w:rPr>
          <w:rFonts w:asciiTheme="minorHAnsi" w:hAnsiTheme="minorHAnsi" w:cstheme="minorHAnsi"/>
          <w:sz w:val="16"/>
          <w:szCs w:val="16"/>
          <w:lang w:val="en-US"/>
        </w:rPr>
      </w:pPr>
      <w:proofErr w:type="spellStart"/>
      <w:r w:rsidRPr="000F1E71">
        <w:rPr>
          <w:rFonts w:asciiTheme="minorHAnsi" w:hAnsiTheme="minorHAnsi" w:cstheme="minorHAnsi"/>
          <w:sz w:val="16"/>
          <w:szCs w:val="16"/>
          <w:lang w:val="en-US"/>
        </w:rPr>
        <w:t>Bathrellos</w:t>
      </w:r>
      <w:proofErr w:type="spellEnd"/>
      <w:r w:rsidRPr="000F1E71">
        <w:rPr>
          <w:rFonts w:asciiTheme="minorHAnsi" w:hAnsiTheme="minorHAnsi" w:cstheme="minorHAnsi"/>
          <w:sz w:val="16"/>
          <w:szCs w:val="16"/>
          <w:lang w:val="en-US"/>
        </w:rPr>
        <w:t xml:space="preserve"> G.D., </w:t>
      </w:r>
      <w:proofErr w:type="spellStart"/>
      <w:r w:rsidRPr="000F1E71">
        <w:rPr>
          <w:rFonts w:asciiTheme="minorHAnsi" w:hAnsiTheme="minorHAnsi" w:cstheme="minorHAnsi"/>
          <w:sz w:val="16"/>
          <w:szCs w:val="16"/>
          <w:lang w:val="en-US"/>
        </w:rPr>
        <w:t>Skilodimou</w:t>
      </w:r>
      <w:proofErr w:type="spellEnd"/>
      <w:r w:rsidRPr="000F1E71">
        <w:rPr>
          <w:rFonts w:asciiTheme="minorHAnsi" w:hAnsiTheme="minorHAnsi" w:cstheme="minorHAnsi"/>
          <w:sz w:val="16"/>
          <w:szCs w:val="16"/>
          <w:lang w:val="en-US"/>
        </w:rPr>
        <w:t xml:space="preserve"> H.D. (2021). Estimation of sand and gravel extraction sites. </w:t>
      </w:r>
      <w:proofErr w:type="spellStart"/>
      <w:r w:rsidRPr="000F1E71">
        <w:rPr>
          <w:rFonts w:asciiTheme="minorHAnsi" w:hAnsiTheme="minorHAnsi" w:cstheme="minorHAnsi"/>
          <w:i/>
          <w:iCs/>
          <w:sz w:val="16"/>
          <w:szCs w:val="16"/>
          <w:lang w:val="en-US"/>
        </w:rPr>
        <w:t>ZeitschriftfürGeomorphologie</w:t>
      </w:r>
      <w:proofErr w:type="spellEnd"/>
      <w:r w:rsidRPr="000F1E71">
        <w:rPr>
          <w:rFonts w:asciiTheme="minorHAnsi" w:hAnsiTheme="minorHAnsi" w:cstheme="minorHAnsi"/>
          <w:sz w:val="16"/>
          <w:szCs w:val="16"/>
          <w:lang w:val="en-US"/>
        </w:rPr>
        <w:t>, DOI: 10.1127/</w:t>
      </w:r>
      <w:proofErr w:type="spellStart"/>
      <w:r w:rsidRPr="000F1E71">
        <w:rPr>
          <w:rFonts w:asciiTheme="minorHAnsi" w:hAnsiTheme="minorHAnsi" w:cstheme="minorHAnsi"/>
          <w:sz w:val="16"/>
          <w:szCs w:val="16"/>
          <w:lang w:val="en-US"/>
        </w:rPr>
        <w:t>zfg</w:t>
      </w:r>
      <w:proofErr w:type="spellEnd"/>
      <w:r w:rsidRPr="000F1E71">
        <w:rPr>
          <w:rFonts w:asciiTheme="minorHAnsi" w:hAnsiTheme="minorHAnsi" w:cstheme="minorHAnsi"/>
          <w:sz w:val="16"/>
          <w:szCs w:val="16"/>
          <w:lang w:val="en-US"/>
        </w:rPr>
        <w:t>/2021/0674.</w:t>
      </w:r>
    </w:p>
    <w:p w14:paraId="29316D4D" w14:textId="77777777" w:rsidR="00011942" w:rsidRPr="000F1E71" w:rsidRDefault="00011942" w:rsidP="00011942">
      <w:pPr>
        <w:numPr>
          <w:ilvl w:val="0"/>
          <w:numId w:val="10"/>
        </w:numPr>
        <w:spacing w:before="60"/>
        <w:ind w:left="425" w:hanging="425"/>
        <w:rPr>
          <w:rFonts w:asciiTheme="minorHAnsi" w:hAnsiTheme="minorHAnsi" w:cstheme="minorHAnsi"/>
          <w:sz w:val="16"/>
          <w:szCs w:val="16"/>
          <w:lang w:val="en-US"/>
        </w:rPr>
      </w:pPr>
      <w:r w:rsidRPr="005C486E">
        <w:rPr>
          <w:rFonts w:asciiTheme="minorHAnsi" w:hAnsiTheme="minorHAnsi" w:cstheme="minorHAnsi"/>
          <w:sz w:val="16"/>
          <w:szCs w:val="16"/>
          <w:lang w:val="en-US"/>
        </w:rPr>
        <w:t>Diaconu</w:t>
      </w:r>
      <w:r>
        <w:rPr>
          <w:rFonts w:asciiTheme="minorHAnsi" w:hAnsiTheme="minorHAnsi" w:cstheme="minorHAnsi"/>
          <w:sz w:val="16"/>
          <w:szCs w:val="16"/>
          <w:lang w:val="en-US"/>
        </w:rPr>
        <w:t xml:space="preserve"> D.C., </w:t>
      </w:r>
      <w:proofErr w:type="spellStart"/>
      <w:r w:rsidRPr="005C486E">
        <w:rPr>
          <w:rFonts w:asciiTheme="minorHAnsi" w:hAnsiTheme="minorHAnsi" w:cstheme="minorHAnsi"/>
          <w:sz w:val="16"/>
          <w:szCs w:val="16"/>
          <w:lang w:val="en-US"/>
        </w:rPr>
        <w:t>Koutalakis</w:t>
      </w:r>
      <w:proofErr w:type="spellEnd"/>
      <w:r>
        <w:rPr>
          <w:rFonts w:asciiTheme="minorHAnsi" w:hAnsiTheme="minorHAnsi" w:cstheme="minorHAnsi"/>
          <w:sz w:val="16"/>
          <w:szCs w:val="16"/>
          <w:lang w:val="en-US"/>
        </w:rPr>
        <w:t xml:space="preserve"> P.D., </w:t>
      </w:r>
      <w:proofErr w:type="spellStart"/>
      <w:r w:rsidRPr="005C486E">
        <w:rPr>
          <w:rFonts w:asciiTheme="minorHAnsi" w:hAnsiTheme="minorHAnsi" w:cstheme="minorHAnsi"/>
          <w:sz w:val="16"/>
          <w:szCs w:val="16"/>
          <w:lang w:val="en-US"/>
        </w:rPr>
        <w:t>Gkiatas</w:t>
      </w:r>
      <w:proofErr w:type="spellEnd"/>
      <w:r>
        <w:rPr>
          <w:rFonts w:asciiTheme="minorHAnsi" w:hAnsiTheme="minorHAnsi" w:cstheme="minorHAnsi"/>
          <w:sz w:val="16"/>
          <w:szCs w:val="16"/>
          <w:lang w:val="en-US"/>
        </w:rPr>
        <w:t xml:space="preserve"> G.T., </w:t>
      </w:r>
      <w:r w:rsidRPr="005C486E">
        <w:rPr>
          <w:rFonts w:asciiTheme="minorHAnsi" w:hAnsiTheme="minorHAnsi" w:cstheme="minorHAnsi"/>
          <w:sz w:val="16"/>
          <w:szCs w:val="16"/>
          <w:lang w:val="en-US"/>
        </w:rPr>
        <w:t>Dascalu</w:t>
      </w:r>
      <w:r>
        <w:rPr>
          <w:rFonts w:asciiTheme="minorHAnsi" w:hAnsiTheme="minorHAnsi" w:cstheme="minorHAnsi"/>
          <w:sz w:val="16"/>
          <w:szCs w:val="16"/>
          <w:lang w:val="en-US"/>
        </w:rPr>
        <w:t xml:space="preserve"> G.V., </w:t>
      </w:r>
      <w:proofErr w:type="spellStart"/>
      <w:r w:rsidRPr="005C486E">
        <w:rPr>
          <w:rFonts w:asciiTheme="minorHAnsi" w:hAnsiTheme="minorHAnsi" w:cstheme="minorHAnsi"/>
          <w:sz w:val="16"/>
          <w:szCs w:val="16"/>
          <w:lang w:val="en-US"/>
        </w:rPr>
        <w:t>Zaimes</w:t>
      </w:r>
      <w:proofErr w:type="spellEnd"/>
      <w:r>
        <w:rPr>
          <w:rFonts w:asciiTheme="minorHAnsi" w:hAnsiTheme="minorHAnsi" w:cstheme="minorHAnsi"/>
          <w:sz w:val="16"/>
          <w:szCs w:val="16"/>
          <w:lang w:val="en-US"/>
        </w:rPr>
        <w:t xml:space="preserve"> G.N. (2023). </w:t>
      </w:r>
      <w:r w:rsidRPr="005C486E">
        <w:rPr>
          <w:rFonts w:asciiTheme="minorHAnsi" w:hAnsiTheme="minorHAnsi" w:cstheme="minorHAnsi"/>
          <w:sz w:val="16"/>
          <w:szCs w:val="16"/>
          <w:lang w:val="en-US"/>
        </w:rPr>
        <w:t>River Sand and Gravel Mining Monitoring Using Remote</w:t>
      </w:r>
      <w:r>
        <w:rPr>
          <w:rFonts w:asciiTheme="minorHAnsi" w:hAnsiTheme="minorHAnsi" w:cstheme="minorHAnsi"/>
          <w:sz w:val="16"/>
          <w:szCs w:val="16"/>
          <w:lang w:val="en-US"/>
        </w:rPr>
        <w:t xml:space="preserve"> </w:t>
      </w:r>
      <w:r w:rsidRPr="005C486E">
        <w:rPr>
          <w:rFonts w:asciiTheme="minorHAnsi" w:hAnsiTheme="minorHAnsi" w:cstheme="minorHAnsi"/>
          <w:sz w:val="16"/>
          <w:szCs w:val="16"/>
          <w:lang w:val="en-US"/>
        </w:rPr>
        <w:t>Sensing and UAVs</w:t>
      </w:r>
      <w:r>
        <w:rPr>
          <w:rFonts w:asciiTheme="minorHAnsi" w:hAnsiTheme="minorHAnsi" w:cstheme="minorHAnsi"/>
          <w:sz w:val="16"/>
          <w:szCs w:val="16"/>
          <w:lang w:val="en-US"/>
        </w:rPr>
        <w:t xml:space="preserve">. </w:t>
      </w:r>
      <w:r w:rsidRPr="005C486E">
        <w:rPr>
          <w:rFonts w:asciiTheme="minorHAnsi" w:hAnsiTheme="minorHAnsi" w:cstheme="minorHAnsi"/>
          <w:i/>
          <w:iCs/>
          <w:sz w:val="16"/>
          <w:szCs w:val="16"/>
          <w:lang w:val="en-US"/>
        </w:rPr>
        <w:t xml:space="preserve">Sustainability </w:t>
      </w:r>
      <w:r w:rsidRPr="005C486E">
        <w:rPr>
          <w:rFonts w:asciiTheme="minorHAnsi" w:hAnsiTheme="minorHAnsi" w:cstheme="minorHAnsi"/>
          <w:sz w:val="16"/>
          <w:szCs w:val="16"/>
          <w:lang w:val="en-US"/>
        </w:rPr>
        <w:t xml:space="preserve">15, 1944. </w:t>
      </w:r>
      <w:hyperlink r:id="rId120" w:history="1">
        <w:r w:rsidRPr="0096348C">
          <w:rPr>
            <w:rStyle w:val="Hyperlink"/>
            <w:rFonts w:asciiTheme="minorHAnsi" w:hAnsiTheme="minorHAnsi" w:cstheme="minorHAnsi"/>
            <w:sz w:val="16"/>
            <w:szCs w:val="16"/>
            <w:lang w:val="en-US"/>
          </w:rPr>
          <w:t>https://doi.org/10.3390/su15031944</w:t>
        </w:r>
      </w:hyperlink>
      <w:r>
        <w:rPr>
          <w:rFonts w:asciiTheme="minorHAnsi" w:hAnsiTheme="minorHAnsi" w:cstheme="minorHAnsi"/>
          <w:sz w:val="16"/>
          <w:szCs w:val="16"/>
          <w:lang w:val="en-US"/>
        </w:rPr>
        <w:t xml:space="preserve">. </w:t>
      </w:r>
      <w:r w:rsidRPr="005C486E">
        <w:rPr>
          <w:rFonts w:asciiTheme="minorHAnsi" w:hAnsiTheme="minorHAnsi" w:cstheme="minorHAnsi"/>
          <w:sz w:val="16"/>
          <w:szCs w:val="16"/>
          <w:lang w:val="en-US"/>
        </w:rPr>
        <w:t xml:space="preserve">Retrieved </w:t>
      </w:r>
      <w:r>
        <w:rPr>
          <w:rFonts w:asciiTheme="minorHAnsi" w:hAnsiTheme="minorHAnsi" w:cstheme="minorHAnsi"/>
          <w:sz w:val="16"/>
          <w:szCs w:val="16"/>
          <w:lang w:val="en-US"/>
        </w:rPr>
        <w:t>Jan</w:t>
      </w:r>
      <w:r w:rsidRPr="005C486E">
        <w:rPr>
          <w:rFonts w:asciiTheme="minorHAnsi" w:hAnsiTheme="minorHAnsi" w:cstheme="minorHAnsi"/>
          <w:sz w:val="16"/>
          <w:szCs w:val="16"/>
          <w:lang w:val="en-US"/>
        </w:rPr>
        <w:t xml:space="preserve">. </w:t>
      </w:r>
      <w:r>
        <w:rPr>
          <w:rFonts w:asciiTheme="minorHAnsi" w:hAnsiTheme="minorHAnsi" w:cstheme="minorHAnsi"/>
          <w:sz w:val="16"/>
          <w:szCs w:val="16"/>
          <w:lang w:val="en-US"/>
        </w:rPr>
        <w:t>21</w:t>
      </w:r>
      <w:r w:rsidRPr="005C486E">
        <w:rPr>
          <w:rFonts w:asciiTheme="minorHAnsi" w:hAnsiTheme="minorHAnsi" w:cstheme="minorHAnsi"/>
          <w:sz w:val="16"/>
          <w:szCs w:val="16"/>
          <w:lang w:val="en-US"/>
        </w:rPr>
        <w:t>, 202</w:t>
      </w:r>
      <w:r>
        <w:rPr>
          <w:rFonts w:asciiTheme="minorHAnsi" w:hAnsiTheme="minorHAnsi" w:cstheme="minorHAnsi"/>
          <w:sz w:val="16"/>
          <w:szCs w:val="16"/>
          <w:lang w:val="en-US"/>
        </w:rPr>
        <w:t>3</w:t>
      </w:r>
      <w:r w:rsidRPr="005C486E">
        <w:rPr>
          <w:rFonts w:asciiTheme="minorHAnsi" w:hAnsiTheme="minorHAnsi" w:cstheme="minorHAnsi"/>
          <w:sz w:val="16"/>
          <w:szCs w:val="16"/>
          <w:lang w:val="en-US"/>
        </w:rPr>
        <w:t>, from ResearchGate.</w:t>
      </w:r>
    </w:p>
    <w:p w14:paraId="629BFD60" w14:textId="496929EF" w:rsidR="005C486E" w:rsidRDefault="00011942" w:rsidP="00F37586">
      <w:pPr>
        <w:numPr>
          <w:ilvl w:val="0"/>
          <w:numId w:val="10"/>
        </w:numPr>
        <w:spacing w:before="60"/>
        <w:ind w:left="425" w:hanging="425"/>
        <w:rPr>
          <w:rFonts w:asciiTheme="minorHAnsi" w:hAnsiTheme="minorHAnsi" w:cstheme="minorHAnsi"/>
          <w:sz w:val="16"/>
          <w:szCs w:val="16"/>
          <w:lang w:val="en-US"/>
        </w:rPr>
      </w:pPr>
      <w:proofErr w:type="spellStart"/>
      <w:r w:rsidRPr="00011942">
        <w:rPr>
          <w:rFonts w:asciiTheme="minorHAnsi" w:hAnsiTheme="minorHAnsi" w:cstheme="minorHAnsi"/>
          <w:sz w:val="16"/>
          <w:szCs w:val="16"/>
          <w:lang w:val="en-GB"/>
        </w:rPr>
        <w:t>Sebbab</w:t>
      </w:r>
      <w:proofErr w:type="spellEnd"/>
      <w:r>
        <w:rPr>
          <w:rFonts w:asciiTheme="minorHAnsi" w:hAnsiTheme="minorHAnsi" w:cstheme="minorHAnsi"/>
          <w:sz w:val="16"/>
          <w:szCs w:val="16"/>
          <w:lang w:val="en-GB"/>
        </w:rPr>
        <w:t xml:space="preserve"> </w:t>
      </w:r>
      <w:r w:rsidRPr="00011942">
        <w:rPr>
          <w:rFonts w:asciiTheme="minorHAnsi" w:hAnsiTheme="minorHAnsi" w:cstheme="minorHAnsi"/>
          <w:sz w:val="16"/>
          <w:szCs w:val="16"/>
          <w:lang w:val="en-GB"/>
        </w:rPr>
        <w:t>M.M.</w:t>
      </w:r>
      <w:r>
        <w:rPr>
          <w:rFonts w:asciiTheme="minorHAnsi" w:hAnsiTheme="minorHAnsi" w:cstheme="minorHAnsi"/>
          <w:sz w:val="16"/>
          <w:szCs w:val="16"/>
          <w:lang w:val="en-GB"/>
        </w:rPr>
        <w:t>,</w:t>
      </w:r>
      <w:r w:rsidRPr="00011942">
        <w:rPr>
          <w:rFonts w:asciiTheme="minorHAnsi" w:hAnsiTheme="minorHAnsi" w:cstheme="minorHAnsi"/>
          <w:sz w:val="16"/>
          <w:szCs w:val="16"/>
          <w:lang w:val="en-GB"/>
        </w:rPr>
        <w:t xml:space="preserve"> El </w:t>
      </w:r>
      <w:proofErr w:type="spellStart"/>
      <w:proofErr w:type="gramStart"/>
      <w:r w:rsidRPr="00011942">
        <w:rPr>
          <w:rFonts w:asciiTheme="minorHAnsi" w:hAnsiTheme="minorHAnsi" w:cstheme="minorHAnsi"/>
          <w:sz w:val="16"/>
          <w:szCs w:val="16"/>
          <w:lang w:val="en-GB"/>
        </w:rPr>
        <w:t>Ouahidi</w:t>
      </w:r>
      <w:proofErr w:type="spellEnd"/>
      <w:r>
        <w:rPr>
          <w:rFonts w:asciiTheme="minorHAnsi" w:hAnsiTheme="minorHAnsi" w:cstheme="minorHAnsi"/>
          <w:sz w:val="16"/>
          <w:szCs w:val="16"/>
          <w:lang w:val="en-GB"/>
        </w:rPr>
        <w:t xml:space="preserve"> </w:t>
      </w:r>
      <w:r w:rsidRPr="00011942">
        <w:rPr>
          <w:rFonts w:asciiTheme="minorHAnsi" w:hAnsiTheme="minorHAnsi" w:cstheme="minorHAnsi"/>
          <w:sz w:val="16"/>
          <w:szCs w:val="16"/>
          <w:lang w:val="en-GB"/>
        </w:rPr>
        <w:t xml:space="preserve"> A.</w:t>
      </w:r>
      <w:proofErr w:type="gramEnd"/>
      <w:r>
        <w:rPr>
          <w:rFonts w:asciiTheme="minorHAnsi" w:hAnsiTheme="minorHAnsi" w:cstheme="minorHAnsi"/>
          <w:sz w:val="16"/>
          <w:szCs w:val="16"/>
          <w:lang w:val="en-GB"/>
        </w:rPr>
        <w:t>,</w:t>
      </w:r>
      <w:r w:rsidR="005C486E">
        <w:rPr>
          <w:rFonts w:asciiTheme="minorHAnsi" w:hAnsiTheme="minorHAnsi" w:cstheme="minorHAnsi"/>
          <w:sz w:val="16"/>
          <w:szCs w:val="16"/>
          <w:lang w:val="en-US"/>
        </w:rPr>
        <w:t xml:space="preserve"> </w:t>
      </w:r>
      <w:proofErr w:type="spellStart"/>
      <w:r w:rsidRPr="00011942">
        <w:rPr>
          <w:rFonts w:asciiTheme="minorHAnsi" w:hAnsiTheme="minorHAnsi" w:cstheme="minorHAnsi"/>
          <w:sz w:val="16"/>
          <w:szCs w:val="16"/>
          <w:lang w:val="en-GB"/>
        </w:rPr>
        <w:t>Ousbih</w:t>
      </w:r>
      <w:proofErr w:type="spellEnd"/>
      <w:r>
        <w:rPr>
          <w:rFonts w:asciiTheme="minorHAnsi" w:hAnsiTheme="minorHAnsi" w:cstheme="minorHAnsi"/>
          <w:sz w:val="16"/>
          <w:szCs w:val="16"/>
          <w:lang w:val="en-GB"/>
        </w:rPr>
        <w:t xml:space="preserve"> </w:t>
      </w:r>
      <w:r w:rsidRPr="00011942">
        <w:rPr>
          <w:rFonts w:asciiTheme="minorHAnsi" w:hAnsiTheme="minorHAnsi" w:cstheme="minorHAnsi"/>
          <w:sz w:val="16"/>
          <w:szCs w:val="16"/>
          <w:lang w:val="en-GB"/>
        </w:rPr>
        <w:t>M.</w:t>
      </w:r>
      <w:r>
        <w:rPr>
          <w:rFonts w:asciiTheme="minorHAnsi" w:hAnsiTheme="minorHAnsi" w:cstheme="minorHAnsi"/>
          <w:sz w:val="16"/>
          <w:szCs w:val="16"/>
          <w:lang w:val="en-GB"/>
        </w:rPr>
        <w:t>,</w:t>
      </w:r>
      <w:r w:rsidRPr="00011942">
        <w:rPr>
          <w:rFonts w:asciiTheme="minorHAnsi" w:hAnsiTheme="minorHAnsi" w:cstheme="minorHAnsi"/>
          <w:sz w:val="16"/>
          <w:szCs w:val="16"/>
          <w:lang w:val="en-GB"/>
        </w:rPr>
        <w:t xml:space="preserve"> </w:t>
      </w:r>
      <w:proofErr w:type="spellStart"/>
      <w:r w:rsidRPr="00011942">
        <w:rPr>
          <w:rFonts w:asciiTheme="minorHAnsi" w:hAnsiTheme="minorHAnsi" w:cstheme="minorHAnsi"/>
          <w:sz w:val="16"/>
          <w:szCs w:val="16"/>
          <w:lang w:val="en-GB"/>
        </w:rPr>
        <w:t>Ouboulahcen</w:t>
      </w:r>
      <w:proofErr w:type="spellEnd"/>
      <w:r w:rsidRPr="00011942">
        <w:rPr>
          <w:rFonts w:asciiTheme="minorHAnsi" w:hAnsiTheme="minorHAnsi" w:cstheme="minorHAnsi"/>
          <w:sz w:val="16"/>
          <w:szCs w:val="16"/>
          <w:lang w:val="en-GB"/>
        </w:rPr>
        <w:t xml:space="preserve"> S.</w:t>
      </w:r>
      <w:r>
        <w:rPr>
          <w:rFonts w:asciiTheme="minorHAnsi" w:hAnsiTheme="minorHAnsi" w:cstheme="minorHAnsi"/>
          <w:sz w:val="16"/>
          <w:szCs w:val="16"/>
          <w:lang w:val="en-GB"/>
        </w:rPr>
        <w:t xml:space="preserve">, </w:t>
      </w:r>
      <w:r w:rsidRPr="00011942">
        <w:rPr>
          <w:rFonts w:asciiTheme="minorHAnsi" w:hAnsiTheme="minorHAnsi" w:cstheme="minorHAnsi"/>
          <w:sz w:val="16"/>
          <w:szCs w:val="16"/>
          <w:lang w:val="en-GB"/>
        </w:rPr>
        <w:t>Abdelrahman K.</w:t>
      </w:r>
      <w:r>
        <w:rPr>
          <w:rFonts w:asciiTheme="minorHAnsi" w:hAnsiTheme="minorHAnsi" w:cstheme="minorHAnsi"/>
          <w:sz w:val="16"/>
          <w:szCs w:val="16"/>
          <w:lang w:val="en-GB"/>
        </w:rPr>
        <w:t>,</w:t>
      </w:r>
      <w:r w:rsidRPr="00011942">
        <w:rPr>
          <w:rFonts w:asciiTheme="minorHAnsi" w:hAnsiTheme="minorHAnsi" w:cstheme="minorHAnsi"/>
          <w:sz w:val="16"/>
          <w:szCs w:val="16"/>
          <w:lang w:val="en-GB"/>
        </w:rPr>
        <w:t xml:space="preserve"> </w:t>
      </w:r>
      <w:proofErr w:type="spellStart"/>
      <w:r w:rsidRPr="00011942">
        <w:rPr>
          <w:rFonts w:asciiTheme="minorHAnsi" w:hAnsiTheme="minorHAnsi" w:cstheme="minorHAnsi"/>
          <w:sz w:val="16"/>
          <w:szCs w:val="16"/>
          <w:lang w:val="en-GB"/>
        </w:rPr>
        <w:t>Abioui</w:t>
      </w:r>
      <w:proofErr w:type="spellEnd"/>
      <w:r w:rsidRPr="00011942">
        <w:rPr>
          <w:rFonts w:asciiTheme="minorHAnsi" w:hAnsiTheme="minorHAnsi" w:cstheme="minorHAnsi"/>
          <w:sz w:val="16"/>
          <w:szCs w:val="16"/>
          <w:lang w:val="en-GB"/>
        </w:rPr>
        <w:t xml:space="preserve"> M.</w:t>
      </w:r>
      <w:r w:rsidR="005C486E">
        <w:rPr>
          <w:rFonts w:asciiTheme="minorHAnsi" w:hAnsiTheme="minorHAnsi" w:cstheme="minorHAnsi"/>
          <w:sz w:val="16"/>
          <w:szCs w:val="16"/>
          <w:lang w:val="en-US"/>
        </w:rPr>
        <w:t xml:space="preserve"> (2023).</w:t>
      </w:r>
      <w:r w:rsidR="005C486E" w:rsidRPr="00011942">
        <w:rPr>
          <w:rFonts w:asciiTheme="minorHAnsi" w:hAnsiTheme="minorHAnsi" w:cstheme="minorHAnsi"/>
          <w:sz w:val="16"/>
          <w:szCs w:val="16"/>
          <w:lang w:val="en-US"/>
        </w:rPr>
        <w:t xml:space="preserve"> </w:t>
      </w:r>
      <w:r w:rsidRPr="00011942">
        <w:rPr>
          <w:rFonts w:asciiTheme="minorHAnsi" w:hAnsiTheme="minorHAnsi" w:cstheme="minorHAnsi"/>
          <w:sz w:val="16"/>
          <w:szCs w:val="16"/>
          <w:lang w:val="en-GB"/>
        </w:rPr>
        <w:t>Integrated Geotechnical Approach and GIS for Identification of</w:t>
      </w:r>
      <w:r>
        <w:rPr>
          <w:rFonts w:asciiTheme="minorHAnsi" w:hAnsiTheme="minorHAnsi" w:cstheme="minorHAnsi"/>
          <w:sz w:val="16"/>
          <w:szCs w:val="16"/>
          <w:lang w:val="en-US"/>
        </w:rPr>
        <w:t xml:space="preserve"> </w:t>
      </w:r>
      <w:r w:rsidRPr="00011942">
        <w:rPr>
          <w:rFonts w:asciiTheme="minorHAnsi" w:hAnsiTheme="minorHAnsi" w:cstheme="minorHAnsi"/>
          <w:sz w:val="16"/>
          <w:szCs w:val="16"/>
          <w:lang w:val="en-US"/>
        </w:rPr>
        <w:t>Geological Resources Exploitable Quarries for Sustainable</w:t>
      </w:r>
      <w:r>
        <w:rPr>
          <w:rFonts w:asciiTheme="minorHAnsi" w:hAnsiTheme="minorHAnsi" w:cstheme="minorHAnsi"/>
          <w:sz w:val="16"/>
          <w:szCs w:val="16"/>
          <w:lang w:val="en-US"/>
        </w:rPr>
        <w:t xml:space="preserve"> </w:t>
      </w:r>
      <w:r w:rsidRPr="00011942">
        <w:rPr>
          <w:rFonts w:asciiTheme="minorHAnsi" w:hAnsiTheme="minorHAnsi" w:cstheme="minorHAnsi"/>
          <w:sz w:val="16"/>
          <w:szCs w:val="16"/>
          <w:lang w:val="en-US"/>
        </w:rPr>
        <w:t xml:space="preserve">Development in Ifni Inlier and </w:t>
      </w:r>
      <w:proofErr w:type="spellStart"/>
      <w:r w:rsidRPr="00011942">
        <w:rPr>
          <w:rFonts w:asciiTheme="minorHAnsi" w:hAnsiTheme="minorHAnsi" w:cstheme="minorHAnsi"/>
          <w:sz w:val="16"/>
          <w:szCs w:val="16"/>
          <w:lang w:val="en-US"/>
        </w:rPr>
        <w:t>Lakhssas</w:t>
      </w:r>
      <w:proofErr w:type="spellEnd"/>
      <w:r w:rsidRPr="00011942">
        <w:rPr>
          <w:rFonts w:asciiTheme="minorHAnsi" w:hAnsiTheme="minorHAnsi" w:cstheme="minorHAnsi"/>
          <w:sz w:val="16"/>
          <w:szCs w:val="16"/>
          <w:lang w:val="en-US"/>
        </w:rPr>
        <w:t xml:space="preserve"> Plateau</w:t>
      </w:r>
      <w:r>
        <w:rPr>
          <w:rFonts w:asciiTheme="minorHAnsi" w:hAnsiTheme="minorHAnsi" w:cstheme="minorHAnsi"/>
          <w:sz w:val="16"/>
          <w:szCs w:val="16"/>
          <w:lang w:val="en-US"/>
        </w:rPr>
        <w:t xml:space="preserve"> </w:t>
      </w:r>
      <w:r w:rsidRPr="00011942">
        <w:rPr>
          <w:rFonts w:asciiTheme="minorHAnsi" w:hAnsiTheme="minorHAnsi" w:cstheme="minorHAnsi"/>
          <w:sz w:val="16"/>
          <w:szCs w:val="16"/>
          <w:lang w:val="en-US"/>
        </w:rPr>
        <w:t>(Western Anti Atlas, Morocco)</w:t>
      </w:r>
      <w:r w:rsidR="005C486E">
        <w:rPr>
          <w:rFonts w:asciiTheme="minorHAnsi" w:hAnsiTheme="minorHAnsi" w:cstheme="minorHAnsi"/>
          <w:sz w:val="16"/>
          <w:szCs w:val="16"/>
          <w:lang w:val="en-US"/>
        </w:rPr>
        <w:t xml:space="preserve">. </w:t>
      </w:r>
      <w:r w:rsidRPr="00011942">
        <w:rPr>
          <w:rFonts w:asciiTheme="minorHAnsi" w:hAnsiTheme="minorHAnsi" w:cstheme="minorHAnsi"/>
          <w:i/>
          <w:iCs/>
          <w:sz w:val="16"/>
          <w:szCs w:val="16"/>
          <w:lang w:val="en-GB"/>
        </w:rPr>
        <w:t>Appl. Sci. 13, 3932.</w:t>
      </w:r>
      <w:r w:rsidR="005C486E" w:rsidRPr="005C486E">
        <w:rPr>
          <w:rFonts w:asciiTheme="minorHAnsi" w:hAnsiTheme="minorHAnsi" w:cstheme="minorHAnsi"/>
          <w:sz w:val="16"/>
          <w:szCs w:val="16"/>
          <w:lang w:val="en-US"/>
        </w:rPr>
        <w:t xml:space="preserve"> </w:t>
      </w:r>
      <w:r w:rsidRPr="0069377B">
        <w:rPr>
          <w:rFonts w:asciiTheme="minorHAnsi" w:hAnsiTheme="minorHAnsi" w:cstheme="minorHAnsi"/>
          <w:sz w:val="16"/>
          <w:szCs w:val="16"/>
          <w:lang w:val="en-GB"/>
        </w:rPr>
        <w:t>https://doi.org/10.3390/app13063932</w:t>
      </w:r>
      <w:r w:rsidR="005C486E" w:rsidRPr="00011942">
        <w:rPr>
          <w:rFonts w:asciiTheme="minorHAnsi" w:hAnsiTheme="minorHAnsi" w:cstheme="minorHAnsi"/>
          <w:sz w:val="16"/>
          <w:szCs w:val="16"/>
          <w:lang w:val="en-US"/>
        </w:rPr>
        <w:t>.</w:t>
      </w:r>
      <w:r w:rsidR="005C486E">
        <w:rPr>
          <w:rFonts w:asciiTheme="minorHAnsi" w:hAnsiTheme="minorHAnsi" w:cstheme="minorHAnsi"/>
          <w:sz w:val="16"/>
          <w:szCs w:val="16"/>
          <w:lang w:val="en-US"/>
        </w:rPr>
        <w:t xml:space="preserve"> </w:t>
      </w:r>
      <w:r w:rsidR="005C486E" w:rsidRPr="005C486E">
        <w:rPr>
          <w:rFonts w:asciiTheme="minorHAnsi" w:hAnsiTheme="minorHAnsi" w:cstheme="minorHAnsi"/>
          <w:sz w:val="16"/>
          <w:szCs w:val="16"/>
          <w:lang w:val="en-US"/>
        </w:rPr>
        <w:t xml:space="preserve">Retrieved </w:t>
      </w:r>
      <w:r>
        <w:rPr>
          <w:rFonts w:asciiTheme="minorHAnsi" w:hAnsiTheme="minorHAnsi" w:cstheme="minorHAnsi"/>
          <w:sz w:val="16"/>
          <w:szCs w:val="16"/>
          <w:lang w:val="en-US"/>
        </w:rPr>
        <w:t>Mar</w:t>
      </w:r>
      <w:r w:rsidR="005C486E" w:rsidRPr="005C486E">
        <w:rPr>
          <w:rFonts w:asciiTheme="minorHAnsi" w:hAnsiTheme="minorHAnsi" w:cstheme="minorHAnsi"/>
          <w:sz w:val="16"/>
          <w:szCs w:val="16"/>
          <w:lang w:val="en-US"/>
        </w:rPr>
        <w:t xml:space="preserve">. </w:t>
      </w:r>
      <w:r w:rsidR="005C486E">
        <w:rPr>
          <w:rFonts w:asciiTheme="minorHAnsi" w:hAnsiTheme="minorHAnsi" w:cstheme="minorHAnsi"/>
          <w:sz w:val="16"/>
          <w:szCs w:val="16"/>
          <w:lang w:val="en-US"/>
        </w:rPr>
        <w:t>2</w:t>
      </w:r>
      <w:r>
        <w:rPr>
          <w:rFonts w:asciiTheme="minorHAnsi" w:hAnsiTheme="minorHAnsi" w:cstheme="minorHAnsi"/>
          <w:sz w:val="16"/>
          <w:szCs w:val="16"/>
          <w:lang w:val="en-US"/>
        </w:rPr>
        <w:t>3</w:t>
      </w:r>
      <w:r w:rsidR="005C486E" w:rsidRPr="005C486E">
        <w:rPr>
          <w:rFonts w:asciiTheme="minorHAnsi" w:hAnsiTheme="minorHAnsi" w:cstheme="minorHAnsi"/>
          <w:sz w:val="16"/>
          <w:szCs w:val="16"/>
          <w:lang w:val="en-US"/>
        </w:rPr>
        <w:t>, 202</w:t>
      </w:r>
      <w:r w:rsidR="005C486E">
        <w:rPr>
          <w:rFonts w:asciiTheme="minorHAnsi" w:hAnsiTheme="minorHAnsi" w:cstheme="minorHAnsi"/>
          <w:sz w:val="16"/>
          <w:szCs w:val="16"/>
          <w:lang w:val="en-US"/>
        </w:rPr>
        <w:t>3</w:t>
      </w:r>
      <w:r w:rsidR="005C486E" w:rsidRPr="005C486E">
        <w:rPr>
          <w:rFonts w:asciiTheme="minorHAnsi" w:hAnsiTheme="minorHAnsi" w:cstheme="minorHAnsi"/>
          <w:sz w:val="16"/>
          <w:szCs w:val="16"/>
          <w:lang w:val="en-US"/>
        </w:rPr>
        <w:t>, from ResearchGate.</w:t>
      </w:r>
    </w:p>
    <w:p w14:paraId="0C9C1590" w14:textId="71B58745" w:rsidR="00A74A6F" w:rsidRPr="00126355" w:rsidRDefault="003C43CE" w:rsidP="00126355">
      <w:pPr>
        <w:numPr>
          <w:ilvl w:val="0"/>
          <w:numId w:val="10"/>
        </w:numPr>
        <w:spacing w:before="60"/>
        <w:ind w:left="425" w:hanging="425"/>
        <w:rPr>
          <w:rFonts w:asciiTheme="minorHAnsi" w:hAnsiTheme="minorHAnsi" w:cstheme="minorHAnsi"/>
          <w:sz w:val="16"/>
          <w:szCs w:val="16"/>
          <w:lang w:val="en-US"/>
        </w:rPr>
      </w:pPr>
      <w:r w:rsidRPr="003C43CE">
        <w:rPr>
          <w:rFonts w:asciiTheme="minorHAnsi" w:hAnsiTheme="minorHAnsi" w:cstheme="minorHAnsi"/>
          <w:sz w:val="16"/>
          <w:szCs w:val="16"/>
          <w:lang w:val="en-US"/>
        </w:rPr>
        <w:t>Johari</w:t>
      </w:r>
      <w:r>
        <w:rPr>
          <w:rFonts w:asciiTheme="minorHAnsi" w:hAnsiTheme="minorHAnsi" w:cstheme="minorHAnsi"/>
          <w:sz w:val="16"/>
          <w:szCs w:val="16"/>
          <w:lang w:val="en-US"/>
        </w:rPr>
        <w:t xml:space="preserve"> N.S.H., </w:t>
      </w:r>
      <w:proofErr w:type="spellStart"/>
      <w:r w:rsidRPr="003C43CE">
        <w:rPr>
          <w:rFonts w:asciiTheme="minorHAnsi" w:hAnsiTheme="minorHAnsi" w:cstheme="minorHAnsi"/>
          <w:sz w:val="16"/>
          <w:szCs w:val="16"/>
          <w:lang w:val="en-US"/>
        </w:rPr>
        <w:t>Zaiddin</w:t>
      </w:r>
      <w:proofErr w:type="spellEnd"/>
      <w:r>
        <w:rPr>
          <w:rFonts w:asciiTheme="minorHAnsi" w:hAnsiTheme="minorHAnsi" w:cstheme="minorHAnsi"/>
          <w:sz w:val="16"/>
          <w:szCs w:val="16"/>
          <w:lang w:val="en-US"/>
        </w:rPr>
        <w:t xml:space="preserve"> N.A.</w:t>
      </w:r>
      <w:r w:rsidRPr="003C43CE">
        <w:rPr>
          <w:rFonts w:asciiTheme="minorHAnsi" w:hAnsiTheme="minorHAnsi" w:cstheme="minorHAnsi"/>
          <w:sz w:val="16"/>
          <w:szCs w:val="16"/>
          <w:lang w:val="en-US"/>
        </w:rPr>
        <w:t>,</w:t>
      </w:r>
      <w:r>
        <w:rPr>
          <w:rFonts w:asciiTheme="minorHAnsi" w:hAnsiTheme="minorHAnsi" w:cstheme="minorHAnsi"/>
          <w:sz w:val="16"/>
          <w:szCs w:val="16"/>
          <w:lang w:val="en-US"/>
        </w:rPr>
        <w:t xml:space="preserve"> </w:t>
      </w:r>
      <w:r w:rsidRPr="003C43CE">
        <w:rPr>
          <w:rFonts w:asciiTheme="minorHAnsi" w:hAnsiTheme="minorHAnsi" w:cstheme="minorHAnsi"/>
          <w:sz w:val="16"/>
          <w:szCs w:val="16"/>
          <w:lang w:val="en-US"/>
        </w:rPr>
        <w:t>Sulaiman</w:t>
      </w:r>
      <w:r>
        <w:rPr>
          <w:rFonts w:asciiTheme="minorHAnsi" w:hAnsiTheme="minorHAnsi" w:cstheme="minorHAnsi"/>
          <w:sz w:val="16"/>
          <w:szCs w:val="16"/>
          <w:lang w:val="en-US"/>
        </w:rPr>
        <w:t xml:space="preserve"> M.S., </w:t>
      </w:r>
      <w:proofErr w:type="spellStart"/>
      <w:r w:rsidRPr="003C43CE">
        <w:rPr>
          <w:rFonts w:asciiTheme="minorHAnsi" w:hAnsiTheme="minorHAnsi" w:cstheme="minorHAnsi"/>
          <w:sz w:val="16"/>
          <w:szCs w:val="16"/>
          <w:lang w:val="en-US"/>
        </w:rPr>
        <w:t>Sinnakaudan</w:t>
      </w:r>
      <w:proofErr w:type="spellEnd"/>
      <w:r>
        <w:rPr>
          <w:rFonts w:asciiTheme="minorHAnsi" w:hAnsiTheme="minorHAnsi" w:cstheme="minorHAnsi"/>
          <w:sz w:val="16"/>
          <w:szCs w:val="16"/>
          <w:lang w:val="en-US"/>
        </w:rPr>
        <w:t xml:space="preserve"> S.K., </w:t>
      </w:r>
      <w:proofErr w:type="spellStart"/>
      <w:r w:rsidRPr="003C43CE">
        <w:rPr>
          <w:rFonts w:asciiTheme="minorHAnsi" w:hAnsiTheme="minorHAnsi" w:cstheme="minorHAnsi"/>
          <w:sz w:val="16"/>
          <w:szCs w:val="16"/>
          <w:lang w:val="en-US"/>
        </w:rPr>
        <w:t>Sathiamurthy</w:t>
      </w:r>
      <w:proofErr w:type="spellEnd"/>
      <w:r>
        <w:rPr>
          <w:rFonts w:asciiTheme="minorHAnsi" w:hAnsiTheme="minorHAnsi" w:cstheme="minorHAnsi"/>
          <w:sz w:val="16"/>
          <w:szCs w:val="16"/>
          <w:lang w:val="en-US"/>
        </w:rPr>
        <w:t xml:space="preserve"> E., </w:t>
      </w:r>
      <w:r w:rsidRPr="003C43CE">
        <w:rPr>
          <w:rFonts w:asciiTheme="minorHAnsi" w:hAnsiTheme="minorHAnsi" w:cstheme="minorHAnsi"/>
          <w:sz w:val="16"/>
          <w:szCs w:val="16"/>
          <w:lang w:val="en-US"/>
        </w:rPr>
        <w:t>Hamzah</w:t>
      </w:r>
      <w:r>
        <w:rPr>
          <w:rFonts w:asciiTheme="minorHAnsi" w:hAnsiTheme="minorHAnsi" w:cstheme="minorHAnsi"/>
          <w:sz w:val="16"/>
          <w:szCs w:val="16"/>
          <w:lang w:val="en-US"/>
        </w:rPr>
        <w:t xml:space="preserve"> F. (2023). </w:t>
      </w:r>
      <w:r w:rsidRPr="003C43CE">
        <w:rPr>
          <w:rFonts w:asciiTheme="minorHAnsi" w:hAnsiTheme="minorHAnsi" w:cstheme="minorHAnsi"/>
          <w:sz w:val="16"/>
          <w:szCs w:val="16"/>
          <w:lang w:val="en-US"/>
        </w:rPr>
        <w:t>Quick Scoping Review on The Impact of Sand Mining</w:t>
      </w:r>
      <w:r>
        <w:rPr>
          <w:rFonts w:asciiTheme="minorHAnsi" w:hAnsiTheme="minorHAnsi" w:cstheme="minorHAnsi"/>
          <w:sz w:val="16"/>
          <w:szCs w:val="16"/>
          <w:lang w:val="en-US"/>
        </w:rPr>
        <w:t xml:space="preserve"> </w:t>
      </w:r>
      <w:r w:rsidRPr="003C43CE">
        <w:rPr>
          <w:rFonts w:asciiTheme="minorHAnsi" w:hAnsiTheme="minorHAnsi" w:cstheme="minorHAnsi"/>
          <w:sz w:val="16"/>
          <w:szCs w:val="16"/>
          <w:lang w:val="en-US"/>
        </w:rPr>
        <w:t>Activities on Freshwater Ecosystem, Hydraulic Regime and</w:t>
      </w:r>
      <w:r>
        <w:rPr>
          <w:rFonts w:asciiTheme="minorHAnsi" w:hAnsiTheme="minorHAnsi" w:cstheme="minorHAnsi"/>
          <w:sz w:val="16"/>
          <w:szCs w:val="16"/>
          <w:lang w:val="en-US"/>
        </w:rPr>
        <w:t xml:space="preserve"> </w:t>
      </w:r>
      <w:r w:rsidRPr="003C43CE">
        <w:rPr>
          <w:rFonts w:asciiTheme="minorHAnsi" w:hAnsiTheme="minorHAnsi" w:cstheme="minorHAnsi"/>
          <w:sz w:val="16"/>
          <w:szCs w:val="16"/>
          <w:lang w:val="en-US"/>
        </w:rPr>
        <w:t>River Morphology</w:t>
      </w:r>
      <w:r>
        <w:rPr>
          <w:rFonts w:asciiTheme="minorHAnsi" w:hAnsiTheme="minorHAnsi" w:cstheme="minorHAnsi"/>
          <w:sz w:val="16"/>
          <w:szCs w:val="16"/>
          <w:lang w:val="en-US"/>
        </w:rPr>
        <w:t xml:space="preserve">. </w:t>
      </w:r>
      <w:r w:rsidRPr="003C43CE">
        <w:rPr>
          <w:rFonts w:asciiTheme="minorHAnsi" w:hAnsiTheme="minorHAnsi" w:cstheme="minorHAnsi"/>
          <w:i/>
          <w:iCs/>
          <w:sz w:val="16"/>
          <w:szCs w:val="16"/>
          <w:lang w:val="en-US"/>
        </w:rPr>
        <w:t>1st International Postgraduate Conference on Ocean Engineering Technology and Informatics 2021 (IPCOETI 2021)</w:t>
      </w:r>
      <w:r>
        <w:rPr>
          <w:rFonts w:asciiTheme="minorHAnsi" w:hAnsiTheme="minorHAnsi" w:cstheme="minorHAnsi"/>
          <w:sz w:val="16"/>
          <w:szCs w:val="16"/>
          <w:lang w:val="en-US"/>
        </w:rPr>
        <w:t xml:space="preserve">, </w:t>
      </w:r>
      <w:r w:rsidRPr="003C43CE">
        <w:rPr>
          <w:rFonts w:asciiTheme="minorHAnsi" w:hAnsiTheme="minorHAnsi" w:cstheme="minorHAnsi"/>
          <w:sz w:val="16"/>
          <w:szCs w:val="16"/>
          <w:lang w:val="en-US"/>
        </w:rPr>
        <w:t xml:space="preserve">AIP Conf. Proc. 2484, 050002-1–050002-7; </w:t>
      </w:r>
      <w:hyperlink r:id="rId121" w:history="1">
        <w:r w:rsidR="00542899" w:rsidRPr="009701D5">
          <w:rPr>
            <w:rStyle w:val="Hyperlink"/>
            <w:rFonts w:asciiTheme="minorHAnsi" w:hAnsiTheme="minorHAnsi" w:cstheme="minorHAnsi"/>
            <w:sz w:val="16"/>
            <w:szCs w:val="16"/>
            <w:lang w:val="en-US"/>
          </w:rPr>
          <w:t>https://doi.org/10.1063/5.0110438</w:t>
        </w:r>
      </w:hyperlink>
      <w:r w:rsidR="00542899">
        <w:rPr>
          <w:rFonts w:asciiTheme="minorHAnsi" w:hAnsiTheme="minorHAnsi" w:cstheme="minorHAnsi"/>
          <w:sz w:val="16"/>
          <w:szCs w:val="16"/>
          <w:lang w:val="en-US"/>
        </w:rPr>
        <w:t xml:space="preserve">. </w:t>
      </w:r>
      <w:r w:rsidR="00542899" w:rsidRPr="00542899">
        <w:rPr>
          <w:rFonts w:asciiTheme="minorHAnsi" w:hAnsiTheme="minorHAnsi" w:cstheme="minorHAnsi"/>
          <w:sz w:val="16"/>
          <w:szCs w:val="16"/>
          <w:lang w:val="en-US"/>
        </w:rPr>
        <w:t>Retrieved Mar. 2</w:t>
      </w:r>
      <w:r w:rsidR="00542899">
        <w:rPr>
          <w:rFonts w:asciiTheme="minorHAnsi" w:hAnsiTheme="minorHAnsi" w:cstheme="minorHAnsi"/>
          <w:sz w:val="16"/>
          <w:szCs w:val="16"/>
          <w:lang w:val="en-US"/>
        </w:rPr>
        <w:t>5</w:t>
      </w:r>
      <w:r w:rsidR="00542899" w:rsidRPr="00542899">
        <w:rPr>
          <w:rFonts w:asciiTheme="minorHAnsi" w:hAnsiTheme="minorHAnsi" w:cstheme="minorHAnsi"/>
          <w:sz w:val="16"/>
          <w:szCs w:val="16"/>
          <w:lang w:val="en-US"/>
        </w:rPr>
        <w:t>, 2023, from ResearchGate.</w:t>
      </w:r>
    </w:p>
    <w:p w14:paraId="6F28D23D" w14:textId="459CA88F" w:rsidR="007F6E92" w:rsidRPr="000F1E71" w:rsidRDefault="007F6E92" w:rsidP="00F37586">
      <w:pPr>
        <w:pStyle w:val="00712"/>
        <w:widowControl/>
        <w:numPr>
          <w:ilvl w:val="0"/>
          <w:numId w:val="0"/>
        </w:numPr>
        <w:spacing w:before="60" w:after="0" w:line="240" w:lineRule="auto"/>
        <w:ind w:left="425" w:hanging="425"/>
        <w:rPr>
          <w:rFonts w:asciiTheme="minorHAnsi" w:hAnsiTheme="minorHAnsi" w:cstheme="minorHAnsi"/>
          <w:b w:val="0"/>
          <w:sz w:val="16"/>
          <w:szCs w:val="16"/>
          <w:u w:val="single"/>
          <w:lang w:val="en-US"/>
        </w:rPr>
      </w:pPr>
      <w:proofErr w:type="spellStart"/>
      <w:r w:rsidRPr="000F1E71">
        <w:rPr>
          <w:rFonts w:asciiTheme="minorHAnsi" w:hAnsiTheme="minorHAnsi" w:cstheme="minorHAnsi"/>
          <w:b w:val="0"/>
          <w:spacing w:val="-2"/>
          <w:sz w:val="16"/>
          <w:szCs w:val="16"/>
          <w:u w:val="single"/>
          <w:lang w:val="en-US"/>
        </w:rPr>
        <w:t>Manariotis</w:t>
      </w:r>
      <w:proofErr w:type="spellEnd"/>
      <w:r w:rsidRPr="000F1E71">
        <w:rPr>
          <w:rFonts w:asciiTheme="minorHAnsi" w:hAnsiTheme="minorHAnsi" w:cstheme="minorHAnsi"/>
          <w:b w:val="0"/>
          <w:spacing w:val="-2"/>
          <w:sz w:val="16"/>
          <w:szCs w:val="16"/>
          <w:u w:val="single"/>
          <w:lang w:val="en-US"/>
        </w:rPr>
        <w:t xml:space="preserve"> I.D. &amp; Yannopoulos P.C. </w:t>
      </w:r>
      <w:r w:rsidR="00286703" w:rsidRPr="000F1E71">
        <w:rPr>
          <w:rFonts w:asciiTheme="minorHAnsi" w:hAnsiTheme="minorHAnsi" w:cstheme="minorHAnsi"/>
          <w:b w:val="0"/>
          <w:spacing w:val="-2"/>
          <w:sz w:val="16"/>
          <w:szCs w:val="16"/>
          <w:u w:val="single"/>
          <w:lang w:val="en-US"/>
        </w:rPr>
        <w:t>(2014)</w:t>
      </w:r>
      <w:r w:rsidR="0050077E">
        <w:rPr>
          <w:rFonts w:asciiTheme="minorHAnsi" w:hAnsiTheme="minorHAnsi" w:cstheme="minorHAnsi"/>
          <w:b w:val="0"/>
          <w:spacing w:val="-2"/>
          <w:sz w:val="16"/>
          <w:szCs w:val="16"/>
          <w:u w:val="single"/>
          <w:lang w:val="en-US"/>
        </w:rPr>
        <w:t xml:space="preserve"> </w:t>
      </w:r>
      <w:r w:rsidRPr="000F1E71">
        <w:rPr>
          <w:rFonts w:asciiTheme="minorHAnsi" w:hAnsiTheme="minorHAnsi" w:cstheme="minorHAnsi"/>
          <w:b w:val="0"/>
          <w:i/>
          <w:spacing w:val="-2"/>
          <w:sz w:val="16"/>
          <w:szCs w:val="16"/>
          <w:u w:val="single"/>
          <w:lang w:val="en-US"/>
        </w:rPr>
        <w:t>Global NEST Journal</w:t>
      </w:r>
      <w:r w:rsidR="0050077E">
        <w:rPr>
          <w:rFonts w:asciiTheme="minorHAnsi" w:hAnsiTheme="minorHAnsi" w:cstheme="minorHAnsi"/>
          <w:b w:val="0"/>
          <w:i/>
          <w:spacing w:val="-2"/>
          <w:sz w:val="16"/>
          <w:szCs w:val="16"/>
          <w:u w:val="single"/>
          <w:lang w:val="en-US"/>
        </w:rPr>
        <w:t xml:space="preserve"> </w:t>
      </w:r>
      <w:r w:rsidR="00286703" w:rsidRPr="000F1E71">
        <w:rPr>
          <w:rFonts w:asciiTheme="minorHAnsi" w:hAnsiTheme="minorHAnsi" w:cstheme="minorHAnsi"/>
          <w:b w:val="0"/>
          <w:spacing w:val="-2"/>
          <w:sz w:val="16"/>
          <w:szCs w:val="16"/>
          <w:u w:val="single"/>
          <w:lang w:val="en-US"/>
        </w:rPr>
        <w:t>16(1), pp 136-145</w:t>
      </w:r>
      <w:r w:rsidRPr="000F1E71">
        <w:rPr>
          <w:rFonts w:asciiTheme="minorHAnsi" w:hAnsiTheme="minorHAnsi" w:cstheme="minorHAnsi"/>
          <w:b w:val="0"/>
          <w:spacing w:val="-2"/>
          <w:sz w:val="16"/>
          <w:szCs w:val="16"/>
          <w:u w:val="single"/>
          <w:lang w:val="en-US"/>
        </w:rPr>
        <w:t>.</w:t>
      </w:r>
    </w:p>
    <w:p w14:paraId="0C164F1F" w14:textId="158B18F2" w:rsidR="007F6E92" w:rsidRPr="000F1E71" w:rsidRDefault="007F6E92" w:rsidP="00F37586">
      <w:pPr>
        <w:widowControl/>
        <w:numPr>
          <w:ilvl w:val="0"/>
          <w:numId w:val="10"/>
        </w:numPr>
        <w:autoSpaceDE/>
        <w:autoSpaceDN/>
        <w:adjustRightInd/>
        <w:spacing w:before="60"/>
        <w:ind w:left="425" w:hanging="425"/>
        <w:rPr>
          <w:rFonts w:asciiTheme="minorHAnsi" w:hAnsiTheme="minorHAnsi" w:cstheme="minorHAnsi"/>
          <w:spacing w:val="-2"/>
          <w:sz w:val="16"/>
          <w:szCs w:val="16"/>
          <w:lang w:val="en-US"/>
        </w:rPr>
      </w:pPr>
      <w:proofErr w:type="spellStart"/>
      <w:r w:rsidRPr="000F1E71">
        <w:rPr>
          <w:rFonts w:asciiTheme="minorHAnsi" w:hAnsiTheme="minorHAnsi" w:cstheme="minorHAnsi"/>
          <w:sz w:val="16"/>
          <w:szCs w:val="16"/>
          <w:lang w:val="en-US"/>
        </w:rPr>
        <w:t>Buffagni</w:t>
      </w:r>
      <w:proofErr w:type="spellEnd"/>
      <w:r w:rsidRPr="000F1E71">
        <w:rPr>
          <w:rFonts w:asciiTheme="minorHAnsi" w:hAnsiTheme="minorHAnsi" w:cstheme="minorHAnsi"/>
          <w:sz w:val="16"/>
          <w:szCs w:val="16"/>
          <w:lang w:val="en-US"/>
        </w:rPr>
        <w:t xml:space="preserve"> A., </w:t>
      </w:r>
      <w:proofErr w:type="spellStart"/>
      <w:r w:rsidRPr="000F1E71">
        <w:rPr>
          <w:rFonts w:asciiTheme="minorHAnsi" w:hAnsiTheme="minorHAnsi" w:cstheme="minorHAnsi"/>
          <w:sz w:val="16"/>
          <w:szCs w:val="16"/>
          <w:lang w:val="en-US"/>
        </w:rPr>
        <w:t>Tenchini</w:t>
      </w:r>
      <w:proofErr w:type="spellEnd"/>
      <w:r w:rsidRPr="000F1E71">
        <w:rPr>
          <w:rFonts w:asciiTheme="minorHAnsi" w:hAnsiTheme="minorHAnsi" w:cstheme="minorHAnsi"/>
          <w:sz w:val="16"/>
          <w:szCs w:val="16"/>
          <w:lang w:val="en-US"/>
        </w:rPr>
        <w:t xml:space="preserve"> R., Cazzola </w:t>
      </w:r>
      <w:proofErr w:type="gramStart"/>
      <w:r w:rsidRPr="000F1E71">
        <w:rPr>
          <w:rFonts w:asciiTheme="minorHAnsi" w:hAnsiTheme="minorHAnsi" w:cstheme="minorHAnsi"/>
          <w:sz w:val="16"/>
          <w:szCs w:val="16"/>
          <w:lang w:val="en-US"/>
        </w:rPr>
        <w:t>M.</w:t>
      </w:r>
      <w:proofErr w:type="gramEnd"/>
      <w:r w:rsidRPr="000F1E71">
        <w:rPr>
          <w:rFonts w:asciiTheme="minorHAnsi" w:hAnsiTheme="minorHAnsi" w:cstheme="minorHAnsi"/>
          <w:sz w:val="16"/>
          <w:szCs w:val="16"/>
          <w:lang w:val="en-US"/>
        </w:rPr>
        <w:t xml:space="preserve"> and Pagnotta R. (2016).</w:t>
      </w:r>
      <w:r w:rsidR="0050077E">
        <w:rPr>
          <w:rFonts w:asciiTheme="minorHAnsi" w:hAnsiTheme="minorHAnsi" w:cstheme="minorHAnsi"/>
          <w:sz w:val="16"/>
          <w:szCs w:val="16"/>
          <w:lang w:val="en-US"/>
        </w:rPr>
        <w:t xml:space="preserve"> </w:t>
      </w:r>
      <w:r w:rsidRPr="000F1E71">
        <w:rPr>
          <w:rFonts w:asciiTheme="minorHAnsi" w:hAnsiTheme="minorHAnsi" w:cstheme="minorHAnsi"/>
          <w:spacing w:val="-2"/>
          <w:sz w:val="16"/>
          <w:szCs w:val="16"/>
          <w:lang w:val="en-US"/>
        </w:rPr>
        <w:t xml:space="preserve">Detecting the impact of bank and channel modification on invertebrate communities in Mediterranean temporary streams (Sardinia, SW Italy). </w:t>
      </w:r>
      <w:r w:rsidRPr="000F1E71">
        <w:rPr>
          <w:rFonts w:asciiTheme="minorHAnsi" w:hAnsiTheme="minorHAnsi" w:cstheme="minorHAnsi"/>
          <w:i/>
          <w:sz w:val="16"/>
          <w:szCs w:val="16"/>
          <w:lang w:val="en-US"/>
        </w:rPr>
        <w:t xml:space="preserve">Science of The Total </w:t>
      </w:r>
      <w:proofErr w:type="spellStart"/>
      <w:r w:rsidRPr="000F1E71">
        <w:rPr>
          <w:rFonts w:asciiTheme="minorHAnsi" w:hAnsiTheme="minorHAnsi" w:cstheme="minorHAnsi"/>
          <w:i/>
          <w:sz w:val="16"/>
          <w:szCs w:val="16"/>
          <w:lang w:val="en-US"/>
        </w:rPr>
        <w:t>Environment</w:t>
      </w:r>
      <w:r w:rsidRPr="000F1E71">
        <w:rPr>
          <w:rFonts w:asciiTheme="minorHAnsi" w:hAnsiTheme="minorHAnsi" w:cstheme="minorHAnsi"/>
          <w:sz w:val="16"/>
          <w:szCs w:val="16"/>
          <w:lang w:val="en-US"/>
        </w:rPr>
        <w:t>DOI</w:t>
      </w:r>
      <w:proofErr w:type="spellEnd"/>
      <w:r w:rsidRPr="000F1E71">
        <w:rPr>
          <w:rFonts w:asciiTheme="minorHAnsi" w:hAnsiTheme="minorHAnsi" w:cstheme="minorHAnsi"/>
          <w:sz w:val="16"/>
          <w:szCs w:val="16"/>
          <w:lang w:val="en-US"/>
        </w:rPr>
        <w:t>: 10.1016/j.scitotenv.2016.05.154Retrieved June02, 2016, from ResearchGate.</w:t>
      </w:r>
    </w:p>
    <w:p w14:paraId="4EE60D89" w14:textId="77777777" w:rsidR="000F40B7" w:rsidRPr="000F1E71" w:rsidRDefault="000C68F0" w:rsidP="00F37586">
      <w:pPr>
        <w:widowControl/>
        <w:numPr>
          <w:ilvl w:val="0"/>
          <w:numId w:val="10"/>
        </w:numPr>
        <w:autoSpaceDE/>
        <w:autoSpaceDN/>
        <w:adjustRightInd/>
        <w:spacing w:before="60"/>
        <w:ind w:left="425" w:hanging="425"/>
        <w:rPr>
          <w:rFonts w:asciiTheme="minorHAnsi" w:hAnsiTheme="minorHAnsi" w:cstheme="minorHAnsi"/>
          <w:spacing w:val="-2"/>
          <w:sz w:val="16"/>
          <w:szCs w:val="16"/>
          <w:lang w:val="en-US"/>
        </w:rPr>
      </w:pPr>
      <w:proofErr w:type="spellStart"/>
      <w:r w:rsidRPr="000F1E71">
        <w:rPr>
          <w:rFonts w:asciiTheme="minorHAnsi" w:hAnsiTheme="minorHAnsi" w:cstheme="minorHAnsi"/>
          <w:sz w:val="16"/>
          <w:szCs w:val="16"/>
          <w:lang w:val="en-GB"/>
        </w:rPr>
        <w:t>Khawfany</w:t>
      </w:r>
      <w:proofErr w:type="spellEnd"/>
      <w:r w:rsidRPr="000F1E71">
        <w:rPr>
          <w:rFonts w:asciiTheme="minorHAnsi" w:hAnsiTheme="minorHAnsi" w:cstheme="minorHAnsi"/>
          <w:sz w:val="16"/>
          <w:szCs w:val="16"/>
          <w:lang w:val="en-GB"/>
        </w:rPr>
        <w:t xml:space="preserve"> A., Aref M.A. and Taj R. (2017). Human-induced changes in sedimentary facies and depositional environments, Sarum area, Red Sea coast, Saudi Arabia. </w:t>
      </w:r>
      <w:r w:rsidR="009A03CC" w:rsidRPr="000F1E71">
        <w:rPr>
          <w:rFonts w:asciiTheme="minorHAnsi" w:hAnsiTheme="minorHAnsi" w:cstheme="minorHAnsi"/>
          <w:i/>
          <w:iCs/>
          <w:sz w:val="16"/>
          <w:szCs w:val="16"/>
          <w:lang w:val="en-GB"/>
        </w:rPr>
        <w:t>Environ Earth Sci</w:t>
      </w:r>
      <w:r w:rsidR="009A03CC" w:rsidRPr="000F1E71">
        <w:rPr>
          <w:rFonts w:asciiTheme="minorHAnsi" w:hAnsiTheme="minorHAnsi" w:cstheme="minorHAnsi"/>
          <w:sz w:val="16"/>
          <w:szCs w:val="16"/>
          <w:lang w:val="en-GB"/>
        </w:rPr>
        <w:t xml:space="preserve"> 76:61, 1-21, </w:t>
      </w:r>
      <w:r w:rsidRPr="000F1E71">
        <w:rPr>
          <w:rFonts w:asciiTheme="minorHAnsi" w:hAnsiTheme="minorHAnsi" w:cstheme="minorHAnsi"/>
          <w:sz w:val="16"/>
          <w:szCs w:val="16"/>
          <w:lang w:val="en-GB"/>
        </w:rPr>
        <w:t>DOI: 10.1007/s12665-016-6383-x.</w:t>
      </w:r>
      <w:r w:rsidR="009A03CC" w:rsidRPr="000F1E71">
        <w:rPr>
          <w:rFonts w:asciiTheme="minorHAnsi" w:hAnsiTheme="minorHAnsi" w:cstheme="minorHAnsi"/>
          <w:sz w:val="16"/>
          <w:szCs w:val="16"/>
          <w:lang w:val="en-US"/>
        </w:rPr>
        <w:t xml:space="preserve"> Retrieved July 04, 2019, from ResearchGate.</w:t>
      </w:r>
    </w:p>
    <w:p w14:paraId="6AA2203A" w14:textId="486E9B63" w:rsidR="000F40B7" w:rsidRPr="000F1E71" w:rsidRDefault="000F40B7" w:rsidP="00F37586">
      <w:pPr>
        <w:widowControl/>
        <w:numPr>
          <w:ilvl w:val="0"/>
          <w:numId w:val="10"/>
        </w:numPr>
        <w:autoSpaceDE/>
        <w:autoSpaceDN/>
        <w:adjustRightInd/>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US"/>
        </w:rPr>
        <w:t xml:space="preserve">Sharma D., Singh I.E., Paul K. and Mukherjee S. (2019). Assessment of </w:t>
      </w:r>
      <w:proofErr w:type="spellStart"/>
      <w:r w:rsidRPr="000F1E71">
        <w:rPr>
          <w:rFonts w:asciiTheme="minorHAnsi" w:hAnsiTheme="minorHAnsi" w:cstheme="minorHAnsi"/>
          <w:spacing w:val="-2"/>
          <w:sz w:val="16"/>
          <w:szCs w:val="16"/>
          <w:lang w:val="en-US"/>
        </w:rPr>
        <w:t>hydromorphological</w:t>
      </w:r>
      <w:proofErr w:type="spellEnd"/>
      <w:r w:rsidRPr="000F1E71">
        <w:rPr>
          <w:rFonts w:asciiTheme="minorHAnsi" w:hAnsiTheme="minorHAnsi" w:cstheme="minorHAnsi"/>
          <w:spacing w:val="-2"/>
          <w:sz w:val="16"/>
          <w:szCs w:val="16"/>
          <w:lang w:val="en-US"/>
        </w:rPr>
        <w:t xml:space="preserve"> conditions of upper and lower dams of river Teesta in Sikkim. </w:t>
      </w:r>
      <w:r w:rsidRPr="000F1E71">
        <w:rPr>
          <w:rFonts w:asciiTheme="minorHAnsi" w:hAnsiTheme="minorHAnsi" w:cstheme="minorHAnsi"/>
          <w:i/>
          <w:spacing w:val="-2"/>
          <w:sz w:val="16"/>
          <w:szCs w:val="16"/>
          <w:lang w:val="en-US"/>
        </w:rPr>
        <w:t>Journal of Spatial Hydrology</w:t>
      </w:r>
      <w:r w:rsidRPr="000F1E71">
        <w:rPr>
          <w:rFonts w:asciiTheme="minorHAnsi" w:hAnsiTheme="minorHAnsi" w:cstheme="minorHAnsi"/>
          <w:spacing w:val="-2"/>
          <w:sz w:val="16"/>
          <w:szCs w:val="16"/>
          <w:lang w:val="en-US"/>
        </w:rPr>
        <w:t xml:space="preserve"> 15(2), 1-22.</w:t>
      </w:r>
      <w:r w:rsidR="00D12427">
        <w:rPr>
          <w:rFonts w:asciiTheme="minorHAnsi" w:hAnsiTheme="minorHAnsi" w:cstheme="minorHAnsi"/>
          <w:spacing w:val="-2"/>
          <w:sz w:val="16"/>
          <w:szCs w:val="16"/>
          <w:lang w:val="en-US"/>
        </w:rPr>
        <w:t xml:space="preserve"> </w:t>
      </w:r>
      <w:r w:rsidRPr="000F1E71">
        <w:rPr>
          <w:rFonts w:asciiTheme="minorHAnsi" w:hAnsiTheme="minorHAnsi" w:cstheme="minorHAnsi"/>
          <w:spacing w:val="-2"/>
          <w:sz w:val="16"/>
          <w:szCs w:val="16"/>
          <w:lang w:val="en-US"/>
        </w:rPr>
        <w:t>Retrieved January 24, 2020, from ResearchGate.</w:t>
      </w:r>
    </w:p>
    <w:p w14:paraId="68BB3AA4" w14:textId="77777777" w:rsidR="0068319D" w:rsidRPr="000F1E71" w:rsidRDefault="0068319D" w:rsidP="00F37586">
      <w:pPr>
        <w:widowControl/>
        <w:numPr>
          <w:ilvl w:val="0"/>
          <w:numId w:val="10"/>
        </w:numPr>
        <w:autoSpaceDE/>
        <w:autoSpaceDN/>
        <w:adjustRightInd/>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US"/>
        </w:rPr>
        <w:lastRenderedPageBreak/>
        <w:t xml:space="preserve">Stolle </w:t>
      </w:r>
      <w:r w:rsidRPr="000F1E71">
        <w:rPr>
          <w:rFonts w:asciiTheme="minorHAnsi" w:hAnsiTheme="minorHAnsi" w:cstheme="minorHAnsi"/>
          <w:spacing w:val="-2"/>
          <w:sz w:val="16"/>
          <w:szCs w:val="16"/>
        </w:rPr>
        <w:t>Α</w:t>
      </w:r>
      <w:r w:rsidRPr="000F1E71">
        <w:rPr>
          <w:rFonts w:asciiTheme="minorHAnsi" w:hAnsiTheme="minorHAnsi" w:cstheme="minorHAnsi"/>
          <w:spacing w:val="-2"/>
          <w:sz w:val="16"/>
          <w:szCs w:val="16"/>
          <w:lang w:val="en-US"/>
        </w:rPr>
        <w:t xml:space="preserve">. (2018). Catastrophic Sediment Pulses </w:t>
      </w:r>
      <w:proofErr w:type="spellStart"/>
      <w:r w:rsidRPr="000F1E71">
        <w:rPr>
          <w:rFonts w:asciiTheme="minorHAnsi" w:hAnsiTheme="minorHAnsi" w:cstheme="minorHAnsi"/>
          <w:spacing w:val="-2"/>
          <w:sz w:val="16"/>
          <w:szCs w:val="16"/>
          <w:lang w:val="en-US"/>
        </w:rPr>
        <w:t>inthe</w:t>
      </w:r>
      <w:proofErr w:type="spellEnd"/>
      <w:r w:rsidRPr="000F1E71">
        <w:rPr>
          <w:rFonts w:asciiTheme="minorHAnsi" w:hAnsiTheme="minorHAnsi" w:cstheme="minorHAnsi"/>
          <w:spacing w:val="-2"/>
          <w:sz w:val="16"/>
          <w:szCs w:val="16"/>
          <w:lang w:val="en-US"/>
        </w:rPr>
        <w:t xml:space="preserve"> Pokhara Valley, Nepal. </w:t>
      </w:r>
      <w:proofErr w:type="spellStart"/>
      <w:r w:rsidRPr="000F1E71">
        <w:rPr>
          <w:rFonts w:asciiTheme="minorHAnsi" w:hAnsiTheme="minorHAnsi" w:cstheme="minorHAnsi"/>
          <w:spacing w:val="-2"/>
          <w:sz w:val="16"/>
          <w:szCs w:val="16"/>
          <w:lang w:val="en-US"/>
        </w:rPr>
        <w:t>Kumulative</w:t>
      </w:r>
      <w:proofErr w:type="spellEnd"/>
      <w:r w:rsidRPr="000F1E71">
        <w:rPr>
          <w:rFonts w:asciiTheme="minorHAnsi" w:hAnsiTheme="minorHAnsi" w:cstheme="minorHAnsi"/>
          <w:spacing w:val="-2"/>
          <w:sz w:val="16"/>
          <w:szCs w:val="16"/>
          <w:lang w:val="en-US"/>
        </w:rPr>
        <w:t xml:space="preserve"> Dissertation, Doctoral, Advisor: Oliver Korup, Universität Potsdam.</w:t>
      </w:r>
      <w:r w:rsidR="00737205" w:rsidRPr="000F1E71">
        <w:rPr>
          <w:rFonts w:asciiTheme="minorHAnsi" w:hAnsiTheme="minorHAnsi" w:cstheme="minorHAnsi"/>
          <w:spacing w:val="-2"/>
          <w:sz w:val="16"/>
          <w:szCs w:val="16"/>
          <w:lang w:val="en-US"/>
        </w:rPr>
        <w:t xml:space="preserve"> Retrieved March30, 2020, from ResearchGate.</w:t>
      </w:r>
    </w:p>
    <w:p w14:paraId="71C5A328" w14:textId="77777777" w:rsidR="00265A54" w:rsidRPr="000F1E71" w:rsidRDefault="00265A54" w:rsidP="00F37586">
      <w:pPr>
        <w:widowControl/>
        <w:numPr>
          <w:ilvl w:val="0"/>
          <w:numId w:val="10"/>
        </w:numPr>
        <w:autoSpaceDE/>
        <w:autoSpaceDN/>
        <w:adjustRightInd/>
        <w:spacing w:before="60"/>
        <w:ind w:left="425" w:hanging="425"/>
        <w:rPr>
          <w:rFonts w:asciiTheme="minorHAnsi" w:hAnsiTheme="minorHAnsi" w:cstheme="minorHAnsi"/>
          <w:spacing w:val="-2"/>
          <w:sz w:val="16"/>
          <w:szCs w:val="16"/>
        </w:rPr>
      </w:pPr>
      <w:proofErr w:type="spellStart"/>
      <w:r w:rsidRPr="000F1E71">
        <w:rPr>
          <w:rFonts w:asciiTheme="minorHAnsi" w:hAnsiTheme="minorHAnsi" w:cstheme="minorHAnsi"/>
          <w:sz w:val="16"/>
          <w:szCs w:val="16"/>
        </w:rPr>
        <w:t>ΠετροπούλουΓ</w:t>
      </w:r>
      <w:proofErr w:type="spellEnd"/>
      <w:r w:rsidRPr="000F1E71">
        <w:rPr>
          <w:rFonts w:asciiTheme="minorHAnsi" w:hAnsiTheme="minorHAnsi" w:cstheme="minorHAnsi"/>
          <w:sz w:val="16"/>
          <w:szCs w:val="16"/>
        </w:rPr>
        <w:t>. (2020). Ατμοσφαιρική ρύπανση στην περιοχή Μεγαλόπολη Ν. Αρκαδίας. Πηγές-Επιπτώσεις-Ο ρόλος του ΑΗΣ. Διπλωματική Εργασία, Ελληνικό Ανοικτό Πανεπιστήμιο.</w:t>
      </w:r>
    </w:p>
    <w:p w14:paraId="46111FDB" w14:textId="5D78BE1D" w:rsidR="00B901DE" w:rsidRPr="000F1E71" w:rsidRDefault="00B901DE" w:rsidP="00F37586">
      <w:pPr>
        <w:widowControl/>
        <w:numPr>
          <w:ilvl w:val="0"/>
          <w:numId w:val="10"/>
        </w:numPr>
        <w:autoSpaceDE/>
        <w:autoSpaceDN/>
        <w:adjustRightInd/>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US"/>
        </w:rPr>
        <w:t>Bludau</w:t>
      </w:r>
      <w:r w:rsidRPr="000F1E71">
        <w:rPr>
          <w:rFonts w:asciiTheme="minorHAnsi" w:hAnsiTheme="minorHAnsi" w:cstheme="minorHAnsi"/>
          <w:spacing w:val="-2"/>
          <w:sz w:val="16"/>
          <w:szCs w:val="16"/>
          <w:lang w:val="en-GB"/>
        </w:rPr>
        <w:t>I</w:t>
      </w:r>
      <w:r w:rsidR="00D12427" w:rsidRPr="0069377B">
        <w:rPr>
          <w:rFonts w:asciiTheme="minorHAnsi" w:hAnsiTheme="minorHAnsi" w:cstheme="minorHAnsi"/>
          <w:spacing w:val="-2"/>
          <w:sz w:val="16"/>
          <w:szCs w:val="16"/>
        </w:rPr>
        <w:t xml:space="preserve"> </w:t>
      </w:r>
      <w:r w:rsidRPr="000F1E71">
        <w:rPr>
          <w:rFonts w:asciiTheme="minorHAnsi" w:hAnsiTheme="minorHAnsi" w:cstheme="minorHAnsi"/>
          <w:spacing w:val="-2"/>
          <w:sz w:val="16"/>
          <w:szCs w:val="16"/>
          <w:lang w:val="en-GB"/>
        </w:rPr>
        <w:t>J</w:t>
      </w:r>
      <w:r w:rsidRPr="000F1E71">
        <w:rPr>
          <w:rFonts w:asciiTheme="minorHAnsi" w:hAnsiTheme="minorHAnsi" w:cstheme="minorHAnsi"/>
          <w:spacing w:val="-2"/>
          <w:sz w:val="16"/>
          <w:szCs w:val="16"/>
        </w:rPr>
        <w:t>.</w:t>
      </w:r>
      <w:r w:rsidRPr="000F1E71">
        <w:rPr>
          <w:rFonts w:asciiTheme="minorHAnsi" w:hAnsiTheme="minorHAnsi" w:cstheme="minorHAnsi"/>
          <w:spacing w:val="-2"/>
          <w:sz w:val="16"/>
          <w:szCs w:val="16"/>
          <w:lang w:val="en-GB"/>
        </w:rPr>
        <w:t>E</w:t>
      </w:r>
      <w:r w:rsidRPr="000F1E71">
        <w:rPr>
          <w:rFonts w:asciiTheme="minorHAnsi" w:hAnsiTheme="minorHAnsi" w:cstheme="minorHAnsi"/>
          <w:spacing w:val="-2"/>
          <w:sz w:val="16"/>
          <w:szCs w:val="16"/>
        </w:rPr>
        <w:t xml:space="preserve">., </w:t>
      </w:r>
      <w:r w:rsidRPr="000F1E71">
        <w:rPr>
          <w:rFonts w:asciiTheme="minorHAnsi" w:hAnsiTheme="minorHAnsi" w:cstheme="minorHAnsi"/>
          <w:spacing w:val="-2"/>
          <w:sz w:val="16"/>
          <w:szCs w:val="16"/>
          <w:lang w:val="en-GB"/>
        </w:rPr>
        <w:t>Papadopoulou</w:t>
      </w:r>
      <w:r w:rsidR="00D12427" w:rsidRPr="0069377B">
        <w:rPr>
          <w:rFonts w:asciiTheme="minorHAnsi" w:hAnsiTheme="minorHAnsi" w:cstheme="minorHAnsi"/>
          <w:spacing w:val="-2"/>
          <w:sz w:val="16"/>
          <w:szCs w:val="16"/>
        </w:rPr>
        <w:t xml:space="preserve"> </w:t>
      </w:r>
      <w:r w:rsidRPr="000F1E71">
        <w:rPr>
          <w:rFonts w:asciiTheme="minorHAnsi" w:hAnsiTheme="minorHAnsi" w:cstheme="minorHAnsi"/>
          <w:spacing w:val="-2"/>
          <w:sz w:val="16"/>
          <w:szCs w:val="16"/>
          <w:lang w:val="en-GB"/>
        </w:rPr>
        <w:t>P</w:t>
      </w:r>
      <w:r w:rsidRPr="000F1E71">
        <w:rPr>
          <w:rFonts w:asciiTheme="minorHAnsi" w:hAnsiTheme="minorHAnsi" w:cstheme="minorHAnsi"/>
          <w:spacing w:val="-2"/>
          <w:sz w:val="16"/>
          <w:szCs w:val="16"/>
        </w:rPr>
        <w:t xml:space="preserve">., </w:t>
      </w:r>
      <w:r w:rsidRPr="000F1E71">
        <w:rPr>
          <w:rFonts w:asciiTheme="minorHAnsi" w:hAnsiTheme="minorHAnsi" w:cstheme="minorHAnsi"/>
          <w:spacing w:val="-2"/>
          <w:sz w:val="16"/>
          <w:szCs w:val="16"/>
          <w:lang w:val="en-GB"/>
        </w:rPr>
        <w:t>Iliopoulos</w:t>
      </w:r>
      <w:r w:rsidR="00D12427" w:rsidRPr="0069377B">
        <w:rPr>
          <w:rFonts w:asciiTheme="minorHAnsi" w:hAnsiTheme="minorHAnsi" w:cstheme="minorHAnsi"/>
          <w:spacing w:val="-2"/>
          <w:sz w:val="16"/>
          <w:szCs w:val="16"/>
        </w:rPr>
        <w:t xml:space="preserve"> </w:t>
      </w:r>
      <w:r w:rsidRPr="000F1E71">
        <w:rPr>
          <w:rFonts w:asciiTheme="minorHAnsi" w:hAnsiTheme="minorHAnsi" w:cstheme="minorHAnsi"/>
          <w:spacing w:val="-2"/>
          <w:sz w:val="16"/>
          <w:szCs w:val="16"/>
          <w:lang w:val="en-GB"/>
        </w:rPr>
        <w:t>G</w:t>
      </w:r>
      <w:r w:rsidRPr="000F1E71">
        <w:rPr>
          <w:rFonts w:asciiTheme="minorHAnsi" w:hAnsiTheme="minorHAnsi" w:cstheme="minorHAnsi"/>
          <w:spacing w:val="-2"/>
          <w:sz w:val="16"/>
          <w:szCs w:val="16"/>
        </w:rPr>
        <w:t xml:space="preserve">., </w:t>
      </w:r>
      <w:r w:rsidRPr="000F1E71">
        <w:rPr>
          <w:rFonts w:asciiTheme="minorHAnsi" w:hAnsiTheme="minorHAnsi" w:cstheme="minorHAnsi"/>
          <w:spacing w:val="-2"/>
          <w:sz w:val="16"/>
          <w:szCs w:val="16"/>
          <w:lang w:val="en-GB"/>
        </w:rPr>
        <w:t>Weiss</w:t>
      </w:r>
      <w:r w:rsidR="00D12427" w:rsidRPr="0069377B">
        <w:rPr>
          <w:rFonts w:asciiTheme="minorHAnsi" w:hAnsiTheme="minorHAnsi" w:cstheme="minorHAnsi"/>
          <w:spacing w:val="-2"/>
          <w:sz w:val="16"/>
          <w:szCs w:val="16"/>
        </w:rPr>
        <w:t xml:space="preserve"> </w:t>
      </w:r>
      <w:r w:rsidRPr="000F1E71">
        <w:rPr>
          <w:rFonts w:asciiTheme="minorHAnsi" w:hAnsiTheme="minorHAnsi" w:cstheme="minorHAnsi"/>
          <w:spacing w:val="-2"/>
          <w:sz w:val="16"/>
          <w:szCs w:val="16"/>
          <w:lang w:val="en-GB"/>
        </w:rPr>
        <w:t>M</w:t>
      </w:r>
      <w:r w:rsidRPr="000F1E71">
        <w:rPr>
          <w:rFonts w:asciiTheme="minorHAnsi" w:hAnsiTheme="minorHAnsi" w:cstheme="minorHAnsi"/>
          <w:spacing w:val="-2"/>
          <w:sz w:val="16"/>
          <w:szCs w:val="16"/>
        </w:rPr>
        <w:t xml:space="preserve">., </w:t>
      </w:r>
      <w:r w:rsidRPr="000F1E71">
        <w:rPr>
          <w:rFonts w:asciiTheme="minorHAnsi" w:hAnsiTheme="minorHAnsi" w:cstheme="minorHAnsi"/>
          <w:spacing w:val="-2"/>
          <w:sz w:val="16"/>
          <w:szCs w:val="16"/>
          <w:lang w:val="en-GB"/>
        </w:rPr>
        <w:t>Schnabel</w:t>
      </w:r>
      <w:r w:rsidR="00D12427" w:rsidRPr="0069377B">
        <w:rPr>
          <w:rFonts w:asciiTheme="minorHAnsi" w:hAnsiTheme="minorHAnsi" w:cstheme="minorHAnsi"/>
          <w:spacing w:val="-2"/>
          <w:sz w:val="16"/>
          <w:szCs w:val="16"/>
        </w:rPr>
        <w:t xml:space="preserve"> </w:t>
      </w:r>
      <w:r w:rsidRPr="000F1E71">
        <w:rPr>
          <w:rFonts w:asciiTheme="minorHAnsi" w:hAnsiTheme="minorHAnsi" w:cstheme="minorHAnsi"/>
          <w:spacing w:val="-2"/>
          <w:sz w:val="16"/>
          <w:szCs w:val="16"/>
          <w:lang w:val="en-GB"/>
        </w:rPr>
        <w:t>E</w:t>
      </w:r>
      <w:r w:rsidRPr="000F1E71">
        <w:rPr>
          <w:rFonts w:asciiTheme="minorHAnsi" w:hAnsiTheme="minorHAnsi" w:cstheme="minorHAnsi"/>
          <w:spacing w:val="-2"/>
          <w:sz w:val="16"/>
          <w:szCs w:val="16"/>
        </w:rPr>
        <w:t xml:space="preserve">., </w:t>
      </w:r>
      <w:r w:rsidRPr="000F1E71">
        <w:rPr>
          <w:rFonts w:asciiTheme="minorHAnsi" w:hAnsiTheme="minorHAnsi" w:cstheme="minorHAnsi"/>
          <w:spacing w:val="-2"/>
          <w:sz w:val="16"/>
          <w:szCs w:val="16"/>
          <w:lang w:val="en-GB"/>
        </w:rPr>
        <w:t>Thompson</w:t>
      </w:r>
      <w:r w:rsidR="00D12427" w:rsidRPr="0069377B">
        <w:rPr>
          <w:rFonts w:asciiTheme="minorHAnsi" w:hAnsiTheme="minorHAnsi" w:cstheme="minorHAnsi"/>
          <w:spacing w:val="-2"/>
          <w:sz w:val="16"/>
          <w:szCs w:val="16"/>
        </w:rPr>
        <w:t xml:space="preserve"> </w:t>
      </w:r>
      <w:r w:rsidRPr="000F1E71">
        <w:rPr>
          <w:rFonts w:asciiTheme="minorHAnsi" w:hAnsiTheme="minorHAnsi" w:cstheme="minorHAnsi"/>
          <w:spacing w:val="-2"/>
          <w:sz w:val="16"/>
          <w:szCs w:val="16"/>
          <w:lang w:val="en-GB"/>
        </w:rPr>
        <w:t>N</w:t>
      </w:r>
      <w:r w:rsidRPr="000F1E71">
        <w:rPr>
          <w:rFonts w:asciiTheme="minorHAnsi" w:hAnsiTheme="minorHAnsi" w:cstheme="minorHAnsi"/>
          <w:spacing w:val="-2"/>
          <w:sz w:val="16"/>
          <w:szCs w:val="16"/>
        </w:rPr>
        <w:t xml:space="preserve">., </w:t>
      </w:r>
      <w:proofErr w:type="spellStart"/>
      <w:r w:rsidRPr="000F1E71">
        <w:rPr>
          <w:rFonts w:asciiTheme="minorHAnsi" w:hAnsiTheme="minorHAnsi" w:cstheme="minorHAnsi"/>
          <w:spacing w:val="-2"/>
          <w:sz w:val="16"/>
          <w:szCs w:val="16"/>
          <w:lang w:val="en-GB"/>
        </w:rPr>
        <w:t>Tourloukis</w:t>
      </w:r>
      <w:proofErr w:type="spellEnd"/>
      <w:r w:rsidR="00D12427" w:rsidRPr="0069377B">
        <w:rPr>
          <w:rFonts w:asciiTheme="minorHAnsi" w:hAnsiTheme="minorHAnsi" w:cstheme="minorHAnsi"/>
          <w:spacing w:val="-2"/>
          <w:sz w:val="16"/>
          <w:szCs w:val="16"/>
        </w:rPr>
        <w:t xml:space="preserve"> </w:t>
      </w:r>
      <w:r w:rsidRPr="000F1E71">
        <w:rPr>
          <w:rFonts w:asciiTheme="minorHAnsi" w:hAnsiTheme="minorHAnsi" w:cstheme="minorHAnsi"/>
          <w:spacing w:val="-2"/>
          <w:sz w:val="16"/>
          <w:szCs w:val="16"/>
          <w:lang w:val="en-GB"/>
        </w:rPr>
        <w:t>V</w:t>
      </w:r>
      <w:r w:rsidRPr="000F1E71">
        <w:rPr>
          <w:rFonts w:asciiTheme="minorHAnsi" w:hAnsiTheme="minorHAnsi" w:cstheme="minorHAnsi"/>
          <w:spacing w:val="-2"/>
          <w:sz w:val="16"/>
          <w:szCs w:val="16"/>
        </w:rPr>
        <w:t xml:space="preserve">., </w:t>
      </w:r>
      <w:r w:rsidRPr="000F1E71">
        <w:rPr>
          <w:rFonts w:asciiTheme="minorHAnsi" w:hAnsiTheme="minorHAnsi" w:cstheme="minorHAnsi"/>
          <w:spacing w:val="-2"/>
          <w:sz w:val="16"/>
          <w:szCs w:val="16"/>
          <w:lang w:val="en-GB"/>
        </w:rPr>
        <w:t>Zachow</w:t>
      </w:r>
      <w:r w:rsidR="00D12427" w:rsidRPr="0069377B">
        <w:rPr>
          <w:rFonts w:asciiTheme="minorHAnsi" w:hAnsiTheme="minorHAnsi" w:cstheme="minorHAnsi"/>
          <w:spacing w:val="-2"/>
          <w:sz w:val="16"/>
          <w:szCs w:val="16"/>
        </w:rPr>
        <w:t xml:space="preserve"> </w:t>
      </w:r>
      <w:r w:rsidRPr="000F1E71">
        <w:rPr>
          <w:rFonts w:asciiTheme="minorHAnsi" w:hAnsiTheme="minorHAnsi" w:cstheme="minorHAnsi"/>
          <w:spacing w:val="-2"/>
          <w:sz w:val="16"/>
          <w:szCs w:val="16"/>
          <w:lang w:val="en-GB"/>
        </w:rPr>
        <w:t>C</w:t>
      </w:r>
      <w:r w:rsidRPr="000F1E71">
        <w:rPr>
          <w:rFonts w:asciiTheme="minorHAnsi" w:hAnsiTheme="minorHAnsi" w:cstheme="minorHAnsi"/>
          <w:spacing w:val="-2"/>
          <w:sz w:val="16"/>
          <w:szCs w:val="16"/>
        </w:rPr>
        <w:t xml:space="preserve">., </w:t>
      </w:r>
      <w:proofErr w:type="spellStart"/>
      <w:r w:rsidRPr="000F1E71">
        <w:rPr>
          <w:rFonts w:asciiTheme="minorHAnsi" w:hAnsiTheme="minorHAnsi" w:cstheme="minorHAnsi"/>
          <w:spacing w:val="-2"/>
          <w:sz w:val="16"/>
          <w:szCs w:val="16"/>
          <w:lang w:val="en-GB"/>
        </w:rPr>
        <w:t>Kyrikou</w:t>
      </w:r>
      <w:proofErr w:type="spellEnd"/>
      <w:r w:rsidR="00D12427" w:rsidRPr="0069377B">
        <w:rPr>
          <w:rFonts w:asciiTheme="minorHAnsi" w:hAnsiTheme="minorHAnsi" w:cstheme="minorHAnsi"/>
          <w:spacing w:val="-2"/>
          <w:sz w:val="16"/>
          <w:szCs w:val="16"/>
        </w:rPr>
        <w:t xml:space="preserve"> </w:t>
      </w:r>
      <w:r w:rsidRPr="000F1E71">
        <w:rPr>
          <w:rFonts w:asciiTheme="minorHAnsi" w:hAnsiTheme="minorHAnsi" w:cstheme="minorHAnsi"/>
          <w:spacing w:val="-2"/>
          <w:sz w:val="16"/>
          <w:szCs w:val="16"/>
          <w:lang w:val="en-GB"/>
        </w:rPr>
        <w:t>S</w:t>
      </w:r>
      <w:r w:rsidRPr="000F1E71">
        <w:rPr>
          <w:rFonts w:asciiTheme="minorHAnsi" w:hAnsiTheme="minorHAnsi" w:cstheme="minorHAnsi"/>
          <w:spacing w:val="-2"/>
          <w:sz w:val="16"/>
          <w:szCs w:val="16"/>
        </w:rPr>
        <w:t xml:space="preserve">., </w:t>
      </w:r>
      <w:r w:rsidRPr="000F1E71">
        <w:rPr>
          <w:rFonts w:asciiTheme="minorHAnsi" w:hAnsiTheme="minorHAnsi" w:cstheme="minorHAnsi"/>
          <w:spacing w:val="-2"/>
          <w:sz w:val="16"/>
          <w:szCs w:val="16"/>
          <w:lang w:val="en-GB"/>
        </w:rPr>
        <w:t>Konidaris</w:t>
      </w:r>
      <w:r w:rsidR="00D12427" w:rsidRPr="0069377B">
        <w:rPr>
          <w:rFonts w:asciiTheme="minorHAnsi" w:hAnsiTheme="minorHAnsi" w:cstheme="minorHAnsi"/>
          <w:spacing w:val="-2"/>
          <w:sz w:val="16"/>
          <w:szCs w:val="16"/>
        </w:rPr>
        <w:t xml:space="preserve"> </w:t>
      </w:r>
      <w:r w:rsidRPr="000F1E71">
        <w:rPr>
          <w:rFonts w:asciiTheme="minorHAnsi" w:hAnsiTheme="minorHAnsi" w:cstheme="minorHAnsi"/>
          <w:spacing w:val="-2"/>
          <w:sz w:val="16"/>
          <w:szCs w:val="16"/>
          <w:lang w:val="en-GB"/>
        </w:rPr>
        <w:t>G</w:t>
      </w:r>
      <w:r w:rsidRPr="000F1E71">
        <w:rPr>
          <w:rFonts w:asciiTheme="minorHAnsi" w:hAnsiTheme="minorHAnsi" w:cstheme="minorHAnsi"/>
          <w:spacing w:val="-2"/>
          <w:sz w:val="16"/>
          <w:szCs w:val="16"/>
        </w:rPr>
        <w:t>.</w:t>
      </w:r>
      <w:r w:rsidRPr="000F1E71">
        <w:rPr>
          <w:rFonts w:asciiTheme="minorHAnsi" w:hAnsiTheme="minorHAnsi" w:cstheme="minorHAnsi"/>
          <w:spacing w:val="-2"/>
          <w:sz w:val="16"/>
          <w:szCs w:val="16"/>
          <w:lang w:val="en-GB"/>
        </w:rPr>
        <w:t>E</w:t>
      </w:r>
      <w:r w:rsidRPr="000F1E71">
        <w:rPr>
          <w:rFonts w:asciiTheme="minorHAnsi" w:hAnsiTheme="minorHAnsi" w:cstheme="minorHAnsi"/>
          <w:spacing w:val="-2"/>
          <w:sz w:val="16"/>
          <w:szCs w:val="16"/>
        </w:rPr>
        <w:t xml:space="preserve">., </w:t>
      </w:r>
      <w:proofErr w:type="spellStart"/>
      <w:r w:rsidRPr="000F1E71">
        <w:rPr>
          <w:rFonts w:asciiTheme="minorHAnsi" w:hAnsiTheme="minorHAnsi" w:cstheme="minorHAnsi"/>
          <w:spacing w:val="-2"/>
          <w:sz w:val="16"/>
          <w:szCs w:val="16"/>
          <w:lang w:val="en-GB"/>
        </w:rPr>
        <w:t>Karkanas</w:t>
      </w:r>
      <w:proofErr w:type="spellEnd"/>
      <w:r w:rsidR="00D12427" w:rsidRPr="0069377B">
        <w:rPr>
          <w:rFonts w:asciiTheme="minorHAnsi" w:hAnsiTheme="minorHAnsi" w:cstheme="minorHAnsi"/>
          <w:spacing w:val="-2"/>
          <w:sz w:val="16"/>
          <w:szCs w:val="16"/>
        </w:rPr>
        <w:t xml:space="preserve"> </w:t>
      </w:r>
      <w:r w:rsidRPr="000F1E71">
        <w:rPr>
          <w:rFonts w:asciiTheme="minorHAnsi" w:hAnsiTheme="minorHAnsi" w:cstheme="minorHAnsi"/>
          <w:spacing w:val="-2"/>
          <w:sz w:val="16"/>
          <w:szCs w:val="16"/>
          <w:lang w:val="en-GB"/>
        </w:rPr>
        <w:t>P</w:t>
      </w:r>
      <w:r w:rsidRPr="000F1E71">
        <w:rPr>
          <w:rFonts w:asciiTheme="minorHAnsi" w:hAnsiTheme="minorHAnsi" w:cstheme="minorHAnsi"/>
          <w:spacing w:val="-2"/>
          <w:sz w:val="16"/>
          <w:szCs w:val="16"/>
        </w:rPr>
        <w:t xml:space="preserve">., </w:t>
      </w:r>
      <w:r w:rsidRPr="000F1E71">
        <w:rPr>
          <w:rFonts w:asciiTheme="minorHAnsi" w:hAnsiTheme="minorHAnsi" w:cstheme="minorHAnsi"/>
          <w:spacing w:val="-2"/>
          <w:sz w:val="16"/>
          <w:szCs w:val="16"/>
          <w:lang w:val="en-GB"/>
        </w:rPr>
        <w:t>Panagopoulou</w:t>
      </w:r>
      <w:r w:rsidR="00D12427" w:rsidRPr="0069377B">
        <w:rPr>
          <w:rFonts w:asciiTheme="minorHAnsi" w:hAnsiTheme="minorHAnsi" w:cstheme="minorHAnsi"/>
          <w:spacing w:val="-2"/>
          <w:sz w:val="16"/>
          <w:szCs w:val="16"/>
        </w:rPr>
        <w:t xml:space="preserve"> </w:t>
      </w:r>
      <w:r w:rsidRPr="000F1E71">
        <w:rPr>
          <w:rFonts w:asciiTheme="minorHAnsi" w:hAnsiTheme="minorHAnsi" w:cstheme="minorHAnsi"/>
          <w:spacing w:val="-2"/>
          <w:sz w:val="16"/>
          <w:szCs w:val="16"/>
          <w:lang w:val="en-GB"/>
        </w:rPr>
        <w:t>E</w:t>
      </w:r>
      <w:r w:rsidRPr="000F1E71">
        <w:rPr>
          <w:rFonts w:asciiTheme="minorHAnsi" w:hAnsiTheme="minorHAnsi" w:cstheme="minorHAnsi"/>
          <w:spacing w:val="-2"/>
          <w:sz w:val="16"/>
          <w:szCs w:val="16"/>
        </w:rPr>
        <w:t>.,</w:t>
      </w:r>
      <w:r w:rsidR="0050077E" w:rsidRPr="0069377B">
        <w:rPr>
          <w:rFonts w:asciiTheme="minorHAnsi" w:hAnsiTheme="minorHAnsi" w:cstheme="minorHAnsi"/>
          <w:spacing w:val="-2"/>
          <w:sz w:val="16"/>
          <w:szCs w:val="16"/>
        </w:rPr>
        <w:t xml:space="preserve"> </w:t>
      </w:r>
      <w:proofErr w:type="spellStart"/>
      <w:r w:rsidRPr="000F1E71">
        <w:rPr>
          <w:rFonts w:asciiTheme="minorHAnsi" w:hAnsiTheme="minorHAnsi" w:cstheme="minorHAnsi"/>
          <w:spacing w:val="-2"/>
          <w:sz w:val="16"/>
          <w:szCs w:val="16"/>
          <w:lang w:val="en-GB"/>
        </w:rPr>
        <w:t>Harvati</w:t>
      </w:r>
      <w:proofErr w:type="spellEnd"/>
      <w:r w:rsidR="0050077E" w:rsidRPr="0069377B">
        <w:rPr>
          <w:rFonts w:asciiTheme="minorHAnsi" w:hAnsiTheme="minorHAnsi" w:cstheme="minorHAnsi"/>
          <w:spacing w:val="-2"/>
          <w:sz w:val="16"/>
          <w:szCs w:val="16"/>
        </w:rPr>
        <w:t xml:space="preserve"> </w:t>
      </w:r>
      <w:r w:rsidRPr="000F1E71">
        <w:rPr>
          <w:rFonts w:asciiTheme="minorHAnsi" w:hAnsiTheme="minorHAnsi" w:cstheme="minorHAnsi"/>
          <w:spacing w:val="-2"/>
          <w:sz w:val="16"/>
          <w:szCs w:val="16"/>
          <w:lang w:val="en-GB"/>
        </w:rPr>
        <w:t>K</w:t>
      </w:r>
      <w:r w:rsidRPr="000F1E71">
        <w:rPr>
          <w:rFonts w:asciiTheme="minorHAnsi" w:hAnsiTheme="minorHAnsi" w:cstheme="minorHAnsi"/>
          <w:spacing w:val="-2"/>
          <w:sz w:val="16"/>
          <w:szCs w:val="16"/>
        </w:rPr>
        <w:t xml:space="preserve">., </w:t>
      </w:r>
      <w:proofErr w:type="spellStart"/>
      <w:r w:rsidRPr="000F1E71">
        <w:rPr>
          <w:rFonts w:asciiTheme="minorHAnsi" w:hAnsiTheme="minorHAnsi" w:cstheme="minorHAnsi"/>
          <w:spacing w:val="-2"/>
          <w:sz w:val="16"/>
          <w:szCs w:val="16"/>
          <w:lang w:val="en-GB"/>
        </w:rPr>
        <w:t>Junginger</w:t>
      </w:r>
      <w:proofErr w:type="spellEnd"/>
      <w:r w:rsidR="00D12427" w:rsidRPr="0069377B">
        <w:rPr>
          <w:rFonts w:asciiTheme="minorHAnsi" w:hAnsiTheme="minorHAnsi" w:cstheme="minorHAnsi"/>
          <w:spacing w:val="-2"/>
          <w:sz w:val="16"/>
          <w:szCs w:val="16"/>
        </w:rPr>
        <w:t xml:space="preserve"> </w:t>
      </w:r>
      <w:r w:rsidRPr="000F1E71">
        <w:rPr>
          <w:rFonts w:asciiTheme="minorHAnsi" w:hAnsiTheme="minorHAnsi" w:cstheme="minorHAnsi"/>
          <w:spacing w:val="-2"/>
          <w:sz w:val="16"/>
          <w:szCs w:val="16"/>
          <w:lang w:val="en-GB"/>
        </w:rPr>
        <w:t>A</w:t>
      </w:r>
      <w:r w:rsidRPr="000F1E71">
        <w:rPr>
          <w:rFonts w:asciiTheme="minorHAnsi" w:hAnsiTheme="minorHAnsi" w:cstheme="minorHAnsi"/>
          <w:spacing w:val="-2"/>
          <w:sz w:val="16"/>
          <w:szCs w:val="16"/>
        </w:rPr>
        <w:t xml:space="preserve">. </w:t>
      </w:r>
      <w:r w:rsidRPr="0069377B">
        <w:rPr>
          <w:rFonts w:asciiTheme="minorHAnsi" w:hAnsiTheme="minorHAnsi" w:cstheme="minorHAnsi"/>
          <w:spacing w:val="-2"/>
          <w:sz w:val="16"/>
          <w:szCs w:val="16"/>
        </w:rPr>
        <w:t xml:space="preserve">(2021). </w:t>
      </w:r>
      <w:r w:rsidR="00F244A9" w:rsidRPr="000F1E71">
        <w:rPr>
          <w:rFonts w:asciiTheme="minorHAnsi" w:hAnsiTheme="minorHAnsi" w:cstheme="minorHAnsi"/>
          <w:spacing w:val="-2"/>
          <w:sz w:val="16"/>
          <w:szCs w:val="16"/>
          <w:lang w:val="en-GB"/>
        </w:rPr>
        <w:t xml:space="preserve">Lake-Level Changes and Their Paleo-Climatic Implications at the MIS12 Lower </w:t>
      </w:r>
      <w:proofErr w:type="spellStart"/>
      <w:r w:rsidR="00F244A9" w:rsidRPr="000F1E71">
        <w:rPr>
          <w:rFonts w:asciiTheme="minorHAnsi" w:hAnsiTheme="minorHAnsi" w:cstheme="minorHAnsi"/>
          <w:spacing w:val="-2"/>
          <w:sz w:val="16"/>
          <w:szCs w:val="16"/>
          <w:lang w:val="en-GB"/>
        </w:rPr>
        <w:t>Paleolithic</w:t>
      </w:r>
      <w:proofErr w:type="spellEnd"/>
      <w:r w:rsidR="00F244A9" w:rsidRPr="000F1E71">
        <w:rPr>
          <w:rFonts w:asciiTheme="minorHAnsi" w:hAnsiTheme="minorHAnsi" w:cstheme="minorHAnsi"/>
          <w:spacing w:val="-2"/>
          <w:sz w:val="16"/>
          <w:szCs w:val="16"/>
          <w:lang w:val="en-GB"/>
        </w:rPr>
        <w:t xml:space="preserve"> (Middle Pleistocene) Site </w:t>
      </w:r>
      <w:proofErr w:type="spellStart"/>
      <w:r w:rsidR="00F244A9" w:rsidRPr="000F1E71">
        <w:rPr>
          <w:rFonts w:asciiTheme="minorHAnsi" w:hAnsiTheme="minorHAnsi" w:cstheme="minorHAnsi"/>
          <w:spacing w:val="-2"/>
          <w:sz w:val="16"/>
          <w:szCs w:val="16"/>
          <w:lang w:val="en-GB"/>
        </w:rPr>
        <w:t>Marathousa</w:t>
      </w:r>
      <w:proofErr w:type="spellEnd"/>
      <w:r w:rsidR="00F244A9" w:rsidRPr="000F1E71">
        <w:rPr>
          <w:rFonts w:asciiTheme="minorHAnsi" w:hAnsiTheme="minorHAnsi" w:cstheme="minorHAnsi"/>
          <w:spacing w:val="-2"/>
          <w:sz w:val="16"/>
          <w:szCs w:val="16"/>
          <w:lang w:val="en-GB"/>
        </w:rPr>
        <w:t xml:space="preserve"> 1, Greece. </w:t>
      </w:r>
      <w:r w:rsidR="00F244A9" w:rsidRPr="000F1E71">
        <w:rPr>
          <w:rFonts w:asciiTheme="minorHAnsi" w:hAnsiTheme="minorHAnsi" w:cstheme="minorHAnsi"/>
          <w:i/>
          <w:iCs/>
          <w:spacing w:val="-2"/>
          <w:sz w:val="16"/>
          <w:szCs w:val="16"/>
          <w:lang w:val="en-GB"/>
        </w:rPr>
        <w:t>Front. Earth Sci.</w:t>
      </w:r>
      <w:r w:rsidR="00F244A9" w:rsidRPr="000F1E71">
        <w:rPr>
          <w:rFonts w:asciiTheme="minorHAnsi" w:hAnsiTheme="minorHAnsi" w:cstheme="minorHAnsi"/>
          <w:spacing w:val="-2"/>
          <w:sz w:val="16"/>
          <w:szCs w:val="16"/>
          <w:lang w:val="en-GB"/>
        </w:rPr>
        <w:t xml:space="preserve">, 01 July 2021 | </w:t>
      </w:r>
      <w:hyperlink r:id="rId122" w:history="1">
        <w:r w:rsidR="00F244A9" w:rsidRPr="000F1E71">
          <w:rPr>
            <w:rStyle w:val="Hyperlink"/>
            <w:rFonts w:asciiTheme="minorHAnsi" w:hAnsiTheme="minorHAnsi" w:cstheme="minorHAnsi"/>
            <w:spacing w:val="-2"/>
            <w:sz w:val="16"/>
            <w:szCs w:val="16"/>
            <w:lang w:val="en-GB"/>
          </w:rPr>
          <w:t>https://doi.org/10.3389/feart.2021.668445</w:t>
        </w:r>
      </w:hyperlink>
      <w:r w:rsidR="00F244A9" w:rsidRPr="000F1E71">
        <w:rPr>
          <w:rFonts w:asciiTheme="minorHAnsi" w:hAnsiTheme="minorHAnsi" w:cstheme="minorHAnsi"/>
          <w:spacing w:val="-2"/>
          <w:sz w:val="16"/>
          <w:szCs w:val="16"/>
          <w:lang w:val="en-GB"/>
        </w:rPr>
        <w:t xml:space="preserve">. </w:t>
      </w:r>
      <w:r w:rsidR="00F244A9" w:rsidRPr="000F1E71">
        <w:rPr>
          <w:rFonts w:asciiTheme="minorHAnsi" w:hAnsiTheme="minorHAnsi" w:cstheme="minorHAnsi"/>
          <w:spacing w:val="-2"/>
          <w:sz w:val="16"/>
          <w:szCs w:val="16"/>
          <w:lang w:val="en-US"/>
        </w:rPr>
        <w:t>Retrieved July 2</w:t>
      </w:r>
      <w:r w:rsidR="00D12427" w:rsidRPr="000F1E71">
        <w:rPr>
          <w:rFonts w:asciiTheme="minorHAnsi" w:hAnsiTheme="minorHAnsi" w:cstheme="minorHAnsi"/>
          <w:spacing w:val="-2"/>
          <w:sz w:val="16"/>
          <w:szCs w:val="16"/>
          <w:lang w:val="en-US"/>
        </w:rPr>
        <w:t>, 2021</w:t>
      </w:r>
      <w:r w:rsidR="00F244A9" w:rsidRPr="000F1E71">
        <w:rPr>
          <w:rFonts w:asciiTheme="minorHAnsi" w:hAnsiTheme="minorHAnsi" w:cstheme="minorHAnsi"/>
          <w:spacing w:val="-2"/>
          <w:sz w:val="16"/>
          <w:szCs w:val="16"/>
          <w:lang w:val="en-US"/>
        </w:rPr>
        <w:t>, from ResearchGate.</w:t>
      </w:r>
    </w:p>
    <w:p w14:paraId="19FFE4CF" w14:textId="35ABB0AB" w:rsidR="00FB1A5D" w:rsidRPr="000F1E71" w:rsidRDefault="00FB1A5D" w:rsidP="00F37586">
      <w:pPr>
        <w:pStyle w:val="00712"/>
        <w:keepNext/>
        <w:widowControl/>
        <w:numPr>
          <w:ilvl w:val="0"/>
          <w:numId w:val="0"/>
        </w:numPr>
        <w:spacing w:before="60" w:after="0" w:line="240" w:lineRule="auto"/>
        <w:ind w:left="425" w:hanging="425"/>
        <w:rPr>
          <w:rFonts w:asciiTheme="minorHAnsi" w:hAnsiTheme="minorHAnsi" w:cstheme="minorHAnsi"/>
          <w:b w:val="0"/>
          <w:sz w:val="16"/>
          <w:szCs w:val="16"/>
          <w:u w:val="single"/>
          <w:lang w:val="en-US"/>
        </w:rPr>
      </w:pPr>
      <w:proofErr w:type="spellStart"/>
      <w:r w:rsidRPr="000F1E71">
        <w:rPr>
          <w:rFonts w:asciiTheme="minorHAnsi" w:hAnsiTheme="minorHAnsi" w:cstheme="minorHAnsi"/>
          <w:b w:val="0"/>
          <w:spacing w:val="-2"/>
          <w:sz w:val="16"/>
          <w:szCs w:val="16"/>
          <w:u w:val="single"/>
          <w:lang w:val="en-US"/>
        </w:rPr>
        <w:t>Podimata</w:t>
      </w:r>
      <w:proofErr w:type="spellEnd"/>
      <w:r w:rsidRPr="000F1E71">
        <w:rPr>
          <w:rFonts w:asciiTheme="minorHAnsi" w:hAnsiTheme="minorHAnsi" w:cstheme="minorHAnsi"/>
          <w:b w:val="0"/>
          <w:spacing w:val="-2"/>
          <w:sz w:val="16"/>
          <w:szCs w:val="16"/>
          <w:u w:val="single"/>
          <w:lang w:val="en-US"/>
        </w:rPr>
        <w:t xml:space="preserve"> M.V. &amp; Yannopoulos P.C.</w:t>
      </w:r>
      <w:r w:rsidR="00286703" w:rsidRPr="000F1E71">
        <w:rPr>
          <w:rFonts w:asciiTheme="minorHAnsi" w:hAnsiTheme="minorHAnsi" w:cstheme="minorHAnsi"/>
          <w:b w:val="0"/>
          <w:spacing w:val="-2"/>
          <w:sz w:val="16"/>
          <w:szCs w:val="16"/>
          <w:u w:val="single"/>
          <w:lang w:val="en-US"/>
        </w:rPr>
        <w:t xml:space="preserve"> (2015).</w:t>
      </w:r>
      <w:r w:rsidR="00EF4A82" w:rsidRPr="000F1E71">
        <w:rPr>
          <w:rFonts w:asciiTheme="minorHAnsi" w:hAnsiTheme="minorHAnsi" w:cstheme="minorHAnsi"/>
          <w:b w:val="0"/>
          <w:spacing w:val="-2"/>
          <w:sz w:val="16"/>
          <w:szCs w:val="16"/>
          <w:u w:val="single"/>
          <w:lang w:val="en-US"/>
        </w:rPr>
        <w:t xml:space="preserve"> </w:t>
      </w:r>
      <w:r w:rsidRPr="000F1E71">
        <w:rPr>
          <w:rFonts w:asciiTheme="minorHAnsi" w:hAnsiTheme="minorHAnsi" w:cstheme="minorHAnsi"/>
          <w:b w:val="0"/>
          <w:i/>
          <w:spacing w:val="-2"/>
          <w:sz w:val="16"/>
          <w:szCs w:val="16"/>
          <w:u w:val="single"/>
          <w:lang w:val="en-US"/>
        </w:rPr>
        <w:t>Agriculture and Agricultural Science Procedia</w:t>
      </w:r>
      <w:r w:rsidRPr="000F1E71">
        <w:rPr>
          <w:rFonts w:asciiTheme="minorHAnsi" w:hAnsiTheme="minorHAnsi" w:cstheme="minorHAnsi"/>
          <w:b w:val="0"/>
          <w:spacing w:val="-2"/>
          <w:sz w:val="16"/>
          <w:szCs w:val="16"/>
          <w:u w:val="single"/>
          <w:lang w:val="en-US"/>
        </w:rPr>
        <w:t xml:space="preserve"> 4, pp. 271 – 281.</w:t>
      </w:r>
    </w:p>
    <w:p w14:paraId="08F9A149" w14:textId="77777777" w:rsidR="00FB1A5D" w:rsidRPr="000F1E71" w:rsidRDefault="00FB1A5D" w:rsidP="00F37586">
      <w:pPr>
        <w:widowControl/>
        <w:numPr>
          <w:ilvl w:val="0"/>
          <w:numId w:val="10"/>
        </w:numPr>
        <w:autoSpaceDE/>
        <w:autoSpaceDN/>
        <w:adjustRightInd/>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US"/>
        </w:rPr>
        <w:t xml:space="preserve">Huang Y., Janovsky P., Das S., Welch S.M., DeLoach S. </w:t>
      </w:r>
      <w:r w:rsidR="00DF7ABC" w:rsidRPr="000F1E71">
        <w:rPr>
          <w:rFonts w:asciiTheme="minorHAnsi" w:hAnsiTheme="minorHAnsi" w:cstheme="minorHAnsi"/>
          <w:spacing w:val="-2"/>
          <w:sz w:val="16"/>
          <w:szCs w:val="16"/>
          <w:lang w:val="en-US"/>
        </w:rPr>
        <w:t xml:space="preserve">(2016). </w:t>
      </w:r>
      <w:r w:rsidRPr="000F1E71">
        <w:rPr>
          <w:rFonts w:asciiTheme="minorHAnsi" w:hAnsiTheme="minorHAnsi" w:cstheme="minorHAnsi"/>
          <w:spacing w:val="-2"/>
          <w:sz w:val="16"/>
          <w:szCs w:val="16"/>
          <w:lang w:val="en-US"/>
        </w:rPr>
        <w:t>Multi-Agent System for Groundwater Depletion Using Game Theory. Kansas State University, Manhattan, KS 66505</w:t>
      </w:r>
      <w:r w:rsidR="00DF7ABC" w:rsidRPr="000F1E71">
        <w:rPr>
          <w:rFonts w:asciiTheme="minorHAnsi" w:hAnsiTheme="minorHAnsi" w:cstheme="minorHAnsi"/>
          <w:spacing w:val="-2"/>
          <w:sz w:val="16"/>
          <w:szCs w:val="16"/>
          <w:lang w:val="en-US"/>
        </w:rPr>
        <w:t>, pp.1-31. Retrieved Jan 17, 2017,</w:t>
      </w:r>
      <w:r w:rsidR="00DF7ABC" w:rsidRPr="000F1E71">
        <w:rPr>
          <w:rFonts w:asciiTheme="minorHAnsi" w:hAnsiTheme="minorHAnsi" w:cstheme="minorHAnsi"/>
          <w:sz w:val="16"/>
          <w:szCs w:val="16"/>
          <w:lang w:val="en-US"/>
        </w:rPr>
        <w:t xml:space="preserve"> from ResearchGate</w:t>
      </w:r>
      <w:r w:rsidR="00DF7ABC" w:rsidRPr="000F1E71">
        <w:rPr>
          <w:rFonts w:asciiTheme="minorHAnsi" w:hAnsiTheme="minorHAnsi" w:cstheme="minorHAnsi"/>
          <w:spacing w:val="-2"/>
          <w:sz w:val="16"/>
          <w:szCs w:val="16"/>
          <w:lang w:val="en-US"/>
        </w:rPr>
        <w:t>.</w:t>
      </w:r>
    </w:p>
    <w:p w14:paraId="6BAD16F4" w14:textId="77777777" w:rsidR="00835416" w:rsidRPr="000F1E71" w:rsidRDefault="00835416" w:rsidP="00F37586">
      <w:pPr>
        <w:widowControl/>
        <w:numPr>
          <w:ilvl w:val="0"/>
          <w:numId w:val="10"/>
        </w:numPr>
        <w:autoSpaceDE/>
        <w:autoSpaceDN/>
        <w:adjustRightInd/>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US"/>
        </w:rPr>
        <w:t xml:space="preserve">Dursun M., Özden S. (2016). Optimization of soil moisture sensor placement for a PV-powered drip irrigation system using a genetic algorithm and artificial neural network. </w:t>
      </w:r>
      <w:r w:rsidRPr="000F1E71">
        <w:rPr>
          <w:rFonts w:asciiTheme="minorHAnsi" w:hAnsiTheme="minorHAnsi" w:cstheme="minorHAnsi"/>
          <w:i/>
          <w:spacing w:val="-2"/>
          <w:sz w:val="16"/>
          <w:szCs w:val="16"/>
          <w:lang w:val="en-US"/>
        </w:rPr>
        <w:t>Electrical Engineering</w:t>
      </w:r>
      <w:r w:rsidRPr="000F1E71">
        <w:rPr>
          <w:rFonts w:asciiTheme="minorHAnsi" w:hAnsiTheme="minorHAnsi" w:cstheme="minorHAnsi"/>
          <w:spacing w:val="-2"/>
          <w:sz w:val="16"/>
          <w:szCs w:val="16"/>
          <w:lang w:val="en-US"/>
        </w:rPr>
        <w:t>, DOI: 10.1007/s00202-016-0436-8. Retrieved October 17, 2016,</w:t>
      </w:r>
      <w:r w:rsidRPr="000F1E71">
        <w:rPr>
          <w:rFonts w:asciiTheme="minorHAnsi" w:hAnsiTheme="minorHAnsi" w:cstheme="minorHAnsi"/>
          <w:sz w:val="16"/>
          <w:szCs w:val="16"/>
          <w:lang w:val="en-US"/>
        </w:rPr>
        <w:t xml:space="preserve"> from ResearchGate</w:t>
      </w:r>
      <w:r w:rsidRPr="000F1E71">
        <w:rPr>
          <w:rFonts w:asciiTheme="minorHAnsi" w:hAnsiTheme="minorHAnsi" w:cstheme="minorHAnsi"/>
          <w:spacing w:val="-2"/>
          <w:sz w:val="16"/>
          <w:szCs w:val="16"/>
          <w:lang w:val="en-US"/>
        </w:rPr>
        <w:t>.</w:t>
      </w:r>
    </w:p>
    <w:p w14:paraId="6A5679A3" w14:textId="620516E6" w:rsidR="003C7800" w:rsidRPr="000F1E71" w:rsidRDefault="003C7800" w:rsidP="00F37586">
      <w:pPr>
        <w:widowControl/>
        <w:numPr>
          <w:ilvl w:val="0"/>
          <w:numId w:val="10"/>
        </w:numPr>
        <w:autoSpaceDE/>
        <w:autoSpaceDN/>
        <w:adjustRightInd/>
        <w:spacing w:before="60"/>
        <w:ind w:left="425" w:hanging="425"/>
        <w:rPr>
          <w:rFonts w:asciiTheme="minorHAnsi" w:hAnsiTheme="minorHAnsi" w:cstheme="minorHAnsi"/>
          <w:spacing w:val="-2"/>
          <w:sz w:val="16"/>
          <w:szCs w:val="16"/>
          <w:lang w:val="en-US"/>
        </w:rPr>
      </w:pPr>
      <w:proofErr w:type="spellStart"/>
      <w:r w:rsidRPr="000F1E71">
        <w:rPr>
          <w:rFonts w:asciiTheme="minorHAnsi" w:hAnsiTheme="minorHAnsi" w:cstheme="minorHAnsi"/>
          <w:spacing w:val="-2"/>
          <w:sz w:val="16"/>
          <w:szCs w:val="16"/>
          <w:lang w:val="en-US"/>
        </w:rPr>
        <w:t>Varouchakis</w:t>
      </w:r>
      <w:proofErr w:type="spellEnd"/>
      <w:r w:rsidRPr="000F1E71">
        <w:rPr>
          <w:rFonts w:asciiTheme="minorHAnsi" w:hAnsiTheme="minorHAnsi" w:cstheme="minorHAnsi"/>
          <w:spacing w:val="-2"/>
          <w:sz w:val="16"/>
          <w:szCs w:val="16"/>
          <w:lang w:val="en-US"/>
        </w:rPr>
        <w:t xml:space="preserve"> E.A., Apostolakis A., Siaka M., Vasilopoulos K., </w:t>
      </w:r>
      <w:proofErr w:type="spellStart"/>
      <w:r w:rsidRPr="000F1E71">
        <w:rPr>
          <w:rFonts w:asciiTheme="minorHAnsi" w:hAnsiTheme="minorHAnsi" w:cstheme="minorHAnsi"/>
          <w:spacing w:val="-2"/>
          <w:sz w:val="16"/>
          <w:szCs w:val="16"/>
          <w:lang w:val="en-US"/>
        </w:rPr>
        <w:t>Tasiopoulos</w:t>
      </w:r>
      <w:proofErr w:type="spellEnd"/>
      <w:r w:rsidRPr="000F1E71">
        <w:rPr>
          <w:rFonts w:asciiTheme="minorHAnsi" w:hAnsiTheme="minorHAnsi" w:cstheme="minorHAnsi"/>
          <w:spacing w:val="-2"/>
          <w:sz w:val="16"/>
          <w:szCs w:val="16"/>
          <w:lang w:val="en-US"/>
        </w:rPr>
        <w:t xml:space="preserve"> A. (2017).</w:t>
      </w:r>
      <w:r w:rsidR="00D12427">
        <w:rPr>
          <w:rFonts w:asciiTheme="minorHAnsi" w:hAnsiTheme="minorHAnsi" w:cstheme="minorHAnsi"/>
          <w:spacing w:val="-2"/>
          <w:sz w:val="16"/>
          <w:szCs w:val="16"/>
          <w:lang w:val="en-US"/>
        </w:rPr>
        <w:t xml:space="preserve"> </w:t>
      </w:r>
      <w:r w:rsidRPr="000F1E71">
        <w:rPr>
          <w:rFonts w:asciiTheme="minorHAnsi" w:hAnsiTheme="minorHAnsi" w:cstheme="minorHAnsi"/>
          <w:spacing w:val="-2"/>
          <w:sz w:val="16"/>
          <w:szCs w:val="16"/>
          <w:lang w:val="en-US"/>
        </w:rPr>
        <w:t xml:space="preserve">Alternatives for Domestic Water Tariff Policy in the Municipality of Chania, Greece, towards Water Saving Using Game Theory. </w:t>
      </w:r>
      <w:r w:rsidRPr="000F1E71">
        <w:rPr>
          <w:rFonts w:asciiTheme="minorHAnsi" w:hAnsiTheme="minorHAnsi" w:cstheme="minorHAnsi"/>
          <w:i/>
          <w:spacing w:val="-2"/>
          <w:sz w:val="16"/>
          <w:szCs w:val="16"/>
          <w:lang w:val="en-US"/>
        </w:rPr>
        <w:t>Water Policy</w:t>
      </w:r>
      <w:r w:rsidRPr="000F1E71">
        <w:rPr>
          <w:rFonts w:asciiTheme="minorHAnsi" w:hAnsiTheme="minorHAnsi" w:cstheme="minorHAnsi"/>
          <w:spacing w:val="-2"/>
          <w:sz w:val="16"/>
          <w:szCs w:val="16"/>
          <w:lang w:val="en-US"/>
        </w:rPr>
        <w:t xml:space="preserve"> 20(1), DOI 10.2166/wp.2017.182.</w:t>
      </w:r>
    </w:p>
    <w:p w14:paraId="12854ABE" w14:textId="77777777" w:rsidR="00FF3A0F" w:rsidRPr="000F1E71" w:rsidRDefault="00FF3A0F" w:rsidP="00F37586">
      <w:pPr>
        <w:widowControl/>
        <w:numPr>
          <w:ilvl w:val="0"/>
          <w:numId w:val="10"/>
        </w:numPr>
        <w:autoSpaceDE/>
        <w:autoSpaceDN/>
        <w:adjustRightInd/>
        <w:spacing w:before="60"/>
        <w:ind w:left="425" w:hanging="425"/>
        <w:rPr>
          <w:rFonts w:asciiTheme="minorHAnsi" w:hAnsiTheme="minorHAnsi" w:cstheme="minorHAnsi"/>
          <w:sz w:val="16"/>
          <w:szCs w:val="16"/>
          <w:lang w:val="en-US"/>
        </w:rPr>
      </w:pPr>
      <w:r w:rsidRPr="000F1E71">
        <w:rPr>
          <w:rFonts w:asciiTheme="minorHAnsi" w:hAnsiTheme="minorHAnsi" w:cstheme="minorHAnsi"/>
          <w:sz w:val="16"/>
          <w:szCs w:val="16"/>
          <w:lang w:val="en-US"/>
        </w:rPr>
        <w:t xml:space="preserve">Lin K., Fortino G., Rodrigues J. (2018). Vehicle Route Selection Based on Game Evolution in Social Internet of Vehicles. </w:t>
      </w:r>
      <w:r w:rsidR="00B24F6F" w:rsidRPr="000F1E71">
        <w:rPr>
          <w:rFonts w:asciiTheme="minorHAnsi" w:hAnsiTheme="minorHAnsi" w:cstheme="minorHAnsi"/>
          <w:i/>
          <w:sz w:val="16"/>
          <w:szCs w:val="16"/>
          <w:lang w:val="en-US"/>
        </w:rPr>
        <w:t>IEEE INTERNET OF THINGS JOURNAL</w:t>
      </w:r>
      <w:r w:rsidR="00B24F6F" w:rsidRPr="000F1E71">
        <w:rPr>
          <w:rFonts w:asciiTheme="minorHAnsi" w:hAnsiTheme="minorHAnsi" w:cstheme="minorHAnsi"/>
          <w:sz w:val="16"/>
          <w:szCs w:val="16"/>
          <w:lang w:val="en-US"/>
        </w:rPr>
        <w:t xml:space="preserve">, </w:t>
      </w:r>
      <w:r w:rsidR="00B24F6F" w:rsidRPr="000F1E71">
        <w:rPr>
          <w:rFonts w:asciiTheme="minorHAnsi" w:hAnsiTheme="minorHAnsi" w:cstheme="minorHAnsi"/>
          <w:b/>
          <w:sz w:val="16"/>
          <w:szCs w:val="16"/>
          <w:lang w:val="en-US"/>
        </w:rPr>
        <w:t>5</w:t>
      </w:r>
      <w:r w:rsidR="00B24F6F" w:rsidRPr="000F1E71">
        <w:rPr>
          <w:rFonts w:asciiTheme="minorHAnsi" w:hAnsiTheme="minorHAnsi" w:cstheme="minorHAnsi"/>
          <w:sz w:val="16"/>
          <w:szCs w:val="16"/>
          <w:lang w:val="en-US"/>
        </w:rPr>
        <w:t xml:space="preserve">(4). </w:t>
      </w:r>
      <w:r w:rsidRPr="000F1E71">
        <w:rPr>
          <w:rFonts w:asciiTheme="minorHAnsi" w:hAnsiTheme="minorHAnsi" w:cstheme="minorHAnsi"/>
          <w:sz w:val="16"/>
          <w:szCs w:val="16"/>
          <w:lang w:val="en-US"/>
        </w:rPr>
        <w:t xml:space="preserve">DOI: 10.1109/JIOT.2018.2844215. </w:t>
      </w:r>
      <w:r w:rsidRPr="000F1E71">
        <w:rPr>
          <w:rFonts w:asciiTheme="minorHAnsi" w:hAnsiTheme="minorHAnsi" w:cstheme="minorHAnsi"/>
          <w:spacing w:val="-2"/>
          <w:sz w:val="16"/>
          <w:szCs w:val="16"/>
          <w:lang w:val="en-US"/>
        </w:rPr>
        <w:t>Retrieved September 7, 2018,</w:t>
      </w:r>
      <w:r w:rsidRPr="000F1E71">
        <w:rPr>
          <w:rFonts w:asciiTheme="minorHAnsi" w:hAnsiTheme="minorHAnsi" w:cstheme="minorHAnsi"/>
          <w:sz w:val="16"/>
          <w:szCs w:val="16"/>
          <w:lang w:val="en-US"/>
        </w:rPr>
        <w:t xml:space="preserve"> from ResearchGate</w:t>
      </w:r>
      <w:r w:rsidRPr="000F1E71">
        <w:rPr>
          <w:rFonts w:asciiTheme="minorHAnsi" w:hAnsiTheme="minorHAnsi" w:cstheme="minorHAnsi"/>
          <w:spacing w:val="-2"/>
          <w:sz w:val="16"/>
          <w:szCs w:val="16"/>
          <w:lang w:val="en-US"/>
        </w:rPr>
        <w:t>.</w:t>
      </w:r>
    </w:p>
    <w:p w14:paraId="1E911D6A" w14:textId="784C58E8" w:rsidR="009F52BD" w:rsidRPr="000F1E71" w:rsidRDefault="008F1347" w:rsidP="00F37586">
      <w:pPr>
        <w:widowControl/>
        <w:numPr>
          <w:ilvl w:val="0"/>
          <w:numId w:val="10"/>
        </w:numPr>
        <w:autoSpaceDE/>
        <w:autoSpaceDN/>
        <w:adjustRightInd/>
        <w:spacing w:before="60"/>
        <w:ind w:left="425" w:hanging="425"/>
        <w:rPr>
          <w:rFonts w:asciiTheme="minorHAnsi" w:hAnsiTheme="minorHAnsi" w:cstheme="minorHAnsi"/>
          <w:sz w:val="16"/>
          <w:szCs w:val="16"/>
          <w:lang w:val="en-US"/>
        </w:rPr>
      </w:pPr>
      <w:r w:rsidRPr="000F1E71">
        <w:rPr>
          <w:rFonts w:asciiTheme="minorHAnsi" w:hAnsiTheme="minorHAnsi" w:cstheme="minorHAnsi"/>
          <w:sz w:val="16"/>
          <w:szCs w:val="16"/>
          <w:lang w:val="en-GB"/>
        </w:rPr>
        <w:t xml:space="preserve">Omidvar M., Honar T., Nikoo M.R., </w:t>
      </w:r>
      <w:proofErr w:type="spellStart"/>
      <w:r w:rsidRPr="000F1E71">
        <w:rPr>
          <w:rFonts w:asciiTheme="minorHAnsi" w:hAnsiTheme="minorHAnsi" w:cstheme="minorHAnsi"/>
          <w:sz w:val="16"/>
          <w:szCs w:val="16"/>
          <w:lang w:val="en-GB"/>
        </w:rPr>
        <w:t>Sepaskhah</w:t>
      </w:r>
      <w:proofErr w:type="spellEnd"/>
      <w:r w:rsidRPr="000F1E71">
        <w:rPr>
          <w:rFonts w:asciiTheme="minorHAnsi" w:hAnsiTheme="minorHAnsi" w:cstheme="minorHAnsi"/>
          <w:sz w:val="16"/>
          <w:szCs w:val="16"/>
          <w:lang w:val="en-GB"/>
        </w:rPr>
        <w:t xml:space="preserve"> A.</w:t>
      </w:r>
      <w:r w:rsidR="001C6179" w:rsidRPr="000F1E71">
        <w:rPr>
          <w:rFonts w:asciiTheme="minorHAnsi" w:hAnsiTheme="minorHAnsi" w:cstheme="minorHAnsi"/>
          <w:sz w:val="16"/>
          <w:szCs w:val="16"/>
          <w:lang w:val="en-GB"/>
        </w:rPr>
        <w:t>R</w:t>
      </w:r>
      <w:r w:rsidRPr="000F1E71">
        <w:rPr>
          <w:rFonts w:asciiTheme="minorHAnsi" w:hAnsiTheme="minorHAnsi" w:cstheme="minorHAnsi"/>
          <w:sz w:val="16"/>
          <w:szCs w:val="16"/>
          <w:lang w:val="en-GB"/>
        </w:rPr>
        <w:t xml:space="preserve"> (201</w:t>
      </w:r>
      <w:r w:rsidR="001C6179" w:rsidRPr="000F1E71">
        <w:rPr>
          <w:rFonts w:asciiTheme="minorHAnsi" w:hAnsiTheme="minorHAnsi" w:cstheme="minorHAnsi"/>
          <w:sz w:val="16"/>
          <w:szCs w:val="16"/>
          <w:lang w:val="en-GB"/>
        </w:rPr>
        <w:t>6</w:t>
      </w:r>
      <w:r w:rsidRPr="000F1E71">
        <w:rPr>
          <w:rFonts w:asciiTheme="minorHAnsi" w:hAnsiTheme="minorHAnsi" w:cstheme="minorHAnsi"/>
          <w:sz w:val="16"/>
          <w:szCs w:val="16"/>
          <w:lang w:val="en-GB"/>
        </w:rPr>
        <w:t xml:space="preserve">). Developing a Fuzzy crop pattern and water allocation optimization model based on cooperative game theory: A case study, </w:t>
      </w:r>
      <w:proofErr w:type="spellStart"/>
      <w:r w:rsidRPr="000F1E71">
        <w:rPr>
          <w:rFonts w:asciiTheme="minorHAnsi" w:hAnsiTheme="minorHAnsi" w:cstheme="minorHAnsi"/>
          <w:sz w:val="16"/>
          <w:szCs w:val="16"/>
          <w:lang w:val="en-GB"/>
        </w:rPr>
        <w:t>Ordibehesht</w:t>
      </w:r>
      <w:proofErr w:type="spellEnd"/>
      <w:r w:rsidRPr="000F1E71">
        <w:rPr>
          <w:rFonts w:asciiTheme="minorHAnsi" w:hAnsiTheme="minorHAnsi" w:cstheme="minorHAnsi"/>
          <w:sz w:val="16"/>
          <w:szCs w:val="16"/>
          <w:lang w:val="en-GB"/>
        </w:rPr>
        <w:t xml:space="preserve"> Canal at the </w:t>
      </w:r>
      <w:proofErr w:type="spellStart"/>
      <w:r w:rsidRPr="000F1E71">
        <w:rPr>
          <w:rFonts w:asciiTheme="minorHAnsi" w:hAnsiTheme="minorHAnsi" w:cstheme="minorHAnsi"/>
          <w:sz w:val="16"/>
          <w:szCs w:val="16"/>
          <w:lang w:val="en-GB"/>
        </w:rPr>
        <w:t>Doroodzan</w:t>
      </w:r>
      <w:proofErr w:type="spellEnd"/>
      <w:r w:rsidRPr="000F1E71">
        <w:rPr>
          <w:rFonts w:asciiTheme="minorHAnsi" w:hAnsiTheme="minorHAnsi" w:cstheme="minorHAnsi"/>
          <w:sz w:val="16"/>
          <w:szCs w:val="16"/>
          <w:lang w:val="en-GB"/>
        </w:rPr>
        <w:t xml:space="preserve"> irrigation network, northwest of Fars province in Iran. </w:t>
      </w:r>
      <w:r w:rsidR="00631B41" w:rsidRPr="000F1E71">
        <w:rPr>
          <w:rFonts w:asciiTheme="minorHAnsi" w:hAnsiTheme="minorHAnsi" w:cstheme="minorHAnsi"/>
          <w:bCs/>
          <w:i/>
          <w:sz w:val="16"/>
          <w:szCs w:val="16"/>
          <w:lang w:val="en-GB"/>
        </w:rPr>
        <w:t>J. Sci. &amp; Technol. Agric. &amp;</w:t>
      </w:r>
      <w:r w:rsidR="00D12427">
        <w:rPr>
          <w:rFonts w:asciiTheme="minorHAnsi" w:hAnsiTheme="minorHAnsi" w:cstheme="minorHAnsi"/>
          <w:bCs/>
          <w:i/>
          <w:sz w:val="16"/>
          <w:szCs w:val="16"/>
          <w:lang w:val="en-GB"/>
        </w:rPr>
        <w:t xml:space="preserve"> </w:t>
      </w:r>
      <w:proofErr w:type="spellStart"/>
      <w:r w:rsidR="00631B41" w:rsidRPr="000F1E71">
        <w:rPr>
          <w:rFonts w:asciiTheme="minorHAnsi" w:hAnsiTheme="minorHAnsi" w:cstheme="minorHAnsi"/>
          <w:bCs/>
          <w:i/>
          <w:sz w:val="16"/>
          <w:szCs w:val="16"/>
          <w:lang w:val="en-GB"/>
        </w:rPr>
        <w:t>Natur</w:t>
      </w:r>
      <w:proofErr w:type="spellEnd"/>
      <w:r w:rsidR="00631B41" w:rsidRPr="000F1E71">
        <w:rPr>
          <w:rFonts w:asciiTheme="minorHAnsi" w:hAnsiTheme="minorHAnsi" w:cstheme="minorHAnsi"/>
          <w:bCs/>
          <w:i/>
          <w:sz w:val="16"/>
          <w:szCs w:val="16"/>
          <w:lang w:val="en-GB"/>
        </w:rPr>
        <w:t xml:space="preserve">. </w:t>
      </w:r>
      <w:proofErr w:type="spellStart"/>
      <w:r w:rsidR="00631B41" w:rsidRPr="000F1E71">
        <w:rPr>
          <w:rFonts w:asciiTheme="minorHAnsi" w:hAnsiTheme="minorHAnsi" w:cstheme="minorHAnsi"/>
          <w:bCs/>
          <w:i/>
          <w:sz w:val="16"/>
          <w:szCs w:val="16"/>
          <w:lang w:val="en-GB"/>
        </w:rPr>
        <w:t>Resour</w:t>
      </w:r>
      <w:proofErr w:type="spellEnd"/>
      <w:r w:rsidR="00631B41" w:rsidRPr="000F1E71">
        <w:rPr>
          <w:rFonts w:asciiTheme="minorHAnsi" w:hAnsiTheme="minorHAnsi" w:cstheme="minorHAnsi"/>
          <w:bCs/>
          <w:i/>
          <w:sz w:val="16"/>
          <w:szCs w:val="16"/>
          <w:lang w:val="en-GB"/>
        </w:rPr>
        <w:t xml:space="preserve">., Water and Soil Sci., </w:t>
      </w:r>
      <w:r w:rsidR="00631B41" w:rsidRPr="000F1E71">
        <w:rPr>
          <w:rFonts w:asciiTheme="minorHAnsi" w:hAnsiTheme="minorHAnsi" w:cstheme="minorHAnsi"/>
          <w:bCs/>
          <w:sz w:val="16"/>
          <w:szCs w:val="16"/>
          <w:lang w:val="en-GB"/>
        </w:rPr>
        <w:t>20</w:t>
      </w:r>
      <w:r w:rsidR="001C6179" w:rsidRPr="000F1E71">
        <w:rPr>
          <w:rFonts w:asciiTheme="minorHAnsi" w:hAnsiTheme="minorHAnsi" w:cstheme="minorHAnsi"/>
          <w:bCs/>
          <w:sz w:val="16"/>
          <w:szCs w:val="16"/>
          <w:lang w:val="en-GB"/>
        </w:rPr>
        <w:t>(</w:t>
      </w:r>
      <w:r w:rsidR="00631B41" w:rsidRPr="000F1E71">
        <w:rPr>
          <w:rFonts w:asciiTheme="minorHAnsi" w:hAnsiTheme="minorHAnsi" w:cstheme="minorHAnsi"/>
          <w:bCs/>
          <w:sz w:val="16"/>
          <w:szCs w:val="16"/>
          <w:lang w:val="en-GB"/>
        </w:rPr>
        <w:t>76</w:t>
      </w:r>
      <w:r w:rsidR="001C6179" w:rsidRPr="000F1E71">
        <w:rPr>
          <w:rFonts w:asciiTheme="minorHAnsi" w:hAnsiTheme="minorHAnsi" w:cstheme="minorHAnsi"/>
          <w:bCs/>
          <w:sz w:val="16"/>
          <w:szCs w:val="16"/>
          <w:lang w:val="en-GB"/>
        </w:rPr>
        <w:t>), pp. 1-14</w:t>
      </w:r>
      <w:r w:rsidRPr="000F1E71">
        <w:rPr>
          <w:rFonts w:asciiTheme="minorHAnsi" w:hAnsiTheme="minorHAnsi" w:cstheme="minorHAnsi"/>
          <w:sz w:val="16"/>
          <w:szCs w:val="16"/>
          <w:lang w:val="en-GB"/>
        </w:rPr>
        <w:t xml:space="preserve">. </w:t>
      </w:r>
      <w:r w:rsidRPr="000F1E71">
        <w:rPr>
          <w:rFonts w:asciiTheme="minorHAnsi" w:hAnsiTheme="minorHAnsi" w:cstheme="minorHAnsi"/>
          <w:sz w:val="16"/>
          <w:szCs w:val="16"/>
          <w:lang w:val="en-US"/>
        </w:rPr>
        <w:t>Retrieved April19, 2019, from ResearchGate.</w:t>
      </w:r>
    </w:p>
    <w:p w14:paraId="40221C70" w14:textId="23FBB6F1" w:rsidR="00B5776D" w:rsidRPr="000F1E71" w:rsidRDefault="00B5776D" w:rsidP="00F37586">
      <w:pPr>
        <w:widowControl/>
        <w:numPr>
          <w:ilvl w:val="0"/>
          <w:numId w:val="10"/>
        </w:numPr>
        <w:autoSpaceDE/>
        <w:autoSpaceDN/>
        <w:adjustRightInd/>
        <w:spacing w:before="60"/>
        <w:ind w:left="425" w:hanging="425"/>
        <w:rPr>
          <w:rFonts w:asciiTheme="minorHAnsi" w:hAnsiTheme="minorHAnsi" w:cstheme="minorHAnsi"/>
          <w:sz w:val="16"/>
          <w:szCs w:val="16"/>
          <w:lang w:val="en-US"/>
        </w:rPr>
      </w:pPr>
      <w:proofErr w:type="spellStart"/>
      <w:r w:rsidRPr="000F1E71">
        <w:rPr>
          <w:rFonts w:asciiTheme="minorHAnsi" w:hAnsiTheme="minorHAnsi" w:cstheme="minorHAnsi"/>
          <w:sz w:val="16"/>
          <w:szCs w:val="16"/>
          <w:lang w:val="en-US"/>
        </w:rPr>
        <w:t>HachołJ</w:t>
      </w:r>
      <w:proofErr w:type="spellEnd"/>
      <w:r w:rsidRPr="000F1E71">
        <w:rPr>
          <w:rFonts w:asciiTheme="minorHAnsi" w:hAnsiTheme="minorHAnsi" w:cstheme="minorHAnsi"/>
          <w:sz w:val="16"/>
          <w:szCs w:val="16"/>
          <w:lang w:val="en-US"/>
        </w:rPr>
        <w:t>., Bondar-</w:t>
      </w:r>
      <w:proofErr w:type="spellStart"/>
      <w:r w:rsidRPr="000F1E71">
        <w:rPr>
          <w:rFonts w:asciiTheme="minorHAnsi" w:hAnsiTheme="minorHAnsi" w:cstheme="minorHAnsi"/>
          <w:sz w:val="16"/>
          <w:szCs w:val="16"/>
          <w:lang w:val="en-US"/>
        </w:rPr>
        <w:t>NowakowskaE</w:t>
      </w:r>
      <w:proofErr w:type="spellEnd"/>
      <w:r w:rsidRPr="000F1E71">
        <w:rPr>
          <w:rFonts w:asciiTheme="minorHAnsi" w:hAnsiTheme="minorHAnsi" w:cstheme="minorHAnsi"/>
          <w:sz w:val="16"/>
          <w:szCs w:val="16"/>
          <w:lang w:val="en-US"/>
        </w:rPr>
        <w:t>.,</w:t>
      </w:r>
      <w:r w:rsidR="0050077E">
        <w:rPr>
          <w:rFonts w:asciiTheme="minorHAnsi" w:hAnsiTheme="minorHAnsi" w:cstheme="minorHAnsi"/>
          <w:sz w:val="16"/>
          <w:szCs w:val="16"/>
          <w:lang w:val="en-US"/>
        </w:rPr>
        <w:t xml:space="preserve"> </w:t>
      </w:r>
      <w:proofErr w:type="spellStart"/>
      <w:r w:rsidRPr="000F1E71">
        <w:rPr>
          <w:rFonts w:asciiTheme="minorHAnsi" w:hAnsiTheme="minorHAnsi" w:cstheme="minorHAnsi"/>
          <w:sz w:val="16"/>
          <w:szCs w:val="16"/>
          <w:lang w:val="en-US"/>
        </w:rPr>
        <w:t>Hachaj</w:t>
      </w:r>
      <w:proofErr w:type="spellEnd"/>
      <w:r w:rsidRPr="000F1E71">
        <w:rPr>
          <w:rFonts w:asciiTheme="minorHAnsi" w:hAnsiTheme="minorHAnsi" w:cstheme="minorHAnsi"/>
          <w:sz w:val="16"/>
          <w:szCs w:val="16"/>
          <w:lang w:val="en-US"/>
        </w:rPr>
        <w:t xml:space="preserve"> P.S. (2019). Application of Game Theory against Nature in the Assessment of Technical Solutions Used in River Regulation in the Context of Aquatic Plant Protection.</w:t>
      </w:r>
      <w:r w:rsidR="00D12427">
        <w:rPr>
          <w:rFonts w:asciiTheme="minorHAnsi" w:hAnsiTheme="minorHAnsi" w:cstheme="minorHAnsi"/>
          <w:sz w:val="16"/>
          <w:szCs w:val="16"/>
          <w:lang w:val="en-US"/>
        </w:rPr>
        <w:t xml:space="preserve"> </w:t>
      </w:r>
      <w:r w:rsidRPr="000F1E71">
        <w:rPr>
          <w:rFonts w:asciiTheme="minorHAnsi" w:hAnsiTheme="minorHAnsi" w:cstheme="minorHAnsi"/>
          <w:i/>
          <w:sz w:val="16"/>
          <w:szCs w:val="16"/>
          <w:lang w:val="en-US"/>
        </w:rPr>
        <w:t xml:space="preserve">Sustainability </w:t>
      </w:r>
      <w:r w:rsidRPr="000F1E71">
        <w:rPr>
          <w:rFonts w:asciiTheme="minorHAnsi" w:hAnsiTheme="minorHAnsi" w:cstheme="minorHAnsi"/>
          <w:b/>
          <w:sz w:val="16"/>
          <w:szCs w:val="16"/>
          <w:lang w:val="en-US"/>
        </w:rPr>
        <w:t>11</w:t>
      </w:r>
      <w:r w:rsidRPr="000F1E71">
        <w:rPr>
          <w:rFonts w:asciiTheme="minorHAnsi" w:hAnsiTheme="minorHAnsi" w:cstheme="minorHAnsi"/>
          <w:sz w:val="16"/>
          <w:szCs w:val="16"/>
          <w:lang w:val="en-US"/>
        </w:rPr>
        <w:t>(5):1260. DOI: 10.3390/su11051260.</w:t>
      </w:r>
      <w:r w:rsidR="0050077E">
        <w:rPr>
          <w:rFonts w:asciiTheme="minorHAnsi" w:hAnsiTheme="minorHAnsi" w:cstheme="minorHAnsi"/>
          <w:sz w:val="16"/>
          <w:szCs w:val="16"/>
          <w:lang w:val="en-US"/>
        </w:rPr>
        <w:t xml:space="preserve"> </w:t>
      </w:r>
      <w:r w:rsidRPr="000F1E71">
        <w:rPr>
          <w:rFonts w:asciiTheme="minorHAnsi" w:hAnsiTheme="minorHAnsi" w:cstheme="minorHAnsi"/>
          <w:spacing w:val="-2"/>
          <w:sz w:val="16"/>
          <w:szCs w:val="16"/>
          <w:lang w:val="en-US"/>
        </w:rPr>
        <w:t>Retrieved March2, 2019,</w:t>
      </w:r>
      <w:r w:rsidRPr="000F1E71">
        <w:rPr>
          <w:rFonts w:asciiTheme="minorHAnsi" w:hAnsiTheme="minorHAnsi" w:cstheme="minorHAnsi"/>
          <w:sz w:val="16"/>
          <w:szCs w:val="16"/>
          <w:lang w:val="en-US"/>
        </w:rPr>
        <w:t xml:space="preserve"> from ResearchGate</w:t>
      </w:r>
      <w:r w:rsidRPr="000F1E71">
        <w:rPr>
          <w:rFonts w:asciiTheme="minorHAnsi" w:hAnsiTheme="minorHAnsi" w:cstheme="minorHAnsi"/>
          <w:spacing w:val="-2"/>
          <w:sz w:val="16"/>
          <w:szCs w:val="16"/>
          <w:lang w:val="en-US"/>
        </w:rPr>
        <w:t>.</w:t>
      </w:r>
    </w:p>
    <w:p w14:paraId="77A9BF9D" w14:textId="4FFD22D4" w:rsidR="00A7480D" w:rsidRPr="000F1E71" w:rsidRDefault="006623B7" w:rsidP="00F37586">
      <w:pPr>
        <w:widowControl/>
        <w:numPr>
          <w:ilvl w:val="0"/>
          <w:numId w:val="10"/>
        </w:numPr>
        <w:autoSpaceDE/>
        <w:autoSpaceDN/>
        <w:adjustRightInd/>
        <w:spacing w:before="60"/>
        <w:ind w:left="425" w:hanging="425"/>
        <w:rPr>
          <w:rFonts w:asciiTheme="minorHAnsi" w:hAnsiTheme="minorHAnsi" w:cstheme="minorHAnsi"/>
          <w:sz w:val="16"/>
          <w:szCs w:val="16"/>
          <w:lang w:val="en-US"/>
        </w:rPr>
      </w:pPr>
      <w:r w:rsidRPr="000F1E71">
        <w:rPr>
          <w:rFonts w:asciiTheme="minorHAnsi" w:hAnsiTheme="minorHAnsi" w:cstheme="minorHAnsi"/>
          <w:sz w:val="16"/>
          <w:szCs w:val="16"/>
          <w:lang w:val="en-GB"/>
        </w:rPr>
        <w:t xml:space="preserve">Ristic B., Madani K. (2019). A Game Theory Warning to Blind Drivers Playing Chicken </w:t>
      </w:r>
      <w:r w:rsidR="00D12427">
        <w:rPr>
          <w:rFonts w:asciiTheme="minorHAnsi" w:hAnsiTheme="minorHAnsi" w:cstheme="minorHAnsi"/>
          <w:sz w:val="16"/>
          <w:szCs w:val="16"/>
          <w:lang w:val="en-GB"/>
        </w:rPr>
        <w:t>w</w:t>
      </w:r>
      <w:r w:rsidRPr="000F1E71">
        <w:rPr>
          <w:rFonts w:asciiTheme="minorHAnsi" w:hAnsiTheme="minorHAnsi" w:cstheme="minorHAnsi"/>
          <w:sz w:val="16"/>
          <w:szCs w:val="16"/>
          <w:lang w:val="en-GB"/>
        </w:rPr>
        <w:t xml:space="preserve">ith Public Goods. </w:t>
      </w:r>
      <w:r w:rsidRPr="000F1E71">
        <w:rPr>
          <w:rFonts w:asciiTheme="minorHAnsi" w:hAnsiTheme="minorHAnsi" w:cstheme="minorHAnsi"/>
          <w:i/>
          <w:sz w:val="16"/>
          <w:szCs w:val="16"/>
          <w:lang w:val="en-GB"/>
        </w:rPr>
        <w:t>Water Resources Research</w:t>
      </w:r>
      <w:r w:rsidR="00D12427">
        <w:rPr>
          <w:rFonts w:asciiTheme="minorHAnsi" w:hAnsiTheme="minorHAnsi" w:cstheme="minorHAnsi"/>
          <w:i/>
          <w:sz w:val="16"/>
          <w:szCs w:val="16"/>
          <w:lang w:val="en-GB"/>
        </w:rPr>
        <w:t xml:space="preserve"> </w:t>
      </w:r>
      <w:r w:rsidRPr="000F1E71">
        <w:rPr>
          <w:rFonts w:asciiTheme="minorHAnsi" w:hAnsiTheme="minorHAnsi" w:cstheme="minorHAnsi"/>
          <w:b/>
          <w:sz w:val="16"/>
          <w:szCs w:val="16"/>
          <w:lang w:val="en-GB"/>
        </w:rPr>
        <w:t>55</w:t>
      </w:r>
      <w:r w:rsidRPr="000F1E71">
        <w:rPr>
          <w:rFonts w:asciiTheme="minorHAnsi" w:hAnsiTheme="minorHAnsi" w:cstheme="minorHAnsi"/>
          <w:sz w:val="16"/>
          <w:szCs w:val="16"/>
          <w:lang w:val="en-GB"/>
        </w:rPr>
        <w:t>(3), DOI: 10.1029/2018WR023575.</w:t>
      </w:r>
      <w:r w:rsidR="00D12427">
        <w:rPr>
          <w:rFonts w:asciiTheme="minorHAnsi" w:hAnsiTheme="minorHAnsi" w:cstheme="minorHAnsi"/>
          <w:sz w:val="16"/>
          <w:szCs w:val="16"/>
          <w:lang w:val="en-GB"/>
        </w:rPr>
        <w:t xml:space="preserve"> </w:t>
      </w:r>
      <w:r w:rsidRPr="000F1E71">
        <w:rPr>
          <w:rFonts w:asciiTheme="minorHAnsi" w:hAnsiTheme="minorHAnsi" w:cstheme="minorHAnsi"/>
          <w:sz w:val="16"/>
          <w:szCs w:val="16"/>
          <w:lang w:val="en-US"/>
        </w:rPr>
        <w:t>Retrieved May 9, 2019, from ResearchGate.</w:t>
      </w:r>
    </w:p>
    <w:p w14:paraId="4628DC73" w14:textId="41B62E4B" w:rsidR="004C0B63" w:rsidRPr="000F1E71" w:rsidRDefault="004B646E" w:rsidP="00F37586">
      <w:pPr>
        <w:widowControl/>
        <w:numPr>
          <w:ilvl w:val="0"/>
          <w:numId w:val="10"/>
        </w:numPr>
        <w:autoSpaceDE/>
        <w:autoSpaceDN/>
        <w:adjustRightInd/>
        <w:spacing w:before="60"/>
        <w:ind w:left="425" w:hanging="425"/>
        <w:rPr>
          <w:rFonts w:asciiTheme="minorHAnsi" w:hAnsiTheme="minorHAnsi" w:cstheme="minorHAnsi"/>
          <w:sz w:val="16"/>
          <w:szCs w:val="16"/>
          <w:lang w:val="en-US"/>
        </w:rPr>
      </w:pPr>
      <w:proofErr w:type="spellStart"/>
      <w:r w:rsidRPr="000F1E71">
        <w:rPr>
          <w:rFonts w:asciiTheme="minorHAnsi" w:hAnsiTheme="minorHAnsi" w:cstheme="minorHAnsi"/>
          <w:sz w:val="16"/>
          <w:szCs w:val="16"/>
          <w:lang w:val="en-GB"/>
        </w:rPr>
        <w:t>Fui</w:t>
      </w:r>
      <w:proofErr w:type="spellEnd"/>
      <w:r w:rsidR="00D12427">
        <w:rPr>
          <w:rFonts w:asciiTheme="minorHAnsi" w:hAnsiTheme="minorHAnsi" w:cstheme="minorHAnsi"/>
          <w:sz w:val="16"/>
          <w:szCs w:val="16"/>
          <w:lang w:val="en-GB"/>
        </w:rPr>
        <w:t xml:space="preserve"> </w:t>
      </w:r>
      <w:r w:rsidRPr="000F1E71">
        <w:rPr>
          <w:rFonts w:asciiTheme="minorHAnsi" w:hAnsiTheme="minorHAnsi" w:cstheme="minorHAnsi"/>
          <w:sz w:val="16"/>
          <w:szCs w:val="16"/>
          <w:lang w:val="en-GB"/>
        </w:rPr>
        <w:t xml:space="preserve">Tom N.M. (2019). Strategy to Build a Transshipment Port as a Catalyst to Achieving Critical Mass for Sabah’s Economic Growth. </w:t>
      </w:r>
      <w:r w:rsidRPr="000F1E71">
        <w:rPr>
          <w:rFonts w:asciiTheme="minorHAnsi" w:hAnsiTheme="minorHAnsi" w:cstheme="minorHAnsi"/>
          <w:i/>
          <w:iCs/>
          <w:sz w:val="16"/>
          <w:szCs w:val="16"/>
          <w:lang w:val="en-GB"/>
        </w:rPr>
        <w:t>International Business Research</w:t>
      </w:r>
      <w:r w:rsidR="0050077E">
        <w:rPr>
          <w:rFonts w:asciiTheme="minorHAnsi" w:hAnsiTheme="minorHAnsi" w:cstheme="minorHAnsi"/>
          <w:i/>
          <w:iCs/>
          <w:sz w:val="16"/>
          <w:szCs w:val="16"/>
          <w:lang w:val="en-GB"/>
        </w:rPr>
        <w:t xml:space="preserve"> </w:t>
      </w:r>
      <w:r w:rsidRPr="000F1E71">
        <w:rPr>
          <w:rFonts w:asciiTheme="minorHAnsi" w:hAnsiTheme="minorHAnsi" w:cstheme="minorHAnsi"/>
          <w:b/>
          <w:bCs/>
          <w:sz w:val="16"/>
          <w:szCs w:val="16"/>
          <w:lang w:val="en-GB"/>
        </w:rPr>
        <w:t>12</w:t>
      </w:r>
      <w:r w:rsidRPr="000F1E71">
        <w:rPr>
          <w:rFonts w:asciiTheme="minorHAnsi" w:hAnsiTheme="minorHAnsi" w:cstheme="minorHAnsi"/>
          <w:sz w:val="16"/>
          <w:szCs w:val="16"/>
          <w:lang w:val="en-GB"/>
        </w:rPr>
        <w:t xml:space="preserve">(7), pp. 141-166.  </w:t>
      </w:r>
      <w:hyperlink r:id="rId123" w:history="1">
        <w:r w:rsidRPr="000F1E71">
          <w:rPr>
            <w:rStyle w:val="Hyperlink"/>
            <w:rFonts w:asciiTheme="minorHAnsi" w:hAnsiTheme="minorHAnsi" w:cstheme="minorHAnsi"/>
            <w:sz w:val="16"/>
            <w:szCs w:val="16"/>
            <w:lang w:val="en-GB"/>
          </w:rPr>
          <w:t>https://doi.org/10.5539/ibr.v12n7p141</w:t>
        </w:r>
      </w:hyperlink>
      <w:r w:rsidRPr="000F1E71">
        <w:rPr>
          <w:rFonts w:asciiTheme="minorHAnsi" w:hAnsiTheme="minorHAnsi" w:cstheme="minorHAnsi"/>
          <w:sz w:val="16"/>
          <w:szCs w:val="16"/>
          <w:lang w:val="en-GB"/>
        </w:rPr>
        <w:t xml:space="preserve">. </w:t>
      </w:r>
      <w:r w:rsidRPr="000F1E71">
        <w:rPr>
          <w:rFonts w:asciiTheme="minorHAnsi" w:hAnsiTheme="minorHAnsi" w:cstheme="minorHAnsi"/>
          <w:spacing w:val="-2"/>
          <w:sz w:val="16"/>
          <w:szCs w:val="16"/>
          <w:lang w:val="en-US"/>
        </w:rPr>
        <w:t>Retrieved June 29, 2019,</w:t>
      </w:r>
      <w:r w:rsidRPr="000F1E71">
        <w:rPr>
          <w:rFonts w:asciiTheme="minorHAnsi" w:hAnsiTheme="minorHAnsi" w:cstheme="minorHAnsi"/>
          <w:sz w:val="16"/>
          <w:szCs w:val="16"/>
          <w:lang w:val="en-US"/>
        </w:rPr>
        <w:t xml:space="preserve"> from ResearchGate.</w:t>
      </w:r>
    </w:p>
    <w:p w14:paraId="289E0FB4" w14:textId="6BA345E3" w:rsidR="00AE12D1" w:rsidRPr="000F1E71" w:rsidRDefault="004C0B63" w:rsidP="00F37586">
      <w:pPr>
        <w:widowControl/>
        <w:numPr>
          <w:ilvl w:val="0"/>
          <w:numId w:val="10"/>
        </w:numPr>
        <w:autoSpaceDE/>
        <w:autoSpaceDN/>
        <w:adjustRightInd/>
        <w:spacing w:before="60"/>
        <w:ind w:left="425" w:hanging="425"/>
        <w:rPr>
          <w:rFonts w:asciiTheme="minorHAnsi" w:hAnsiTheme="minorHAnsi" w:cstheme="minorHAnsi"/>
          <w:sz w:val="16"/>
          <w:szCs w:val="16"/>
          <w:lang w:val="en-US"/>
        </w:rPr>
      </w:pPr>
      <w:r w:rsidRPr="000F1E71">
        <w:rPr>
          <w:rFonts w:asciiTheme="minorHAnsi" w:hAnsiTheme="minorHAnsi" w:cstheme="minorHAnsi"/>
          <w:sz w:val="16"/>
          <w:szCs w:val="16"/>
          <w:lang w:val="en-US"/>
        </w:rPr>
        <w:t>Pintor L.L., Dizon J.T. (2019). Water Governance Framework in Sta. Cruz River Watershed, Laguna, Philippines. Journal of Environmental Science and Management 22-1: 54-66 (June 2019) ISSN 0119-1144. Retrieved July 22</w:t>
      </w:r>
      <w:r w:rsidR="0067497C" w:rsidRPr="000F1E71">
        <w:rPr>
          <w:rFonts w:asciiTheme="minorHAnsi" w:hAnsiTheme="minorHAnsi" w:cstheme="minorHAnsi"/>
          <w:sz w:val="16"/>
          <w:szCs w:val="16"/>
          <w:lang w:val="en-US"/>
        </w:rPr>
        <w:t>, 2019</w:t>
      </w:r>
      <w:r w:rsidRPr="000F1E71">
        <w:rPr>
          <w:rFonts w:asciiTheme="minorHAnsi" w:hAnsiTheme="minorHAnsi" w:cstheme="minorHAnsi"/>
          <w:sz w:val="16"/>
          <w:szCs w:val="16"/>
          <w:lang w:val="en-US"/>
        </w:rPr>
        <w:t>, from ResearchGate.</w:t>
      </w:r>
    </w:p>
    <w:p w14:paraId="52CD43C2" w14:textId="73AA02F1" w:rsidR="00AE12D1" w:rsidRPr="000F1E71" w:rsidRDefault="00AE12D1" w:rsidP="00F37586">
      <w:pPr>
        <w:widowControl/>
        <w:numPr>
          <w:ilvl w:val="0"/>
          <w:numId w:val="10"/>
        </w:numPr>
        <w:autoSpaceDE/>
        <w:autoSpaceDN/>
        <w:adjustRightInd/>
        <w:spacing w:before="60"/>
        <w:ind w:left="425" w:hanging="425"/>
        <w:rPr>
          <w:rFonts w:asciiTheme="minorHAnsi" w:hAnsiTheme="minorHAnsi" w:cstheme="minorHAnsi"/>
          <w:sz w:val="16"/>
          <w:szCs w:val="16"/>
          <w:lang w:val="en-US"/>
        </w:rPr>
      </w:pPr>
      <w:r w:rsidRPr="000F1E71">
        <w:rPr>
          <w:rFonts w:asciiTheme="minorHAnsi" w:hAnsiTheme="minorHAnsi" w:cstheme="minorHAnsi"/>
          <w:sz w:val="16"/>
          <w:szCs w:val="16"/>
          <w:lang w:val="en-US"/>
        </w:rPr>
        <w:t xml:space="preserve">Yuan L., He W., </w:t>
      </w:r>
      <w:proofErr w:type="spellStart"/>
      <w:r w:rsidRPr="000F1E71">
        <w:rPr>
          <w:rFonts w:asciiTheme="minorHAnsi" w:hAnsiTheme="minorHAnsi" w:cstheme="minorHAnsi"/>
          <w:sz w:val="16"/>
          <w:szCs w:val="16"/>
          <w:lang w:val="en-US"/>
        </w:rPr>
        <w:t>Degefu</w:t>
      </w:r>
      <w:proofErr w:type="spellEnd"/>
      <w:r w:rsidRPr="000F1E71">
        <w:rPr>
          <w:rFonts w:asciiTheme="minorHAnsi" w:hAnsiTheme="minorHAnsi" w:cstheme="minorHAnsi"/>
          <w:sz w:val="16"/>
          <w:szCs w:val="16"/>
          <w:lang w:val="en-US"/>
        </w:rPr>
        <w:t xml:space="preserve"> D.M., Liao Z., Wu X., An M., </w:t>
      </w:r>
      <w:proofErr w:type="spellStart"/>
      <w:r w:rsidRPr="000F1E71">
        <w:rPr>
          <w:rFonts w:asciiTheme="minorHAnsi" w:hAnsiTheme="minorHAnsi" w:cstheme="minorHAnsi"/>
          <w:sz w:val="16"/>
          <w:szCs w:val="16"/>
          <w:lang w:val="en-US"/>
        </w:rPr>
        <w:t>Zhaofang</w:t>
      </w:r>
      <w:proofErr w:type="spellEnd"/>
      <w:r w:rsidRPr="000F1E71">
        <w:rPr>
          <w:rFonts w:asciiTheme="minorHAnsi" w:hAnsiTheme="minorHAnsi" w:cstheme="minorHAnsi"/>
          <w:sz w:val="16"/>
          <w:szCs w:val="16"/>
          <w:lang w:val="en-US"/>
        </w:rPr>
        <w:t xml:space="preserve"> Z., Ramsey T.S. (2019). Transboundary water sharing problem; a theoretical analysis using evolutionary game and system dynamics. </w:t>
      </w:r>
      <w:r w:rsidRPr="000F1E71">
        <w:rPr>
          <w:rFonts w:asciiTheme="minorHAnsi" w:hAnsiTheme="minorHAnsi" w:cstheme="minorHAnsi"/>
          <w:i/>
          <w:iCs/>
          <w:sz w:val="16"/>
          <w:szCs w:val="16"/>
          <w:lang w:val="en-US"/>
        </w:rPr>
        <w:t>Journal of Hydrology</w:t>
      </w:r>
      <w:r w:rsidRPr="000F1E71">
        <w:rPr>
          <w:rFonts w:asciiTheme="minorHAnsi" w:hAnsiTheme="minorHAnsi" w:cstheme="minorHAnsi"/>
          <w:sz w:val="16"/>
          <w:szCs w:val="16"/>
          <w:lang w:val="en-US"/>
        </w:rPr>
        <w:t xml:space="preserve"> 582:124521, DOI: 10.1016/j.jhydrol.2019.124521. Retrieved March 12</w:t>
      </w:r>
      <w:r w:rsidR="0067497C" w:rsidRPr="000F1E71">
        <w:rPr>
          <w:rFonts w:asciiTheme="minorHAnsi" w:hAnsiTheme="minorHAnsi" w:cstheme="minorHAnsi"/>
          <w:sz w:val="16"/>
          <w:szCs w:val="16"/>
          <w:lang w:val="en-US"/>
        </w:rPr>
        <w:t>, 2020</w:t>
      </w:r>
      <w:r w:rsidRPr="000F1E71">
        <w:rPr>
          <w:rFonts w:asciiTheme="minorHAnsi" w:hAnsiTheme="minorHAnsi" w:cstheme="minorHAnsi"/>
          <w:sz w:val="16"/>
          <w:szCs w:val="16"/>
          <w:lang w:val="en-US"/>
        </w:rPr>
        <w:t>, from ResearchGate.</w:t>
      </w:r>
    </w:p>
    <w:p w14:paraId="27AD3B60" w14:textId="5FBD5055" w:rsidR="00F33251" w:rsidRPr="000F1E71" w:rsidRDefault="00216A50" w:rsidP="00F37586">
      <w:pPr>
        <w:widowControl/>
        <w:numPr>
          <w:ilvl w:val="0"/>
          <w:numId w:val="10"/>
        </w:numPr>
        <w:autoSpaceDE/>
        <w:autoSpaceDN/>
        <w:adjustRightInd/>
        <w:spacing w:before="60"/>
        <w:ind w:left="425" w:hanging="425"/>
        <w:rPr>
          <w:rFonts w:asciiTheme="minorHAnsi" w:hAnsiTheme="minorHAnsi" w:cstheme="minorHAnsi"/>
          <w:sz w:val="16"/>
          <w:szCs w:val="16"/>
          <w:lang w:val="en-US"/>
        </w:rPr>
      </w:pPr>
      <w:proofErr w:type="spellStart"/>
      <w:r w:rsidRPr="000F1E71">
        <w:rPr>
          <w:rFonts w:asciiTheme="minorHAnsi" w:hAnsiTheme="minorHAnsi" w:cstheme="minorHAnsi"/>
          <w:sz w:val="16"/>
          <w:szCs w:val="16"/>
          <w:lang w:val="en-US"/>
        </w:rPr>
        <w:t>Mahjouri</w:t>
      </w:r>
      <w:proofErr w:type="spellEnd"/>
      <w:r w:rsidRPr="000F1E71">
        <w:rPr>
          <w:rFonts w:asciiTheme="minorHAnsi" w:hAnsiTheme="minorHAnsi" w:cstheme="minorHAnsi"/>
          <w:sz w:val="16"/>
          <w:szCs w:val="16"/>
          <w:lang w:val="en-US"/>
        </w:rPr>
        <w:t xml:space="preserve"> N. (2019). A Methodology for Water Allocation and Pricing based on Local Water Marketing and Stakeholders Hierarchy, Iran-Water Resources Research. Retrieved March 25</w:t>
      </w:r>
      <w:r w:rsidR="0067497C" w:rsidRPr="000F1E71">
        <w:rPr>
          <w:rFonts w:asciiTheme="minorHAnsi" w:hAnsiTheme="minorHAnsi" w:cstheme="minorHAnsi"/>
          <w:sz w:val="16"/>
          <w:szCs w:val="16"/>
          <w:lang w:val="en-US"/>
        </w:rPr>
        <w:t>, 2020</w:t>
      </w:r>
      <w:r w:rsidRPr="000F1E71">
        <w:rPr>
          <w:rFonts w:asciiTheme="minorHAnsi" w:hAnsiTheme="minorHAnsi" w:cstheme="minorHAnsi"/>
          <w:sz w:val="16"/>
          <w:szCs w:val="16"/>
          <w:lang w:val="en-US"/>
        </w:rPr>
        <w:t>, from ResearchGate.</w:t>
      </w:r>
    </w:p>
    <w:p w14:paraId="3BCB99CF" w14:textId="0C8F7E48" w:rsidR="00B05233" w:rsidRPr="000F1E71" w:rsidRDefault="00F33251" w:rsidP="00F37586">
      <w:pPr>
        <w:widowControl/>
        <w:numPr>
          <w:ilvl w:val="0"/>
          <w:numId w:val="10"/>
        </w:numPr>
        <w:autoSpaceDE/>
        <w:autoSpaceDN/>
        <w:adjustRightInd/>
        <w:spacing w:before="60"/>
        <w:ind w:left="425" w:hanging="425"/>
        <w:rPr>
          <w:rFonts w:asciiTheme="minorHAnsi" w:hAnsiTheme="minorHAnsi" w:cstheme="minorHAnsi"/>
          <w:sz w:val="16"/>
          <w:szCs w:val="16"/>
          <w:lang w:val="en-US"/>
        </w:rPr>
      </w:pPr>
      <w:r w:rsidRPr="000F1E71">
        <w:rPr>
          <w:rFonts w:asciiTheme="minorHAnsi" w:hAnsiTheme="minorHAnsi" w:cstheme="minorHAnsi"/>
          <w:sz w:val="16"/>
          <w:szCs w:val="16"/>
          <w:lang w:val="en-GB"/>
        </w:rPr>
        <w:t>Alegría</w:t>
      </w:r>
      <w:r w:rsidR="0067497C">
        <w:rPr>
          <w:rFonts w:asciiTheme="minorHAnsi" w:hAnsiTheme="minorHAnsi" w:cstheme="minorHAnsi"/>
          <w:sz w:val="16"/>
          <w:szCs w:val="16"/>
          <w:lang w:val="en-GB"/>
        </w:rPr>
        <w:t xml:space="preserve"> </w:t>
      </w:r>
      <w:r w:rsidRPr="000F1E71">
        <w:rPr>
          <w:rFonts w:asciiTheme="minorHAnsi" w:hAnsiTheme="minorHAnsi" w:cstheme="minorHAnsi"/>
          <w:sz w:val="16"/>
          <w:szCs w:val="16"/>
          <w:lang w:val="en-GB"/>
        </w:rPr>
        <w:t>M</w:t>
      </w:r>
      <w:r w:rsidRPr="000F1E71">
        <w:rPr>
          <w:rFonts w:asciiTheme="minorHAnsi" w:hAnsiTheme="minorHAnsi" w:cstheme="minorHAnsi"/>
          <w:sz w:val="16"/>
          <w:szCs w:val="16"/>
          <w:lang w:val="en-US"/>
        </w:rPr>
        <w:t>.</w:t>
      </w:r>
      <w:r w:rsidRPr="000F1E71">
        <w:rPr>
          <w:rFonts w:asciiTheme="minorHAnsi" w:hAnsiTheme="minorHAnsi" w:cstheme="minorHAnsi"/>
          <w:sz w:val="16"/>
          <w:szCs w:val="16"/>
          <w:lang w:val="en-GB"/>
        </w:rPr>
        <w:t>E</w:t>
      </w:r>
      <w:r w:rsidRPr="000F1E71">
        <w:rPr>
          <w:rFonts w:asciiTheme="minorHAnsi" w:hAnsiTheme="minorHAnsi" w:cstheme="minorHAnsi"/>
          <w:sz w:val="16"/>
          <w:szCs w:val="16"/>
          <w:lang w:val="en-US"/>
        </w:rPr>
        <w:t>.</w:t>
      </w:r>
      <w:r w:rsidRPr="000F1E71">
        <w:rPr>
          <w:rFonts w:asciiTheme="minorHAnsi" w:hAnsiTheme="minorHAnsi" w:cstheme="minorHAnsi"/>
          <w:sz w:val="16"/>
          <w:szCs w:val="16"/>
          <w:lang w:val="en-GB"/>
        </w:rPr>
        <w:t>O</w:t>
      </w:r>
      <w:r w:rsidRPr="000F1E71">
        <w:rPr>
          <w:rFonts w:asciiTheme="minorHAnsi" w:hAnsiTheme="minorHAnsi" w:cstheme="minorHAnsi"/>
          <w:sz w:val="16"/>
          <w:szCs w:val="16"/>
          <w:lang w:val="en-US"/>
        </w:rPr>
        <w:t xml:space="preserve">., </w:t>
      </w:r>
      <w:r w:rsidRPr="000F1E71">
        <w:rPr>
          <w:rFonts w:asciiTheme="minorHAnsi" w:hAnsiTheme="minorHAnsi" w:cstheme="minorHAnsi"/>
          <w:sz w:val="16"/>
          <w:szCs w:val="16"/>
          <w:lang w:val="en-GB"/>
        </w:rPr>
        <w:t>Schütze</w:t>
      </w:r>
      <w:r w:rsidR="0067497C">
        <w:rPr>
          <w:rFonts w:asciiTheme="minorHAnsi" w:hAnsiTheme="minorHAnsi" w:cstheme="minorHAnsi"/>
          <w:sz w:val="16"/>
          <w:szCs w:val="16"/>
          <w:lang w:val="en-GB"/>
        </w:rPr>
        <w:t xml:space="preserve"> </w:t>
      </w:r>
      <w:r w:rsidRPr="000F1E71">
        <w:rPr>
          <w:rFonts w:asciiTheme="minorHAnsi" w:hAnsiTheme="minorHAnsi" w:cstheme="minorHAnsi"/>
          <w:sz w:val="16"/>
          <w:szCs w:val="16"/>
          <w:lang w:val="en-GB"/>
        </w:rPr>
        <w:t>N</w:t>
      </w:r>
      <w:r w:rsidRPr="000F1E71">
        <w:rPr>
          <w:rFonts w:asciiTheme="minorHAnsi" w:hAnsiTheme="minorHAnsi" w:cstheme="minorHAnsi"/>
          <w:sz w:val="16"/>
          <w:szCs w:val="16"/>
          <w:lang w:val="en-US"/>
        </w:rPr>
        <w:t xml:space="preserve">., Zipper </w:t>
      </w:r>
      <w:r w:rsidRPr="000F1E71">
        <w:rPr>
          <w:rFonts w:asciiTheme="minorHAnsi" w:hAnsiTheme="minorHAnsi" w:cstheme="minorHAnsi"/>
          <w:sz w:val="16"/>
          <w:szCs w:val="16"/>
          <w:lang w:val="en-GB"/>
        </w:rPr>
        <w:t xml:space="preserve">S.C. (2020). A Serious Board Game to </w:t>
      </w:r>
      <w:proofErr w:type="spellStart"/>
      <w:r w:rsidRPr="000F1E71">
        <w:rPr>
          <w:rFonts w:asciiTheme="minorHAnsi" w:hAnsiTheme="minorHAnsi" w:cstheme="minorHAnsi"/>
          <w:sz w:val="16"/>
          <w:szCs w:val="16"/>
          <w:lang w:val="en-GB"/>
        </w:rPr>
        <w:t>Analyze</w:t>
      </w:r>
      <w:proofErr w:type="spellEnd"/>
      <w:r w:rsidRPr="000F1E71">
        <w:rPr>
          <w:rFonts w:asciiTheme="minorHAnsi" w:hAnsiTheme="minorHAnsi" w:cstheme="minorHAnsi"/>
          <w:sz w:val="16"/>
          <w:szCs w:val="16"/>
          <w:lang w:val="en-GB"/>
        </w:rPr>
        <w:t xml:space="preserve"> Socio-Ecological Dynamics towards Collaboration in Agriculture. </w:t>
      </w:r>
      <w:r w:rsidRPr="000F1E71">
        <w:rPr>
          <w:rFonts w:asciiTheme="minorHAnsi" w:hAnsiTheme="minorHAnsi" w:cstheme="minorHAnsi"/>
          <w:i/>
          <w:iCs/>
          <w:sz w:val="16"/>
          <w:szCs w:val="16"/>
          <w:lang w:val="en-GB"/>
        </w:rPr>
        <w:t>Sustainability</w:t>
      </w:r>
      <w:r w:rsidR="0067497C">
        <w:rPr>
          <w:rFonts w:asciiTheme="minorHAnsi" w:hAnsiTheme="minorHAnsi" w:cstheme="minorHAnsi"/>
          <w:i/>
          <w:iCs/>
          <w:sz w:val="16"/>
          <w:szCs w:val="16"/>
          <w:lang w:val="en-GB"/>
        </w:rPr>
        <w:t xml:space="preserve"> </w:t>
      </w:r>
      <w:r w:rsidRPr="000F1E71">
        <w:rPr>
          <w:rFonts w:asciiTheme="minorHAnsi" w:hAnsiTheme="minorHAnsi" w:cstheme="minorHAnsi"/>
          <w:b/>
          <w:bCs/>
          <w:sz w:val="16"/>
          <w:szCs w:val="16"/>
          <w:lang w:val="en-GB"/>
        </w:rPr>
        <w:t>12</w:t>
      </w:r>
      <w:r w:rsidRPr="000F1E71">
        <w:rPr>
          <w:rFonts w:asciiTheme="minorHAnsi" w:hAnsiTheme="minorHAnsi" w:cstheme="minorHAnsi"/>
          <w:sz w:val="16"/>
          <w:szCs w:val="16"/>
          <w:lang w:val="en-GB"/>
        </w:rPr>
        <w:t xml:space="preserve">, 5301; doi:10.3390/su12135301. </w:t>
      </w:r>
      <w:r w:rsidRPr="000F1E71">
        <w:rPr>
          <w:rFonts w:asciiTheme="minorHAnsi" w:hAnsiTheme="minorHAnsi" w:cstheme="minorHAnsi"/>
          <w:sz w:val="16"/>
          <w:szCs w:val="16"/>
          <w:lang w:val="en-US"/>
        </w:rPr>
        <w:t>Retrieved July 2</w:t>
      </w:r>
      <w:r w:rsidR="0067497C" w:rsidRPr="000F1E71">
        <w:rPr>
          <w:rFonts w:asciiTheme="minorHAnsi" w:hAnsiTheme="minorHAnsi" w:cstheme="minorHAnsi"/>
          <w:sz w:val="16"/>
          <w:szCs w:val="16"/>
          <w:lang w:val="en-US"/>
        </w:rPr>
        <w:t>, 2020</w:t>
      </w:r>
      <w:r w:rsidRPr="000F1E71">
        <w:rPr>
          <w:rFonts w:asciiTheme="minorHAnsi" w:hAnsiTheme="minorHAnsi" w:cstheme="minorHAnsi"/>
          <w:sz w:val="16"/>
          <w:szCs w:val="16"/>
          <w:lang w:val="en-US"/>
        </w:rPr>
        <w:t>, from ResearchGate.</w:t>
      </w:r>
    </w:p>
    <w:p w14:paraId="0CD85C11" w14:textId="5A850CBB" w:rsidR="00A013A3" w:rsidRPr="000F1E71" w:rsidRDefault="00A013A3" w:rsidP="00F37586">
      <w:pPr>
        <w:widowControl/>
        <w:numPr>
          <w:ilvl w:val="0"/>
          <w:numId w:val="10"/>
        </w:numPr>
        <w:autoSpaceDE/>
        <w:autoSpaceDN/>
        <w:adjustRightInd/>
        <w:spacing w:before="60"/>
        <w:ind w:left="425" w:hanging="425"/>
        <w:rPr>
          <w:rFonts w:asciiTheme="minorHAnsi" w:hAnsiTheme="minorHAnsi" w:cstheme="minorHAnsi"/>
          <w:sz w:val="16"/>
          <w:szCs w:val="16"/>
          <w:lang w:val="en-US"/>
        </w:rPr>
      </w:pPr>
      <w:r w:rsidRPr="000F1E71">
        <w:rPr>
          <w:rFonts w:asciiTheme="minorHAnsi" w:hAnsiTheme="minorHAnsi" w:cstheme="minorHAnsi"/>
          <w:sz w:val="16"/>
          <w:szCs w:val="16"/>
          <w:lang w:val="en-US"/>
        </w:rPr>
        <w:t xml:space="preserve">Firdaus M., Amanda D. (2020). Assessment of Maize and Soybean </w:t>
      </w:r>
      <w:proofErr w:type="spellStart"/>
      <w:r w:rsidRPr="000F1E71">
        <w:rPr>
          <w:rFonts w:asciiTheme="minorHAnsi" w:hAnsiTheme="minorHAnsi" w:cstheme="minorHAnsi"/>
          <w:sz w:val="16"/>
          <w:szCs w:val="16"/>
          <w:lang w:val="en-US"/>
        </w:rPr>
        <w:t>Pricing.</w:t>
      </w:r>
      <w:r w:rsidR="00B05233" w:rsidRPr="000F1E71">
        <w:rPr>
          <w:rFonts w:asciiTheme="minorHAnsi" w:hAnsiTheme="minorHAnsi" w:cstheme="minorHAnsi"/>
          <w:sz w:val="16"/>
          <w:szCs w:val="16"/>
          <w:lang w:val="en-US"/>
        </w:rPr>
        <w:t>JurnalManajemen</w:t>
      </w:r>
      <w:proofErr w:type="spellEnd"/>
      <w:r w:rsidR="00B05233" w:rsidRPr="000F1E71">
        <w:rPr>
          <w:rFonts w:asciiTheme="minorHAnsi" w:hAnsiTheme="minorHAnsi" w:cstheme="minorHAnsi"/>
          <w:sz w:val="16"/>
          <w:szCs w:val="16"/>
          <w:lang w:val="en-US"/>
        </w:rPr>
        <w:t xml:space="preserve"> dan </w:t>
      </w:r>
      <w:proofErr w:type="spellStart"/>
      <w:r w:rsidR="00B05233" w:rsidRPr="000F1E71">
        <w:rPr>
          <w:rFonts w:asciiTheme="minorHAnsi" w:hAnsiTheme="minorHAnsi" w:cstheme="minorHAnsi"/>
          <w:sz w:val="16"/>
          <w:szCs w:val="16"/>
          <w:lang w:val="en-US"/>
        </w:rPr>
        <w:t>Agribisnis</w:t>
      </w:r>
      <w:proofErr w:type="spellEnd"/>
      <w:r w:rsidR="00B05233" w:rsidRPr="000F1E71">
        <w:rPr>
          <w:rFonts w:asciiTheme="minorHAnsi" w:hAnsiTheme="minorHAnsi" w:cstheme="minorHAnsi"/>
          <w:sz w:val="16"/>
          <w:szCs w:val="16"/>
          <w:lang w:val="en-US"/>
        </w:rPr>
        <w:t xml:space="preserve"> 17(02):153-163, DOI: 10.17358/jma.17.2.153. Retrieved September 9</w:t>
      </w:r>
      <w:r w:rsidR="0067497C" w:rsidRPr="000F1E71">
        <w:rPr>
          <w:rFonts w:asciiTheme="minorHAnsi" w:hAnsiTheme="minorHAnsi" w:cstheme="minorHAnsi"/>
          <w:sz w:val="16"/>
          <w:szCs w:val="16"/>
          <w:lang w:val="en-US"/>
        </w:rPr>
        <w:t>, 2020</w:t>
      </w:r>
      <w:r w:rsidR="00B05233" w:rsidRPr="000F1E71">
        <w:rPr>
          <w:rFonts w:asciiTheme="minorHAnsi" w:hAnsiTheme="minorHAnsi" w:cstheme="minorHAnsi"/>
          <w:sz w:val="16"/>
          <w:szCs w:val="16"/>
          <w:lang w:val="en-US"/>
        </w:rPr>
        <w:t>, from ResearchGate.</w:t>
      </w:r>
    </w:p>
    <w:p w14:paraId="63509EB0" w14:textId="402473EA" w:rsidR="00277A72" w:rsidRPr="000F1E71" w:rsidRDefault="00620AF0" w:rsidP="00F37586">
      <w:pPr>
        <w:widowControl/>
        <w:numPr>
          <w:ilvl w:val="0"/>
          <w:numId w:val="10"/>
        </w:numPr>
        <w:autoSpaceDE/>
        <w:autoSpaceDN/>
        <w:adjustRightInd/>
        <w:spacing w:before="60"/>
        <w:ind w:left="425" w:hanging="425"/>
        <w:rPr>
          <w:rFonts w:asciiTheme="minorHAnsi" w:hAnsiTheme="minorHAnsi" w:cstheme="minorHAnsi"/>
          <w:sz w:val="16"/>
          <w:szCs w:val="16"/>
          <w:lang w:val="en-US"/>
        </w:rPr>
      </w:pPr>
      <w:proofErr w:type="spellStart"/>
      <w:r w:rsidRPr="000F1E71">
        <w:rPr>
          <w:rFonts w:asciiTheme="minorHAnsi" w:hAnsiTheme="minorHAnsi" w:cstheme="minorHAnsi"/>
          <w:sz w:val="16"/>
          <w:szCs w:val="16"/>
          <w:lang w:val="en-US"/>
        </w:rPr>
        <w:t>Dipierri</w:t>
      </w:r>
      <w:proofErr w:type="spellEnd"/>
      <w:r w:rsidR="0067497C">
        <w:rPr>
          <w:rFonts w:asciiTheme="minorHAnsi" w:hAnsiTheme="minorHAnsi" w:cstheme="minorHAnsi"/>
          <w:sz w:val="16"/>
          <w:szCs w:val="16"/>
          <w:lang w:val="en-US"/>
        </w:rPr>
        <w:t xml:space="preserve"> </w:t>
      </w:r>
      <w:r w:rsidR="00874EA9" w:rsidRPr="000F1E71">
        <w:rPr>
          <w:rFonts w:asciiTheme="minorHAnsi" w:hAnsiTheme="minorHAnsi" w:cstheme="minorHAnsi"/>
          <w:sz w:val="16"/>
          <w:szCs w:val="16"/>
          <w:lang w:val="en-US"/>
        </w:rPr>
        <w:t>A.-</w:t>
      </w:r>
      <w:r w:rsidRPr="000F1E71">
        <w:rPr>
          <w:rFonts w:asciiTheme="minorHAnsi" w:hAnsiTheme="minorHAnsi" w:cstheme="minorHAnsi"/>
          <w:sz w:val="16"/>
          <w:szCs w:val="16"/>
          <w:lang w:val="en-US"/>
        </w:rPr>
        <w:t xml:space="preserve">A. (2017). Common-pool resources management in Argentina–Communal irrigation systems management under environmental variability in the Northwest of Argentina: lessons learnt from an irrigation dilemma game. </w:t>
      </w:r>
      <w:r w:rsidR="00874EA9" w:rsidRPr="000F1E71">
        <w:rPr>
          <w:rFonts w:asciiTheme="minorHAnsi" w:hAnsiTheme="minorHAnsi" w:cstheme="minorHAnsi"/>
          <w:sz w:val="16"/>
          <w:szCs w:val="16"/>
          <w:lang w:val="en-US"/>
        </w:rPr>
        <w:t xml:space="preserve">Master </w:t>
      </w:r>
      <w:r w:rsidRPr="000F1E71">
        <w:rPr>
          <w:rFonts w:asciiTheme="minorHAnsi" w:hAnsiTheme="minorHAnsi" w:cstheme="minorHAnsi"/>
          <w:sz w:val="16"/>
          <w:szCs w:val="16"/>
          <w:lang w:val="en-US"/>
        </w:rPr>
        <w:t xml:space="preserve">Thesis, </w:t>
      </w:r>
      <w:r w:rsidR="00874EA9" w:rsidRPr="000F1E71">
        <w:rPr>
          <w:rFonts w:asciiTheme="minorHAnsi" w:hAnsiTheme="minorHAnsi" w:cstheme="minorHAnsi"/>
          <w:sz w:val="16"/>
          <w:szCs w:val="16"/>
          <w:lang w:val="en-US"/>
        </w:rPr>
        <w:t xml:space="preserve">Faculty of Economics and Law at the Hochschule für Technik und </w:t>
      </w:r>
      <w:proofErr w:type="spellStart"/>
      <w:r w:rsidR="00874EA9" w:rsidRPr="000F1E71">
        <w:rPr>
          <w:rFonts w:asciiTheme="minorHAnsi" w:hAnsiTheme="minorHAnsi" w:cstheme="minorHAnsi"/>
          <w:sz w:val="16"/>
          <w:szCs w:val="16"/>
          <w:lang w:val="en-US"/>
        </w:rPr>
        <w:t>Wirtschaft</w:t>
      </w:r>
      <w:proofErr w:type="spellEnd"/>
      <w:r w:rsidR="00874EA9" w:rsidRPr="000F1E71">
        <w:rPr>
          <w:rFonts w:asciiTheme="minorHAnsi" w:hAnsiTheme="minorHAnsi" w:cstheme="minorHAnsi"/>
          <w:sz w:val="16"/>
          <w:szCs w:val="16"/>
          <w:lang w:val="en-US"/>
        </w:rPr>
        <w:t xml:space="preserve"> – </w:t>
      </w:r>
      <w:r w:rsidRPr="000F1E71">
        <w:rPr>
          <w:rFonts w:asciiTheme="minorHAnsi" w:hAnsiTheme="minorHAnsi" w:cstheme="minorHAnsi"/>
          <w:sz w:val="16"/>
          <w:szCs w:val="16"/>
          <w:lang w:val="en-US"/>
        </w:rPr>
        <w:t>University of Applied Sciences, Berlin</w:t>
      </w:r>
      <w:r w:rsidR="00874EA9" w:rsidRPr="000F1E71">
        <w:rPr>
          <w:rFonts w:asciiTheme="minorHAnsi" w:hAnsiTheme="minorHAnsi" w:cstheme="minorHAnsi"/>
          <w:sz w:val="16"/>
          <w:szCs w:val="16"/>
          <w:lang w:val="en-US"/>
        </w:rPr>
        <w:t>. Matriculation Number 552413. Retrieved May</w:t>
      </w:r>
      <w:r w:rsidR="0067497C">
        <w:rPr>
          <w:rFonts w:asciiTheme="minorHAnsi" w:hAnsiTheme="minorHAnsi" w:cstheme="minorHAnsi"/>
          <w:sz w:val="16"/>
          <w:szCs w:val="16"/>
          <w:lang w:val="en-US"/>
        </w:rPr>
        <w:t xml:space="preserve"> </w:t>
      </w:r>
      <w:r w:rsidR="00874EA9" w:rsidRPr="000F1E71">
        <w:rPr>
          <w:rFonts w:asciiTheme="minorHAnsi" w:hAnsiTheme="minorHAnsi" w:cstheme="minorHAnsi"/>
          <w:sz w:val="16"/>
          <w:szCs w:val="16"/>
          <w:lang w:val="en-US"/>
        </w:rPr>
        <w:t>27</w:t>
      </w:r>
      <w:r w:rsidR="0067497C" w:rsidRPr="000F1E71">
        <w:rPr>
          <w:rFonts w:asciiTheme="minorHAnsi" w:hAnsiTheme="minorHAnsi" w:cstheme="minorHAnsi"/>
          <w:sz w:val="16"/>
          <w:szCs w:val="16"/>
          <w:lang w:val="en-US"/>
        </w:rPr>
        <w:t>, 2021</w:t>
      </w:r>
      <w:r w:rsidR="00874EA9" w:rsidRPr="000F1E71">
        <w:rPr>
          <w:rFonts w:asciiTheme="minorHAnsi" w:hAnsiTheme="minorHAnsi" w:cstheme="minorHAnsi"/>
          <w:sz w:val="16"/>
          <w:szCs w:val="16"/>
          <w:lang w:val="en-US"/>
        </w:rPr>
        <w:t>, from ResearchGate.</w:t>
      </w:r>
    </w:p>
    <w:p w14:paraId="26E4ADB7" w14:textId="77777777" w:rsidR="002F5D1E" w:rsidRPr="000F1E71" w:rsidRDefault="00277A72" w:rsidP="00F37586">
      <w:pPr>
        <w:widowControl/>
        <w:numPr>
          <w:ilvl w:val="0"/>
          <w:numId w:val="10"/>
        </w:numPr>
        <w:autoSpaceDE/>
        <w:autoSpaceDN/>
        <w:adjustRightInd/>
        <w:spacing w:before="60"/>
        <w:ind w:left="425" w:hanging="425"/>
        <w:rPr>
          <w:rFonts w:asciiTheme="minorHAnsi" w:hAnsiTheme="minorHAnsi" w:cstheme="minorHAnsi"/>
          <w:sz w:val="16"/>
          <w:szCs w:val="16"/>
          <w:lang w:val="en-US"/>
        </w:rPr>
      </w:pPr>
      <w:proofErr w:type="spellStart"/>
      <w:r w:rsidRPr="000F1E71">
        <w:rPr>
          <w:rFonts w:asciiTheme="minorHAnsi" w:hAnsiTheme="minorHAnsi" w:cstheme="minorHAnsi"/>
          <w:sz w:val="16"/>
          <w:szCs w:val="16"/>
          <w:lang w:val="en-GB"/>
        </w:rPr>
        <w:t>Bonye</w:t>
      </w:r>
      <w:proofErr w:type="spellEnd"/>
      <w:r w:rsidRPr="000F1E71">
        <w:rPr>
          <w:rFonts w:asciiTheme="minorHAnsi" w:hAnsiTheme="minorHAnsi" w:cstheme="minorHAnsi"/>
          <w:sz w:val="16"/>
          <w:szCs w:val="16"/>
          <w:lang w:val="en-GB"/>
        </w:rPr>
        <w:t xml:space="preserve"> S.Z., </w:t>
      </w:r>
      <w:proofErr w:type="spellStart"/>
      <w:r w:rsidRPr="000F1E71">
        <w:rPr>
          <w:rFonts w:asciiTheme="minorHAnsi" w:hAnsiTheme="minorHAnsi" w:cstheme="minorHAnsi"/>
          <w:sz w:val="16"/>
          <w:szCs w:val="16"/>
          <w:lang w:val="en-GB"/>
        </w:rPr>
        <w:t>Yiridomoh</w:t>
      </w:r>
      <w:proofErr w:type="spellEnd"/>
      <w:r w:rsidRPr="000F1E71">
        <w:rPr>
          <w:rFonts w:asciiTheme="minorHAnsi" w:hAnsiTheme="minorHAnsi" w:cstheme="minorHAnsi"/>
          <w:sz w:val="16"/>
          <w:szCs w:val="16"/>
          <w:lang w:val="en-GB"/>
        </w:rPr>
        <w:t xml:space="preserve"> G.Y., </w:t>
      </w:r>
      <w:proofErr w:type="spellStart"/>
      <w:r w:rsidRPr="000F1E71">
        <w:rPr>
          <w:rFonts w:asciiTheme="minorHAnsi" w:hAnsiTheme="minorHAnsi" w:cstheme="minorHAnsi"/>
          <w:sz w:val="16"/>
          <w:szCs w:val="16"/>
          <w:lang w:val="en-GB"/>
        </w:rPr>
        <w:t>Bebelleh</w:t>
      </w:r>
      <w:proofErr w:type="spellEnd"/>
      <w:r w:rsidRPr="000F1E71">
        <w:rPr>
          <w:rFonts w:asciiTheme="minorHAnsi" w:hAnsiTheme="minorHAnsi" w:cstheme="minorHAnsi"/>
          <w:sz w:val="16"/>
          <w:szCs w:val="16"/>
          <w:lang w:val="en-GB"/>
        </w:rPr>
        <w:t xml:space="preserve"> F.D. (2021). Common-pool community resource use: Governance and management of community irrigation schemes in rural Ghana. </w:t>
      </w:r>
      <w:r w:rsidRPr="000F1E71">
        <w:rPr>
          <w:rFonts w:asciiTheme="minorHAnsi" w:hAnsiTheme="minorHAnsi" w:cstheme="minorHAnsi"/>
          <w:i/>
          <w:iCs/>
          <w:sz w:val="16"/>
          <w:szCs w:val="16"/>
          <w:lang w:val="en-GB"/>
        </w:rPr>
        <w:t xml:space="preserve">Community Development, </w:t>
      </w:r>
      <w:r w:rsidRPr="000F1E71">
        <w:rPr>
          <w:rFonts w:asciiTheme="minorHAnsi" w:hAnsiTheme="minorHAnsi" w:cstheme="minorHAnsi"/>
          <w:sz w:val="16"/>
          <w:szCs w:val="16"/>
          <w:lang w:val="en-GB"/>
        </w:rPr>
        <w:t>DOI:10.1080/15575330.2021.1937668.</w:t>
      </w:r>
    </w:p>
    <w:p w14:paraId="2DE90EE9" w14:textId="33F981A6" w:rsidR="00277A72" w:rsidRPr="000F1E71" w:rsidRDefault="002F5D1E" w:rsidP="00F37586">
      <w:pPr>
        <w:widowControl/>
        <w:numPr>
          <w:ilvl w:val="0"/>
          <w:numId w:val="10"/>
        </w:numPr>
        <w:autoSpaceDE/>
        <w:autoSpaceDN/>
        <w:adjustRightInd/>
        <w:spacing w:before="60"/>
        <w:ind w:left="425" w:hanging="425"/>
        <w:rPr>
          <w:rFonts w:asciiTheme="minorHAnsi" w:hAnsiTheme="minorHAnsi" w:cstheme="minorHAnsi"/>
          <w:sz w:val="16"/>
          <w:szCs w:val="16"/>
          <w:lang w:val="en-US"/>
        </w:rPr>
      </w:pPr>
      <w:proofErr w:type="spellStart"/>
      <w:r w:rsidRPr="000F1E71">
        <w:rPr>
          <w:rFonts w:asciiTheme="minorHAnsi" w:hAnsiTheme="minorHAnsi" w:cstheme="minorHAnsi"/>
          <w:sz w:val="16"/>
          <w:szCs w:val="16"/>
          <w:lang w:val="en-GB"/>
        </w:rPr>
        <w:t>Batabyala.A</w:t>
      </w:r>
      <w:proofErr w:type="spellEnd"/>
      <w:r w:rsidRPr="000F1E71">
        <w:rPr>
          <w:rFonts w:asciiTheme="minorHAnsi" w:hAnsiTheme="minorHAnsi" w:cstheme="minorHAnsi"/>
          <w:sz w:val="16"/>
          <w:szCs w:val="16"/>
          <w:lang w:val="en-GB"/>
        </w:rPr>
        <w:t xml:space="preserve">., </w:t>
      </w:r>
      <w:proofErr w:type="spellStart"/>
      <w:r w:rsidRPr="000F1E71">
        <w:rPr>
          <w:rFonts w:asciiTheme="minorHAnsi" w:hAnsiTheme="minorHAnsi" w:cstheme="minorHAnsi"/>
          <w:sz w:val="16"/>
          <w:szCs w:val="16"/>
          <w:lang w:val="en-GB"/>
        </w:rPr>
        <w:t>Beladi</w:t>
      </w:r>
      <w:proofErr w:type="spellEnd"/>
      <w:r w:rsidRPr="000F1E71">
        <w:rPr>
          <w:rFonts w:asciiTheme="minorHAnsi" w:hAnsiTheme="minorHAnsi" w:cstheme="minorHAnsi"/>
          <w:sz w:val="16"/>
          <w:szCs w:val="16"/>
          <w:lang w:val="en-GB"/>
        </w:rPr>
        <w:t xml:space="preserve"> H. (2021). A Game-Theoretic Model of Water Theft During a Drought. https://www.researchgate.net/publication/352519562.</w:t>
      </w:r>
      <w:r w:rsidR="009B5FB4" w:rsidRPr="000F1E71">
        <w:rPr>
          <w:rFonts w:asciiTheme="minorHAnsi" w:hAnsiTheme="minorHAnsi" w:cstheme="minorHAnsi"/>
          <w:sz w:val="16"/>
          <w:szCs w:val="16"/>
          <w:lang w:val="en-US"/>
        </w:rPr>
        <w:t xml:space="preserve"> Retrieved June</w:t>
      </w:r>
      <w:r w:rsidR="0067497C">
        <w:rPr>
          <w:rFonts w:asciiTheme="minorHAnsi" w:hAnsiTheme="minorHAnsi" w:cstheme="minorHAnsi"/>
          <w:sz w:val="16"/>
          <w:szCs w:val="16"/>
          <w:lang w:val="en-US"/>
        </w:rPr>
        <w:t xml:space="preserve"> </w:t>
      </w:r>
      <w:r w:rsidR="009B5FB4" w:rsidRPr="000F1E71">
        <w:rPr>
          <w:rFonts w:asciiTheme="minorHAnsi" w:hAnsiTheme="minorHAnsi" w:cstheme="minorHAnsi"/>
          <w:sz w:val="16"/>
          <w:szCs w:val="16"/>
          <w:lang w:val="en-US"/>
        </w:rPr>
        <w:t>19</w:t>
      </w:r>
      <w:r w:rsidR="0067497C" w:rsidRPr="000F1E71">
        <w:rPr>
          <w:rFonts w:asciiTheme="minorHAnsi" w:hAnsiTheme="minorHAnsi" w:cstheme="minorHAnsi"/>
          <w:sz w:val="16"/>
          <w:szCs w:val="16"/>
          <w:lang w:val="en-US"/>
        </w:rPr>
        <w:t>, 2021</w:t>
      </w:r>
      <w:r w:rsidR="009B5FB4" w:rsidRPr="000F1E71">
        <w:rPr>
          <w:rFonts w:asciiTheme="minorHAnsi" w:hAnsiTheme="minorHAnsi" w:cstheme="minorHAnsi"/>
          <w:sz w:val="16"/>
          <w:szCs w:val="16"/>
          <w:lang w:val="en-US"/>
        </w:rPr>
        <w:t>, from ResearchGate.</w:t>
      </w:r>
    </w:p>
    <w:p w14:paraId="60EDDAC8" w14:textId="623D930D" w:rsidR="002B755A" w:rsidRPr="000F1E71" w:rsidRDefault="002B755A" w:rsidP="00F37586">
      <w:pPr>
        <w:widowControl/>
        <w:numPr>
          <w:ilvl w:val="0"/>
          <w:numId w:val="10"/>
        </w:numPr>
        <w:autoSpaceDE/>
        <w:autoSpaceDN/>
        <w:adjustRightInd/>
        <w:spacing w:before="60"/>
        <w:ind w:left="425" w:hanging="425"/>
        <w:rPr>
          <w:rFonts w:asciiTheme="minorHAnsi" w:hAnsiTheme="minorHAnsi" w:cstheme="minorHAnsi"/>
          <w:sz w:val="16"/>
          <w:szCs w:val="16"/>
          <w:lang w:val="en-GB"/>
        </w:rPr>
      </w:pPr>
      <w:r w:rsidRPr="000F1E71">
        <w:rPr>
          <w:rFonts w:asciiTheme="minorHAnsi" w:hAnsiTheme="minorHAnsi" w:cstheme="minorHAnsi"/>
          <w:sz w:val="16"/>
          <w:szCs w:val="16"/>
          <w:lang w:val="en-US"/>
        </w:rPr>
        <w:t xml:space="preserve">Shehzad F., Javaid N. (2021). </w:t>
      </w:r>
      <w:r w:rsidRPr="000F1E71">
        <w:rPr>
          <w:rFonts w:asciiTheme="minorHAnsi" w:hAnsiTheme="minorHAnsi" w:cstheme="minorHAnsi"/>
          <w:i/>
          <w:iCs/>
          <w:sz w:val="16"/>
          <w:szCs w:val="16"/>
          <w:lang w:val="en-US"/>
        </w:rPr>
        <w:t>Exploiting</w:t>
      </w:r>
      <w:r w:rsidR="0067497C">
        <w:rPr>
          <w:rFonts w:asciiTheme="minorHAnsi" w:hAnsiTheme="minorHAnsi" w:cstheme="minorHAnsi"/>
          <w:i/>
          <w:iCs/>
          <w:sz w:val="16"/>
          <w:szCs w:val="16"/>
          <w:lang w:val="en-US"/>
        </w:rPr>
        <w:t xml:space="preserve"> </w:t>
      </w:r>
      <w:r w:rsidRPr="000F1E71">
        <w:rPr>
          <w:rFonts w:asciiTheme="minorHAnsi" w:hAnsiTheme="minorHAnsi" w:cstheme="minorHAnsi"/>
          <w:i/>
          <w:iCs/>
          <w:sz w:val="16"/>
          <w:szCs w:val="16"/>
          <w:lang w:val="en-US"/>
        </w:rPr>
        <w:t>Data</w:t>
      </w:r>
      <w:r w:rsidR="0067497C">
        <w:rPr>
          <w:rFonts w:asciiTheme="minorHAnsi" w:hAnsiTheme="minorHAnsi" w:cstheme="minorHAnsi"/>
          <w:i/>
          <w:iCs/>
          <w:sz w:val="16"/>
          <w:szCs w:val="16"/>
          <w:lang w:val="en-US"/>
        </w:rPr>
        <w:t xml:space="preserve"> </w:t>
      </w:r>
      <w:r w:rsidRPr="000F1E71">
        <w:rPr>
          <w:rFonts w:asciiTheme="minorHAnsi" w:hAnsiTheme="minorHAnsi" w:cstheme="minorHAnsi"/>
          <w:i/>
          <w:iCs/>
          <w:sz w:val="16"/>
          <w:szCs w:val="16"/>
          <w:lang w:val="en-US"/>
        </w:rPr>
        <w:t>Science for Detecting</w:t>
      </w:r>
      <w:r w:rsidR="0067497C">
        <w:rPr>
          <w:rFonts w:asciiTheme="minorHAnsi" w:hAnsiTheme="minorHAnsi" w:cstheme="minorHAnsi"/>
          <w:i/>
          <w:iCs/>
          <w:sz w:val="16"/>
          <w:szCs w:val="16"/>
          <w:lang w:val="en-US"/>
        </w:rPr>
        <w:t xml:space="preserve"> </w:t>
      </w:r>
      <w:r w:rsidRPr="000F1E71">
        <w:rPr>
          <w:rFonts w:asciiTheme="minorHAnsi" w:hAnsiTheme="minorHAnsi" w:cstheme="minorHAnsi"/>
          <w:i/>
          <w:iCs/>
          <w:sz w:val="16"/>
          <w:szCs w:val="16"/>
          <w:lang w:val="en-US"/>
        </w:rPr>
        <w:t>Electricity</w:t>
      </w:r>
      <w:r w:rsidR="0067497C">
        <w:rPr>
          <w:rFonts w:asciiTheme="minorHAnsi" w:hAnsiTheme="minorHAnsi" w:cstheme="minorHAnsi"/>
          <w:i/>
          <w:iCs/>
          <w:sz w:val="16"/>
          <w:szCs w:val="16"/>
          <w:lang w:val="en-US"/>
        </w:rPr>
        <w:t xml:space="preserve"> </w:t>
      </w:r>
      <w:r w:rsidRPr="000F1E71">
        <w:rPr>
          <w:rFonts w:asciiTheme="minorHAnsi" w:hAnsiTheme="minorHAnsi" w:cstheme="minorHAnsi"/>
          <w:i/>
          <w:iCs/>
          <w:sz w:val="16"/>
          <w:szCs w:val="16"/>
          <w:lang w:val="en-US"/>
        </w:rPr>
        <w:t xml:space="preserve">Thefts in Smart Grids and </w:t>
      </w:r>
      <w:proofErr w:type="spellStart"/>
      <w:r w:rsidRPr="000F1E71">
        <w:rPr>
          <w:rFonts w:asciiTheme="minorHAnsi" w:hAnsiTheme="minorHAnsi" w:cstheme="minorHAnsi"/>
          <w:i/>
          <w:iCs/>
          <w:sz w:val="16"/>
          <w:szCs w:val="16"/>
          <w:lang w:val="en-US"/>
        </w:rPr>
        <w:t>PredictingTrends</w:t>
      </w:r>
      <w:proofErr w:type="spellEnd"/>
      <w:r w:rsidRPr="000F1E71">
        <w:rPr>
          <w:rFonts w:asciiTheme="minorHAnsi" w:hAnsiTheme="minorHAnsi" w:cstheme="minorHAnsi"/>
          <w:i/>
          <w:iCs/>
          <w:sz w:val="16"/>
          <w:szCs w:val="16"/>
          <w:lang w:val="en-US"/>
        </w:rPr>
        <w:t xml:space="preserve"> in Financial</w:t>
      </w:r>
      <w:r w:rsidR="0067497C">
        <w:rPr>
          <w:rFonts w:asciiTheme="minorHAnsi" w:hAnsiTheme="minorHAnsi" w:cstheme="minorHAnsi"/>
          <w:i/>
          <w:iCs/>
          <w:sz w:val="16"/>
          <w:szCs w:val="16"/>
          <w:lang w:val="en-US"/>
        </w:rPr>
        <w:t xml:space="preserve"> </w:t>
      </w:r>
      <w:r w:rsidRPr="000F1E71">
        <w:rPr>
          <w:rFonts w:asciiTheme="minorHAnsi" w:hAnsiTheme="minorHAnsi" w:cstheme="minorHAnsi"/>
          <w:i/>
          <w:iCs/>
          <w:sz w:val="16"/>
          <w:szCs w:val="16"/>
          <w:lang w:val="en-US"/>
        </w:rPr>
        <w:t>Markets (MS Thesis</w:t>
      </w:r>
      <w:r w:rsidR="0067497C">
        <w:rPr>
          <w:rFonts w:asciiTheme="minorHAnsi" w:hAnsiTheme="minorHAnsi" w:cstheme="minorHAnsi"/>
          <w:i/>
          <w:iCs/>
          <w:sz w:val="16"/>
          <w:szCs w:val="16"/>
          <w:lang w:val="en-US"/>
        </w:rPr>
        <w:t xml:space="preserve"> </w:t>
      </w:r>
      <w:r w:rsidRPr="000F1E71">
        <w:rPr>
          <w:rFonts w:asciiTheme="minorHAnsi" w:hAnsiTheme="minorHAnsi" w:cstheme="minorHAnsi"/>
          <w:i/>
          <w:iCs/>
          <w:sz w:val="16"/>
          <w:szCs w:val="16"/>
          <w:lang w:val="en-US"/>
        </w:rPr>
        <w:t>without</w:t>
      </w:r>
      <w:r w:rsidR="0067497C">
        <w:rPr>
          <w:rFonts w:asciiTheme="minorHAnsi" w:hAnsiTheme="minorHAnsi" w:cstheme="minorHAnsi"/>
          <w:i/>
          <w:iCs/>
          <w:sz w:val="16"/>
          <w:szCs w:val="16"/>
          <w:lang w:val="en-US"/>
        </w:rPr>
        <w:t xml:space="preserve"> </w:t>
      </w:r>
      <w:r w:rsidRPr="000F1E71">
        <w:rPr>
          <w:rFonts w:asciiTheme="minorHAnsi" w:hAnsiTheme="minorHAnsi" w:cstheme="minorHAnsi"/>
          <w:i/>
          <w:iCs/>
          <w:sz w:val="16"/>
          <w:szCs w:val="16"/>
          <w:lang w:val="en-US"/>
        </w:rPr>
        <w:t>Source</w:t>
      </w:r>
      <w:r w:rsidR="0067497C">
        <w:rPr>
          <w:rFonts w:asciiTheme="minorHAnsi" w:hAnsiTheme="minorHAnsi" w:cstheme="minorHAnsi"/>
          <w:i/>
          <w:iCs/>
          <w:sz w:val="16"/>
          <w:szCs w:val="16"/>
          <w:lang w:val="en-US"/>
        </w:rPr>
        <w:t xml:space="preserve"> </w:t>
      </w:r>
      <w:r w:rsidRPr="000F1E71">
        <w:rPr>
          <w:rFonts w:asciiTheme="minorHAnsi" w:hAnsiTheme="minorHAnsi" w:cstheme="minorHAnsi"/>
          <w:i/>
          <w:iCs/>
          <w:sz w:val="16"/>
          <w:szCs w:val="16"/>
          <w:lang w:val="en-US"/>
        </w:rPr>
        <w:t>Codes)</w:t>
      </w:r>
      <w:r w:rsidRPr="000F1E71">
        <w:rPr>
          <w:rFonts w:asciiTheme="minorHAnsi" w:hAnsiTheme="minorHAnsi" w:cstheme="minorHAnsi"/>
          <w:sz w:val="16"/>
          <w:szCs w:val="16"/>
          <w:lang w:val="en-GB"/>
        </w:rPr>
        <w:t xml:space="preserve">. Thesis for: MS Computer Science, Advisor: </w:t>
      </w:r>
      <w:proofErr w:type="spellStart"/>
      <w:r w:rsidRPr="000F1E71">
        <w:rPr>
          <w:rFonts w:asciiTheme="minorHAnsi" w:hAnsiTheme="minorHAnsi" w:cstheme="minorHAnsi"/>
          <w:sz w:val="16"/>
          <w:szCs w:val="16"/>
          <w:lang w:val="en-GB"/>
        </w:rPr>
        <w:t>Dr.</w:t>
      </w:r>
      <w:proofErr w:type="spellEnd"/>
      <w:r w:rsidRPr="000F1E71">
        <w:rPr>
          <w:rFonts w:asciiTheme="minorHAnsi" w:hAnsiTheme="minorHAnsi" w:cstheme="minorHAnsi"/>
          <w:sz w:val="16"/>
          <w:szCs w:val="16"/>
          <w:lang w:val="en-GB"/>
        </w:rPr>
        <w:t xml:space="preserve"> Nadeem </w:t>
      </w:r>
      <w:proofErr w:type="spellStart"/>
      <w:r w:rsidRPr="000F1E71">
        <w:rPr>
          <w:rFonts w:asciiTheme="minorHAnsi" w:hAnsiTheme="minorHAnsi" w:cstheme="minorHAnsi"/>
          <w:sz w:val="16"/>
          <w:szCs w:val="16"/>
          <w:lang w:val="en-GB"/>
        </w:rPr>
        <w:t>Javiad</w:t>
      </w:r>
      <w:proofErr w:type="spellEnd"/>
      <w:r w:rsidRPr="000F1E71">
        <w:rPr>
          <w:rFonts w:asciiTheme="minorHAnsi" w:hAnsiTheme="minorHAnsi" w:cstheme="minorHAnsi"/>
          <w:sz w:val="16"/>
          <w:szCs w:val="16"/>
          <w:lang w:val="en-GB"/>
        </w:rPr>
        <w:t xml:space="preserve">, </w:t>
      </w:r>
      <w:r w:rsidR="001044F6" w:rsidRPr="000F1E71">
        <w:rPr>
          <w:rFonts w:asciiTheme="minorHAnsi" w:hAnsiTheme="minorHAnsi" w:cstheme="minorHAnsi"/>
          <w:sz w:val="16"/>
          <w:szCs w:val="16"/>
          <w:lang w:val="en-GB"/>
        </w:rPr>
        <w:t>COMSATS University Islamabad, Spring</w:t>
      </w:r>
      <w:r w:rsidRPr="000F1E71">
        <w:rPr>
          <w:rFonts w:asciiTheme="minorHAnsi" w:hAnsiTheme="minorHAnsi" w:cstheme="minorHAnsi"/>
          <w:sz w:val="16"/>
          <w:szCs w:val="16"/>
          <w:lang w:val="en-GB"/>
        </w:rPr>
        <w:t xml:space="preserve"> 2021.</w:t>
      </w:r>
      <w:r w:rsidR="0067497C">
        <w:rPr>
          <w:rFonts w:asciiTheme="minorHAnsi" w:hAnsiTheme="minorHAnsi" w:cstheme="minorHAnsi"/>
          <w:sz w:val="16"/>
          <w:szCs w:val="16"/>
          <w:lang w:val="en-GB"/>
        </w:rPr>
        <w:t xml:space="preserve"> </w:t>
      </w:r>
      <w:r w:rsidRPr="000F1E71">
        <w:rPr>
          <w:rFonts w:asciiTheme="minorHAnsi" w:hAnsiTheme="minorHAnsi" w:cstheme="minorHAnsi"/>
          <w:sz w:val="16"/>
          <w:szCs w:val="16"/>
          <w:lang w:val="en-US"/>
        </w:rPr>
        <w:t>Retrieved Nov</w:t>
      </w:r>
      <w:r w:rsidR="0067497C">
        <w:rPr>
          <w:rFonts w:asciiTheme="minorHAnsi" w:hAnsiTheme="minorHAnsi" w:cstheme="minorHAnsi"/>
          <w:sz w:val="16"/>
          <w:szCs w:val="16"/>
          <w:lang w:val="en-US"/>
        </w:rPr>
        <w:t xml:space="preserve"> </w:t>
      </w:r>
      <w:r w:rsidRPr="000F1E71">
        <w:rPr>
          <w:rFonts w:asciiTheme="minorHAnsi" w:hAnsiTheme="minorHAnsi" w:cstheme="minorHAnsi"/>
          <w:sz w:val="16"/>
          <w:szCs w:val="16"/>
          <w:lang w:val="en-US"/>
        </w:rPr>
        <w:t>14</w:t>
      </w:r>
      <w:r w:rsidR="0067497C" w:rsidRPr="000F1E71">
        <w:rPr>
          <w:rFonts w:asciiTheme="minorHAnsi" w:hAnsiTheme="minorHAnsi" w:cstheme="minorHAnsi"/>
          <w:sz w:val="16"/>
          <w:szCs w:val="16"/>
          <w:lang w:val="en-US"/>
        </w:rPr>
        <w:t>, 2021</w:t>
      </w:r>
      <w:r w:rsidRPr="000F1E71">
        <w:rPr>
          <w:rFonts w:asciiTheme="minorHAnsi" w:hAnsiTheme="minorHAnsi" w:cstheme="minorHAnsi"/>
          <w:sz w:val="16"/>
          <w:szCs w:val="16"/>
          <w:lang w:val="en-US"/>
        </w:rPr>
        <w:t>, from ResearchGate.</w:t>
      </w:r>
    </w:p>
    <w:p w14:paraId="1FEF1834" w14:textId="7E69D194" w:rsidR="00C4553B" w:rsidRPr="000F1E71" w:rsidRDefault="00C4553B" w:rsidP="00F37586">
      <w:pPr>
        <w:widowControl/>
        <w:numPr>
          <w:ilvl w:val="0"/>
          <w:numId w:val="10"/>
        </w:numPr>
        <w:autoSpaceDE/>
        <w:autoSpaceDN/>
        <w:adjustRightInd/>
        <w:spacing w:before="60"/>
        <w:ind w:left="425" w:hanging="425"/>
        <w:rPr>
          <w:rFonts w:asciiTheme="minorHAnsi" w:hAnsiTheme="minorHAnsi" w:cstheme="minorHAnsi"/>
          <w:sz w:val="16"/>
          <w:szCs w:val="16"/>
          <w:lang w:val="en-GB"/>
        </w:rPr>
      </w:pPr>
      <w:r w:rsidRPr="000F1E71">
        <w:rPr>
          <w:rFonts w:asciiTheme="minorHAnsi" w:hAnsiTheme="minorHAnsi" w:cstheme="minorHAnsi"/>
          <w:sz w:val="16"/>
          <w:szCs w:val="16"/>
          <w:lang w:val="en-US"/>
        </w:rPr>
        <w:t>Shehzad F., Javaid N. (2021).</w:t>
      </w:r>
      <w:r w:rsidR="00225706" w:rsidRPr="0069377B">
        <w:rPr>
          <w:rFonts w:asciiTheme="minorHAnsi" w:hAnsiTheme="minorHAnsi" w:cstheme="minorHAnsi"/>
          <w:sz w:val="16"/>
          <w:szCs w:val="16"/>
          <w:lang w:val="en-GB"/>
        </w:rPr>
        <w:t xml:space="preserve"> </w:t>
      </w:r>
      <w:r w:rsidRPr="000F1E71">
        <w:rPr>
          <w:rFonts w:asciiTheme="minorHAnsi" w:hAnsiTheme="minorHAnsi" w:cstheme="minorHAnsi"/>
          <w:i/>
          <w:iCs/>
          <w:sz w:val="16"/>
          <w:szCs w:val="16"/>
          <w:lang w:val="en-US"/>
        </w:rPr>
        <w:t>Using</w:t>
      </w:r>
      <w:r w:rsidR="00225706" w:rsidRPr="0069377B">
        <w:rPr>
          <w:rFonts w:asciiTheme="minorHAnsi" w:hAnsiTheme="minorHAnsi" w:cstheme="minorHAnsi"/>
          <w:i/>
          <w:iCs/>
          <w:sz w:val="16"/>
          <w:szCs w:val="16"/>
          <w:lang w:val="en-GB"/>
        </w:rPr>
        <w:t xml:space="preserve"> </w:t>
      </w:r>
      <w:r w:rsidRPr="000F1E71">
        <w:rPr>
          <w:rFonts w:asciiTheme="minorHAnsi" w:hAnsiTheme="minorHAnsi" w:cstheme="minorHAnsi"/>
          <w:i/>
          <w:iCs/>
          <w:sz w:val="16"/>
          <w:szCs w:val="16"/>
          <w:lang w:val="en-US"/>
        </w:rPr>
        <w:t>Artificial</w:t>
      </w:r>
      <w:r w:rsidR="00225706" w:rsidRPr="0069377B">
        <w:rPr>
          <w:rFonts w:asciiTheme="minorHAnsi" w:hAnsiTheme="minorHAnsi" w:cstheme="minorHAnsi"/>
          <w:i/>
          <w:iCs/>
          <w:sz w:val="16"/>
          <w:szCs w:val="16"/>
          <w:lang w:val="en-GB"/>
        </w:rPr>
        <w:t xml:space="preserve"> </w:t>
      </w:r>
      <w:r w:rsidRPr="000F1E71">
        <w:rPr>
          <w:rFonts w:asciiTheme="minorHAnsi" w:hAnsiTheme="minorHAnsi" w:cstheme="minorHAnsi"/>
          <w:i/>
          <w:iCs/>
          <w:sz w:val="16"/>
          <w:szCs w:val="16"/>
          <w:lang w:val="en-US"/>
        </w:rPr>
        <w:t>Intelligence for Detecting</w:t>
      </w:r>
      <w:r w:rsidR="00225706" w:rsidRPr="0069377B">
        <w:rPr>
          <w:rFonts w:asciiTheme="minorHAnsi" w:hAnsiTheme="minorHAnsi" w:cstheme="minorHAnsi"/>
          <w:i/>
          <w:iCs/>
          <w:sz w:val="16"/>
          <w:szCs w:val="16"/>
          <w:lang w:val="en-GB"/>
        </w:rPr>
        <w:t xml:space="preserve"> </w:t>
      </w:r>
      <w:r w:rsidRPr="000F1E71">
        <w:rPr>
          <w:rFonts w:asciiTheme="minorHAnsi" w:hAnsiTheme="minorHAnsi" w:cstheme="minorHAnsi"/>
          <w:i/>
          <w:iCs/>
          <w:sz w:val="16"/>
          <w:szCs w:val="16"/>
          <w:lang w:val="en-US"/>
        </w:rPr>
        <w:t>Electricity</w:t>
      </w:r>
      <w:r w:rsidR="00225706" w:rsidRPr="0069377B">
        <w:rPr>
          <w:rFonts w:asciiTheme="minorHAnsi" w:hAnsiTheme="minorHAnsi" w:cstheme="minorHAnsi"/>
          <w:i/>
          <w:iCs/>
          <w:sz w:val="16"/>
          <w:szCs w:val="16"/>
          <w:lang w:val="en-GB"/>
        </w:rPr>
        <w:t xml:space="preserve"> </w:t>
      </w:r>
      <w:r w:rsidRPr="000F1E71">
        <w:rPr>
          <w:rFonts w:asciiTheme="minorHAnsi" w:hAnsiTheme="minorHAnsi" w:cstheme="minorHAnsi"/>
          <w:i/>
          <w:iCs/>
          <w:sz w:val="16"/>
          <w:szCs w:val="16"/>
          <w:lang w:val="en-US"/>
        </w:rPr>
        <w:t>Thefts in Smart Grids and Predicting</w:t>
      </w:r>
      <w:r w:rsidR="00225706" w:rsidRPr="0069377B">
        <w:rPr>
          <w:rFonts w:asciiTheme="minorHAnsi" w:hAnsiTheme="minorHAnsi" w:cstheme="minorHAnsi"/>
          <w:i/>
          <w:iCs/>
          <w:sz w:val="16"/>
          <w:szCs w:val="16"/>
          <w:lang w:val="en-GB"/>
        </w:rPr>
        <w:t xml:space="preserve"> </w:t>
      </w:r>
      <w:r w:rsidRPr="000F1E71">
        <w:rPr>
          <w:rFonts w:asciiTheme="minorHAnsi" w:hAnsiTheme="minorHAnsi" w:cstheme="minorHAnsi"/>
          <w:i/>
          <w:iCs/>
          <w:sz w:val="16"/>
          <w:szCs w:val="16"/>
          <w:lang w:val="en-US"/>
        </w:rPr>
        <w:t>Trends in Financial</w:t>
      </w:r>
      <w:r w:rsidR="00225706" w:rsidRPr="0069377B">
        <w:rPr>
          <w:rFonts w:asciiTheme="minorHAnsi" w:hAnsiTheme="minorHAnsi" w:cstheme="minorHAnsi"/>
          <w:i/>
          <w:iCs/>
          <w:sz w:val="16"/>
          <w:szCs w:val="16"/>
          <w:lang w:val="en-GB"/>
        </w:rPr>
        <w:t xml:space="preserve"> </w:t>
      </w:r>
      <w:r w:rsidRPr="000F1E71">
        <w:rPr>
          <w:rFonts w:asciiTheme="minorHAnsi" w:hAnsiTheme="minorHAnsi" w:cstheme="minorHAnsi"/>
          <w:i/>
          <w:iCs/>
          <w:sz w:val="16"/>
          <w:szCs w:val="16"/>
          <w:lang w:val="en-US"/>
        </w:rPr>
        <w:t>Markets</w:t>
      </w:r>
      <w:r w:rsidRPr="000F1E71">
        <w:rPr>
          <w:rFonts w:asciiTheme="minorHAnsi" w:hAnsiTheme="minorHAnsi" w:cstheme="minorHAnsi"/>
          <w:sz w:val="16"/>
          <w:szCs w:val="16"/>
          <w:lang w:val="en-US"/>
        </w:rPr>
        <w:t xml:space="preserve"> (MS Synopsis)</w:t>
      </w:r>
      <w:r w:rsidRPr="000F1E71">
        <w:rPr>
          <w:rFonts w:asciiTheme="minorHAnsi" w:hAnsiTheme="minorHAnsi" w:cstheme="minorHAnsi"/>
          <w:sz w:val="16"/>
          <w:szCs w:val="16"/>
          <w:lang w:val="en-GB"/>
        </w:rPr>
        <w:t>.</w:t>
      </w:r>
      <w:r w:rsidR="00225706" w:rsidRPr="0069377B">
        <w:rPr>
          <w:rFonts w:asciiTheme="minorHAnsi" w:hAnsiTheme="minorHAnsi" w:cstheme="minorHAnsi"/>
          <w:sz w:val="16"/>
          <w:szCs w:val="16"/>
          <w:lang w:val="en-GB"/>
        </w:rPr>
        <w:t xml:space="preserve"> </w:t>
      </w:r>
      <w:r w:rsidRPr="000F1E71">
        <w:rPr>
          <w:rFonts w:asciiTheme="minorHAnsi" w:hAnsiTheme="minorHAnsi" w:cstheme="minorHAnsi"/>
          <w:sz w:val="16"/>
          <w:szCs w:val="16"/>
          <w:lang w:val="en-GB"/>
        </w:rPr>
        <w:t>Thesis,</w:t>
      </w:r>
      <w:r w:rsidR="00225706" w:rsidRPr="0069377B">
        <w:rPr>
          <w:rFonts w:asciiTheme="minorHAnsi" w:hAnsiTheme="minorHAnsi" w:cstheme="minorHAnsi"/>
          <w:sz w:val="16"/>
          <w:szCs w:val="16"/>
          <w:lang w:val="en-GB"/>
        </w:rPr>
        <w:t xml:space="preserve"> </w:t>
      </w:r>
      <w:r w:rsidRPr="000F1E71">
        <w:rPr>
          <w:rFonts w:asciiTheme="minorHAnsi" w:hAnsiTheme="minorHAnsi" w:cstheme="minorHAnsi"/>
          <w:sz w:val="16"/>
          <w:szCs w:val="16"/>
          <w:lang w:val="en-GB"/>
        </w:rPr>
        <w:t>Department of Computer Science,</w:t>
      </w:r>
      <w:r w:rsidR="00225706" w:rsidRPr="0069377B">
        <w:rPr>
          <w:rFonts w:asciiTheme="minorHAnsi" w:hAnsiTheme="minorHAnsi" w:cstheme="minorHAnsi"/>
          <w:sz w:val="16"/>
          <w:szCs w:val="16"/>
          <w:lang w:val="en-GB"/>
        </w:rPr>
        <w:t xml:space="preserve"> </w:t>
      </w:r>
      <w:r w:rsidRPr="000F1E71">
        <w:rPr>
          <w:rFonts w:asciiTheme="minorHAnsi" w:hAnsiTheme="minorHAnsi" w:cstheme="minorHAnsi"/>
          <w:sz w:val="16"/>
          <w:szCs w:val="16"/>
          <w:lang w:val="en-GB"/>
        </w:rPr>
        <w:t>COMSATS University Islamabad, Islamabad Campus,</w:t>
      </w:r>
      <w:r w:rsidR="00225706" w:rsidRPr="0069377B">
        <w:rPr>
          <w:rFonts w:asciiTheme="minorHAnsi" w:hAnsiTheme="minorHAnsi" w:cstheme="minorHAnsi"/>
          <w:sz w:val="16"/>
          <w:szCs w:val="16"/>
          <w:lang w:val="en-GB"/>
        </w:rPr>
        <w:t xml:space="preserve"> </w:t>
      </w:r>
      <w:r w:rsidRPr="000F1E71">
        <w:rPr>
          <w:rFonts w:asciiTheme="minorHAnsi" w:hAnsiTheme="minorHAnsi" w:cstheme="minorHAnsi"/>
          <w:sz w:val="16"/>
          <w:szCs w:val="16"/>
          <w:lang w:val="en-GB"/>
        </w:rPr>
        <w:t>March 29, 2021.</w:t>
      </w:r>
      <w:r w:rsidR="00225706" w:rsidRPr="0069377B">
        <w:rPr>
          <w:rFonts w:asciiTheme="minorHAnsi" w:hAnsiTheme="minorHAnsi" w:cstheme="minorHAnsi"/>
          <w:sz w:val="16"/>
          <w:szCs w:val="16"/>
          <w:lang w:val="en-GB"/>
        </w:rPr>
        <w:t xml:space="preserve"> </w:t>
      </w:r>
      <w:r w:rsidRPr="000F1E71">
        <w:rPr>
          <w:rFonts w:asciiTheme="minorHAnsi" w:hAnsiTheme="minorHAnsi" w:cstheme="minorHAnsi"/>
          <w:sz w:val="16"/>
          <w:szCs w:val="16"/>
          <w:lang w:val="en-US"/>
        </w:rPr>
        <w:t>Retrieved Nov</w:t>
      </w:r>
      <w:r w:rsidR="0067497C">
        <w:rPr>
          <w:rFonts w:asciiTheme="minorHAnsi" w:hAnsiTheme="minorHAnsi" w:cstheme="minorHAnsi"/>
          <w:sz w:val="16"/>
          <w:szCs w:val="16"/>
          <w:lang w:val="en-US"/>
        </w:rPr>
        <w:t xml:space="preserve"> </w:t>
      </w:r>
      <w:r w:rsidRPr="000F1E71">
        <w:rPr>
          <w:rFonts w:asciiTheme="minorHAnsi" w:hAnsiTheme="minorHAnsi" w:cstheme="minorHAnsi"/>
          <w:sz w:val="16"/>
          <w:szCs w:val="16"/>
          <w:lang w:val="en-US"/>
        </w:rPr>
        <w:t>16</w:t>
      </w:r>
      <w:r w:rsidR="0067497C" w:rsidRPr="000F1E71">
        <w:rPr>
          <w:rFonts w:asciiTheme="minorHAnsi" w:hAnsiTheme="minorHAnsi" w:cstheme="minorHAnsi"/>
          <w:sz w:val="16"/>
          <w:szCs w:val="16"/>
          <w:lang w:val="en-US"/>
        </w:rPr>
        <w:t>, 2021</w:t>
      </w:r>
      <w:r w:rsidRPr="000F1E71">
        <w:rPr>
          <w:rFonts w:asciiTheme="minorHAnsi" w:hAnsiTheme="minorHAnsi" w:cstheme="minorHAnsi"/>
          <w:sz w:val="16"/>
          <w:szCs w:val="16"/>
          <w:lang w:val="en-US"/>
        </w:rPr>
        <w:t>, from ResearchGate.</w:t>
      </w:r>
    </w:p>
    <w:p w14:paraId="32804BCC" w14:textId="7F00103E" w:rsidR="00B6420F" w:rsidRPr="000F1E71" w:rsidRDefault="001379AC" w:rsidP="00F37586">
      <w:pPr>
        <w:widowControl/>
        <w:numPr>
          <w:ilvl w:val="0"/>
          <w:numId w:val="10"/>
        </w:numPr>
        <w:autoSpaceDE/>
        <w:autoSpaceDN/>
        <w:adjustRightInd/>
        <w:spacing w:before="60"/>
        <w:ind w:left="425" w:hanging="425"/>
        <w:rPr>
          <w:rFonts w:asciiTheme="minorHAnsi" w:hAnsiTheme="minorHAnsi" w:cstheme="minorHAnsi"/>
          <w:sz w:val="16"/>
          <w:szCs w:val="16"/>
          <w:lang w:val="en-GB"/>
        </w:rPr>
      </w:pPr>
      <w:r w:rsidRPr="000F1E71">
        <w:rPr>
          <w:rFonts w:asciiTheme="minorHAnsi" w:hAnsiTheme="minorHAnsi" w:cstheme="minorHAnsi"/>
          <w:sz w:val="16"/>
          <w:szCs w:val="16"/>
          <w:lang w:val="en-GB"/>
        </w:rPr>
        <w:t xml:space="preserve">Dawande M., </w:t>
      </w:r>
      <w:proofErr w:type="spellStart"/>
      <w:r w:rsidRPr="000F1E71">
        <w:rPr>
          <w:rFonts w:asciiTheme="minorHAnsi" w:hAnsiTheme="minorHAnsi" w:cstheme="minorHAnsi"/>
          <w:sz w:val="16"/>
          <w:szCs w:val="16"/>
          <w:lang w:val="en-GB"/>
        </w:rPr>
        <w:t>Gavirneni</w:t>
      </w:r>
      <w:proofErr w:type="spellEnd"/>
      <w:r w:rsidRPr="000F1E71">
        <w:rPr>
          <w:rFonts w:asciiTheme="minorHAnsi" w:hAnsiTheme="minorHAnsi" w:cstheme="minorHAnsi"/>
          <w:sz w:val="16"/>
          <w:szCs w:val="16"/>
          <w:lang w:val="en-GB"/>
        </w:rPr>
        <w:t xml:space="preserve"> S., Mehrotra M., Mookerjee V. (2022) Mechanisms for Effective Sharing of Agricultural Water Between Head-Reach and Tail-End Farms. In: </w:t>
      </w:r>
      <w:proofErr w:type="spellStart"/>
      <w:r w:rsidRPr="000F1E71">
        <w:rPr>
          <w:rFonts w:asciiTheme="minorHAnsi" w:hAnsiTheme="minorHAnsi" w:cstheme="minorHAnsi"/>
          <w:sz w:val="16"/>
          <w:szCs w:val="16"/>
          <w:lang w:val="en-GB"/>
        </w:rPr>
        <w:t>Boyabatlı</w:t>
      </w:r>
      <w:proofErr w:type="spellEnd"/>
      <w:r w:rsidRPr="000F1E71">
        <w:rPr>
          <w:rFonts w:asciiTheme="minorHAnsi" w:hAnsiTheme="minorHAnsi" w:cstheme="minorHAnsi"/>
          <w:sz w:val="16"/>
          <w:szCs w:val="16"/>
          <w:lang w:val="en-GB"/>
        </w:rPr>
        <w:t xml:space="preserve"> O., Kazaz B., Tang C.S. (eds) Agricultural Supply Chain Management Research. Springer Series in Supply Chain Management, vol 12. Springer, Cham. </w:t>
      </w:r>
      <w:hyperlink r:id="rId124" w:history="1">
        <w:r w:rsidRPr="000F1E71">
          <w:rPr>
            <w:rStyle w:val="Hyperlink"/>
            <w:rFonts w:asciiTheme="minorHAnsi" w:hAnsiTheme="minorHAnsi" w:cstheme="minorHAnsi"/>
            <w:sz w:val="16"/>
            <w:szCs w:val="16"/>
            <w:lang w:val="en-GB"/>
          </w:rPr>
          <w:t>https://doi.org/10.1007/978-3-030-81423-6_3</w:t>
        </w:r>
      </w:hyperlink>
      <w:r w:rsidRPr="000F1E71">
        <w:rPr>
          <w:rFonts w:asciiTheme="minorHAnsi" w:hAnsiTheme="minorHAnsi" w:cstheme="minorHAnsi"/>
          <w:sz w:val="16"/>
          <w:szCs w:val="16"/>
          <w:lang w:val="en-GB"/>
        </w:rPr>
        <w:t xml:space="preserve">. Retrieved </w:t>
      </w:r>
      <w:r w:rsidRPr="000F1E71">
        <w:rPr>
          <w:rFonts w:asciiTheme="minorHAnsi" w:hAnsiTheme="minorHAnsi" w:cstheme="minorHAnsi"/>
          <w:sz w:val="16"/>
          <w:szCs w:val="16"/>
          <w:lang w:val="en-US"/>
        </w:rPr>
        <w:t>Dec 12</w:t>
      </w:r>
      <w:r w:rsidR="0067497C" w:rsidRPr="000F1E71">
        <w:rPr>
          <w:rFonts w:asciiTheme="minorHAnsi" w:hAnsiTheme="minorHAnsi" w:cstheme="minorHAnsi"/>
          <w:sz w:val="16"/>
          <w:szCs w:val="16"/>
          <w:lang w:val="en-US"/>
        </w:rPr>
        <w:t>, 2021</w:t>
      </w:r>
      <w:r w:rsidRPr="000F1E71">
        <w:rPr>
          <w:rFonts w:asciiTheme="minorHAnsi" w:hAnsiTheme="minorHAnsi" w:cstheme="minorHAnsi"/>
          <w:sz w:val="16"/>
          <w:szCs w:val="16"/>
          <w:lang w:val="en-US"/>
        </w:rPr>
        <w:t>, from ResearchGate.</w:t>
      </w:r>
    </w:p>
    <w:p w14:paraId="7EE8A0D4" w14:textId="5ECE540E" w:rsidR="002E43C9" w:rsidRPr="000F1E71" w:rsidRDefault="00B6420F" w:rsidP="00F37586">
      <w:pPr>
        <w:widowControl/>
        <w:numPr>
          <w:ilvl w:val="0"/>
          <w:numId w:val="10"/>
        </w:numPr>
        <w:autoSpaceDE/>
        <w:autoSpaceDN/>
        <w:adjustRightInd/>
        <w:spacing w:before="60"/>
        <w:ind w:left="425" w:hanging="425"/>
        <w:rPr>
          <w:rFonts w:asciiTheme="minorHAnsi" w:hAnsiTheme="minorHAnsi" w:cstheme="minorHAnsi"/>
          <w:sz w:val="16"/>
          <w:szCs w:val="16"/>
          <w:lang w:val="en-GB"/>
        </w:rPr>
      </w:pPr>
      <w:proofErr w:type="spellStart"/>
      <w:r w:rsidRPr="000F1E71">
        <w:rPr>
          <w:rFonts w:asciiTheme="minorHAnsi" w:hAnsiTheme="minorHAnsi" w:cstheme="minorHAnsi"/>
          <w:sz w:val="16"/>
          <w:szCs w:val="16"/>
          <w:lang w:val="en-GB"/>
        </w:rPr>
        <w:t>Barwicki</w:t>
      </w:r>
      <w:proofErr w:type="spellEnd"/>
      <w:r w:rsidRPr="000F1E71">
        <w:rPr>
          <w:rFonts w:asciiTheme="minorHAnsi" w:hAnsiTheme="minorHAnsi" w:cstheme="minorHAnsi"/>
          <w:sz w:val="16"/>
          <w:szCs w:val="16"/>
          <w:lang w:val="en-GB"/>
        </w:rPr>
        <w:t xml:space="preserve"> J., </w:t>
      </w:r>
      <w:proofErr w:type="spellStart"/>
      <w:r w:rsidRPr="000F1E71">
        <w:rPr>
          <w:rFonts w:asciiTheme="minorHAnsi" w:hAnsiTheme="minorHAnsi" w:cstheme="minorHAnsi"/>
          <w:sz w:val="16"/>
          <w:szCs w:val="16"/>
          <w:lang w:val="en-GB"/>
        </w:rPr>
        <w:t>Wardal</w:t>
      </w:r>
      <w:proofErr w:type="spellEnd"/>
      <w:r w:rsidRPr="000F1E71">
        <w:rPr>
          <w:rFonts w:asciiTheme="minorHAnsi" w:hAnsiTheme="minorHAnsi" w:cstheme="minorHAnsi"/>
          <w:sz w:val="16"/>
          <w:szCs w:val="16"/>
          <w:lang w:val="en-GB"/>
        </w:rPr>
        <w:t xml:space="preserve"> W.J., Roman K. (2022). The influence of climate change in Europe </w:t>
      </w:r>
      <w:proofErr w:type="gramStart"/>
      <w:r w:rsidRPr="000F1E71">
        <w:rPr>
          <w:rFonts w:asciiTheme="minorHAnsi" w:hAnsiTheme="minorHAnsi" w:cstheme="minorHAnsi"/>
          <w:sz w:val="16"/>
          <w:szCs w:val="16"/>
          <w:lang w:val="en-GB"/>
        </w:rPr>
        <w:t>on the situation of</w:t>
      </w:r>
      <w:proofErr w:type="gramEnd"/>
      <w:r w:rsidRPr="000F1E71">
        <w:rPr>
          <w:rFonts w:asciiTheme="minorHAnsi" w:hAnsiTheme="minorHAnsi" w:cstheme="minorHAnsi"/>
          <w:sz w:val="16"/>
          <w:szCs w:val="16"/>
          <w:lang w:val="en-GB"/>
        </w:rPr>
        <w:t xml:space="preserve"> the future agriculture. </w:t>
      </w:r>
      <w:r w:rsidRPr="000F1E71">
        <w:rPr>
          <w:rFonts w:asciiTheme="minorHAnsi" w:hAnsiTheme="minorHAnsi" w:cstheme="minorHAnsi"/>
          <w:i/>
          <w:iCs/>
          <w:sz w:val="16"/>
          <w:szCs w:val="16"/>
          <w:lang w:val="en-GB"/>
        </w:rPr>
        <w:t>Polish Technical Review</w:t>
      </w:r>
      <w:r w:rsidRPr="000F1E71">
        <w:rPr>
          <w:rFonts w:asciiTheme="minorHAnsi" w:hAnsiTheme="minorHAnsi" w:cstheme="minorHAnsi"/>
          <w:sz w:val="16"/>
          <w:szCs w:val="16"/>
          <w:lang w:val="en-GB"/>
        </w:rPr>
        <w:t xml:space="preserve"> No. 4/2021, pp. 23-27. DOI: 10.15199/180.2021.4.4</w:t>
      </w:r>
      <w:r w:rsidR="00127ED6" w:rsidRPr="000F1E71">
        <w:rPr>
          <w:rFonts w:asciiTheme="minorHAnsi" w:hAnsiTheme="minorHAnsi" w:cstheme="minorHAnsi"/>
          <w:sz w:val="16"/>
          <w:szCs w:val="16"/>
          <w:lang w:val="en-GB"/>
        </w:rPr>
        <w:t>.</w:t>
      </w:r>
      <w:r w:rsidR="0067497C">
        <w:rPr>
          <w:rFonts w:asciiTheme="minorHAnsi" w:hAnsiTheme="minorHAnsi" w:cstheme="minorHAnsi"/>
          <w:sz w:val="16"/>
          <w:szCs w:val="16"/>
          <w:lang w:val="en-GB"/>
        </w:rPr>
        <w:t xml:space="preserve"> </w:t>
      </w:r>
      <w:r w:rsidR="00127ED6" w:rsidRPr="000F1E71">
        <w:rPr>
          <w:rFonts w:asciiTheme="minorHAnsi" w:hAnsiTheme="minorHAnsi" w:cstheme="minorHAnsi"/>
          <w:sz w:val="16"/>
          <w:szCs w:val="16"/>
          <w:lang w:val="en-GB"/>
        </w:rPr>
        <w:t xml:space="preserve">Retrieved </w:t>
      </w:r>
      <w:r w:rsidR="002E43C9" w:rsidRPr="000F1E71">
        <w:rPr>
          <w:rFonts w:asciiTheme="minorHAnsi" w:hAnsiTheme="minorHAnsi" w:cstheme="minorHAnsi"/>
          <w:sz w:val="16"/>
          <w:szCs w:val="16"/>
          <w:lang w:val="en-US"/>
        </w:rPr>
        <w:t>Jan</w:t>
      </w:r>
      <w:r w:rsidR="0067497C">
        <w:rPr>
          <w:rFonts w:asciiTheme="minorHAnsi" w:hAnsiTheme="minorHAnsi" w:cstheme="minorHAnsi"/>
          <w:sz w:val="16"/>
          <w:szCs w:val="16"/>
          <w:lang w:val="en-US"/>
        </w:rPr>
        <w:t xml:space="preserve"> </w:t>
      </w:r>
      <w:r w:rsidR="002E43C9" w:rsidRPr="000F1E71">
        <w:rPr>
          <w:rFonts w:asciiTheme="minorHAnsi" w:hAnsiTheme="minorHAnsi" w:cstheme="minorHAnsi"/>
          <w:sz w:val="16"/>
          <w:szCs w:val="16"/>
          <w:lang w:val="en-US"/>
        </w:rPr>
        <w:t>03</w:t>
      </w:r>
      <w:r w:rsidR="0067497C" w:rsidRPr="000F1E71">
        <w:rPr>
          <w:rFonts w:asciiTheme="minorHAnsi" w:hAnsiTheme="minorHAnsi" w:cstheme="minorHAnsi"/>
          <w:sz w:val="16"/>
          <w:szCs w:val="16"/>
          <w:lang w:val="en-US"/>
        </w:rPr>
        <w:t>, 2022</w:t>
      </w:r>
      <w:r w:rsidR="00127ED6" w:rsidRPr="000F1E71">
        <w:rPr>
          <w:rFonts w:asciiTheme="minorHAnsi" w:hAnsiTheme="minorHAnsi" w:cstheme="minorHAnsi"/>
          <w:sz w:val="16"/>
          <w:szCs w:val="16"/>
          <w:lang w:val="en-US"/>
        </w:rPr>
        <w:t>, from ResearchGate.</w:t>
      </w:r>
    </w:p>
    <w:p w14:paraId="3D6EEF69" w14:textId="2C7B83E4" w:rsidR="00E038CA" w:rsidRPr="000F1E71" w:rsidRDefault="00E038CA" w:rsidP="00F37586">
      <w:pPr>
        <w:widowControl/>
        <w:numPr>
          <w:ilvl w:val="0"/>
          <w:numId w:val="10"/>
        </w:numPr>
        <w:autoSpaceDE/>
        <w:autoSpaceDN/>
        <w:adjustRightInd/>
        <w:spacing w:before="60"/>
        <w:ind w:left="425" w:hanging="425"/>
        <w:rPr>
          <w:rFonts w:asciiTheme="minorHAnsi" w:hAnsiTheme="minorHAnsi" w:cstheme="minorHAnsi"/>
          <w:sz w:val="16"/>
          <w:szCs w:val="16"/>
          <w:lang w:val="en-GB"/>
        </w:rPr>
      </w:pPr>
      <w:r w:rsidRPr="000F1E71">
        <w:rPr>
          <w:rFonts w:asciiTheme="minorHAnsi" w:hAnsiTheme="minorHAnsi" w:cstheme="minorHAnsi"/>
          <w:sz w:val="16"/>
          <w:szCs w:val="16"/>
          <w:lang w:val="en-GB"/>
        </w:rPr>
        <w:t>Kimmich</w:t>
      </w:r>
      <w:r w:rsidR="0067497C">
        <w:rPr>
          <w:rFonts w:asciiTheme="minorHAnsi" w:hAnsiTheme="minorHAnsi" w:cstheme="minorHAnsi"/>
          <w:sz w:val="16"/>
          <w:szCs w:val="16"/>
          <w:lang w:val="en-GB"/>
        </w:rPr>
        <w:t xml:space="preserve"> </w:t>
      </w:r>
      <w:r w:rsidRPr="000F1E71">
        <w:rPr>
          <w:rFonts w:asciiTheme="minorHAnsi" w:hAnsiTheme="minorHAnsi" w:cstheme="minorHAnsi"/>
          <w:sz w:val="16"/>
          <w:szCs w:val="16"/>
          <w:lang w:val="en-US"/>
        </w:rPr>
        <w:t xml:space="preserve">C., Baldwin E., Kellner E., </w:t>
      </w:r>
      <w:proofErr w:type="spellStart"/>
      <w:r w:rsidRPr="000F1E71">
        <w:rPr>
          <w:rFonts w:asciiTheme="minorHAnsi" w:hAnsiTheme="minorHAnsi" w:cstheme="minorHAnsi"/>
          <w:sz w:val="16"/>
          <w:szCs w:val="16"/>
          <w:lang w:val="en-US"/>
        </w:rPr>
        <w:t>Oberlack</w:t>
      </w:r>
      <w:proofErr w:type="spellEnd"/>
      <w:r w:rsidRPr="000F1E71">
        <w:rPr>
          <w:rFonts w:asciiTheme="minorHAnsi" w:hAnsiTheme="minorHAnsi" w:cstheme="minorHAnsi"/>
          <w:sz w:val="16"/>
          <w:szCs w:val="16"/>
          <w:lang w:val="en-US"/>
        </w:rPr>
        <w:t xml:space="preserve"> C., Villamayor</w:t>
      </w:r>
      <w:r w:rsidRPr="000F1E71">
        <w:rPr>
          <w:rFonts w:ascii="Cambria Math" w:hAnsi="Cambria Math" w:cs="Cambria Math"/>
          <w:sz w:val="16"/>
          <w:szCs w:val="16"/>
          <w:lang w:val="en-US"/>
        </w:rPr>
        <w:t>‑</w:t>
      </w:r>
      <w:r w:rsidRPr="000F1E71">
        <w:rPr>
          <w:rFonts w:asciiTheme="minorHAnsi" w:hAnsiTheme="minorHAnsi" w:cstheme="minorHAnsi"/>
          <w:sz w:val="16"/>
          <w:szCs w:val="16"/>
          <w:lang w:val="en-US"/>
        </w:rPr>
        <w:t xml:space="preserve">Tomas S. (2022). Networks of action situations: a systematic review of </w:t>
      </w:r>
      <w:proofErr w:type="spellStart"/>
      <w:r w:rsidRPr="000F1E71">
        <w:rPr>
          <w:rFonts w:asciiTheme="minorHAnsi" w:hAnsiTheme="minorHAnsi" w:cstheme="minorHAnsi"/>
          <w:sz w:val="16"/>
          <w:szCs w:val="16"/>
          <w:lang w:val="en-US"/>
        </w:rPr>
        <w:t>empiricalresearch</w:t>
      </w:r>
      <w:proofErr w:type="spellEnd"/>
      <w:r w:rsidRPr="000F1E71">
        <w:rPr>
          <w:rFonts w:asciiTheme="minorHAnsi" w:hAnsiTheme="minorHAnsi" w:cstheme="minorHAnsi"/>
          <w:sz w:val="16"/>
          <w:szCs w:val="16"/>
          <w:lang w:val="en-US"/>
        </w:rPr>
        <w:t xml:space="preserve">., </w:t>
      </w:r>
      <w:r w:rsidRPr="000F1E71">
        <w:rPr>
          <w:rFonts w:asciiTheme="minorHAnsi" w:hAnsiTheme="minorHAnsi" w:cstheme="minorHAnsi"/>
          <w:i/>
          <w:iCs/>
          <w:sz w:val="16"/>
          <w:szCs w:val="16"/>
          <w:lang w:val="en-US"/>
        </w:rPr>
        <w:t>Sustainability Science</w:t>
      </w:r>
      <w:r w:rsidRPr="000F1E71">
        <w:rPr>
          <w:rFonts w:asciiTheme="minorHAnsi" w:hAnsiTheme="minorHAnsi" w:cstheme="minorHAnsi"/>
          <w:sz w:val="16"/>
          <w:szCs w:val="16"/>
          <w:lang w:val="en-US"/>
        </w:rPr>
        <w:t xml:space="preserve">. </w:t>
      </w:r>
      <w:hyperlink r:id="rId125" w:history="1">
        <w:r w:rsidR="004B4F4D" w:rsidRPr="000F1E71">
          <w:rPr>
            <w:rStyle w:val="Hyperlink"/>
            <w:rFonts w:asciiTheme="minorHAnsi" w:hAnsiTheme="minorHAnsi" w:cstheme="minorHAnsi"/>
            <w:sz w:val="16"/>
            <w:szCs w:val="16"/>
            <w:lang w:val="en-US"/>
          </w:rPr>
          <w:t>https://doi.org/10.1007/s11625-022-01121-2</w:t>
        </w:r>
      </w:hyperlink>
      <w:r w:rsidRPr="000F1E71">
        <w:rPr>
          <w:rFonts w:asciiTheme="minorHAnsi" w:hAnsiTheme="minorHAnsi" w:cstheme="minorHAnsi"/>
          <w:sz w:val="16"/>
          <w:szCs w:val="16"/>
          <w:lang w:val="en-US"/>
        </w:rPr>
        <w:t>.</w:t>
      </w:r>
    </w:p>
    <w:p w14:paraId="54EA555C" w14:textId="0568E950" w:rsidR="004B4F4D" w:rsidRPr="000F1E71" w:rsidRDefault="004B4F4D" w:rsidP="00F37586">
      <w:pPr>
        <w:widowControl/>
        <w:numPr>
          <w:ilvl w:val="0"/>
          <w:numId w:val="10"/>
        </w:numPr>
        <w:autoSpaceDE/>
        <w:autoSpaceDN/>
        <w:adjustRightInd/>
        <w:spacing w:before="60"/>
        <w:ind w:left="425" w:hanging="425"/>
        <w:rPr>
          <w:rFonts w:asciiTheme="minorHAnsi" w:hAnsiTheme="minorHAnsi" w:cstheme="minorHAnsi"/>
          <w:sz w:val="16"/>
          <w:szCs w:val="16"/>
          <w:lang w:val="en-GB"/>
        </w:rPr>
      </w:pPr>
      <w:r w:rsidRPr="000F1E71">
        <w:rPr>
          <w:rFonts w:asciiTheme="minorHAnsi" w:hAnsiTheme="minorHAnsi" w:cstheme="minorHAnsi"/>
          <w:sz w:val="16"/>
          <w:szCs w:val="16"/>
          <w:lang w:val="en-GB"/>
        </w:rPr>
        <w:lastRenderedPageBreak/>
        <w:t>Garau E., Pueyo</w:t>
      </w:r>
      <w:r w:rsidRPr="000F1E71">
        <w:rPr>
          <w:rFonts w:ascii="Cambria Math" w:hAnsi="Cambria Math" w:cs="Cambria Math"/>
          <w:sz w:val="16"/>
          <w:szCs w:val="16"/>
          <w:lang w:val="en-GB"/>
        </w:rPr>
        <w:t>‑</w:t>
      </w:r>
      <w:r w:rsidRPr="000F1E71">
        <w:rPr>
          <w:rFonts w:asciiTheme="minorHAnsi" w:hAnsiTheme="minorHAnsi" w:cstheme="minorHAnsi"/>
          <w:sz w:val="16"/>
          <w:szCs w:val="16"/>
          <w:lang w:val="en-GB"/>
        </w:rPr>
        <w:t>Ros J., Vila</w:t>
      </w:r>
      <w:r w:rsidRPr="000F1E71">
        <w:rPr>
          <w:rFonts w:ascii="Cambria Math" w:hAnsi="Cambria Math" w:cs="Cambria Math"/>
          <w:sz w:val="16"/>
          <w:szCs w:val="16"/>
          <w:lang w:val="en-GB"/>
        </w:rPr>
        <w:t>‑</w:t>
      </w:r>
      <w:proofErr w:type="spellStart"/>
      <w:r w:rsidRPr="000F1E71">
        <w:rPr>
          <w:rFonts w:asciiTheme="minorHAnsi" w:hAnsiTheme="minorHAnsi" w:cstheme="minorHAnsi"/>
          <w:sz w:val="16"/>
          <w:szCs w:val="16"/>
          <w:lang w:val="en-GB"/>
        </w:rPr>
        <w:t>Subiros</w:t>
      </w:r>
      <w:proofErr w:type="spellEnd"/>
      <w:r w:rsidRPr="000F1E71">
        <w:rPr>
          <w:rFonts w:asciiTheme="minorHAnsi" w:hAnsiTheme="minorHAnsi" w:cstheme="minorHAnsi"/>
          <w:sz w:val="16"/>
          <w:szCs w:val="16"/>
          <w:lang w:val="en-GB"/>
        </w:rPr>
        <w:t xml:space="preserve"> J., Palom A.R. (2022). Deconstructing Ecosystem Service Conflicts through the Prisms of Political Ecology and Game Theory in a North</w:t>
      </w:r>
      <w:r w:rsidRPr="000F1E71">
        <w:rPr>
          <w:rFonts w:ascii="Cambria Math" w:hAnsi="Cambria Math" w:cs="Cambria Math"/>
          <w:sz w:val="16"/>
          <w:szCs w:val="16"/>
          <w:lang w:val="en-GB"/>
        </w:rPr>
        <w:t>‑</w:t>
      </w:r>
      <w:r w:rsidRPr="000F1E71">
        <w:rPr>
          <w:rFonts w:asciiTheme="minorHAnsi" w:hAnsiTheme="minorHAnsi" w:cstheme="minorHAnsi"/>
          <w:sz w:val="16"/>
          <w:szCs w:val="16"/>
          <w:lang w:val="en-GB"/>
        </w:rPr>
        <w:t xml:space="preserve">Western Mediterranean River Basin. </w:t>
      </w:r>
      <w:r w:rsidRPr="000F1E71">
        <w:rPr>
          <w:rFonts w:asciiTheme="minorHAnsi" w:hAnsiTheme="minorHAnsi" w:cstheme="minorHAnsi"/>
          <w:i/>
          <w:iCs/>
          <w:sz w:val="16"/>
          <w:szCs w:val="16"/>
          <w:lang w:val="en-GB"/>
        </w:rPr>
        <w:t>Human Ecology</w:t>
      </w:r>
      <w:r w:rsidRPr="000F1E71">
        <w:rPr>
          <w:rFonts w:asciiTheme="minorHAnsi" w:hAnsiTheme="minorHAnsi" w:cstheme="minorHAnsi"/>
          <w:sz w:val="16"/>
          <w:szCs w:val="16"/>
          <w:lang w:val="en-GB"/>
        </w:rPr>
        <w:t xml:space="preserve">, p. 16, https://doi.org/10.1007/s10745-022-00325-5. Retrieved </w:t>
      </w:r>
      <w:r w:rsidRPr="000F1E71">
        <w:rPr>
          <w:rFonts w:asciiTheme="minorHAnsi" w:hAnsiTheme="minorHAnsi" w:cstheme="minorHAnsi"/>
          <w:sz w:val="16"/>
          <w:szCs w:val="16"/>
          <w:lang w:val="en-US"/>
        </w:rPr>
        <w:t>May 27</w:t>
      </w:r>
      <w:r w:rsidR="0067497C" w:rsidRPr="000F1E71">
        <w:rPr>
          <w:rFonts w:asciiTheme="minorHAnsi" w:hAnsiTheme="minorHAnsi" w:cstheme="minorHAnsi"/>
          <w:sz w:val="16"/>
          <w:szCs w:val="16"/>
          <w:lang w:val="en-US"/>
        </w:rPr>
        <w:t>, 2022</w:t>
      </w:r>
      <w:r w:rsidRPr="000F1E71">
        <w:rPr>
          <w:rFonts w:asciiTheme="minorHAnsi" w:hAnsiTheme="minorHAnsi" w:cstheme="minorHAnsi"/>
          <w:sz w:val="16"/>
          <w:szCs w:val="16"/>
          <w:lang w:val="en-US"/>
        </w:rPr>
        <w:t>, from ResearchGate.</w:t>
      </w:r>
    </w:p>
    <w:p w14:paraId="4218A684" w14:textId="26A9101D" w:rsidR="00E7606D" w:rsidRPr="000F1E71" w:rsidRDefault="00E7606D" w:rsidP="00F37586">
      <w:pPr>
        <w:widowControl/>
        <w:numPr>
          <w:ilvl w:val="0"/>
          <w:numId w:val="10"/>
        </w:numPr>
        <w:autoSpaceDE/>
        <w:autoSpaceDN/>
        <w:adjustRightInd/>
        <w:spacing w:before="60"/>
        <w:ind w:left="425" w:hanging="425"/>
        <w:rPr>
          <w:rFonts w:asciiTheme="minorHAnsi" w:hAnsiTheme="minorHAnsi" w:cstheme="minorHAnsi"/>
          <w:sz w:val="16"/>
          <w:szCs w:val="16"/>
          <w:lang w:val="en-GB"/>
        </w:rPr>
      </w:pPr>
      <w:r w:rsidRPr="000F1E71">
        <w:rPr>
          <w:rFonts w:asciiTheme="minorHAnsi" w:hAnsiTheme="minorHAnsi" w:cstheme="minorHAnsi"/>
          <w:sz w:val="16"/>
          <w:szCs w:val="16"/>
          <w:lang w:val="en-GB"/>
        </w:rPr>
        <w:t xml:space="preserve">Qu F., Zhang Q., Jiang Z., Zhang C., Zhang Z., Hu X. (2022). Optimizing irrigation and fertilization frequency for greenhouse cucumber grown at different air temperatures using a comprehensive evaluation model. </w:t>
      </w:r>
      <w:r w:rsidRPr="000F1E71">
        <w:rPr>
          <w:rFonts w:asciiTheme="minorHAnsi" w:hAnsiTheme="minorHAnsi" w:cstheme="minorHAnsi"/>
          <w:i/>
          <w:iCs/>
          <w:sz w:val="16"/>
          <w:szCs w:val="16"/>
          <w:lang w:val="en-GB"/>
        </w:rPr>
        <w:t>Agricultural Water Management</w:t>
      </w:r>
      <w:r w:rsidRPr="000F1E71">
        <w:rPr>
          <w:rFonts w:asciiTheme="minorHAnsi" w:hAnsiTheme="minorHAnsi" w:cstheme="minorHAnsi"/>
          <w:sz w:val="16"/>
          <w:szCs w:val="16"/>
          <w:lang w:val="en-GB"/>
        </w:rPr>
        <w:t xml:space="preserve"> 273(3):107876, DOI: 10.1016/j.agwat.2022.107876. Retrieved Aug. 19</w:t>
      </w:r>
      <w:r w:rsidR="0067497C" w:rsidRPr="000F1E71">
        <w:rPr>
          <w:rFonts w:asciiTheme="minorHAnsi" w:hAnsiTheme="minorHAnsi" w:cstheme="minorHAnsi"/>
          <w:sz w:val="16"/>
          <w:szCs w:val="16"/>
          <w:lang w:val="en-GB"/>
        </w:rPr>
        <w:t>, 2022</w:t>
      </w:r>
      <w:r w:rsidRPr="000F1E71">
        <w:rPr>
          <w:rFonts w:asciiTheme="minorHAnsi" w:hAnsiTheme="minorHAnsi" w:cstheme="minorHAnsi"/>
          <w:sz w:val="16"/>
          <w:szCs w:val="16"/>
          <w:lang w:val="en-GB"/>
        </w:rPr>
        <w:t>, from ResearchGate.</w:t>
      </w:r>
    </w:p>
    <w:p w14:paraId="2BEB0548" w14:textId="3B7E9739" w:rsidR="00F25F5C" w:rsidRDefault="00F25F5C" w:rsidP="00F37586">
      <w:pPr>
        <w:widowControl/>
        <w:numPr>
          <w:ilvl w:val="0"/>
          <w:numId w:val="10"/>
        </w:numPr>
        <w:autoSpaceDE/>
        <w:autoSpaceDN/>
        <w:adjustRightInd/>
        <w:spacing w:before="60"/>
        <w:ind w:left="425" w:hanging="425"/>
        <w:rPr>
          <w:rFonts w:asciiTheme="minorHAnsi" w:hAnsiTheme="minorHAnsi" w:cstheme="minorHAnsi"/>
          <w:sz w:val="16"/>
          <w:szCs w:val="16"/>
          <w:lang w:val="en-GB"/>
        </w:rPr>
      </w:pPr>
      <w:r w:rsidRPr="000F1E71">
        <w:rPr>
          <w:rFonts w:asciiTheme="minorHAnsi" w:hAnsiTheme="minorHAnsi" w:cstheme="minorHAnsi"/>
          <w:sz w:val="16"/>
          <w:szCs w:val="16"/>
          <w:lang w:val="en-GB"/>
        </w:rPr>
        <w:t xml:space="preserve">Okura F., </w:t>
      </w:r>
      <w:proofErr w:type="spellStart"/>
      <w:r w:rsidRPr="000F1E71">
        <w:rPr>
          <w:rFonts w:asciiTheme="minorHAnsi" w:hAnsiTheme="minorHAnsi" w:cstheme="minorHAnsi"/>
          <w:sz w:val="16"/>
          <w:szCs w:val="16"/>
          <w:lang w:val="en-GB"/>
        </w:rPr>
        <w:t>Budiasa</w:t>
      </w:r>
      <w:proofErr w:type="spellEnd"/>
      <w:r w:rsidRPr="000F1E71">
        <w:rPr>
          <w:rFonts w:asciiTheme="minorHAnsi" w:hAnsiTheme="minorHAnsi" w:cstheme="minorHAnsi"/>
          <w:sz w:val="16"/>
          <w:szCs w:val="16"/>
          <w:lang w:val="en-GB"/>
        </w:rPr>
        <w:t xml:space="preserve"> I.W., Kato T. (2022). Exploring a Balinese irrigation water management system using agent-based </w:t>
      </w:r>
      <w:proofErr w:type="spellStart"/>
      <w:r w:rsidRPr="000F1E71">
        <w:rPr>
          <w:rFonts w:asciiTheme="minorHAnsi" w:hAnsiTheme="minorHAnsi" w:cstheme="minorHAnsi"/>
          <w:sz w:val="16"/>
          <w:szCs w:val="16"/>
          <w:lang w:val="en-GB"/>
        </w:rPr>
        <w:t>modeling</w:t>
      </w:r>
      <w:proofErr w:type="spellEnd"/>
      <w:r w:rsidRPr="000F1E71">
        <w:rPr>
          <w:rFonts w:asciiTheme="minorHAnsi" w:hAnsiTheme="minorHAnsi" w:cstheme="minorHAnsi"/>
          <w:sz w:val="16"/>
          <w:szCs w:val="16"/>
          <w:lang w:val="en-GB"/>
        </w:rPr>
        <w:t xml:space="preserve"> and game theory. </w:t>
      </w:r>
      <w:r w:rsidRPr="000F1E71">
        <w:rPr>
          <w:rFonts w:asciiTheme="minorHAnsi" w:hAnsiTheme="minorHAnsi" w:cstheme="minorHAnsi"/>
          <w:i/>
          <w:iCs/>
          <w:sz w:val="16"/>
          <w:szCs w:val="16"/>
          <w:lang w:val="en-GB"/>
        </w:rPr>
        <w:t>Agricultural Water Management</w:t>
      </w:r>
      <w:r w:rsidRPr="000F1E71">
        <w:rPr>
          <w:rFonts w:asciiTheme="minorHAnsi" w:hAnsiTheme="minorHAnsi" w:cstheme="minorHAnsi"/>
          <w:sz w:val="16"/>
          <w:szCs w:val="16"/>
          <w:lang w:val="en-GB"/>
        </w:rPr>
        <w:t xml:space="preserve"> 274, 107951. </w:t>
      </w:r>
      <w:hyperlink r:id="rId126" w:history="1">
        <w:r w:rsidRPr="000F1E71">
          <w:rPr>
            <w:rStyle w:val="Hyperlink"/>
            <w:rFonts w:asciiTheme="minorHAnsi" w:hAnsiTheme="minorHAnsi" w:cstheme="minorHAnsi"/>
            <w:sz w:val="16"/>
            <w:szCs w:val="16"/>
            <w:lang w:val="en-GB"/>
          </w:rPr>
          <w:t>https://doi.org/10.1016/j.agwat.2022.107951</w:t>
        </w:r>
      </w:hyperlink>
      <w:r w:rsidRPr="000F1E71">
        <w:rPr>
          <w:rFonts w:asciiTheme="minorHAnsi" w:hAnsiTheme="minorHAnsi" w:cstheme="minorHAnsi"/>
          <w:sz w:val="16"/>
          <w:szCs w:val="16"/>
          <w:lang w:val="en-GB"/>
        </w:rPr>
        <w:t xml:space="preserve">. </w:t>
      </w:r>
      <w:r w:rsidR="00543D6B" w:rsidRPr="000F1E71">
        <w:rPr>
          <w:rFonts w:asciiTheme="minorHAnsi" w:hAnsiTheme="minorHAnsi" w:cstheme="minorHAnsi"/>
          <w:sz w:val="16"/>
          <w:szCs w:val="16"/>
          <w:lang w:val="en-GB"/>
        </w:rPr>
        <w:t>Retrieved Sep. 30</w:t>
      </w:r>
      <w:r w:rsidR="0067497C" w:rsidRPr="000F1E71">
        <w:rPr>
          <w:rFonts w:asciiTheme="minorHAnsi" w:hAnsiTheme="minorHAnsi" w:cstheme="minorHAnsi"/>
          <w:sz w:val="16"/>
          <w:szCs w:val="16"/>
          <w:lang w:val="en-GB"/>
        </w:rPr>
        <w:t>, 2022</w:t>
      </w:r>
      <w:r w:rsidR="00543D6B" w:rsidRPr="000F1E71">
        <w:rPr>
          <w:rFonts w:asciiTheme="minorHAnsi" w:hAnsiTheme="minorHAnsi" w:cstheme="minorHAnsi"/>
          <w:sz w:val="16"/>
          <w:szCs w:val="16"/>
          <w:lang w:val="en-GB"/>
        </w:rPr>
        <w:t>, from ResearchGate.</w:t>
      </w:r>
    </w:p>
    <w:p w14:paraId="027C288C" w14:textId="6B4057D6" w:rsidR="007830E9" w:rsidRDefault="007830E9" w:rsidP="00F37586">
      <w:pPr>
        <w:widowControl/>
        <w:numPr>
          <w:ilvl w:val="0"/>
          <w:numId w:val="10"/>
        </w:numPr>
        <w:autoSpaceDE/>
        <w:autoSpaceDN/>
        <w:adjustRightInd/>
        <w:spacing w:before="60"/>
        <w:ind w:left="425" w:hanging="425"/>
        <w:rPr>
          <w:rFonts w:asciiTheme="minorHAnsi" w:hAnsiTheme="minorHAnsi" w:cstheme="minorHAnsi"/>
          <w:sz w:val="16"/>
          <w:szCs w:val="16"/>
          <w:lang w:val="en-GB"/>
        </w:rPr>
      </w:pPr>
      <w:r w:rsidRPr="007830E9">
        <w:rPr>
          <w:rFonts w:asciiTheme="minorHAnsi" w:hAnsiTheme="minorHAnsi" w:cstheme="minorHAnsi"/>
          <w:sz w:val="16"/>
          <w:szCs w:val="16"/>
          <w:lang w:val="en-GB"/>
        </w:rPr>
        <w:t>Tushar</w:t>
      </w:r>
      <w:r>
        <w:rPr>
          <w:rFonts w:asciiTheme="minorHAnsi" w:hAnsiTheme="minorHAnsi" w:cstheme="minorHAnsi"/>
          <w:sz w:val="16"/>
          <w:szCs w:val="16"/>
          <w:lang w:val="en-GB"/>
        </w:rPr>
        <w:t xml:space="preserve"> W., </w:t>
      </w:r>
      <w:r w:rsidRPr="007830E9">
        <w:rPr>
          <w:rFonts w:asciiTheme="minorHAnsi" w:hAnsiTheme="minorHAnsi" w:cstheme="minorHAnsi"/>
          <w:sz w:val="16"/>
          <w:szCs w:val="16"/>
          <w:lang w:val="en-GB"/>
        </w:rPr>
        <w:t>Yuen</w:t>
      </w:r>
      <w:r>
        <w:rPr>
          <w:rFonts w:asciiTheme="minorHAnsi" w:hAnsiTheme="minorHAnsi" w:cstheme="minorHAnsi"/>
          <w:sz w:val="16"/>
          <w:szCs w:val="16"/>
          <w:lang w:val="en-GB"/>
        </w:rPr>
        <w:t xml:space="preserve"> C., </w:t>
      </w:r>
      <w:r w:rsidRPr="007830E9">
        <w:rPr>
          <w:rFonts w:asciiTheme="minorHAnsi" w:hAnsiTheme="minorHAnsi" w:cstheme="minorHAnsi"/>
          <w:sz w:val="16"/>
          <w:szCs w:val="16"/>
          <w:lang w:val="en-GB"/>
        </w:rPr>
        <w:t>Saha</w:t>
      </w:r>
      <w:r>
        <w:rPr>
          <w:rFonts w:asciiTheme="minorHAnsi" w:hAnsiTheme="minorHAnsi" w:cstheme="minorHAnsi"/>
          <w:sz w:val="16"/>
          <w:szCs w:val="16"/>
          <w:lang w:val="en-GB"/>
        </w:rPr>
        <w:t xml:space="preserve"> </w:t>
      </w:r>
      <w:proofErr w:type="gramStart"/>
      <w:r>
        <w:rPr>
          <w:rFonts w:asciiTheme="minorHAnsi" w:hAnsiTheme="minorHAnsi" w:cstheme="minorHAnsi"/>
          <w:sz w:val="16"/>
          <w:szCs w:val="16"/>
          <w:lang w:val="en-GB"/>
        </w:rPr>
        <w:t>T,K.</w:t>
      </w:r>
      <w:proofErr w:type="gramEnd"/>
      <w:r>
        <w:rPr>
          <w:rFonts w:asciiTheme="minorHAnsi" w:hAnsiTheme="minorHAnsi" w:cstheme="minorHAnsi"/>
          <w:sz w:val="16"/>
          <w:szCs w:val="16"/>
          <w:lang w:val="en-GB"/>
        </w:rPr>
        <w:t xml:space="preserve">, </w:t>
      </w:r>
      <w:r w:rsidRPr="007830E9">
        <w:rPr>
          <w:rFonts w:asciiTheme="minorHAnsi" w:hAnsiTheme="minorHAnsi" w:cstheme="minorHAnsi"/>
          <w:sz w:val="16"/>
          <w:szCs w:val="16"/>
          <w:lang w:val="en-GB"/>
        </w:rPr>
        <w:t>Nizami</w:t>
      </w:r>
      <w:r>
        <w:rPr>
          <w:rFonts w:asciiTheme="minorHAnsi" w:hAnsiTheme="minorHAnsi" w:cstheme="minorHAnsi"/>
          <w:sz w:val="16"/>
          <w:szCs w:val="16"/>
          <w:lang w:val="en-GB"/>
        </w:rPr>
        <w:t xml:space="preserve"> M.S.H., </w:t>
      </w:r>
      <w:r w:rsidRPr="007830E9">
        <w:rPr>
          <w:rFonts w:asciiTheme="minorHAnsi" w:hAnsiTheme="minorHAnsi" w:cstheme="minorHAnsi"/>
          <w:sz w:val="16"/>
          <w:szCs w:val="16"/>
          <w:lang w:val="en-GB"/>
        </w:rPr>
        <w:t>Alam</w:t>
      </w:r>
      <w:r>
        <w:rPr>
          <w:rFonts w:asciiTheme="minorHAnsi" w:hAnsiTheme="minorHAnsi" w:cstheme="minorHAnsi"/>
          <w:sz w:val="16"/>
          <w:szCs w:val="16"/>
          <w:lang w:val="en-GB"/>
        </w:rPr>
        <w:t xml:space="preserve"> M.R.</w:t>
      </w:r>
      <w:r w:rsidR="007D6E53">
        <w:rPr>
          <w:rFonts w:asciiTheme="minorHAnsi" w:hAnsiTheme="minorHAnsi" w:cstheme="minorHAnsi"/>
          <w:sz w:val="16"/>
          <w:szCs w:val="16"/>
          <w:lang w:val="en-GB"/>
        </w:rPr>
        <w:t xml:space="preserve">, </w:t>
      </w:r>
      <w:r w:rsidR="007D6E53" w:rsidRPr="007D6E53">
        <w:rPr>
          <w:rFonts w:asciiTheme="minorHAnsi" w:hAnsiTheme="minorHAnsi" w:cstheme="minorHAnsi"/>
          <w:sz w:val="16"/>
          <w:szCs w:val="16"/>
          <w:lang w:val="en-GB"/>
        </w:rPr>
        <w:t>Smith</w:t>
      </w:r>
      <w:r w:rsidR="007D6E53">
        <w:rPr>
          <w:rFonts w:asciiTheme="minorHAnsi" w:hAnsiTheme="minorHAnsi" w:cstheme="minorHAnsi"/>
          <w:sz w:val="16"/>
          <w:szCs w:val="16"/>
          <w:lang w:val="en-GB"/>
        </w:rPr>
        <w:t xml:space="preserve"> D.B., </w:t>
      </w:r>
      <w:r w:rsidR="007D6E53" w:rsidRPr="007D6E53">
        <w:rPr>
          <w:rFonts w:asciiTheme="minorHAnsi" w:hAnsiTheme="minorHAnsi" w:cstheme="minorHAnsi"/>
          <w:sz w:val="16"/>
          <w:szCs w:val="16"/>
          <w:lang w:val="en-GB"/>
        </w:rPr>
        <w:t>Poor</w:t>
      </w:r>
      <w:r w:rsidR="007D6E53">
        <w:rPr>
          <w:rFonts w:asciiTheme="minorHAnsi" w:hAnsiTheme="minorHAnsi" w:cstheme="minorHAnsi"/>
          <w:sz w:val="16"/>
          <w:szCs w:val="16"/>
          <w:lang w:val="en-GB"/>
        </w:rPr>
        <w:t xml:space="preserve"> H.V.</w:t>
      </w:r>
      <w:r>
        <w:rPr>
          <w:rFonts w:asciiTheme="minorHAnsi" w:hAnsiTheme="minorHAnsi" w:cstheme="minorHAnsi"/>
          <w:sz w:val="16"/>
          <w:szCs w:val="16"/>
          <w:lang w:val="en-GB"/>
        </w:rPr>
        <w:t xml:space="preserve"> (2023). </w:t>
      </w:r>
      <w:r w:rsidRPr="007830E9">
        <w:rPr>
          <w:rFonts w:asciiTheme="minorHAnsi" w:hAnsiTheme="minorHAnsi" w:cstheme="minorHAnsi"/>
          <w:sz w:val="16"/>
          <w:szCs w:val="16"/>
          <w:lang w:val="en-GB"/>
        </w:rPr>
        <w:t>A Survey of Cyber-Physical Systems from a Game-Theoretic Perspective</w:t>
      </w:r>
      <w:r>
        <w:rPr>
          <w:rFonts w:asciiTheme="minorHAnsi" w:hAnsiTheme="minorHAnsi" w:cstheme="minorHAnsi"/>
          <w:sz w:val="16"/>
          <w:szCs w:val="16"/>
          <w:lang w:val="en-GB"/>
        </w:rPr>
        <w:t xml:space="preserve">. </w:t>
      </w:r>
      <w:r w:rsidR="00091AC9" w:rsidRPr="00091AC9">
        <w:rPr>
          <w:rFonts w:asciiTheme="minorHAnsi" w:hAnsiTheme="minorHAnsi" w:cstheme="minorHAnsi"/>
          <w:sz w:val="16"/>
          <w:szCs w:val="16"/>
          <w:lang w:val="en-GB"/>
        </w:rPr>
        <w:t>IEEE Access</w:t>
      </w:r>
      <w:r w:rsidR="00091AC9">
        <w:rPr>
          <w:rFonts w:asciiTheme="minorHAnsi" w:hAnsiTheme="minorHAnsi" w:cstheme="minorHAnsi"/>
          <w:sz w:val="16"/>
          <w:szCs w:val="16"/>
          <w:lang w:val="en-GB"/>
        </w:rPr>
        <w:t xml:space="preserve">, </w:t>
      </w:r>
      <w:r w:rsidR="00091AC9" w:rsidRPr="00091AC9">
        <w:rPr>
          <w:rFonts w:asciiTheme="minorHAnsi" w:hAnsiTheme="minorHAnsi" w:cstheme="minorHAnsi"/>
          <w:sz w:val="16"/>
          <w:szCs w:val="16"/>
          <w:lang w:val="en-GB"/>
        </w:rPr>
        <w:t>DOI: 10.1109/ACCESS.2023.3239834</w:t>
      </w:r>
      <w:r w:rsidR="00091AC9">
        <w:rPr>
          <w:rFonts w:asciiTheme="minorHAnsi" w:hAnsiTheme="minorHAnsi" w:cstheme="minorHAnsi"/>
          <w:sz w:val="16"/>
          <w:szCs w:val="16"/>
          <w:lang w:val="en-GB"/>
        </w:rPr>
        <w:t xml:space="preserve">. </w:t>
      </w:r>
      <w:r w:rsidR="00091AC9" w:rsidRPr="000F1E71">
        <w:rPr>
          <w:rFonts w:asciiTheme="minorHAnsi" w:hAnsiTheme="minorHAnsi" w:cstheme="minorHAnsi"/>
          <w:sz w:val="16"/>
          <w:szCs w:val="16"/>
          <w:lang w:val="en-GB"/>
        </w:rPr>
        <w:t xml:space="preserve">Retrieved </w:t>
      </w:r>
      <w:r w:rsidR="00091AC9">
        <w:rPr>
          <w:rFonts w:asciiTheme="minorHAnsi" w:hAnsiTheme="minorHAnsi" w:cstheme="minorHAnsi"/>
          <w:sz w:val="16"/>
          <w:szCs w:val="16"/>
          <w:lang w:val="en-GB"/>
        </w:rPr>
        <w:t>Jan</w:t>
      </w:r>
      <w:r w:rsidR="00091AC9" w:rsidRPr="000F1E71">
        <w:rPr>
          <w:rFonts w:asciiTheme="minorHAnsi" w:hAnsiTheme="minorHAnsi" w:cstheme="minorHAnsi"/>
          <w:sz w:val="16"/>
          <w:szCs w:val="16"/>
          <w:lang w:val="en-GB"/>
        </w:rPr>
        <w:t xml:space="preserve">. </w:t>
      </w:r>
      <w:r w:rsidR="00091AC9">
        <w:rPr>
          <w:rFonts w:asciiTheme="minorHAnsi" w:hAnsiTheme="minorHAnsi" w:cstheme="minorHAnsi"/>
          <w:sz w:val="16"/>
          <w:szCs w:val="16"/>
          <w:lang w:val="en-GB"/>
        </w:rPr>
        <w:t>27</w:t>
      </w:r>
      <w:r w:rsidR="00091AC9" w:rsidRPr="000F1E71">
        <w:rPr>
          <w:rFonts w:asciiTheme="minorHAnsi" w:hAnsiTheme="minorHAnsi" w:cstheme="minorHAnsi"/>
          <w:sz w:val="16"/>
          <w:szCs w:val="16"/>
          <w:lang w:val="en-GB"/>
        </w:rPr>
        <w:t>, 202</w:t>
      </w:r>
      <w:r w:rsidR="00091AC9">
        <w:rPr>
          <w:rFonts w:asciiTheme="minorHAnsi" w:hAnsiTheme="minorHAnsi" w:cstheme="minorHAnsi"/>
          <w:sz w:val="16"/>
          <w:szCs w:val="16"/>
          <w:lang w:val="en-GB"/>
        </w:rPr>
        <w:t>3</w:t>
      </w:r>
      <w:r w:rsidR="00091AC9" w:rsidRPr="000F1E71">
        <w:rPr>
          <w:rFonts w:asciiTheme="minorHAnsi" w:hAnsiTheme="minorHAnsi" w:cstheme="minorHAnsi"/>
          <w:sz w:val="16"/>
          <w:szCs w:val="16"/>
          <w:lang w:val="en-GB"/>
        </w:rPr>
        <w:t>, from ResearchGate.</w:t>
      </w:r>
    </w:p>
    <w:p w14:paraId="1E768A68" w14:textId="425BFE07" w:rsidR="00263870" w:rsidRDefault="00263870" w:rsidP="00F37586">
      <w:pPr>
        <w:widowControl/>
        <w:numPr>
          <w:ilvl w:val="0"/>
          <w:numId w:val="10"/>
        </w:numPr>
        <w:autoSpaceDE/>
        <w:autoSpaceDN/>
        <w:adjustRightInd/>
        <w:spacing w:before="60"/>
        <w:ind w:left="425" w:hanging="425"/>
        <w:rPr>
          <w:rFonts w:asciiTheme="minorHAnsi" w:hAnsiTheme="minorHAnsi" w:cstheme="minorHAnsi"/>
          <w:sz w:val="16"/>
          <w:szCs w:val="16"/>
          <w:lang w:val="en-GB"/>
        </w:rPr>
      </w:pPr>
      <w:r w:rsidRPr="00263870">
        <w:rPr>
          <w:rFonts w:asciiTheme="minorHAnsi" w:hAnsiTheme="minorHAnsi" w:cstheme="minorHAnsi"/>
          <w:sz w:val="16"/>
          <w:szCs w:val="16"/>
          <w:lang w:val="en-GB"/>
        </w:rPr>
        <w:t>Rao</w:t>
      </w:r>
      <w:r>
        <w:rPr>
          <w:rFonts w:asciiTheme="minorHAnsi" w:hAnsiTheme="minorHAnsi" w:cstheme="minorHAnsi"/>
          <w:sz w:val="16"/>
          <w:szCs w:val="16"/>
          <w:lang w:val="en-GB"/>
        </w:rPr>
        <w:t xml:space="preserve"> G.B.N. (2023). </w:t>
      </w:r>
      <w:r w:rsidRPr="00263870">
        <w:rPr>
          <w:rFonts w:asciiTheme="minorHAnsi" w:hAnsiTheme="minorHAnsi" w:cstheme="minorHAnsi"/>
          <w:sz w:val="16"/>
          <w:szCs w:val="16"/>
          <w:lang w:val="en-GB"/>
        </w:rPr>
        <w:t>Precision Agriculture by Integration of Algorithms and Remote</w:t>
      </w:r>
      <w:r>
        <w:rPr>
          <w:rFonts w:asciiTheme="minorHAnsi" w:hAnsiTheme="minorHAnsi" w:cstheme="minorHAnsi"/>
          <w:sz w:val="16"/>
          <w:szCs w:val="16"/>
          <w:lang w:val="en-GB"/>
        </w:rPr>
        <w:t xml:space="preserve"> </w:t>
      </w:r>
      <w:r w:rsidRPr="00263870">
        <w:rPr>
          <w:rFonts w:asciiTheme="minorHAnsi" w:hAnsiTheme="minorHAnsi" w:cstheme="minorHAnsi"/>
          <w:sz w:val="16"/>
          <w:szCs w:val="16"/>
          <w:lang w:val="en-GB"/>
        </w:rPr>
        <w:t>Sensing</w:t>
      </w:r>
      <w:r>
        <w:rPr>
          <w:rFonts w:asciiTheme="minorHAnsi" w:hAnsiTheme="minorHAnsi" w:cstheme="minorHAnsi"/>
          <w:sz w:val="16"/>
          <w:szCs w:val="16"/>
          <w:lang w:val="en-GB"/>
        </w:rPr>
        <w:t xml:space="preserve">. </w:t>
      </w:r>
      <w:r w:rsidRPr="00263870">
        <w:rPr>
          <w:rFonts w:asciiTheme="minorHAnsi" w:hAnsiTheme="minorHAnsi" w:cstheme="minorHAnsi"/>
          <w:i/>
          <w:iCs/>
          <w:sz w:val="16"/>
          <w:szCs w:val="16"/>
          <w:lang w:val="en-GB"/>
        </w:rPr>
        <w:t>Agric Res</w:t>
      </w:r>
      <w:r>
        <w:rPr>
          <w:rFonts w:asciiTheme="minorHAnsi" w:hAnsiTheme="minorHAnsi" w:cstheme="minorHAnsi"/>
          <w:sz w:val="16"/>
          <w:szCs w:val="16"/>
          <w:lang w:val="en-GB"/>
        </w:rPr>
        <w:t xml:space="preserve">, </w:t>
      </w:r>
      <w:hyperlink r:id="rId127" w:history="1">
        <w:r w:rsidRPr="00051D0A">
          <w:rPr>
            <w:rStyle w:val="Hyperlink"/>
            <w:rFonts w:asciiTheme="minorHAnsi" w:hAnsiTheme="minorHAnsi" w:cstheme="minorHAnsi"/>
            <w:sz w:val="16"/>
            <w:szCs w:val="16"/>
            <w:lang w:val="en-GB"/>
          </w:rPr>
          <w:t>https://doi.org/10.1007/s40003-023-00658-7</w:t>
        </w:r>
      </w:hyperlink>
      <w:r>
        <w:rPr>
          <w:rFonts w:asciiTheme="minorHAnsi" w:hAnsiTheme="minorHAnsi" w:cstheme="minorHAnsi"/>
          <w:sz w:val="16"/>
          <w:szCs w:val="16"/>
          <w:lang w:val="en-GB"/>
        </w:rPr>
        <w:t xml:space="preserve">. </w:t>
      </w:r>
      <w:r w:rsidRPr="00263870">
        <w:rPr>
          <w:rFonts w:asciiTheme="minorHAnsi" w:hAnsiTheme="minorHAnsi" w:cstheme="minorHAnsi"/>
          <w:sz w:val="16"/>
          <w:szCs w:val="16"/>
          <w:lang w:val="en-GB"/>
        </w:rPr>
        <w:t xml:space="preserve">Retrieved </w:t>
      </w:r>
      <w:r>
        <w:rPr>
          <w:rFonts w:asciiTheme="minorHAnsi" w:hAnsiTheme="minorHAnsi" w:cstheme="minorHAnsi"/>
          <w:sz w:val="16"/>
          <w:szCs w:val="16"/>
          <w:lang w:val="en-GB"/>
        </w:rPr>
        <w:t>Aug.</w:t>
      </w:r>
      <w:r w:rsidRPr="00263870">
        <w:rPr>
          <w:rFonts w:asciiTheme="minorHAnsi" w:hAnsiTheme="minorHAnsi" w:cstheme="minorHAnsi"/>
          <w:sz w:val="16"/>
          <w:szCs w:val="16"/>
          <w:lang w:val="en-GB"/>
        </w:rPr>
        <w:t xml:space="preserve"> </w:t>
      </w:r>
      <w:r>
        <w:rPr>
          <w:rFonts w:asciiTheme="minorHAnsi" w:hAnsiTheme="minorHAnsi" w:cstheme="minorHAnsi"/>
          <w:sz w:val="16"/>
          <w:szCs w:val="16"/>
          <w:lang w:val="en-GB"/>
        </w:rPr>
        <w:t>02</w:t>
      </w:r>
      <w:r w:rsidRPr="00263870">
        <w:rPr>
          <w:rFonts w:asciiTheme="minorHAnsi" w:hAnsiTheme="minorHAnsi" w:cstheme="minorHAnsi"/>
          <w:sz w:val="16"/>
          <w:szCs w:val="16"/>
          <w:lang w:val="en-GB"/>
        </w:rPr>
        <w:t>, 2023, from ResearchGate.</w:t>
      </w:r>
    </w:p>
    <w:p w14:paraId="16034BE8" w14:textId="48A0894A" w:rsidR="006917AA" w:rsidRPr="000F1E71" w:rsidRDefault="006917AA" w:rsidP="00F37586">
      <w:pPr>
        <w:widowControl/>
        <w:numPr>
          <w:ilvl w:val="0"/>
          <w:numId w:val="10"/>
        </w:numPr>
        <w:autoSpaceDE/>
        <w:autoSpaceDN/>
        <w:adjustRightInd/>
        <w:spacing w:before="60"/>
        <w:ind w:left="425" w:hanging="425"/>
        <w:rPr>
          <w:rFonts w:asciiTheme="minorHAnsi" w:hAnsiTheme="minorHAnsi" w:cstheme="minorHAnsi"/>
          <w:sz w:val="16"/>
          <w:szCs w:val="16"/>
          <w:lang w:val="en-GB"/>
        </w:rPr>
      </w:pPr>
      <w:r w:rsidRPr="006917AA">
        <w:rPr>
          <w:rFonts w:asciiTheme="minorHAnsi" w:hAnsiTheme="minorHAnsi" w:cstheme="minorHAnsi"/>
          <w:sz w:val="16"/>
          <w:szCs w:val="16"/>
          <w:lang w:val="en-GB"/>
        </w:rPr>
        <w:t>Ngui</w:t>
      </w:r>
      <w:r w:rsidRPr="0069377B">
        <w:rPr>
          <w:rFonts w:asciiTheme="minorHAnsi" w:hAnsiTheme="minorHAnsi" w:cstheme="minorHAnsi"/>
          <w:sz w:val="16"/>
          <w:szCs w:val="16"/>
          <w:lang w:val="en-GB"/>
        </w:rPr>
        <w:t xml:space="preserve"> </w:t>
      </w:r>
      <w:r>
        <w:rPr>
          <w:rFonts w:asciiTheme="minorHAnsi" w:hAnsiTheme="minorHAnsi" w:cstheme="minorHAnsi"/>
          <w:sz w:val="16"/>
          <w:szCs w:val="16"/>
        </w:rPr>
        <w:t>Τ</w:t>
      </w:r>
      <w:r w:rsidRPr="0069377B">
        <w:rPr>
          <w:rFonts w:asciiTheme="minorHAnsi" w:hAnsiTheme="minorHAnsi" w:cstheme="minorHAnsi"/>
          <w:sz w:val="16"/>
          <w:szCs w:val="16"/>
          <w:lang w:val="en-GB"/>
        </w:rPr>
        <w:t>.</w:t>
      </w:r>
      <w:r>
        <w:rPr>
          <w:rFonts w:asciiTheme="minorHAnsi" w:hAnsiTheme="minorHAnsi" w:cstheme="minorHAnsi"/>
          <w:sz w:val="16"/>
          <w:szCs w:val="16"/>
          <w:lang w:val="en-US"/>
        </w:rPr>
        <w:t>M.F.</w:t>
      </w:r>
      <w:r w:rsidRPr="0069377B">
        <w:rPr>
          <w:rFonts w:asciiTheme="minorHAnsi" w:hAnsiTheme="minorHAnsi" w:cstheme="minorHAnsi"/>
          <w:sz w:val="16"/>
          <w:szCs w:val="16"/>
          <w:lang w:val="en-GB"/>
        </w:rPr>
        <w:t xml:space="preserve"> (2019). Port Expansion Strategy as Catalyst to Achieving Critical Mass for Sabah’s Economic Growth. </w:t>
      </w:r>
      <w:r w:rsidRPr="006917AA">
        <w:rPr>
          <w:rFonts w:asciiTheme="minorHAnsi" w:hAnsiTheme="minorHAnsi" w:cstheme="minorHAnsi"/>
          <w:i/>
          <w:iCs/>
          <w:sz w:val="16"/>
          <w:szCs w:val="16"/>
          <w:lang w:val="en-GB"/>
        </w:rPr>
        <w:t>Journal of Maritime Research</w:t>
      </w:r>
      <w:r>
        <w:rPr>
          <w:rFonts w:asciiTheme="minorHAnsi" w:hAnsiTheme="minorHAnsi" w:cstheme="minorHAnsi"/>
          <w:sz w:val="16"/>
          <w:szCs w:val="16"/>
          <w:lang w:val="en-US"/>
        </w:rPr>
        <w:t xml:space="preserve">. </w:t>
      </w:r>
      <w:hyperlink r:id="rId128" w:history="1">
        <w:r w:rsidRPr="00E20006">
          <w:rPr>
            <w:rStyle w:val="Hyperlink"/>
            <w:rFonts w:asciiTheme="minorHAnsi" w:hAnsiTheme="minorHAnsi" w:cstheme="minorHAnsi"/>
            <w:sz w:val="16"/>
            <w:szCs w:val="16"/>
            <w:lang w:val="en-US"/>
          </w:rPr>
          <w:t>https://www.researchgate.net/publication/373118553</w:t>
        </w:r>
      </w:hyperlink>
      <w:r>
        <w:rPr>
          <w:rFonts w:asciiTheme="minorHAnsi" w:hAnsiTheme="minorHAnsi" w:cstheme="minorHAnsi"/>
          <w:sz w:val="16"/>
          <w:szCs w:val="16"/>
          <w:lang w:val="en-US"/>
        </w:rPr>
        <w:t xml:space="preserve">. </w:t>
      </w:r>
      <w:r w:rsidRPr="006917AA">
        <w:rPr>
          <w:rFonts w:asciiTheme="minorHAnsi" w:hAnsiTheme="minorHAnsi" w:cstheme="minorHAnsi"/>
          <w:sz w:val="16"/>
          <w:szCs w:val="16"/>
          <w:lang w:val="en-GB"/>
        </w:rPr>
        <w:t xml:space="preserve">Retrieved Aug. </w:t>
      </w:r>
      <w:r>
        <w:rPr>
          <w:rFonts w:asciiTheme="minorHAnsi" w:hAnsiTheme="minorHAnsi" w:cstheme="minorHAnsi"/>
          <w:sz w:val="16"/>
          <w:szCs w:val="16"/>
          <w:lang w:val="en-GB"/>
        </w:rPr>
        <w:t>16</w:t>
      </w:r>
      <w:r w:rsidRPr="006917AA">
        <w:rPr>
          <w:rFonts w:asciiTheme="minorHAnsi" w:hAnsiTheme="minorHAnsi" w:cstheme="minorHAnsi"/>
          <w:sz w:val="16"/>
          <w:szCs w:val="16"/>
          <w:lang w:val="en-GB"/>
        </w:rPr>
        <w:t>, 2023, from ResearchGate.</w:t>
      </w:r>
    </w:p>
    <w:p w14:paraId="63E35580" w14:textId="77777777" w:rsidR="00432B2E" w:rsidRPr="000F1E71" w:rsidRDefault="00432B2E" w:rsidP="00F37586">
      <w:pPr>
        <w:widowControl/>
        <w:autoSpaceDE/>
        <w:autoSpaceDN/>
        <w:adjustRightInd/>
        <w:spacing w:before="60"/>
        <w:ind w:left="425" w:hanging="425"/>
        <w:rPr>
          <w:rFonts w:asciiTheme="minorHAnsi" w:hAnsiTheme="minorHAnsi" w:cstheme="minorHAnsi"/>
          <w:sz w:val="16"/>
          <w:szCs w:val="16"/>
          <w:u w:val="single"/>
          <w:lang w:val="en-GB"/>
        </w:rPr>
      </w:pPr>
      <w:r w:rsidRPr="000F1E71">
        <w:rPr>
          <w:rFonts w:asciiTheme="minorHAnsi" w:hAnsiTheme="minorHAnsi" w:cstheme="minorHAnsi"/>
          <w:sz w:val="16"/>
          <w:szCs w:val="16"/>
          <w:u w:val="single"/>
          <w:lang w:val="en-US"/>
        </w:rPr>
        <w:t>Bekri E.S.&amp; Yannopoulos P.C. Water, Ai</w:t>
      </w:r>
      <w:r w:rsidR="00A60043" w:rsidRPr="000F1E71">
        <w:rPr>
          <w:rFonts w:asciiTheme="minorHAnsi" w:hAnsiTheme="minorHAnsi" w:cstheme="minorHAnsi"/>
          <w:sz w:val="16"/>
          <w:szCs w:val="16"/>
          <w:u w:val="single"/>
          <w:lang w:val="en-US"/>
        </w:rPr>
        <w:t xml:space="preserve">r, &amp; Soil Pollution 223(7), </w:t>
      </w:r>
      <w:r w:rsidRPr="000F1E71">
        <w:rPr>
          <w:rFonts w:asciiTheme="minorHAnsi" w:hAnsiTheme="minorHAnsi" w:cstheme="minorHAnsi"/>
          <w:sz w:val="16"/>
          <w:szCs w:val="16"/>
          <w:u w:val="single"/>
          <w:lang w:val="en-US"/>
        </w:rPr>
        <w:t>3783-3806</w:t>
      </w:r>
      <w:r w:rsidR="00A60043" w:rsidRPr="000F1E71">
        <w:rPr>
          <w:rFonts w:asciiTheme="minorHAnsi" w:hAnsiTheme="minorHAnsi" w:cstheme="minorHAnsi"/>
          <w:sz w:val="16"/>
          <w:szCs w:val="16"/>
          <w:u w:val="single"/>
          <w:lang w:val="en-GB"/>
        </w:rPr>
        <w:t>,</w:t>
      </w:r>
      <w:r w:rsidRPr="000F1E71">
        <w:rPr>
          <w:rFonts w:asciiTheme="minorHAnsi" w:hAnsiTheme="minorHAnsi" w:cstheme="minorHAnsi"/>
          <w:sz w:val="16"/>
          <w:szCs w:val="16"/>
          <w:u w:val="single"/>
          <w:lang w:val="en-US"/>
        </w:rPr>
        <w:t xml:space="preserve"> 2012.</w:t>
      </w:r>
    </w:p>
    <w:p w14:paraId="2353FED8" w14:textId="52952F1B" w:rsidR="00EF4FC3" w:rsidRPr="000F1E71" w:rsidRDefault="00EE21E6" w:rsidP="00F37586">
      <w:pPr>
        <w:widowControl/>
        <w:numPr>
          <w:ilvl w:val="0"/>
          <w:numId w:val="10"/>
        </w:numPr>
        <w:autoSpaceDE/>
        <w:autoSpaceDN/>
        <w:adjustRightInd/>
        <w:spacing w:before="60"/>
        <w:ind w:left="425" w:hanging="425"/>
        <w:rPr>
          <w:rFonts w:asciiTheme="minorHAnsi" w:hAnsiTheme="minorHAnsi" w:cstheme="minorHAnsi"/>
          <w:sz w:val="16"/>
          <w:szCs w:val="16"/>
          <w:lang w:val="en-US"/>
        </w:rPr>
      </w:pPr>
      <w:r w:rsidRPr="000F1E71">
        <w:rPr>
          <w:rFonts w:asciiTheme="minorHAnsi" w:hAnsiTheme="minorHAnsi" w:cstheme="minorHAnsi"/>
          <w:spacing w:val="-2"/>
          <w:sz w:val="16"/>
          <w:szCs w:val="16"/>
          <w:lang w:val="en-US"/>
        </w:rPr>
        <w:t>Elhag</w:t>
      </w:r>
      <w:r w:rsidR="00C6302F" w:rsidRPr="000F1E71">
        <w:rPr>
          <w:rFonts w:asciiTheme="minorHAnsi" w:hAnsiTheme="minorHAnsi" w:cstheme="minorHAnsi"/>
          <w:spacing w:val="-2"/>
          <w:sz w:val="16"/>
          <w:szCs w:val="16"/>
          <w:lang w:val="en-US"/>
        </w:rPr>
        <w:t xml:space="preserve"> </w:t>
      </w:r>
      <w:r w:rsidRPr="000F1E71">
        <w:rPr>
          <w:rFonts w:asciiTheme="minorHAnsi" w:hAnsiTheme="minorHAnsi" w:cstheme="minorHAnsi"/>
          <w:spacing w:val="-2"/>
          <w:sz w:val="16"/>
          <w:szCs w:val="16"/>
        </w:rPr>
        <w:t>Μ</w:t>
      </w:r>
      <w:r w:rsidRPr="000F1E71">
        <w:rPr>
          <w:rFonts w:asciiTheme="minorHAnsi" w:hAnsiTheme="minorHAnsi" w:cstheme="minorHAnsi"/>
          <w:spacing w:val="-2"/>
          <w:sz w:val="16"/>
          <w:szCs w:val="16"/>
          <w:lang w:val="en-US"/>
        </w:rPr>
        <w:t xml:space="preserve">. (2017). Efficiency concept under stochastic consideration of water value in irrigated agriculture land in Crete, Greece. </w:t>
      </w:r>
      <w:r w:rsidRPr="000F1E71">
        <w:rPr>
          <w:rFonts w:asciiTheme="minorHAnsi" w:hAnsiTheme="minorHAnsi" w:cstheme="minorHAnsi"/>
          <w:i/>
          <w:spacing w:val="-2"/>
          <w:sz w:val="16"/>
          <w:szCs w:val="16"/>
          <w:lang w:val="en-US"/>
        </w:rPr>
        <w:t>Water Science &amp; Technology Water Supply</w:t>
      </w:r>
      <w:r w:rsidRPr="000F1E71">
        <w:rPr>
          <w:rFonts w:asciiTheme="minorHAnsi" w:hAnsiTheme="minorHAnsi" w:cstheme="minorHAnsi"/>
          <w:spacing w:val="-2"/>
          <w:sz w:val="16"/>
          <w:szCs w:val="16"/>
          <w:lang w:val="en-US"/>
        </w:rPr>
        <w:t xml:space="preserve"> 17(4):ws2017019. DOI: 10.2166/ws.2017.019. Retrieved March</w:t>
      </w:r>
      <w:r w:rsidR="0067497C">
        <w:rPr>
          <w:rFonts w:asciiTheme="minorHAnsi" w:hAnsiTheme="minorHAnsi" w:cstheme="minorHAnsi"/>
          <w:spacing w:val="-2"/>
          <w:sz w:val="16"/>
          <w:szCs w:val="16"/>
          <w:lang w:val="en-US"/>
        </w:rPr>
        <w:t xml:space="preserve"> </w:t>
      </w:r>
      <w:r w:rsidRPr="000F1E71">
        <w:rPr>
          <w:rFonts w:asciiTheme="minorHAnsi" w:hAnsiTheme="minorHAnsi" w:cstheme="minorHAnsi"/>
          <w:spacing w:val="-2"/>
          <w:sz w:val="16"/>
          <w:szCs w:val="16"/>
          <w:lang w:val="en-US"/>
        </w:rPr>
        <w:t>5</w:t>
      </w:r>
      <w:r w:rsidR="004B646E" w:rsidRPr="000F1E71">
        <w:rPr>
          <w:rFonts w:asciiTheme="minorHAnsi" w:hAnsiTheme="minorHAnsi" w:cstheme="minorHAnsi"/>
          <w:spacing w:val="-2"/>
          <w:sz w:val="16"/>
          <w:szCs w:val="16"/>
          <w:lang w:val="en-US"/>
        </w:rPr>
        <w:t>,</w:t>
      </w:r>
      <w:r w:rsidRPr="000F1E71">
        <w:rPr>
          <w:rFonts w:asciiTheme="minorHAnsi" w:hAnsiTheme="minorHAnsi" w:cstheme="minorHAnsi"/>
          <w:spacing w:val="-2"/>
          <w:sz w:val="16"/>
          <w:szCs w:val="16"/>
          <w:lang w:val="en-US"/>
        </w:rPr>
        <w:t xml:space="preserve"> 2019,</w:t>
      </w:r>
      <w:r w:rsidRPr="000F1E71">
        <w:rPr>
          <w:rFonts w:asciiTheme="minorHAnsi" w:hAnsiTheme="minorHAnsi" w:cstheme="minorHAnsi"/>
          <w:sz w:val="16"/>
          <w:szCs w:val="16"/>
          <w:lang w:val="en-US"/>
        </w:rPr>
        <w:t xml:space="preserve"> from ResearchGate.</w:t>
      </w:r>
    </w:p>
    <w:p w14:paraId="68647B29" w14:textId="05EBDB31" w:rsidR="00EE21E6" w:rsidRPr="000F1E71" w:rsidRDefault="00EF4FC3" w:rsidP="00F37586">
      <w:pPr>
        <w:widowControl/>
        <w:numPr>
          <w:ilvl w:val="0"/>
          <w:numId w:val="10"/>
        </w:numPr>
        <w:autoSpaceDE/>
        <w:autoSpaceDN/>
        <w:adjustRightInd/>
        <w:spacing w:before="60"/>
        <w:ind w:left="425" w:hanging="425"/>
        <w:rPr>
          <w:rFonts w:asciiTheme="minorHAnsi" w:hAnsiTheme="minorHAnsi" w:cstheme="minorHAnsi"/>
          <w:sz w:val="16"/>
          <w:szCs w:val="16"/>
          <w:lang w:val="en-US"/>
        </w:rPr>
      </w:pPr>
      <w:r w:rsidRPr="000F1E71">
        <w:rPr>
          <w:rFonts w:asciiTheme="minorHAnsi" w:hAnsiTheme="minorHAnsi" w:cstheme="minorHAnsi"/>
          <w:sz w:val="16"/>
          <w:szCs w:val="16"/>
          <w:lang w:val="en-US"/>
        </w:rPr>
        <w:t>Wei Z., Yu D. (2019). Rhizosphere fungal community structure succession of Xinjiang continuously cropped cotton.</w:t>
      </w:r>
      <w:r w:rsidR="0067497C">
        <w:rPr>
          <w:rFonts w:asciiTheme="minorHAnsi" w:hAnsiTheme="minorHAnsi" w:cstheme="minorHAnsi"/>
          <w:sz w:val="16"/>
          <w:szCs w:val="16"/>
          <w:lang w:val="en-US"/>
        </w:rPr>
        <w:t xml:space="preserve"> </w:t>
      </w:r>
      <w:r w:rsidRPr="000F1E71">
        <w:rPr>
          <w:rFonts w:asciiTheme="minorHAnsi" w:hAnsiTheme="minorHAnsi" w:cstheme="minorHAnsi"/>
          <w:sz w:val="16"/>
          <w:szCs w:val="16"/>
          <w:lang w:val="en-US"/>
        </w:rPr>
        <w:t>Fungal Biology,</w:t>
      </w:r>
      <w:r w:rsidRPr="000F1E71">
        <w:rPr>
          <w:rFonts w:asciiTheme="minorHAnsi" w:hAnsiTheme="minorHAnsi" w:cstheme="minorHAnsi"/>
          <w:sz w:val="16"/>
          <w:szCs w:val="16"/>
          <w:lang w:val="en-GB"/>
        </w:rPr>
        <w:t>1</w:t>
      </w:r>
      <w:r w:rsidRPr="000F1E71">
        <w:rPr>
          <w:rFonts w:asciiTheme="minorHAnsi" w:hAnsiTheme="minorHAnsi" w:cstheme="minorHAnsi"/>
          <w:sz w:val="16"/>
          <w:szCs w:val="16"/>
          <w:lang w:val="en-US"/>
        </w:rPr>
        <w:t>23(1):42-50</w:t>
      </w:r>
      <w:r w:rsidR="0067497C">
        <w:rPr>
          <w:rFonts w:asciiTheme="minorHAnsi" w:hAnsiTheme="minorHAnsi" w:cstheme="minorHAnsi"/>
          <w:sz w:val="16"/>
          <w:szCs w:val="16"/>
          <w:lang w:val="en-US"/>
        </w:rPr>
        <w:t xml:space="preserve"> </w:t>
      </w:r>
      <w:hyperlink r:id="rId129" w:history="1">
        <w:r w:rsidR="0067497C" w:rsidRPr="004D2779">
          <w:rPr>
            <w:rStyle w:val="Hyperlink"/>
            <w:rFonts w:asciiTheme="minorHAnsi" w:hAnsiTheme="minorHAnsi" w:cstheme="minorHAnsi"/>
            <w:sz w:val="16"/>
            <w:szCs w:val="16"/>
            <w:lang w:val="en-GB"/>
          </w:rPr>
          <w:t>https://doi.org/10.1016/j.funbio.2018.11.007</w:t>
        </w:r>
      </w:hyperlink>
    </w:p>
    <w:p w14:paraId="71D5B3CD" w14:textId="77777777" w:rsidR="00FB1A5D" w:rsidRPr="000F1E71" w:rsidRDefault="00FB1A5D" w:rsidP="00F37586">
      <w:pPr>
        <w:widowControl/>
        <w:autoSpaceDE/>
        <w:autoSpaceDN/>
        <w:adjustRightInd/>
        <w:spacing w:before="60"/>
        <w:ind w:left="425" w:hanging="425"/>
        <w:rPr>
          <w:rFonts w:asciiTheme="minorHAnsi" w:hAnsiTheme="minorHAnsi" w:cstheme="minorHAnsi"/>
          <w:spacing w:val="-2"/>
          <w:sz w:val="16"/>
          <w:szCs w:val="16"/>
          <w:u w:val="single"/>
          <w:lang w:val="en-US"/>
        </w:rPr>
      </w:pPr>
      <w:r w:rsidRPr="000F1E71">
        <w:rPr>
          <w:rFonts w:asciiTheme="minorHAnsi" w:hAnsiTheme="minorHAnsi" w:cstheme="minorHAnsi"/>
          <w:spacing w:val="-2"/>
          <w:sz w:val="16"/>
          <w:szCs w:val="16"/>
          <w:u w:val="single"/>
          <w:lang w:val="en-US"/>
        </w:rPr>
        <w:t>Bekri E.S., Disse M. &amp; Yannopoulos P.C.</w:t>
      </w:r>
      <w:r w:rsidR="008B3CDB" w:rsidRPr="000F1E71">
        <w:rPr>
          <w:rFonts w:asciiTheme="minorHAnsi" w:hAnsiTheme="minorHAnsi" w:cstheme="minorHAnsi"/>
          <w:spacing w:val="-2"/>
          <w:sz w:val="16"/>
          <w:szCs w:val="16"/>
          <w:u w:val="single"/>
          <w:lang w:val="en-US"/>
        </w:rPr>
        <w:t xml:space="preserve"> Part A.</w:t>
      </w:r>
      <w:r w:rsidRPr="000F1E71">
        <w:rPr>
          <w:rFonts w:asciiTheme="minorHAnsi" w:hAnsiTheme="minorHAnsi" w:cstheme="minorHAnsi"/>
          <w:spacing w:val="-2"/>
          <w:sz w:val="16"/>
          <w:szCs w:val="16"/>
          <w:u w:val="single"/>
          <w:lang w:val="en-US"/>
        </w:rPr>
        <w:t xml:space="preserve"> Water 7, 5305-5344, 2015. </w:t>
      </w:r>
    </w:p>
    <w:p w14:paraId="2E5FAC7F" w14:textId="77777777" w:rsidR="008B3CDB" w:rsidRPr="000F1E71" w:rsidRDefault="008B3CDB" w:rsidP="00F37586">
      <w:pPr>
        <w:widowControl/>
        <w:numPr>
          <w:ilvl w:val="0"/>
          <w:numId w:val="10"/>
        </w:numPr>
        <w:autoSpaceDE/>
        <w:autoSpaceDN/>
        <w:adjustRightInd/>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US"/>
        </w:rPr>
        <w:t xml:space="preserve">Wang J., Hou B., Jiang D., Xiao W., Wu Y., Zhao Y., Zhou Y., Guo </w:t>
      </w:r>
      <w:proofErr w:type="gramStart"/>
      <w:r w:rsidRPr="000F1E71">
        <w:rPr>
          <w:rFonts w:asciiTheme="minorHAnsi" w:hAnsiTheme="minorHAnsi" w:cstheme="minorHAnsi"/>
          <w:spacing w:val="-2"/>
          <w:sz w:val="16"/>
          <w:szCs w:val="16"/>
          <w:lang w:val="en-US"/>
        </w:rPr>
        <w:t>C.</w:t>
      </w:r>
      <w:proofErr w:type="gramEnd"/>
      <w:r w:rsidRPr="000F1E71">
        <w:rPr>
          <w:rFonts w:asciiTheme="minorHAnsi" w:hAnsiTheme="minorHAnsi" w:cstheme="minorHAnsi"/>
          <w:spacing w:val="-2"/>
          <w:sz w:val="16"/>
          <w:szCs w:val="16"/>
          <w:lang w:val="en-US"/>
        </w:rPr>
        <w:t xml:space="preserve"> and Wang</w:t>
      </w:r>
      <w:r w:rsidR="007D6121" w:rsidRPr="000F1E71">
        <w:rPr>
          <w:rFonts w:asciiTheme="minorHAnsi" w:hAnsiTheme="minorHAnsi" w:cstheme="minorHAnsi"/>
          <w:spacing w:val="-2"/>
          <w:sz w:val="16"/>
          <w:szCs w:val="16"/>
          <w:lang w:val="en-US"/>
        </w:rPr>
        <w:t xml:space="preserve"> G</w:t>
      </w:r>
      <w:r w:rsidRPr="000F1E71">
        <w:rPr>
          <w:rFonts w:asciiTheme="minorHAnsi" w:hAnsiTheme="minorHAnsi" w:cstheme="minorHAnsi"/>
          <w:spacing w:val="-2"/>
          <w:sz w:val="16"/>
          <w:szCs w:val="16"/>
          <w:lang w:val="en-US"/>
        </w:rPr>
        <w:t xml:space="preserve">. </w:t>
      </w:r>
      <w:r w:rsidR="00835416" w:rsidRPr="000F1E71">
        <w:rPr>
          <w:rFonts w:asciiTheme="minorHAnsi" w:hAnsiTheme="minorHAnsi" w:cstheme="minorHAnsi"/>
          <w:spacing w:val="-2"/>
          <w:sz w:val="16"/>
          <w:szCs w:val="16"/>
          <w:lang w:val="en-US"/>
        </w:rPr>
        <w:t xml:space="preserve">(2016). </w:t>
      </w:r>
      <w:r w:rsidRPr="000F1E71">
        <w:rPr>
          <w:rFonts w:asciiTheme="minorHAnsi" w:hAnsiTheme="minorHAnsi" w:cstheme="minorHAnsi"/>
          <w:spacing w:val="-2"/>
          <w:sz w:val="16"/>
          <w:szCs w:val="16"/>
          <w:lang w:val="en-US"/>
        </w:rPr>
        <w:t>Optimal Allocation of Water Resources Based on Water Supply Security</w:t>
      </w:r>
      <w:r w:rsidR="00FB1A5D" w:rsidRPr="000F1E71">
        <w:rPr>
          <w:rFonts w:asciiTheme="minorHAnsi" w:hAnsiTheme="minorHAnsi" w:cstheme="minorHAnsi"/>
          <w:spacing w:val="-2"/>
          <w:sz w:val="16"/>
          <w:szCs w:val="16"/>
          <w:lang w:val="en-US"/>
        </w:rPr>
        <w:t xml:space="preserve">. </w:t>
      </w:r>
      <w:r w:rsidR="007D6121" w:rsidRPr="000F1E71">
        <w:rPr>
          <w:rFonts w:asciiTheme="minorHAnsi" w:hAnsiTheme="minorHAnsi" w:cstheme="minorHAnsi"/>
          <w:i/>
          <w:spacing w:val="-2"/>
          <w:sz w:val="16"/>
          <w:szCs w:val="16"/>
          <w:lang w:val="en-US"/>
        </w:rPr>
        <w:t>Water</w:t>
      </w:r>
      <w:r w:rsidR="007D6121" w:rsidRPr="000F1E71">
        <w:rPr>
          <w:rFonts w:asciiTheme="minorHAnsi" w:hAnsiTheme="minorHAnsi" w:cstheme="minorHAnsi"/>
          <w:spacing w:val="-2"/>
          <w:sz w:val="16"/>
          <w:szCs w:val="16"/>
          <w:lang w:val="en-US"/>
        </w:rPr>
        <w:t>, 8</w:t>
      </w:r>
      <w:r w:rsidR="00A60043" w:rsidRPr="000F1E71">
        <w:rPr>
          <w:rFonts w:asciiTheme="minorHAnsi" w:hAnsiTheme="minorHAnsi" w:cstheme="minorHAnsi"/>
          <w:spacing w:val="-2"/>
          <w:sz w:val="16"/>
          <w:szCs w:val="16"/>
          <w:lang w:val="en-US"/>
        </w:rPr>
        <w:t>(6)</w:t>
      </w:r>
      <w:r w:rsidR="007D6121" w:rsidRPr="000F1E71">
        <w:rPr>
          <w:rFonts w:asciiTheme="minorHAnsi" w:hAnsiTheme="minorHAnsi" w:cstheme="minorHAnsi"/>
          <w:spacing w:val="-2"/>
          <w:sz w:val="16"/>
          <w:szCs w:val="16"/>
          <w:lang w:val="en-US"/>
        </w:rPr>
        <w:t>, 237; doi:10.3390/w8060237.</w:t>
      </w:r>
    </w:p>
    <w:p w14:paraId="276942B4" w14:textId="77777777" w:rsidR="00F54DA2" w:rsidRPr="000F1E71" w:rsidRDefault="00F54DA2" w:rsidP="00F37586">
      <w:pPr>
        <w:widowControl/>
        <w:numPr>
          <w:ilvl w:val="0"/>
          <w:numId w:val="10"/>
        </w:numPr>
        <w:autoSpaceDE/>
        <w:autoSpaceDN/>
        <w:adjustRightInd/>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US"/>
        </w:rPr>
        <w:t>Elhag</w:t>
      </w:r>
      <w:r w:rsidRPr="000F1E71">
        <w:rPr>
          <w:rFonts w:asciiTheme="minorHAnsi" w:hAnsiTheme="minorHAnsi" w:cstheme="minorHAnsi"/>
          <w:spacing w:val="-2"/>
          <w:sz w:val="16"/>
          <w:szCs w:val="16"/>
        </w:rPr>
        <w:t>Μ</w:t>
      </w:r>
      <w:r w:rsidRPr="000F1E71">
        <w:rPr>
          <w:rFonts w:asciiTheme="minorHAnsi" w:hAnsiTheme="minorHAnsi" w:cstheme="minorHAnsi"/>
          <w:spacing w:val="-2"/>
          <w:sz w:val="16"/>
          <w:szCs w:val="16"/>
          <w:lang w:val="en-US"/>
        </w:rPr>
        <w:t>. (2017). Efficiency concept under stochastic consideration of water value in irrigated agriculture land in Crete, Greece. Water Science &amp; Technology Water Supply 17(4):ws2017019. DOI: 10.2166/ws.2017.019. Retrieved March 5</w:t>
      </w:r>
      <w:proofErr w:type="gramStart"/>
      <w:r w:rsidRPr="000F1E71">
        <w:rPr>
          <w:rFonts w:asciiTheme="minorHAnsi" w:hAnsiTheme="minorHAnsi" w:cstheme="minorHAnsi"/>
          <w:spacing w:val="-2"/>
          <w:sz w:val="16"/>
          <w:szCs w:val="16"/>
          <w:lang w:val="en-US"/>
        </w:rPr>
        <w:t xml:space="preserve"> 2019</w:t>
      </w:r>
      <w:proofErr w:type="gramEnd"/>
      <w:r w:rsidRPr="000F1E71">
        <w:rPr>
          <w:rFonts w:asciiTheme="minorHAnsi" w:hAnsiTheme="minorHAnsi" w:cstheme="minorHAnsi"/>
          <w:spacing w:val="-2"/>
          <w:sz w:val="16"/>
          <w:szCs w:val="16"/>
          <w:lang w:val="en-US"/>
        </w:rPr>
        <w:t>, from ResearchGate.</w:t>
      </w:r>
    </w:p>
    <w:p w14:paraId="0C30C092" w14:textId="6E997EAA" w:rsidR="00862616" w:rsidRPr="000F1E71" w:rsidRDefault="009C0F72" w:rsidP="00F37586">
      <w:pPr>
        <w:numPr>
          <w:ilvl w:val="0"/>
          <w:numId w:val="10"/>
        </w:numPr>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bCs/>
          <w:iCs/>
          <w:spacing w:val="-2"/>
          <w:sz w:val="16"/>
          <w:szCs w:val="16"/>
          <w:lang w:val="en-GB"/>
        </w:rPr>
        <w:t xml:space="preserve">Ren C., Li Z., Zhang H. (2018). </w:t>
      </w:r>
      <w:r w:rsidRPr="000F1E71">
        <w:rPr>
          <w:rFonts w:asciiTheme="minorHAnsi" w:hAnsiTheme="minorHAnsi" w:cstheme="minorHAnsi"/>
          <w:bCs/>
          <w:iCs/>
          <w:spacing w:val="-2"/>
          <w:sz w:val="16"/>
          <w:szCs w:val="16"/>
          <w:lang w:val="en-US"/>
        </w:rPr>
        <w:t>Integra</w:t>
      </w:r>
      <w:r w:rsidR="0067497C" w:rsidRPr="000F1E71">
        <w:rPr>
          <w:rFonts w:asciiTheme="minorHAnsi" w:hAnsiTheme="minorHAnsi" w:cstheme="minorHAnsi"/>
          <w:bCs/>
          <w:iCs/>
          <w:spacing w:val="-2"/>
          <w:sz w:val="16"/>
          <w:szCs w:val="16"/>
          <w:lang w:val="en-US"/>
        </w:rPr>
        <w:t>, 2019</w:t>
      </w:r>
      <w:r w:rsidRPr="000F1E71">
        <w:rPr>
          <w:rFonts w:asciiTheme="minorHAnsi" w:hAnsiTheme="minorHAnsi" w:cstheme="minorHAnsi"/>
          <w:bCs/>
          <w:iCs/>
          <w:spacing w:val="-2"/>
          <w:sz w:val="16"/>
          <w:szCs w:val="16"/>
          <w:lang w:val="en-US"/>
        </w:rPr>
        <w:t xml:space="preserve">ulti-objective stochastic fuzzy programming and AHP method for agricultural water and land optimization allocation under multiple uncertainties. </w:t>
      </w:r>
      <w:r w:rsidRPr="000F1E71">
        <w:rPr>
          <w:rFonts w:asciiTheme="minorHAnsi" w:hAnsiTheme="minorHAnsi" w:cstheme="minorHAnsi"/>
          <w:bCs/>
          <w:i/>
          <w:iCs/>
          <w:spacing w:val="-2"/>
          <w:sz w:val="16"/>
          <w:szCs w:val="16"/>
          <w:lang w:val="en-US"/>
        </w:rPr>
        <w:t>Journal of Cleaner Production</w:t>
      </w:r>
      <w:r w:rsidRPr="000F1E71">
        <w:rPr>
          <w:rFonts w:asciiTheme="minorHAnsi" w:hAnsiTheme="minorHAnsi" w:cstheme="minorHAnsi"/>
          <w:bCs/>
          <w:iCs/>
          <w:spacing w:val="-2"/>
          <w:sz w:val="16"/>
          <w:szCs w:val="16"/>
          <w:lang w:val="en-US"/>
        </w:rPr>
        <w:t xml:space="preserve"> 210. DOI: 10.1016/j.jclepro.2018.10.348. </w:t>
      </w:r>
      <w:r w:rsidRPr="000F1E71">
        <w:rPr>
          <w:rFonts w:asciiTheme="minorHAnsi" w:hAnsiTheme="minorHAnsi" w:cstheme="minorHAnsi"/>
          <w:bCs/>
          <w:iCs/>
          <w:spacing w:val="-2"/>
          <w:sz w:val="16"/>
          <w:szCs w:val="16"/>
          <w:lang w:val="en-GB"/>
        </w:rPr>
        <w:t>Retrieved Aug</w:t>
      </w:r>
      <w:r w:rsidR="0067497C">
        <w:rPr>
          <w:rFonts w:asciiTheme="minorHAnsi" w:hAnsiTheme="minorHAnsi" w:cstheme="minorHAnsi"/>
          <w:bCs/>
          <w:iCs/>
          <w:spacing w:val="-2"/>
          <w:sz w:val="16"/>
          <w:szCs w:val="16"/>
          <w:lang w:val="en-GB"/>
        </w:rPr>
        <w:t xml:space="preserve"> </w:t>
      </w:r>
      <w:r w:rsidRPr="000F1E71">
        <w:rPr>
          <w:rFonts w:asciiTheme="minorHAnsi" w:hAnsiTheme="minorHAnsi" w:cstheme="minorHAnsi"/>
          <w:bCs/>
          <w:iCs/>
          <w:spacing w:val="-2"/>
          <w:sz w:val="16"/>
          <w:szCs w:val="16"/>
          <w:lang w:val="en-GB"/>
        </w:rPr>
        <w:t>26, 2019, from ResearchGate.</w:t>
      </w:r>
    </w:p>
    <w:p w14:paraId="455857F6" w14:textId="77777777" w:rsidR="00862616" w:rsidRPr="000F1E71" w:rsidRDefault="00862616" w:rsidP="00F37586">
      <w:pPr>
        <w:numPr>
          <w:ilvl w:val="0"/>
          <w:numId w:val="10"/>
        </w:numPr>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US"/>
        </w:rPr>
        <w:t>Chen S., Xu J., Li Q., Tan X., Nong X. (2019). A copula-based interval-</w:t>
      </w:r>
      <w:proofErr w:type="spellStart"/>
      <w:r w:rsidRPr="000F1E71">
        <w:rPr>
          <w:rFonts w:asciiTheme="minorHAnsi" w:hAnsiTheme="minorHAnsi" w:cstheme="minorHAnsi"/>
          <w:spacing w:val="-2"/>
          <w:sz w:val="16"/>
          <w:szCs w:val="16"/>
          <w:lang w:val="en-US"/>
        </w:rPr>
        <w:t>bistochastic</w:t>
      </w:r>
      <w:proofErr w:type="spellEnd"/>
      <w:r w:rsidRPr="000F1E71">
        <w:rPr>
          <w:rFonts w:asciiTheme="minorHAnsi" w:hAnsiTheme="minorHAnsi" w:cstheme="minorHAnsi"/>
          <w:spacing w:val="-2"/>
          <w:sz w:val="16"/>
          <w:szCs w:val="16"/>
          <w:lang w:val="en-US"/>
        </w:rPr>
        <w:t xml:space="preserve"> programming method for regional water allocation under uncertainty. Agricultural Water Management 217:154-164. DOI: 10.1016/j.agwat.2019.02.008. Retrieved Aug 11, 2019, from ResearchGate.</w:t>
      </w:r>
    </w:p>
    <w:p w14:paraId="693357AC" w14:textId="119D322D" w:rsidR="00C373FC" w:rsidRPr="000F1E71" w:rsidRDefault="00862616" w:rsidP="00F37586">
      <w:pPr>
        <w:numPr>
          <w:ilvl w:val="0"/>
          <w:numId w:val="10"/>
        </w:numPr>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US"/>
        </w:rPr>
        <w:t>Redi</w:t>
      </w:r>
      <w:r w:rsidR="00C6302F" w:rsidRPr="000F1E71">
        <w:rPr>
          <w:rFonts w:asciiTheme="minorHAnsi" w:hAnsiTheme="minorHAnsi" w:cstheme="minorHAnsi"/>
          <w:spacing w:val="-2"/>
          <w:sz w:val="16"/>
          <w:szCs w:val="16"/>
          <w:lang w:val="en-US"/>
        </w:rPr>
        <w:t xml:space="preserve"> </w:t>
      </w:r>
      <w:r w:rsidRPr="000F1E71">
        <w:rPr>
          <w:rFonts w:asciiTheme="minorHAnsi" w:hAnsiTheme="minorHAnsi" w:cstheme="minorHAnsi"/>
          <w:spacing w:val="-2"/>
          <w:sz w:val="16"/>
          <w:szCs w:val="16"/>
          <w:lang w:val="en-US"/>
        </w:rPr>
        <w:t>M</w:t>
      </w:r>
      <w:r w:rsidR="00C373FC" w:rsidRPr="000F1E71">
        <w:rPr>
          <w:rFonts w:asciiTheme="minorHAnsi" w:hAnsiTheme="minorHAnsi" w:cstheme="minorHAnsi"/>
          <w:spacing w:val="-2"/>
          <w:sz w:val="16"/>
          <w:szCs w:val="16"/>
          <w:lang w:val="en-US"/>
        </w:rPr>
        <w:t xml:space="preserve">., </w:t>
      </w:r>
      <w:proofErr w:type="spellStart"/>
      <w:r w:rsidRPr="000F1E71">
        <w:rPr>
          <w:rFonts w:asciiTheme="minorHAnsi" w:hAnsiTheme="minorHAnsi" w:cstheme="minorHAnsi"/>
          <w:spacing w:val="-2"/>
          <w:sz w:val="16"/>
          <w:szCs w:val="16"/>
          <w:lang w:val="en-GB"/>
        </w:rPr>
        <w:t>Thillaigovindan</w:t>
      </w:r>
      <w:proofErr w:type="spellEnd"/>
      <w:r w:rsidR="00C6302F" w:rsidRPr="000F1E71">
        <w:rPr>
          <w:rFonts w:asciiTheme="minorHAnsi" w:hAnsiTheme="minorHAnsi" w:cstheme="minorHAnsi"/>
          <w:spacing w:val="-2"/>
          <w:sz w:val="16"/>
          <w:szCs w:val="16"/>
          <w:lang w:val="en-GB"/>
        </w:rPr>
        <w:t xml:space="preserve"> </w:t>
      </w:r>
      <w:r w:rsidRPr="000F1E71">
        <w:rPr>
          <w:rFonts w:asciiTheme="minorHAnsi" w:hAnsiTheme="minorHAnsi" w:cstheme="minorHAnsi"/>
          <w:spacing w:val="-2"/>
          <w:sz w:val="16"/>
          <w:szCs w:val="16"/>
          <w:lang w:val="en-US"/>
        </w:rPr>
        <w:t>N</w:t>
      </w:r>
      <w:r w:rsidR="00C373FC" w:rsidRPr="000F1E71">
        <w:rPr>
          <w:rFonts w:asciiTheme="minorHAnsi" w:hAnsiTheme="minorHAnsi" w:cstheme="minorHAnsi"/>
          <w:spacing w:val="-2"/>
          <w:sz w:val="16"/>
          <w:szCs w:val="16"/>
          <w:lang w:val="en-US"/>
        </w:rPr>
        <w:t xml:space="preserve">., </w:t>
      </w:r>
      <w:proofErr w:type="spellStart"/>
      <w:r w:rsidRPr="000F1E71">
        <w:rPr>
          <w:rFonts w:asciiTheme="minorHAnsi" w:hAnsiTheme="minorHAnsi" w:cstheme="minorHAnsi"/>
          <w:spacing w:val="-2"/>
          <w:sz w:val="16"/>
          <w:szCs w:val="16"/>
          <w:lang w:val="en-GB"/>
        </w:rPr>
        <w:t>Dananto</w:t>
      </w:r>
      <w:proofErr w:type="spellEnd"/>
      <w:r w:rsidRPr="000F1E71">
        <w:rPr>
          <w:rFonts w:asciiTheme="minorHAnsi" w:hAnsiTheme="minorHAnsi" w:cstheme="minorHAnsi"/>
          <w:spacing w:val="-2"/>
          <w:sz w:val="16"/>
          <w:szCs w:val="16"/>
          <w:lang w:val="en-GB"/>
        </w:rPr>
        <w:t xml:space="preserve"> M</w:t>
      </w:r>
      <w:r w:rsidR="00C373FC" w:rsidRPr="000F1E71">
        <w:rPr>
          <w:rFonts w:asciiTheme="minorHAnsi" w:hAnsiTheme="minorHAnsi" w:cstheme="minorHAnsi"/>
          <w:spacing w:val="-2"/>
          <w:sz w:val="16"/>
          <w:szCs w:val="16"/>
          <w:lang w:val="en-US"/>
        </w:rPr>
        <w:t>. (20</w:t>
      </w:r>
      <w:r w:rsidRPr="000F1E71">
        <w:rPr>
          <w:rFonts w:asciiTheme="minorHAnsi" w:hAnsiTheme="minorHAnsi" w:cstheme="minorHAnsi"/>
          <w:spacing w:val="-2"/>
          <w:sz w:val="16"/>
          <w:szCs w:val="16"/>
          <w:lang w:val="en-US"/>
        </w:rPr>
        <w:t>20</w:t>
      </w:r>
      <w:r w:rsidR="00C373FC" w:rsidRPr="000F1E71">
        <w:rPr>
          <w:rFonts w:asciiTheme="minorHAnsi" w:hAnsiTheme="minorHAnsi" w:cstheme="minorHAnsi"/>
          <w:spacing w:val="-2"/>
          <w:sz w:val="16"/>
          <w:szCs w:val="16"/>
          <w:lang w:val="en-US"/>
        </w:rPr>
        <w:t xml:space="preserve">). </w:t>
      </w:r>
      <w:r w:rsidRPr="000F1E71">
        <w:rPr>
          <w:rFonts w:asciiTheme="minorHAnsi" w:hAnsiTheme="minorHAnsi" w:cstheme="minorHAnsi"/>
          <w:spacing w:val="-2"/>
          <w:sz w:val="16"/>
          <w:szCs w:val="16"/>
          <w:lang w:val="en-GB"/>
        </w:rPr>
        <w:t xml:space="preserve">A Bilevel Fuzzy Goal Programming </w:t>
      </w:r>
      <w:proofErr w:type="spellStart"/>
      <w:r w:rsidRPr="000F1E71">
        <w:rPr>
          <w:rFonts w:asciiTheme="minorHAnsi" w:hAnsiTheme="minorHAnsi" w:cstheme="minorHAnsi"/>
          <w:spacing w:val="-2"/>
          <w:sz w:val="16"/>
          <w:szCs w:val="16"/>
          <w:lang w:val="en-GB"/>
        </w:rPr>
        <w:t>Approachfor</w:t>
      </w:r>
      <w:proofErr w:type="spellEnd"/>
      <w:r w:rsidRPr="000F1E71">
        <w:rPr>
          <w:rFonts w:asciiTheme="minorHAnsi" w:hAnsiTheme="minorHAnsi" w:cstheme="minorHAnsi"/>
          <w:spacing w:val="-2"/>
          <w:sz w:val="16"/>
          <w:szCs w:val="16"/>
          <w:lang w:val="en-GB"/>
        </w:rPr>
        <w:t xml:space="preserve"> Two-Stage Production Planning Problems</w:t>
      </w:r>
      <w:r w:rsidR="00C373FC" w:rsidRPr="000F1E71">
        <w:rPr>
          <w:rFonts w:asciiTheme="minorHAnsi" w:hAnsiTheme="minorHAnsi" w:cstheme="minorHAnsi"/>
          <w:spacing w:val="-2"/>
          <w:sz w:val="16"/>
          <w:szCs w:val="16"/>
          <w:lang w:val="en-US"/>
        </w:rPr>
        <w:t xml:space="preserve">. </w:t>
      </w:r>
      <w:r w:rsidRPr="000F1E71">
        <w:rPr>
          <w:rFonts w:asciiTheme="minorHAnsi" w:hAnsiTheme="minorHAnsi" w:cstheme="minorHAnsi"/>
          <w:i/>
          <w:iCs/>
          <w:spacing w:val="-2"/>
          <w:sz w:val="16"/>
          <w:szCs w:val="16"/>
          <w:lang w:val="en-GB"/>
        </w:rPr>
        <w:t>Int. J. Open Problems Compt. Math</w:t>
      </w:r>
      <w:r w:rsidRPr="000F1E71">
        <w:rPr>
          <w:rFonts w:asciiTheme="minorHAnsi" w:hAnsiTheme="minorHAnsi" w:cstheme="minorHAnsi"/>
          <w:spacing w:val="-2"/>
          <w:sz w:val="16"/>
          <w:szCs w:val="16"/>
          <w:lang w:val="en-GB"/>
        </w:rPr>
        <w:t>13(3)</w:t>
      </w:r>
      <w:r w:rsidR="00C373FC" w:rsidRPr="000F1E71">
        <w:rPr>
          <w:rFonts w:asciiTheme="minorHAnsi" w:hAnsiTheme="minorHAnsi" w:cstheme="minorHAnsi"/>
          <w:spacing w:val="-2"/>
          <w:sz w:val="16"/>
          <w:szCs w:val="16"/>
          <w:lang w:val="en-US"/>
        </w:rPr>
        <w:t>:</w:t>
      </w:r>
      <w:r w:rsidRPr="000F1E71">
        <w:rPr>
          <w:rFonts w:asciiTheme="minorHAnsi" w:hAnsiTheme="minorHAnsi" w:cstheme="minorHAnsi"/>
          <w:spacing w:val="-2"/>
          <w:sz w:val="16"/>
          <w:szCs w:val="16"/>
          <w:lang w:val="en-US"/>
        </w:rPr>
        <w:t>33</w:t>
      </w:r>
      <w:r w:rsidR="00C373FC" w:rsidRPr="000F1E71">
        <w:rPr>
          <w:rFonts w:asciiTheme="minorHAnsi" w:hAnsiTheme="minorHAnsi" w:cstheme="minorHAnsi"/>
          <w:spacing w:val="-2"/>
          <w:sz w:val="16"/>
          <w:szCs w:val="16"/>
          <w:lang w:val="en-US"/>
        </w:rPr>
        <w:t>-</w:t>
      </w:r>
      <w:r w:rsidRPr="000F1E71">
        <w:rPr>
          <w:rFonts w:asciiTheme="minorHAnsi" w:hAnsiTheme="minorHAnsi" w:cstheme="minorHAnsi"/>
          <w:spacing w:val="-2"/>
          <w:sz w:val="16"/>
          <w:szCs w:val="16"/>
          <w:lang w:val="en-US"/>
        </w:rPr>
        <w:t>67</w:t>
      </w:r>
      <w:r w:rsidR="00C373FC" w:rsidRPr="000F1E71">
        <w:rPr>
          <w:rFonts w:asciiTheme="minorHAnsi" w:hAnsiTheme="minorHAnsi" w:cstheme="minorHAnsi"/>
          <w:spacing w:val="-2"/>
          <w:sz w:val="16"/>
          <w:szCs w:val="16"/>
          <w:lang w:val="en-US"/>
        </w:rPr>
        <w:t>.</w:t>
      </w:r>
      <w:r w:rsidR="000F5FB1" w:rsidRPr="000F1E71">
        <w:rPr>
          <w:rFonts w:asciiTheme="minorHAnsi" w:hAnsiTheme="minorHAnsi" w:cstheme="minorHAnsi"/>
          <w:spacing w:val="-2"/>
          <w:sz w:val="16"/>
          <w:szCs w:val="16"/>
          <w:lang w:val="en-US"/>
        </w:rPr>
        <w:t xml:space="preserve"> </w:t>
      </w:r>
      <w:r w:rsidR="00C373FC" w:rsidRPr="000F1E71">
        <w:rPr>
          <w:rFonts w:asciiTheme="minorHAnsi" w:hAnsiTheme="minorHAnsi" w:cstheme="minorHAnsi"/>
          <w:bCs/>
          <w:iCs/>
          <w:spacing w:val="-2"/>
          <w:sz w:val="16"/>
          <w:szCs w:val="16"/>
          <w:lang w:val="en-GB"/>
        </w:rPr>
        <w:t xml:space="preserve">Retrieved </w:t>
      </w:r>
      <w:r w:rsidRPr="000F1E71">
        <w:rPr>
          <w:rFonts w:asciiTheme="minorHAnsi" w:hAnsiTheme="minorHAnsi" w:cstheme="minorHAnsi"/>
          <w:bCs/>
          <w:iCs/>
          <w:spacing w:val="-2"/>
          <w:sz w:val="16"/>
          <w:szCs w:val="16"/>
          <w:lang w:val="en-GB"/>
        </w:rPr>
        <w:t>Sep</w:t>
      </w:r>
      <w:r w:rsidR="0067497C">
        <w:rPr>
          <w:rFonts w:asciiTheme="minorHAnsi" w:hAnsiTheme="minorHAnsi" w:cstheme="minorHAnsi"/>
          <w:bCs/>
          <w:iCs/>
          <w:spacing w:val="-2"/>
          <w:sz w:val="16"/>
          <w:szCs w:val="16"/>
          <w:lang w:val="en-GB"/>
        </w:rPr>
        <w:t xml:space="preserve"> </w:t>
      </w:r>
      <w:r w:rsidRPr="000F1E71">
        <w:rPr>
          <w:rFonts w:asciiTheme="minorHAnsi" w:hAnsiTheme="minorHAnsi" w:cstheme="minorHAnsi"/>
          <w:bCs/>
          <w:iCs/>
          <w:spacing w:val="-2"/>
          <w:sz w:val="16"/>
          <w:szCs w:val="16"/>
          <w:lang w:val="en-GB"/>
        </w:rPr>
        <w:t>29</w:t>
      </w:r>
      <w:r w:rsidR="00C373FC" w:rsidRPr="000F1E71">
        <w:rPr>
          <w:rFonts w:asciiTheme="minorHAnsi" w:hAnsiTheme="minorHAnsi" w:cstheme="minorHAnsi"/>
          <w:bCs/>
          <w:iCs/>
          <w:spacing w:val="-2"/>
          <w:sz w:val="16"/>
          <w:szCs w:val="16"/>
          <w:lang w:val="en-GB"/>
        </w:rPr>
        <w:t>, 20</w:t>
      </w:r>
      <w:r w:rsidRPr="000F1E71">
        <w:rPr>
          <w:rFonts w:asciiTheme="minorHAnsi" w:hAnsiTheme="minorHAnsi" w:cstheme="minorHAnsi"/>
          <w:bCs/>
          <w:iCs/>
          <w:spacing w:val="-2"/>
          <w:sz w:val="16"/>
          <w:szCs w:val="16"/>
          <w:lang w:val="en-GB"/>
        </w:rPr>
        <w:t>20</w:t>
      </w:r>
      <w:r w:rsidR="00C373FC" w:rsidRPr="000F1E71">
        <w:rPr>
          <w:rFonts w:asciiTheme="minorHAnsi" w:hAnsiTheme="minorHAnsi" w:cstheme="minorHAnsi"/>
          <w:bCs/>
          <w:iCs/>
          <w:spacing w:val="-2"/>
          <w:sz w:val="16"/>
          <w:szCs w:val="16"/>
          <w:lang w:val="en-GB"/>
        </w:rPr>
        <w:t>, from ResearchGate.</w:t>
      </w:r>
    </w:p>
    <w:p w14:paraId="71B7637B" w14:textId="5F9B226C" w:rsidR="000B223C" w:rsidRPr="000F1E71" w:rsidRDefault="000B223C" w:rsidP="00F37586">
      <w:pPr>
        <w:numPr>
          <w:ilvl w:val="0"/>
          <w:numId w:val="10"/>
        </w:numPr>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US"/>
        </w:rPr>
        <w:t xml:space="preserve">Liao X., Meng C., Ren Z., Zhao W. (2020). Optimization of Ecological Water Supplement Scheme for Improved Suitable Habitat Area for Rare Migratory Birds in Nature Reserves Using Interval-Parameter Fuzzy Two-Stage Stochastic Programming Model. </w:t>
      </w:r>
      <w:r w:rsidRPr="000F1E71">
        <w:rPr>
          <w:rFonts w:asciiTheme="minorHAnsi" w:hAnsiTheme="minorHAnsi" w:cstheme="minorHAnsi"/>
          <w:i/>
          <w:iCs/>
          <w:spacing w:val="-2"/>
          <w:sz w:val="16"/>
          <w:szCs w:val="16"/>
          <w:lang w:val="en-US"/>
        </w:rPr>
        <w:t>International Journal of Environmental Research and Public Health</w:t>
      </w:r>
      <w:r w:rsidRPr="000F1E71">
        <w:rPr>
          <w:rFonts w:asciiTheme="minorHAnsi" w:hAnsiTheme="minorHAnsi" w:cstheme="minorHAnsi"/>
          <w:spacing w:val="-2"/>
          <w:sz w:val="16"/>
          <w:szCs w:val="16"/>
          <w:lang w:val="en-US"/>
        </w:rPr>
        <w:t xml:space="preserve"> 17, </w:t>
      </w:r>
      <w:r w:rsidR="003E03E9" w:rsidRPr="000F1E71">
        <w:rPr>
          <w:rFonts w:asciiTheme="minorHAnsi" w:hAnsiTheme="minorHAnsi" w:cstheme="minorHAnsi"/>
          <w:spacing w:val="-2"/>
          <w:sz w:val="16"/>
          <w:szCs w:val="16"/>
          <w:lang w:val="en-US"/>
        </w:rPr>
        <w:t>7562, pp. 1-20;</w:t>
      </w:r>
      <w:r w:rsidR="000F5FB1" w:rsidRPr="000F1E71">
        <w:rPr>
          <w:rFonts w:asciiTheme="minorHAnsi" w:hAnsiTheme="minorHAnsi" w:cstheme="minorHAnsi"/>
          <w:spacing w:val="-2"/>
          <w:sz w:val="16"/>
          <w:szCs w:val="16"/>
          <w:lang w:val="en-US"/>
        </w:rPr>
        <w:t xml:space="preserve"> </w:t>
      </w:r>
      <w:proofErr w:type="spellStart"/>
      <w:r w:rsidRPr="000F1E71">
        <w:rPr>
          <w:rFonts w:asciiTheme="minorHAnsi" w:hAnsiTheme="minorHAnsi" w:cstheme="minorHAnsi"/>
          <w:spacing w:val="-2"/>
          <w:sz w:val="16"/>
          <w:szCs w:val="16"/>
          <w:lang w:val="en-US"/>
        </w:rPr>
        <w:t>doi</w:t>
      </w:r>
      <w:proofErr w:type="spellEnd"/>
      <w:r w:rsidRPr="000F1E71">
        <w:rPr>
          <w:rFonts w:asciiTheme="minorHAnsi" w:hAnsiTheme="minorHAnsi" w:cstheme="minorHAnsi"/>
          <w:spacing w:val="-2"/>
          <w:sz w:val="16"/>
          <w:szCs w:val="16"/>
          <w:lang w:val="en-US"/>
        </w:rPr>
        <w:t>: 10.3390/ijerph17207562.</w:t>
      </w:r>
    </w:p>
    <w:p w14:paraId="23706B82" w14:textId="06752704" w:rsidR="002E14A6" w:rsidRPr="000F1E71" w:rsidRDefault="002E14A6" w:rsidP="00F37586">
      <w:pPr>
        <w:numPr>
          <w:ilvl w:val="0"/>
          <w:numId w:val="10"/>
        </w:numPr>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GB"/>
        </w:rPr>
        <w:t xml:space="preserve">Wu S.-J., Kuo C.-Y., Yen K.-C., Wang C.-D., Wang W.-J. (2021). Reliability Analysis for Reservoir Water Supply due to Uncertainties in Hydrological factors, Rainfall-Runoff Routing and Operating Rule Curves. </w:t>
      </w:r>
      <w:r w:rsidRPr="000F1E71">
        <w:rPr>
          <w:rFonts w:asciiTheme="minorHAnsi" w:hAnsiTheme="minorHAnsi" w:cstheme="minorHAnsi"/>
          <w:i/>
          <w:iCs/>
          <w:spacing w:val="-2"/>
          <w:sz w:val="16"/>
          <w:szCs w:val="16"/>
          <w:lang w:val="en-GB"/>
        </w:rPr>
        <w:t>Journal of Hydro-environment Research</w:t>
      </w:r>
      <w:r w:rsidRPr="000F1E71">
        <w:rPr>
          <w:rFonts w:asciiTheme="minorHAnsi" w:hAnsiTheme="minorHAnsi" w:cstheme="minorHAnsi"/>
          <w:spacing w:val="-2"/>
          <w:sz w:val="16"/>
          <w:szCs w:val="16"/>
          <w:lang w:val="en-GB"/>
        </w:rPr>
        <w:t xml:space="preserve"> 34(3–4), </w:t>
      </w:r>
      <w:r w:rsidR="00710518" w:rsidRPr="000F1E71">
        <w:rPr>
          <w:rFonts w:asciiTheme="minorHAnsi" w:hAnsiTheme="minorHAnsi" w:cstheme="minorHAnsi"/>
          <w:spacing w:val="-2"/>
          <w:sz w:val="16"/>
          <w:szCs w:val="16"/>
          <w:lang w:val="en-GB"/>
        </w:rPr>
        <w:t xml:space="preserve">24-45. </w:t>
      </w:r>
      <w:r w:rsidRPr="000F1E71">
        <w:rPr>
          <w:rFonts w:asciiTheme="minorHAnsi" w:hAnsiTheme="minorHAnsi" w:cstheme="minorHAnsi"/>
          <w:spacing w:val="-2"/>
          <w:sz w:val="16"/>
          <w:szCs w:val="16"/>
          <w:lang w:val="en-GB"/>
        </w:rPr>
        <w:t>DOI: 10.1016/j.jher.2021.01.002.</w:t>
      </w:r>
      <w:r w:rsidR="0067497C">
        <w:rPr>
          <w:rFonts w:asciiTheme="minorHAnsi" w:hAnsiTheme="minorHAnsi" w:cstheme="minorHAnsi"/>
          <w:spacing w:val="-2"/>
          <w:sz w:val="16"/>
          <w:szCs w:val="16"/>
          <w:lang w:val="en-GB"/>
        </w:rPr>
        <w:t xml:space="preserve"> </w:t>
      </w:r>
      <w:r w:rsidR="00710518" w:rsidRPr="000F1E71">
        <w:rPr>
          <w:rFonts w:asciiTheme="minorHAnsi" w:hAnsiTheme="minorHAnsi" w:cstheme="minorHAnsi"/>
          <w:spacing w:val="-2"/>
          <w:sz w:val="16"/>
          <w:szCs w:val="16"/>
          <w:lang w:val="en-US"/>
        </w:rPr>
        <w:t>Retrieved April</w:t>
      </w:r>
      <w:r w:rsidR="0067497C">
        <w:rPr>
          <w:rFonts w:asciiTheme="minorHAnsi" w:hAnsiTheme="minorHAnsi" w:cstheme="minorHAnsi"/>
          <w:spacing w:val="-2"/>
          <w:sz w:val="16"/>
          <w:szCs w:val="16"/>
          <w:lang w:val="en-US"/>
        </w:rPr>
        <w:t xml:space="preserve"> </w:t>
      </w:r>
      <w:r w:rsidR="00710518" w:rsidRPr="000F1E71">
        <w:rPr>
          <w:rFonts w:asciiTheme="minorHAnsi" w:hAnsiTheme="minorHAnsi" w:cstheme="minorHAnsi"/>
          <w:spacing w:val="-2"/>
          <w:sz w:val="16"/>
          <w:szCs w:val="16"/>
          <w:lang w:val="en-US"/>
        </w:rPr>
        <w:t xml:space="preserve">03, 2021, </w:t>
      </w:r>
      <w:r w:rsidR="00710518" w:rsidRPr="000F1E71">
        <w:rPr>
          <w:rFonts w:asciiTheme="minorHAnsi" w:hAnsiTheme="minorHAnsi" w:cstheme="minorHAnsi"/>
          <w:sz w:val="16"/>
          <w:szCs w:val="16"/>
          <w:lang w:val="en-US"/>
        </w:rPr>
        <w:t>from ResearchGate</w:t>
      </w:r>
      <w:r w:rsidR="00710518" w:rsidRPr="000F1E71">
        <w:rPr>
          <w:rFonts w:asciiTheme="minorHAnsi" w:hAnsiTheme="minorHAnsi" w:cstheme="minorHAnsi"/>
          <w:spacing w:val="-2"/>
          <w:sz w:val="16"/>
          <w:szCs w:val="16"/>
          <w:lang w:val="en-US"/>
        </w:rPr>
        <w:t>.</w:t>
      </w:r>
    </w:p>
    <w:p w14:paraId="2AD91D97" w14:textId="09E609BB" w:rsidR="00007046" w:rsidRPr="000F1E71" w:rsidRDefault="00007046" w:rsidP="00007046">
      <w:pPr>
        <w:numPr>
          <w:ilvl w:val="0"/>
          <w:numId w:val="10"/>
        </w:numPr>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US"/>
        </w:rPr>
        <w:t xml:space="preserve">Zhou Y., Xu X., Li M., Zhan X., Cao K. (2022). Risk regulation of water allocation in irrigation areas under changing </w:t>
      </w:r>
      <w:proofErr w:type="spellStart"/>
      <w:r w:rsidRPr="000F1E71">
        <w:rPr>
          <w:rFonts w:asciiTheme="minorHAnsi" w:hAnsiTheme="minorHAnsi" w:cstheme="minorHAnsi"/>
          <w:spacing w:val="-2"/>
          <w:sz w:val="16"/>
          <w:szCs w:val="16"/>
          <w:lang w:val="en-US"/>
        </w:rPr>
        <w:t>watersupply</w:t>
      </w:r>
      <w:proofErr w:type="spellEnd"/>
      <w:r w:rsidRPr="000F1E71">
        <w:rPr>
          <w:rFonts w:asciiTheme="minorHAnsi" w:hAnsiTheme="minorHAnsi" w:cstheme="minorHAnsi"/>
          <w:spacing w:val="-2"/>
          <w:sz w:val="16"/>
          <w:szCs w:val="16"/>
          <w:lang w:val="en-US"/>
        </w:rPr>
        <w:t xml:space="preserve"> and demand conditions. </w:t>
      </w:r>
      <w:r w:rsidRPr="000F1E71">
        <w:rPr>
          <w:rFonts w:asciiTheme="minorHAnsi" w:hAnsiTheme="minorHAnsi" w:cstheme="minorHAnsi"/>
          <w:i/>
          <w:iCs/>
          <w:spacing w:val="-2"/>
          <w:sz w:val="16"/>
          <w:szCs w:val="16"/>
          <w:lang w:val="en-US"/>
        </w:rPr>
        <w:t>Journal of Environmental Management</w:t>
      </w:r>
      <w:r w:rsidRPr="000F1E71">
        <w:rPr>
          <w:rFonts w:asciiTheme="minorHAnsi" w:hAnsiTheme="minorHAnsi" w:cstheme="minorHAnsi"/>
          <w:spacing w:val="-2"/>
          <w:sz w:val="16"/>
          <w:szCs w:val="16"/>
          <w:lang w:val="en-US"/>
        </w:rPr>
        <w:t xml:space="preserve"> 313, 114945.</w:t>
      </w:r>
      <w:r w:rsidR="000F5FB1" w:rsidRPr="000F1E71">
        <w:rPr>
          <w:rFonts w:asciiTheme="minorHAnsi" w:hAnsiTheme="minorHAnsi" w:cstheme="minorHAnsi"/>
          <w:spacing w:val="-2"/>
          <w:sz w:val="16"/>
          <w:szCs w:val="16"/>
          <w:lang w:val="en-US"/>
        </w:rPr>
        <w:t xml:space="preserve"> </w:t>
      </w:r>
      <w:hyperlink r:id="rId130" w:history="1">
        <w:r w:rsidR="000F5FB1" w:rsidRPr="000F1E71">
          <w:rPr>
            <w:rStyle w:val="Hyperlink"/>
            <w:rFonts w:asciiTheme="minorHAnsi" w:hAnsiTheme="minorHAnsi" w:cstheme="minorHAnsi"/>
            <w:spacing w:val="-2"/>
            <w:sz w:val="16"/>
            <w:szCs w:val="16"/>
            <w:lang w:val="en-US"/>
          </w:rPr>
          <w:t>https://doi.org/10.1016/j.jenvman.2022.114945</w:t>
        </w:r>
      </w:hyperlink>
      <w:r w:rsidRPr="000F1E71">
        <w:rPr>
          <w:rFonts w:asciiTheme="minorHAnsi" w:hAnsiTheme="minorHAnsi" w:cstheme="minorHAnsi"/>
          <w:spacing w:val="-2"/>
          <w:sz w:val="16"/>
          <w:szCs w:val="16"/>
          <w:lang w:val="en-US"/>
        </w:rPr>
        <w:t>. Retrieved April 01, 2022, from ResearchGate.</w:t>
      </w:r>
    </w:p>
    <w:p w14:paraId="590FF62B" w14:textId="2B058F62" w:rsidR="00727D5F" w:rsidRPr="000F1E71" w:rsidRDefault="00727D5F" w:rsidP="00727D5F">
      <w:pPr>
        <w:numPr>
          <w:ilvl w:val="0"/>
          <w:numId w:val="10"/>
        </w:numPr>
        <w:spacing w:before="60"/>
        <w:ind w:left="425" w:hanging="425"/>
        <w:rPr>
          <w:rFonts w:asciiTheme="minorHAnsi" w:hAnsiTheme="minorHAnsi" w:cstheme="minorHAnsi"/>
          <w:spacing w:val="-2"/>
          <w:sz w:val="16"/>
          <w:szCs w:val="16"/>
          <w:lang w:val="en-GB"/>
        </w:rPr>
      </w:pPr>
      <w:r w:rsidRPr="0069377B">
        <w:rPr>
          <w:rFonts w:asciiTheme="minorHAnsi" w:hAnsiTheme="minorHAnsi" w:cstheme="minorHAnsi"/>
          <w:spacing w:val="-2"/>
          <w:sz w:val="16"/>
          <w:szCs w:val="16"/>
          <w:lang w:val="en-GB"/>
        </w:rPr>
        <w:t>Marquez</w:t>
      </w:r>
      <w:r w:rsidRPr="000F1E71">
        <w:rPr>
          <w:rFonts w:asciiTheme="minorHAnsi" w:hAnsiTheme="minorHAnsi" w:cstheme="minorHAnsi"/>
          <w:spacing w:val="-2"/>
          <w:sz w:val="16"/>
          <w:szCs w:val="16"/>
          <w:lang w:val="en-US"/>
        </w:rPr>
        <w:t xml:space="preserve"> J., </w:t>
      </w:r>
      <w:r w:rsidRPr="0069377B">
        <w:rPr>
          <w:rFonts w:asciiTheme="minorHAnsi" w:hAnsiTheme="minorHAnsi" w:cstheme="minorHAnsi"/>
          <w:spacing w:val="-2"/>
          <w:sz w:val="16"/>
          <w:szCs w:val="16"/>
          <w:lang w:val="en-GB"/>
        </w:rPr>
        <w:t>Talero-Sarmiento</w:t>
      </w:r>
      <w:r w:rsidRPr="000F1E71">
        <w:rPr>
          <w:rFonts w:asciiTheme="minorHAnsi" w:hAnsiTheme="minorHAnsi" w:cstheme="minorHAnsi"/>
          <w:spacing w:val="-2"/>
          <w:sz w:val="16"/>
          <w:szCs w:val="16"/>
          <w:lang w:val="en-US"/>
        </w:rPr>
        <w:t xml:space="preserve"> L.H., </w:t>
      </w:r>
      <w:r w:rsidRPr="0069377B">
        <w:rPr>
          <w:rFonts w:asciiTheme="minorHAnsi" w:hAnsiTheme="minorHAnsi" w:cstheme="minorHAnsi"/>
          <w:spacing w:val="-2"/>
          <w:sz w:val="16"/>
          <w:szCs w:val="16"/>
          <w:lang w:val="en-GB"/>
        </w:rPr>
        <w:t>Lamos</w:t>
      </w:r>
      <w:r w:rsidRPr="000F1E71">
        <w:rPr>
          <w:rFonts w:asciiTheme="minorHAnsi" w:hAnsiTheme="minorHAnsi" w:cstheme="minorHAnsi"/>
          <w:spacing w:val="-2"/>
          <w:sz w:val="16"/>
          <w:szCs w:val="16"/>
          <w:lang w:val="en-US"/>
        </w:rPr>
        <w:t xml:space="preserve"> H. (2022). </w:t>
      </w:r>
      <w:r w:rsidRPr="0069377B">
        <w:rPr>
          <w:rFonts w:asciiTheme="minorHAnsi" w:hAnsiTheme="minorHAnsi" w:cstheme="minorHAnsi"/>
          <w:spacing w:val="-2"/>
          <w:sz w:val="16"/>
          <w:szCs w:val="16"/>
          <w:lang w:val="en-GB"/>
        </w:rPr>
        <w:t>Multistage Stochastic Programming to Support Water</w:t>
      </w:r>
      <w:r w:rsidRPr="000F1E71">
        <w:rPr>
          <w:rFonts w:asciiTheme="minorHAnsi" w:hAnsiTheme="minorHAnsi" w:cstheme="minorHAnsi"/>
          <w:spacing w:val="-2"/>
          <w:sz w:val="16"/>
          <w:szCs w:val="16"/>
          <w:lang w:val="en-US"/>
        </w:rPr>
        <w:t xml:space="preserve"> </w:t>
      </w:r>
      <w:r w:rsidRPr="0069377B">
        <w:rPr>
          <w:rFonts w:asciiTheme="minorHAnsi" w:hAnsiTheme="minorHAnsi" w:cstheme="minorHAnsi"/>
          <w:spacing w:val="-2"/>
          <w:sz w:val="16"/>
          <w:szCs w:val="16"/>
          <w:lang w:val="en-GB"/>
        </w:rPr>
        <w:t>Allocation Decision-Making Process in Agriculture: A</w:t>
      </w:r>
      <w:r w:rsidRPr="000F1E71">
        <w:rPr>
          <w:rFonts w:asciiTheme="minorHAnsi" w:hAnsiTheme="minorHAnsi" w:cstheme="minorHAnsi"/>
          <w:spacing w:val="-2"/>
          <w:sz w:val="16"/>
          <w:szCs w:val="16"/>
          <w:lang w:val="en-US"/>
        </w:rPr>
        <w:t xml:space="preserve"> </w:t>
      </w:r>
      <w:r w:rsidRPr="0069377B">
        <w:rPr>
          <w:rFonts w:asciiTheme="minorHAnsi" w:hAnsiTheme="minorHAnsi" w:cstheme="minorHAnsi"/>
          <w:spacing w:val="-2"/>
          <w:sz w:val="16"/>
          <w:szCs w:val="16"/>
          <w:lang w:val="en-GB"/>
        </w:rPr>
        <w:t>Literature Review</w:t>
      </w:r>
      <w:r w:rsidRPr="000F1E71">
        <w:rPr>
          <w:rFonts w:asciiTheme="minorHAnsi" w:hAnsiTheme="minorHAnsi" w:cstheme="minorHAnsi"/>
          <w:spacing w:val="-2"/>
          <w:sz w:val="16"/>
          <w:szCs w:val="16"/>
          <w:lang w:val="en-US"/>
        </w:rPr>
        <w:t>. In Chemistry Proceedings</w:t>
      </w:r>
      <w:r w:rsidR="000166D0" w:rsidRPr="000F1E71">
        <w:rPr>
          <w:rFonts w:asciiTheme="minorHAnsi" w:hAnsiTheme="minorHAnsi" w:cstheme="minorHAnsi"/>
          <w:spacing w:val="-2"/>
          <w:sz w:val="16"/>
          <w:szCs w:val="16"/>
          <w:lang w:val="en-US"/>
        </w:rPr>
        <w:t xml:space="preserve"> of MDPI</w:t>
      </w:r>
      <w:r w:rsidRPr="000F1E71">
        <w:rPr>
          <w:rFonts w:asciiTheme="minorHAnsi" w:hAnsiTheme="minorHAnsi" w:cstheme="minorHAnsi"/>
          <w:spacing w:val="-2"/>
          <w:sz w:val="16"/>
          <w:szCs w:val="16"/>
          <w:lang w:val="en-US"/>
        </w:rPr>
        <w:t>:</w:t>
      </w:r>
      <w:r w:rsidRPr="0069377B">
        <w:rPr>
          <w:rFonts w:asciiTheme="minorHAnsi" w:hAnsiTheme="minorHAnsi" w:cstheme="minorHAnsi"/>
          <w:spacing w:val="-2"/>
          <w:sz w:val="16"/>
          <w:szCs w:val="16"/>
          <w:lang w:val="en-GB"/>
        </w:rPr>
        <w:t xml:space="preserve"> </w:t>
      </w:r>
      <w:r w:rsidR="00B239F6" w:rsidRPr="0069377B">
        <w:rPr>
          <w:rFonts w:asciiTheme="minorHAnsi" w:hAnsiTheme="minorHAnsi" w:cstheme="minorHAnsi"/>
          <w:spacing w:val="-2"/>
          <w:sz w:val="16"/>
          <w:szCs w:val="16"/>
          <w:lang w:val="en-GB"/>
        </w:rPr>
        <w:t>Conference</w:t>
      </w:r>
      <w:r w:rsidR="00B239F6" w:rsidRPr="000F1E71">
        <w:rPr>
          <w:rFonts w:asciiTheme="minorHAnsi" w:hAnsiTheme="minorHAnsi" w:cstheme="minorHAnsi"/>
          <w:spacing w:val="-2"/>
          <w:sz w:val="16"/>
          <w:szCs w:val="16"/>
          <w:lang w:val="en-US"/>
        </w:rPr>
        <w:t xml:space="preserve"> </w:t>
      </w:r>
      <w:r w:rsidRPr="0069377B">
        <w:rPr>
          <w:rFonts w:asciiTheme="minorHAnsi" w:hAnsiTheme="minorHAnsi" w:cstheme="minorHAnsi"/>
          <w:spacing w:val="-2"/>
          <w:sz w:val="16"/>
          <w:szCs w:val="16"/>
          <w:lang w:val="en-GB"/>
        </w:rPr>
        <w:t>IOCAG 2022</w:t>
      </w:r>
      <w:r w:rsidR="00B239F6" w:rsidRPr="000F1E71">
        <w:rPr>
          <w:rFonts w:asciiTheme="minorHAnsi" w:hAnsiTheme="minorHAnsi" w:cstheme="minorHAnsi"/>
          <w:spacing w:val="-2"/>
          <w:sz w:val="16"/>
          <w:szCs w:val="16"/>
          <w:lang w:val="en-US"/>
        </w:rPr>
        <w:t>,</w:t>
      </w:r>
      <w:r w:rsidRPr="0069377B">
        <w:rPr>
          <w:rFonts w:asciiTheme="minorHAnsi" w:hAnsiTheme="minorHAnsi" w:cstheme="minorHAnsi"/>
          <w:spacing w:val="-2"/>
          <w:sz w:val="16"/>
          <w:szCs w:val="16"/>
          <w:lang w:val="en-GB"/>
        </w:rPr>
        <w:t xml:space="preserve"> </w:t>
      </w:r>
      <w:r w:rsidR="009C2AA3" w:rsidRPr="0069377B">
        <w:rPr>
          <w:rFonts w:asciiTheme="minorHAnsi" w:hAnsiTheme="minorHAnsi" w:cstheme="minorHAnsi"/>
          <w:i/>
          <w:iCs/>
          <w:spacing w:val="-2"/>
          <w:sz w:val="16"/>
          <w:szCs w:val="16"/>
          <w:lang w:val="en-GB"/>
        </w:rPr>
        <w:t>10</w:t>
      </w:r>
      <w:r w:rsidR="009C2AA3" w:rsidRPr="0069377B">
        <w:rPr>
          <w:rFonts w:asciiTheme="minorHAnsi" w:hAnsiTheme="minorHAnsi" w:cstheme="minorHAnsi"/>
          <w:spacing w:val="-2"/>
          <w:sz w:val="16"/>
          <w:szCs w:val="16"/>
          <w:lang w:val="en-GB"/>
        </w:rPr>
        <w:t>(1), 26;</w:t>
      </w:r>
      <w:r w:rsidRPr="000F1E71">
        <w:rPr>
          <w:rFonts w:asciiTheme="minorHAnsi" w:hAnsiTheme="minorHAnsi" w:cstheme="minorHAnsi"/>
          <w:spacing w:val="-2"/>
          <w:sz w:val="16"/>
          <w:szCs w:val="16"/>
          <w:lang w:val="en-US"/>
        </w:rPr>
        <w:t xml:space="preserve"> </w:t>
      </w:r>
      <w:proofErr w:type="spellStart"/>
      <w:r w:rsidR="001B78C1" w:rsidRPr="0069377B">
        <w:rPr>
          <w:rFonts w:asciiTheme="minorHAnsi" w:hAnsiTheme="minorHAnsi" w:cstheme="minorHAnsi"/>
          <w:spacing w:val="-2"/>
          <w:sz w:val="16"/>
          <w:szCs w:val="16"/>
          <w:lang w:val="en-GB"/>
        </w:rPr>
        <w:t>Acad</w:t>
      </w:r>
      <w:proofErr w:type="spellEnd"/>
      <w:r w:rsidR="001B78C1" w:rsidRPr="000F1E71">
        <w:rPr>
          <w:rFonts w:asciiTheme="minorHAnsi" w:hAnsiTheme="minorHAnsi" w:cstheme="minorHAnsi"/>
          <w:spacing w:val="-2"/>
          <w:sz w:val="16"/>
          <w:szCs w:val="16"/>
          <w:lang w:val="en-US"/>
        </w:rPr>
        <w:t>.</w:t>
      </w:r>
      <w:r w:rsidR="001B78C1" w:rsidRPr="0069377B">
        <w:rPr>
          <w:rFonts w:asciiTheme="minorHAnsi" w:hAnsiTheme="minorHAnsi" w:cstheme="minorHAnsi"/>
          <w:spacing w:val="-2"/>
          <w:sz w:val="16"/>
          <w:szCs w:val="16"/>
          <w:lang w:val="en-GB"/>
        </w:rPr>
        <w:t xml:space="preserve"> E</w:t>
      </w:r>
      <w:proofErr w:type="spellStart"/>
      <w:r w:rsidR="001B78C1" w:rsidRPr="000F1E71">
        <w:rPr>
          <w:rFonts w:asciiTheme="minorHAnsi" w:hAnsiTheme="minorHAnsi" w:cstheme="minorHAnsi"/>
          <w:spacing w:val="-2"/>
          <w:sz w:val="16"/>
          <w:szCs w:val="16"/>
          <w:lang w:val="en-US"/>
        </w:rPr>
        <w:t>dito</w:t>
      </w:r>
      <w:proofErr w:type="spellEnd"/>
      <w:r w:rsidR="001B78C1" w:rsidRPr="0069377B">
        <w:rPr>
          <w:rFonts w:asciiTheme="minorHAnsi" w:hAnsiTheme="minorHAnsi" w:cstheme="minorHAnsi"/>
          <w:spacing w:val="-2"/>
          <w:sz w:val="16"/>
          <w:szCs w:val="16"/>
          <w:lang w:val="en-GB"/>
        </w:rPr>
        <w:t xml:space="preserve">r: Soni </w:t>
      </w:r>
      <w:proofErr w:type="spellStart"/>
      <w:r w:rsidR="001B78C1" w:rsidRPr="0069377B">
        <w:rPr>
          <w:rFonts w:asciiTheme="minorHAnsi" w:hAnsiTheme="minorHAnsi" w:cstheme="minorHAnsi"/>
          <w:spacing w:val="-2"/>
          <w:sz w:val="16"/>
          <w:szCs w:val="16"/>
          <w:lang w:val="en-GB"/>
        </w:rPr>
        <w:t>Pradhanang</w:t>
      </w:r>
      <w:proofErr w:type="spellEnd"/>
      <w:r w:rsidR="001B78C1" w:rsidRPr="000F1E71">
        <w:rPr>
          <w:rFonts w:asciiTheme="minorHAnsi" w:hAnsiTheme="minorHAnsi" w:cstheme="minorHAnsi"/>
          <w:spacing w:val="-2"/>
          <w:sz w:val="16"/>
          <w:szCs w:val="16"/>
          <w:lang w:val="en-US"/>
        </w:rPr>
        <w:t xml:space="preserve">, </w:t>
      </w:r>
      <w:r w:rsidRPr="000F1E71">
        <w:rPr>
          <w:rFonts w:asciiTheme="minorHAnsi" w:hAnsiTheme="minorHAnsi" w:cstheme="minorHAnsi"/>
          <w:spacing w:val="-2"/>
          <w:sz w:val="16"/>
          <w:szCs w:val="16"/>
          <w:lang w:val="en-GB"/>
        </w:rPr>
        <w:t xml:space="preserve">DOI: </w:t>
      </w:r>
      <w:r w:rsidR="00000000">
        <w:fldChar w:fldCharType="begin"/>
      </w:r>
      <w:r w:rsidR="00000000" w:rsidRPr="00E25207">
        <w:rPr>
          <w:lang w:val="en-GB"/>
        </w:rPr>
        <w:instrText>HYPERLINK "http://dx.doi.org/10.3390/IOCAG2022-12307" \t "_blank"</w:instrText>
      </w:r>
      <w:r w:rsidR="00000000">
        <w:fldChar w:fldCharType="separate"/>
      </w:r>
      <w:r w:rsidRPr="000F1E71">
        <w:rPr>
          <w:rStyle w:val="Hyperlink"/>
          <w:rFonts w:asciiTheme="minorHAnsi" w:hAnsiTheme="minorHAnsi" w:cstheme="minorHAnsi"/>
          <w:spacing w:val="-2"/>
          <w:sz w:val="16"/>
          <w:szCs w:val="16"/>
          <w:lang w:val="en-GB"/>
        </w:rPr>
        <w:t>10.3390/IOCAG2022-12307</w:t>
      </w:r>
      <w:r w:rsidR="00000000">
        <w:rPr>
          <w:rStyle w:val="Hyperlink"/>
          <w:rFonts w:asciiTheme="minorHAnsi" w:hAnsiTheme="minorHAnsi" w:cstheme="minorHAnsi"/>
          <w:spacing w:val="-2"/>
          <w:sz w:val="16"/>
          <w:szCs w:val="16"/>
          <w:lang w:val="en-GB"/>
        </w:rPr>
        <w:fldChar w:fldCharType="end"/>
      </w:r>
      <w:r w:rsidRPr="000F1E71">
        <w:rPr>
          <w:rFonts w:asciiTheme="minorHAnsi" w:hAnsiTheme="minorHAnsi" w:cstheme="minorHAnsi"/>
          <w:spacing w:val="-2"/>
          <w:sz w:val="16"/>
          <w:szCs w:val="16"/>
          <w:lang w:val="en-GB"/>
        </w:rPr>
        <w:t>.</w:t>
      </w:r>
      <w:r w:rsidRPr="000F1E71">
        <w:rPr>
          <w:rFonts w:asciiTheme="minorHAnsi" w:hAnsiTheme="minorHAnsi" w:cstheme="minorHAnsi"/>
          <w:spacing w:val="-2"/>
          <w:sz w:val="16"/>
          <w:szCs w:val="16"/>
          <w:lang w:val="en-US"/>
        </w:rPr>
        <w:t xml:space="preserve"> Retrieved April 01, 2022, from ResearchGate.</w:t>
      </w:r>
    </w:p>
    <w:p w14:paraId="6650E8A5" w14:textId="77777777" w:rsidR="007D6121" w:rsidRPr="000F1E71" w:rsidRDefault="007D6121" w:rsidP="00007046">
      <w:pPr>
        <w:pStyle w:val="00712"/>
        <w:widowControl/>
        <w:numPr>
          <w:ilvl w:val="0"/>
          <w:numId w:val="0"/>
        </w:numPr>
        <w:spacing w:before="120" w:after="0" w:line="240" w:lineRule="auto"/>
        <w:ind w:left="425" w:hanging="425"/>
        <w:rPr>
          <w:rFonts w:asciiTheme="minorHAnsi" w:hAnsiTheme="minorHAnsi" w:cstheme="minorHAnsi"/>
          <w:b w:val="0"/>
          <w:spacing w:val="-2"/>
          <w:sz w:val="16"/>
          <w:szCs w:val="16"/>
          <w:u w:val="single"/>
          <w:lang w:val="en-US"/>
        </w:rPr>
      </w:pPr>
      <w:r w:rsidRPr="000F1E71">
        <w:rPr>
          <w:rFonts w:asciiTheme="minorHAnsi" w:hAnsiTheme="minorHAnsi" w:cstheme="minorHAnsi"/>
          <w:b w:val="0"/>
          <w:spacing w:val="-2"/>
          <w:sz w:val="16"/>
          <w:szCs w:val="16"/>
          <w:u w:val="single"/>
          <w:lang w:val="en-US"/>
        </w:rPr>
        <w:t xml:space="preserve">Bekri E.S., Disse M. &amp; Yannopoulos P.C. Part </w:t>
      </w:r>
      <w:r w:rsidR="00C14044" w:rsidRPr="000F1E71">
        <w:rPr>
          <w:rFonts w:asciiTheme="minorHAnsi" w:hAnsiTheme="minorHAnsi" w:cstheme="minorHAnsi"/>
          <w:b w:val="0"/>
          <w:spacing w:val="-2"/>
          <w:sz w:val="16"/>
          <w:szCs w:val="16"/>
          <w:u w:val="single"/>
          <w:lang w:val="en-US"/>
        </w:rPr>
        <w:t>B</w:t>
      </w:r>
      <w:r w:rsidRPr="000F1E71">
        <w:rPr>
          <w:rFonts w:asciiTheme="minorHAnsi" w:hAnsiTheme="minorHAnsi" w:cstheme="minorHAnsi"/>
          <w:b w:val="0"/>
          <w:spacing w:val="-2"/>
          <w:sz w:val="16"/>
          <w:szCs w:val="16"/>
          <w:u w:val="single"/>
          <w:lang w:val="en-US"/>
        </w:rPr>
        <w:t>.</w:t>
      </w:r>
      <w:r w:rsidR="003C0ABD" w:rsidRPr="000F1E71">
        <w:rPr>
          <w:rFonts w:asciiTheme="minorHAnsi" w:hAnsiTheme="minorHAnsi" w:cstheme="minorHAnsi"/>
          <w:b w:val="0"/>
          <w:spacing w:val="-2"/>
          <w:sz w:val="16"/>
          <w:szCs w:val="16"/>
          <w:u w:val="single"/>
          <w:lang w:val="en-US"/>
        </w:rPr>
        <w:t xml:space="preserve"> Water 7, 6427-6466, 2015</w:t>
      </w:r>
      <w:r w:rsidRPr="000F1E71">
        <w:rPr>
          <w:rFonts w:asciiTheme="minorHAnsi" w:hAnsiTheme="minorHAnsi" w:cstheme="minorHAnsi"/>
          <w:b w:val="0"/>
          <w:spacing w:val="-2"/>
          <w:sz w:val="16"/>
          <w:szCs w:val="16"/>
          <w:u w:val="single"/>
          <w:lang w:val="en-US"/>
        </w:rPr>
        <w:t xml:space="preserve">. </w:t>
      </w:r>
    </w:p>
    <w:p w14:paraId="48F9E406" w14:textId="77777777" w:rsidR="007F6E92" w:rsidRPr="000F1E71" w:rsidRDefault="007D6121" w:rsidP="00F37586">
      <w:pPr>
        <w:numPr>
          <w:ilvl w:val="0"/>
          <w:numId w:val="10"/>
        </w:numPr>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US"/>
        </w:rPr>
        <w:t xml:space="preserve">Wang J., Hou B., Jiang D., Xiao W., Wu Y., Zhao Y., Zhou Y., Guo </w:t>
      </w:r>
      <w:proofErr w:type="gramStart"/>
      <w:r w:rsidRPr="000F1E71">
        <w:rPr>
          <w:rFonts w:asciiTheme="minorHAnsi" w:hAnsiTheme="minorHAnsi" w:cstheme="minorHAnsi"/>
          <w:spacing w:val="-2"/>
          <w:sz w:val="16"/>
          <w:szCs w:val="16"/>
          <w:lang w:val="en-US"/>
        </w:rPr>
        <w:t>C.</w:t>
      </w:r>
      <w:proofErr w:type="gramEnd"/>
      <w:r w:rsidRPr="000F1E71">
        <w:rPr>
          <w:rFonts w:asciiTheme="minorHAnsi" w:hAnsiTheme="minorHAnsi" w:cstheme="minorHAnsi"/>
          <w:spacing w:val="-2"/>
          <w:sz w:val="16"/>
          <w:szCs w:val="16"/>
          <w:lang w:val="en-US"/>
        </w:rPr>
        <w:t xml:space="preserve"> and Wang G. </w:t>
      </w:r>
      <w:r w:rsidR="00835416" w:rsidRPr="000F1E71">
        <w:rPr>
          <w:rFonts w:asciiTheme="minorHAnsi" w:hAnsiTheme="minorHAnsi" w:cstheme="minorHAnsi"/>
          <w:spacing w:val="-2"/>
          <w:sz w:val="16"/>
          <w:szCs w:val="16"/>
          <w:lang w:val="en-US"/>
        </w:rPr>
        <w:t xml:space="preserve">(2016). </w:t>
      </w:r>
      <w:r w:rsidRPr="000F1E71">
        <w:rPr>
          <w:rFonts w:asciiTheme="minorHAnsi" w:hAnsiTheme="minorHAnsi" w:cstheme="minorHAnsi"/>
          <w:spacing w:val="-2"/>
          <w:sz w:val="16"/>
          <w:szCs w:val="16"/>
          <w:lang w:val="en-US"/>
        </w:rPr>
        <w:t xml:space="preserve">Optimal Allocation of Water Resources Based on Water Supply Security. </w:t>
      </w:r>
      <w:r w:rsidRPr="000F1E71">
        <w:rPr>
          <w:rFonts w:asciiTheme="minorHAnsi" w:hAnsiTheme="minorHAnsi" w:cstheme="minorHAnsi"/>
          <w:i/>
          <w:spacing w:val="-2"/>
          <w:sz w:val="16"/>
          <w:szCs w:val="16"/>
          <w:lang w:val="en-US"/>
        </w:rPr>
        <w:t>Water</w:t>
      </w:r>
      <w:r w:rsidRPr="000F1E71">
        <w:rPr>
          <w:rFonts w:asciiTheme="minorHAnsi" w:hAnsiTheme="minorHAnsi" w:cstheme="minorHAnsi"/>
          <w:spacing w:val="-2"/>
          <w:sz w:val="16"/>
          <w:szCs w:val="16"/>
          <w:lang w:val="en-US"/>
        </w:rPr>
        <w:t>, 8</w:t>
      </w:r>
      <w:r w:rsidR="00A60043" w:rsidRPr="000F1E71">
        <w:rPr>
          <w:rFonts w:asciiTheme="minorHAnsi" w:hAnsiTheme="minorHAnsi" w:cstheme="minorHAnsi"/>
          <w:spacing w:val="-2"/>
          <w:sz w:val="16"/>
          <w:szCs w:val="16"/>
          <w:lang w:val="en-US"/>
        </w:rPr>
        <w:t>(6)</w:t>
      </w:r>
      <w:r w:rsidRPr="000F1E71">
        <w:rPr>
          <w:rFonts w:asciiTheme="minorHAnsi" w:hAnsiTheme="minorHAnsi" w:cstheme="minorHAnsi"/>
          <w:spacing w:val="-2"/>
          <w:sz w:val="16"/>
          <w:szCs w:val="16"/>
          <w:lang w:val="en-US"/>
        </w:rPr>
        <w:t>, 237; doi:10.3390/w8060237.</w:t>
      </w:r>
    </w:p>
    <w:p w14:paraId="35AD8B1A" w14:textId="77777777" w:rsidR="00A60BF7" w:rsidRPr="000F1E71" w:rsidRDefault="00A60BF7" w:rsidP="00F37586">
      <w:pPr>
        <w:numPr>
          <w:ilvl w:val="0"/>
          <w:numId w:val="10"/>
        </w:numPr>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US"/>
        </w:rPr>
        <w:t xml:space="preserve">Chen S., Shao D., Tan </w:t>
      </w:r>
      <w:proofErr w:type="gramStart"/>
      <w:r w:rsidRPr="000F1E71">
        <w:rPr>
          <w:rFonts w:asciiTheme="minorHAnsi" w:hAnsiTheme="minorHAnsi" w:cstheme="minorHAnsi"/>
          <w:spacing w:val="-2"/>
          <w:sz w:val="16"/>
          <w:szCs w:val="16"/>
          <w:lang w:val="en-US"/>
        </w:rPr>
        <w:t>X.</w:t>
      </w:r>
      <w:proofErr w:type="gramEnd"/>
      <w:r w:rsidRPr="000F1E71">
        <w:rPr>
          <w:rFonts w:asciiTheme="minorHAnsi" w:hAnsiTheme="minorHAnsi" w:cstheme="minorHAnsi"/>
          <w:spacing w:val="-2"/>
          <w:sz w:val="16"/>
          <w:szCs w:val="16"/>
          <w:lang w:val="en-US"/>
        </w:rPr>
        <w:t xml:space="preserve"> and Lei C. (2017). An interval multistage classified model for regional inter- and intra-seasonal water management under uncertain and nonstationary condition. </w:t>
      </w:r>
      <w:r w:rsidRPr="000F1E71">
        <w:rPr>
          <w:rFonts w:asciiTheme="minorHAnsi" w:hAnsiTheme="minorHAnsi" w:cstheme="minorHAnsi"/>
          <w:i/>
          <w:spacing w:val="-2"/>
          <w:sz w:val="16"/>
          <w:szCs w:val="16"/>
          <w:lang w:val="en-US"/>
        </w:rPr>
        <w:t>Agricultural Water Management</w:t>
      </w:r>
      <w:r w:rsidRPr="000F1E71">
        <w:rPr>
          <w:rFonts w:asciiTheme="minorHAnsi" w:hAnsiTheme="minorHAnsi" w:cstheme="minorHAnsi"/>
          <w:spacing w:val="-2"/>
          <w:sz w:val="16"/>
          <w:szCs w:val="16"/>
          <w:lang w:val="en-US"/>
        </w:rPr>
        <w:t xml:space="preserve"> 191: 98-112. Retrieved June 29, 2017, </w:t>
      </w:r>
      <w:r w:rsidRPr="000F1E71">
        <w:rPr>
          <w:rFonts w:asciiTheme="minorHAnsi" w:hAnsiTheme="minorHAnsi" w:cstheme="minorHAnsi"/>
          <w:sz w:val="16"/>
          <w:szCs w:val="16"/>
          <w:lang w:val="en-US"/>
        </w:rPr>
        <w:t>from ResearchGate</w:t>
      </w:r>
      <w:r w:rsidRPr="000F1E71">
        <w:rPr>
          <w:rFonts w:asciiTheme="minorHAnsi" w:hAnsiTheme="minorHAnsi" w:cstheme="minorHAnsi"/>
          <w:spacing w:val="-2"/>
          <w:sz w:val="16"/>
          <w:szCs w:val="16"/>
          <w:lang w:val="en-US"/>
        </w:rPr>
        <w:t>.</w:t>
      </w:r>
    </w:p>
    <w:p w14:paraId="5DBE44E0" w14:textId="77777777" w:rsidR="00C3156F" w:rsidRPr="000F1E71" w:rsidRDefault="00C3156F" w:rsidP="00F37586">
      <w:pPr>
        <w:numPr>
          <w:ilvl w:val="0"/>
          <w:numId w:val="10"/>
        </w:numPr>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US"/>
        </w:rPr>
        <w:t xml:space="preserve">Zeng X.T., Huang G.H., Zhang J.L., Li Y.P., You L., Chen Y., Hao P.P. (2017). A stochastic rough-approximation water management model for supporting sustainable water-environment strategies in an irrigation district of arid region. </w:t>
      </w:r>
      <w:r w:rsidRPr="000F1E71">
        <w:rPr>
          <w:rFonts w:asciiTheme="minorHAnsi" w:hAnsiTheme="minorHAnsi" w:cstheme="minorHAnsi"/>
          <w:i/>
          <w:spacing w:val="-2"/>
          <w:sz w:val="16"/>
          <w:szCs w:val="16"/>
          <w:lang w:val="en-US"/>
        </w:rPr>
        <w:t>Stoch Environ Res Risk Assess</w:t>
      </w:r>
      <w:r w:rsidRPr="000F1E71">
        <w:rPr>
          <w:rFonts w:asciiTheme="minorHAnsi" w:hAnsiTheme="minorHAnsi" w:cstheme="minorHAnsi"/>
          <w:spacing w:val="-2"/>
          <w:sz w:val="16"/>
          <w:szCs w:val="16"/>
          <w:lang w:val="en-US"/>
        </w:rPr>
        <w:t xml:space="preserve"> 31:2183–2200, DOI 10.1007/s00477-017-1446-4. Retrieved Dec 01, 2017, from ResearchGate. </w:t>
      </w:r>
    </w:p>
    <w:p w14:paraId="67653CCF" w14:textId="77777777" w:rsidR="00680988" w:rsidRPr="000F1E71" w:rsidRDefault="00680988" w:rsidP="00F37586">
      <w:pPr>
        <w:numPr>
          <w:ilvl w:val="0"/>
          <w:numId w:val="10"/>
        </w:numPr>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US"/>
        </w:rPr>
        <w:t xml:space="preserve">Zeng X., Chen C., Sheng Y., An C., Kong X., Zhao S., Huang G. (2018). Planning Water Resources in an Agroforest Ecosystem for Improvement of Regional Ecological Function under Uncertainties. </w:t>
      </w:r>
      <w:r w:rsidRPr="000F1E71">
        <w:rPr>
          <w:rFonts w:asciiTheme="minorHAnsi" w:hAnsiTheme="minorHAnsi" w:cstheme="minorHAnsi"/>
          <w:i/>
          <w:spacing w:val="-2"/>
          <w:sz w:val="16"/>
          <w:szCs w:val="16"/>
          <w:lang w:val="en-US"/>
        </w:rPr>
        <w:t>Water</w:t>
      </w:r>
      <w:r w:rsidRPr="000F1E71">
        <w:rPr>
          <w:rFonts w:asciiTheme="minorHAnsi" w:hAnsiTheme="minorHAnsi" w:cstheme="minorHAnsi"/>
          <w:spacing w:val="-2"/>
          <w:sz w:val="16"/>
          <w:szCs w:val="16"/>
          <w:lang w:val="en-US"/>
        </w:rPr>
        <w:t xml:space="preserve"> 10, 415; doi:10.3390/w10030415. </w:t>
      </w:r>
      <w:bookmarkStart w:id="95" w:name="_Hlk525461392"/>
      <w:bookmarkStart w:id="96" w:name="_Hlk80523"/>
      <w:r w:rsidRPr="000F1E71">
        <w:rPr>
          <w:rFonts w:asciiTheme="minorHAnsi" w:hAnsiTheme="minorHAnsi" w:cstheme="minorHAnsi"/>
          <w:spacing w:val="-2"/>
          <w:sz w:val="16"/>
          <w:szCs w:val="16"/>
          <w:lang w:val="en-US"/>
        </w:rPr>
        <w:t>Retrieved Apr. 11, 2018, from ResearchGate</w:t>
      </w:r>
      <w:bookmarkEnd w:id="95"/>
      <w:r w:rsidRPr="000F1E71">
        <w:rPr>
          <w:rFonts w:asciiTheme="minorHAnsi" w:hAnsiTheme="minorHAnsi" w:cstheme="minorHAnsi"/>
          <w:spacing w:val="-2"/>
          <w:sz w:val="16"/>
          <w:szCs w:val="16"/>
          <w:lang w:val="en-US"/>
        </w:rPr>
        <w:t>.</w:t>
      </w:r>
      <w:bookmarkEnd w:id="96"/>
    </w:p>
    <w:p w14:paraId="31DABF92" w14:textId="29A1D2BA" w:rsidR="00680988" w:rsidRPr="000F1E71" w:rsidRDefault="00680988" w:rsidP="00F37586">
      <w:pPr>
        <w:numPr>
          <w:ilvl w:val="0"/>
          <w:numId w:val="10"/>
        </w:numPr>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bCs/>
          <w:spacing w:val="-2"/>
          <w:sz w:val="16"/>
          <w:szCs w:val="16"/>
          <w:lang w:val="en-GB"/>
        </w:rPr>
        <w:t>Aljanabi A.A., Mays L.W., Fox P. (2018).</w:t>
      </w:r>
      <w:r w:rsidR="000F5FB1" w:rsidRPr="000F1E71">
        <w:rPr>
          <w:rFonts w:asciiTheme="minorHAnsi" w:hAnsiTheme="minorHAnsi" w:cstheme="minorHAnsi"/>
          <w:bCs/>
          <w:spacing w:val="-2"/>
          <w:sz w:val="16"/>
          <w:szCs w:val="16"/>
          <w:lang w:val="en-GB"/>
        </w:rPr>
        <w:t xml:space="preserve"> </w:t>
      </w:r>
      <w:r w:rsidRPr="000F1E71">
        <w:rPr>
          <w:rFonts w:asciiTheme="minorHAnsi" w:hAnsiTheme="minorHAnsi" w:cstheme="minorHAnsi"/>
          <w:bCs/>
          <w:spacing w:val="-2"/>
          <w:sz w:val="16"/>
          <w:szCs w:val="16"/>
          <w:lang w:val="en-GB"/>
        </w:rPr>
        <w:t xml:space="preserve">Optimization Model for Agricultural Reclaimed Water Allocation Using Mixed-Integer Nonlinear Programming </w:t>
      </w:r>
      <w:r w:rsidRPr="000F1E71">
        <w:rPr>
          <w:rFonts w:asciiTheme="minorHAnsi" w:hAnsiTheme="minorHAnsi" w:cstheme="minorHAnsi"/>
          <w:bCs/>
          <w:i/>
          <w:spacing w:val="-2"/>
          <w:sz w:val="16"/>
          <w:szCs w:val="16"/>
          <w:lang w:val="en-GB"/>
        </w:rPr>
        <w:t>Water</w:t>
      </w:r>
      <w:r w:rsidRPr="000F1E71">
        <w:rPr>
          <w:rFonts w:asciiTheme="minorHAnsi" w:hAnsiTheme="minorHAnsi" w:cstheme="minorHAnsi"/>
          <w:bCs/>
          <w:spacing w:val="-2"/>
          <w:sz w:val="16"/>
          <w:szCs w:val="16"/>
          <w:lang w:val="en-GB"/>
        </w:rPr>
        <w:t xml:space="preserve">, 10(10), 1291; doi:10.3390/w10101291. </w:t>
      </w:r>
      <w:r w:rsidRPr="000F1E71">
        <w:rPr>
          <w:rFonts w:asciiTheme="minorHAnsi" w:hAnsiTheme="minorHAnsi" w:cstheme="minorHAnsi"/>
          <w:bCs/>
          <w:spacing w:val="-2"/>
          <w:sz w:val="16"/>
          <w:szCs w:val="16"/>
          <w:lang w:val="en-US"/>
        </w:rPr>
        <w:t>Retrieved Sep. 23, 2018, from ResearchGate.</w:t>
      </w:r>
    </w:p>
    <w:p w14:paraId="2FF40CDF" w14:textId="55F4C120" w:rsidR="000C0A85" w:rsidRPr="000F1E71" w:rsidRDefault="000C0A85" w:rsidP="00F37586">
      <w:pPr>
        <w:numPr>
          <w:ilvl w:val="0"/>
          <w:numId w:val="10"/>
        </w:numPr>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US"/>
        </w:rPr>
        <w:t>Cheng W</w:t>
      </w:r>
      <w:r w:rsidR="004E15AE" w:rsidRPr="000F1E71">
        <w:rPr>
          <w:rFonts w:asciiTheme="minorHAnsi" w:hAnsiTheme="minorHAnsi" w:cstheme="minorHAnsi"/>
          <w:spacing w:val="-2"/>
          <w:sz w:val="16"/>
          <w:szCs w:val="16"/>
          <w:lang w:val="en-US"/>
        </w:rPr>
        <w:t>.</w:t>
      </w:r>
      <w:r w:rsidRPr="000F1E71">
        <w:rPr>
          <w:rFonts w:asciiTheme="minorHAnsi" w:hAnsiTheme="minorHAnsi" w:cstheme="minorHAnsi"/>
          <w:spacing w:val="-2"/>
          <w:sz w:val="16"/>
          <w:szCs w:val="16"/>
          <w:lang w:val="en-US"/>
        </w:rPr>
        <w:t>-M., Huang C</w:t>
      </w:r>
      <w:r w:rsidR="004E15AE" w:rsidRPr="000F1E71">
        <w:rPr>
          <w:rFonts w:asciiTheme="minorHAnsi" w:hAnsiTheme="minorHAnsi" w:cstheme="minorHAnsi"/>
          <w:spacing w:val="-2"/>
          <w:sz w:val="16"/>
          <w:szCs w:val="16"/>
          <w:lang w:val="en-US"/>
        </w:rPr>
        <w:t>.</w:t>
      </w:r>
      <w:r w:rsidRPr="000F1E71">
        <w:rPr>
          <w:rFonts w:asciiTheme="minorHAnsi" w:hAnsiTheme="minorHAnsi" w:cstheme="minorHAnsi"/>
          <w:spacing w:val="-2"/>
          <w:sz w:val="16"/>
          <w:szCs w:val="16"/>
          <w:lang w:val="en-US"/>
        </w:rPr>
        <w:t>-L., Hsu N</w:t>
      </w:r>
      <w:r w:rsidR="004E15AE" w:rsidRPr="000F1E71">
        <w:rPr>
          <w:rFonts w:asciiTheme="minorHAnsi" w:hAnsiTheme="minorHAnsi" w:cstheme="minorHAnsi"/>
          <w:spacing w:val="-2"/>
          <w:sz w:val="16"/>
          <w:szCs w:val="16"/>
          <w:lang w:val="en-US"/>
        </w:rPr>
        <w:t>.</w:t>
      </w:r>
      <w:r w:rsidRPr="000F1E71">
        <w:rPr>
          <w:rFonts w:asciiTheme="minorHAnsi" w:hAnsiTheme="minorHAnsi" w:cstheme="minorHAnsi"/>
          <w:spacing w:val="-2"/>
          <w:sz w:val="16"/>
          <w:szCs w:val="16"/>
          <w:lang w:val="en-US"/>
        </w:rPr>
        <w:t>-S., Wei C</w:t>
      </w:r>
      <w:r w:rsidR="0099258A" w:rsidRPr="000F1E71">
        <w:rPr>
          <w:rFonts w:asciiTheme="minorHAnsi" w:hAnsiTheme="minorHAnsi" w:cstheme="minorHAnsi"/>
          <w:spacing w:val="-2"/>
          <w:sz w:val="16"/>
          <w:szCs w:val="16"/>
          <w:lang w:val="en-US"/>
        </w:rPr>
        <w:t>.</w:t>
      </w:r>
      <w:r w:rsidRPr="000F1E71">
        <w:rPr>
          <w:rFonts w:asciiTheme="minorHAnsi" w:hAnsiTheme="minorHAnsi" w:cstheme="minorHAnsi"/>
          <w:spacing w:val="-2"/>
          <w:sz w:val="16"/>
          <w:szCs w:val="16"/>
          <w:lang w:val="en-US"/>
        </w:rPr>
        <w:t>-C. (2017).</w:t>
      </w:r>
      <w:r w:rsidR="000F5FB1" w:rsidRPr="000F1E71">
        <w:rPr>
          <w:rFonts w:asciiTheme="minorHAnsi" w:hAnsiTheme="minorHAnsi" w:cstheme="minorHAnsi"/>
          <w:spacing w:val="-2"/>
          <w:sz w:val="16"/>
          <w:szCs w:val="16"/>
          <w:lang w:val="en-US"/>
        </w:rPr>
        <w:t xml:space="preserve"> </w:t>
      </w:r>
      <w:r w:rsidRPr="000F1E71">
        <w:rPr>
          <w:rFonts w:asciiTheme="minorHAnsi" w:hAnsiTheme="minorHAnsi" w:cstheme="minorHAnsi"/>
          <w:bCs/>
          <w:spacing w:val="-2"/>
          <w:sz w:val="16"/>
          <w:szCs w:val="16"/>
          <w:lang w:val="en-GB"/>
        </w:rPr>
        <w:t xml:space="preserve">Risk Analysis of Reservoir Operations Considering Short-Term Flood Control and Long-Term Water Supply: A Case Study for the Da-Han Creek Basin in </w:t>
      </w:r>
      <w:proofErr w:type="spellStart"/>
      <w:r w:rsidRPr="000F1E71">
        <w:rPr>
          <w:rFonts w:asciiTheme="minorHAnsi" w:hAnsiTheme="minorHAnsi" w:cstheme="minorHAnsi"/>
          <w:bCs/>
          <w:spacing w:val="-2"/>
          <w:sz w:val="16"/>
          <w:szCs w:val="16"/>
          <w:lang w:val="en-GB"/>
        </w:rPr>
        <w:t>Taiwan.</w:t>
      </w:r>
      <w:r w:rsidRPr="000F1E71">
        <w:rPr>
          <w:rFonts w:asciiTheme="minorHAnsi" w:hAnsiTheme="minorHAnsi" w:cstheme="minorHAnsi"/>
          <w:i/>
          <w:spacing w:val="-2"/>
          <w:sz w:val="16"/>
          <w:szCs w:val="16"/>
          <w:lang w:val="en-GB"/>
        </w:rPr>
        <w:t>Water</w:t>
      </w:r>
      <w:proofErr w:type="spellEnd"/>
      <w:r w:rsidRPr="000F1E71">
        <w:rPr>
          <w:rFonts w:asciiTheme="minorHAnsi" w:hAnsiTheme="minorHAnsi" w:cstheme="minorHAnsi"/>
          <w:spacing w:val="-2"/>
          <w:sz w:val="16"/>
          <w:szCs w:val="16"/>
          <w:lang w:val="en-GB"/>
        </w:rPr>
        <w:t>, 9, 424; doi:10.3390/w9060424. Retrieved Feb. 03, 2019, from ResearchGate.</w:t>
      </w:r>
    </w:p>
    <w:p w14:paraId="409E8FC4" w14:textId="3F0CB135" w:rsidR="00E86314" w:rsidRPr="000F1E71" w:rsidRDefault="009B5724" w:rsidP="00F37586">
      <w:pPr>
        <w:numPr>
          <w:ilvl w:val="0"/>
          <w:numId w:val="10"/>
        </w:numPr>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US"/>
        </w:rPr>
        <w:t>Jorba</w:t>
      </w:r>
      <w:r w:rsidRPr="000F1E71">
        <w:rPr>
          <w:rFonts w:asciiTheme="minorHAnsi" w:hAnsiTheme="minorHAnsi" w:cstheme="minorHAnsi"/>
          <w:spacing w:val="-2"/>
          <w:sz w:val="16"/>
          <w:szCs w:val="16"/>
          <w:lang w:val="en-GB"/>
        </w:rPr>
        <w:t xml:space="preserve"> L, </w:t>
      </w:r>
      <w:proofErr w:type="spellStart"/>
      <w:r w:rsidRPr="000F1E71">
        <w:rPr>
          <w:rFonts w:asciiTheme="minorHAnsi" w:hAnsiTheme="minorHAnsi" w:cstheme="minorHAnsi"/>
          <w:spacing w:val="-2"/>
          <w:sz w:val="16"/>
          <w:szCs w:val="16"/>
          <w:lang w:val="en-GB"/>
        </w:rPr>
        <w:t>Adillon</w:t>
      </w:r>
      <w:proofErr w:type="spellEnd"/>
      <w:r w:rsidRPr="000F1E71">
        <w:rPr>
          <w:rFonts w:asciiTheme="minorHAnsi" w:hAnsiTheme="minorHAnsi" w:cstheme="minorHAnsi"/>
          <w:spacing w:val="-2"/>
          <w:sz w:val="16"/>
          <w:szCs w:val="16"/>
          <w:lang w:val="en-GB"/>
        </w:rPr>
        <w:t xml:space="preserve"> R. (2018). Interval Fuzzy Segments. </w:t>
      </w:r>
      <w:r w:rsidRPr="000F1E71">
        <w:rPr>
          <w:rFonts w:asciiTheme="minorHAnsi" w:hAnsiTheme="minorHAnsi" w:cstheme="minorHAnsi"/>
          <w:i/>
          <w:sz w:val="16"/>
          <w:szCs w:val="16"/>
          <w:lang w:val="en-GB" w:eastAsia="en-GB"/>
        </w:rPr>
        <w:t>Symmetry</w:t>
      </w:r>
      <w:r w:rsidRPr="000F1E71">
        <w:rPr>
          <w:rFonts w:asciiTheme="minorHAnsi" w:hAnsiTheme="minorHAnsi" w:cstheme="minorHAnsi"/>
          <w:sz w:val="16"/>
          <w:szCs w:val="16"/>
          <w:lang w:val="en-GB" w:eastAsia="en-GB"/>
        </w:rPr>
        <w:t xml:space="preserve"> 10, 309; doi:10.3390/sym10080309.</w:t>
      </w:r>
      <w:bookmarkStart w:id="97" w:name="_Hlk81515"/>
      <w:r w:rsidR="000F5FB1" w:rsidRPr="000F1E71">
        <w:rPr>
          <w:rFonts w:asciiTheme="minorHAnsi" w:hAnsiTheme="minorHAnsi" w:cstheme="minorHAnsi"/>
          <w:sz w:val="16"/>
          <w:szCs w:val="16"/>
          <w:lang w:val="en-GB" w:eastAsia="en-GB"/>
        </w:rPr>
        <w:t xml:space="preserve"> </w:t>
      </w:r>
      <w:r w:rsidRPr="000F1E71">
        <w:rPr>
          <w:rFonts w:asciiTheme="minorHAnsi" w:hAnsiTheme="minorHAnsi" w:cstheme="minorHAnsi"/>
          <w:sz w:val="16"/>
          <w:szCs w:val="16"/>
          <w:lang w:val="en-GB" w:eastAsia="en-GB"/>
        </w:rPr>
        <w:t xml:space="preserve">Retrieved Feb. 03, 2019, from </w:t>
      </w:r>
      <w:r w:rsidRPr="000F1E71">
        <w:rPr>
          <w:rFonts w:asciiTheme="minorHAnsi" w:hAnsiTheme="minorHAnsi" w:cstheme="minorHAnsi"/>
          <w:sz w:val="16"/>
          <w:szCs w:val="16"/>
          <w:lang w:val="en-GB" w:eastAsia="en-GB"/>
        </w:rPr>
        <w:lastRenderedPageBreak/>
        <w:t>ResearchGate.</w:t>
      </w:r>
      <w:bookmarkEnd w:id="97"/>
    </w:p>
    <w:p w14:paraId="1DFE3A5B" w14:textId="77777777" w:rsidR="007B29FE" w:rsidRPr="000F1E71" w:rsidRDefault="00FE2C51" w:rsidP="00F37586">
      <w:pPr>
        <w:numPr>
          <w:ilvl w:val="0"/>
          <w:numId w:val="10"/>
        </w:numPr>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bCs/>
          <w:spacing w:val="-2"/>
          <w:sz w:val="16"/>
          <w:szCs w:val="16"/>
          <w:lang w:val="en-GB"/>
        </w:rPr>
        <w:t xml:space="preserve">Thomas W. Archibald T.W., Marshall S.E. (2018). Review of Mathematical Programming Applications in Water Resource Management Under Uncertainty. </w:t>
      </w:r>
      <w:r w:rsidRPr="000F1E71">
        <w:rPr>
          <w:rFonts w:asciiTheme="minorHAnsi" w:hAnsiTheme="minorHAnsi" w:cstheme="minorHAnsi"/>
          <w:bCs/>
          <w:i/>
          <w:spacing w:val="-2"/>
          <w:sz w:val="16"/>
          <w:szCs w:val="16"/>
          <w:lang w:val="en-GB"/>
        </w:rPr>
        <w:t xml:space="preserve">Environmental Modelling &amp; </w:t>
      </w:r>
      <w:proofErr w:type="spellStart"/>
      <w:r w:rsidRPr="000F1E71">
        <w:rPr>
          <w:rFonts w:asciiTheme="minorHAnsi" w:hAnsiTheme="minorHAnsi" w:cstheme="minorHAnsi"/>
          <w:bCs/>
          <w:i/>
          <w:spacing w:val="-2"/>
          <w:sz w:val="16"/>
          <w:szCs w:val="16"/>
          <w:lang w:val="en-GB"/>
        </w:rPr>
        <w:t>Assessment,</w:t>
      </w:r>
      <w:hyperlink r:id="rId131" w:history="1">
        <w:r w:rsidRPr="000F1E71">
          <w:rPr>
            <w:rStyle w:val="Hyperlink"/>
            <w:rFonts w:asciiTheme="minorHAnsi" w:hAnsiTheme="minorHAnsi" w:cstheme="minorHAnsi"/>
            <w:bCs/>
            <w:spacing w:val="-2"/>
            <w:sz w:val="16"/>
            <w:szCs w:val="16"/>
            <w:lang w:val="en-GB"/>
          </w:rPr>
          <w:t>https</w:t>
        </w:r>
        <w:proofErr w:type="spellEnd"/>
        <w:r w:rsidRPr="000F1E71">
          <w:rPr>
            <w:rStyle w:val="Hyperlink"/>
            <w:rFonts w:asciiTheme="minorHAnsi" w:hAnsiTheme="minorHAnsi" w:cstheme="minorHAnsi"/>
            <w:bCs/>
            <w:spacing w:val="-2"/>
            <w:sz w:val="16"/>
            <w:szCs w:val="16"/>
            <w:lang w:val="en-GB"/>
          </w:rPr>
          <w:t>://doi.org/10.1007/s10666-018-9628-0</w:t>
        </w:r>
      </w:hyperlink>
      <w:r w:rsidRPr="000F1E71">
        <w:rPr>
          <w:rFonts w:asciiTheme="minorHAnsi" w:hAnsiTheme="minorHAnsi" w:cstheme="minorHAnsi"/>
          <w:bCs/>
          <w:spacing w:val="-2"/>
          <w:sz w:val="16"/>
          <w:szCs w:val="16"/>
          <w:lang w:val="en-GB"/>
        </w:rPr>
        <w:t>. Retrieved Feb. 03, 2019, from ResearchGate.</w:t>
      </w:r>
    </w:p>
    <w:p w14:paraId="3D117AF8" w14:textId="017BEEB8" w:rsidR="00931707" w:rsidRPr="000F1E71" w:rsidRDefault="004E15AE" w:rsidP="00F37586">
      <w:pPr>
        <w:numPr>
          <w:ilvl w:val="0"/>
          <w:numId w:val="10"/>
        </w:numPr>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US"/>
        </w:rPr>
        <w:t>Mendoza J.B.R, Rojas A.L, Chavarría S.L, Elizondo</w:t>
      </w:r>
      <w:r w:rsidR="0099258A" w:rsidRPr="000F1E71">
        <w:rPr>
          <w:rFonts w:asciiTheme="minorHAnsi" w:hAnsiTheme="minorHAnsi" w:cstheme="minorHAnsi"/>
          <w:spacing w:val="-2"/>
          <w:sz w:val="16"/>
          <w:szCs w:val="16"/>
          <w:lang w:val="en-US"/>
        </w:rPr>
        <w:t xml:space="preserve"> M.M., </w:t>
      </w:r>
      <w:proofErr w:type="spellStart"/>
      <w:r w:rsidRPr="000F1E71">
        <w:rPr>
          <w:rFonts w:asciiTheme="minorHAnsi" w:hAnsiTheme="minorHAnsi" w:cstheme="minorHAnsi"/>
          <w:spacing w:val="-2"/>
          <w:sz w:val="16"/>
          <w:szCs w:val="16"/>
          <w:lang w:val="en-US"/>
        </w:rPr>
        <w:t>Lundez</w:t>
      </w:r>
      <w:proofErr w:type="spellEnd"/>
      <w:r w:rsidR="0099258A" w:rsidRPr="000F1E71">
        <w:rPr>
          <w:rFonts w:asciiTheme="minorHAnsi" w:hAnsiTheme="minorHAnsi" w:cstheme="minorHAnsi"/>
          <w:spacing w:val="-2"/>
          <w:sz w:val="16"/>
          <w:szCs w:val="16"/>
          <w:lang w:val="en-US"/>
        </w:rPr>
        <w:t xml:space="preserve"> J.L.V. (2018). </w:t>
      </w:r>
      <w:r w:rsidR="0099258A" w:rsidRPr="000F1E71">
        <w:rPr>
          <w:rFonts w:asciiTheme="minorHAnsi" w:hAnsiTheme="minorHAnsi" w:cstheme="minorHAnsi"/>
          <w:spacing w:val="-2"/>
          <w:sz w:val="16"/>
          <w:szCs w:val="16"/>
          <w:lang w:val="en-GB"/>
        </w:rPr>
        <w:t xml:space="preserve">Optimal Model for an Agricultural Company that Operates Several Farms. </w:t>
      </w:r>
      <w:r w:rsidR="0099258A" w:rsidRPr="000F1E71">
        <w:rPr>
          <w:rFonts w:asciiTheme="minorHAnsi" w:hAnsiTheme="minorHAnsi" w:cstheme="minorHAnsi"/>
          <w:bCs/>
          <w:i/>
          <w:iCs/>
          <w:spacing w:val="-2"/>
          <w:sz w:val="16"/>
          <w:szCs w:val="16"/>
          <w:lang w:val="en-GB"/>
        </w:rPr>
        <w:t>ICIC Express Letters</w:t>
      </w:r>
      <w:r w:rsidR="0099258A" w:rsidRPr="000F1E71">
        <w:rPr>
          <w:rFonts w:asciiTheme="minorHAnsi" w:hAnsiTheme="minorHAnsi" w:cstheme="minorHAnsi"/>
          <w:bCs/>
          <w:iCs/>
          <w:spacing w:val="-2"/>
          <w:sz w:val="16"/>
          <w:szCs w:val="16"/>
          <w:lang w:val="en-GB"/>
        </w:rPr>
        <w:t>, 12(11), pp. 1107-1113.</w:t>
      </w:r>
      <w:r w:rsidR="00DC7520">
        <w:rPr>
          <w:rFonts w:asciiTheme="minorHAnsi" w:hAnsiTheme="minorHAnsi" w:cstheme="minorHAnsi"/>
          <w:bCs/>
          <w:iCs/>
          <w:spacing w:val="-2"/>
          <w:sz w:val="16"/>
          <w:szCs w:val="16"/>
          <w:lang w:val="en-GB"/>
        </w:rPr>
        <w:t xml:space="preserve"> </w:t>
      </w:r>
      <w:r w:rsidR="0099258A" w:rsidRPr="000F1E71">
        <w:rPr>
          <w:rFonts w:asciiTheme="minorHAnsi" w:hAnsiTheme="minorHAnsi" w:cstheme="minorHAnsi"/>
          <w:bCs/>
          <w:iCs/>
          <w:spacing w:val="-2"/>
          <w:sz w:val="16"/>
          <w:szCs w:val="16"/>
          <w:lang w:val="en-GB"/>
        </w:rPr>
        <w:t>Retrieved Feb. 03, 2019, from ResearchGate.</w:t>
      </w:r>
    </w:p>
    <w:p w14:paraId="62A741A0" w14:textId="77777777" w:rsidR="0039466F" w:rsidRPr="000F1E71" w:rsidRDefault="00931707" w:rsidP="00F37586">
      <w:pPr>
        <w:numPr>
          <w:ilvl w:val="0"/>
          <w:numId w:val="10"/>
        </w:numPr>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US"/>
        </w:rPr>
        <w:t xml:space="preserve">Liu Y., Shen M, Zhao J., Dai H., Gui D., Feng X., Ju J., Sang S., Zhang X., Hu B. (2019). </w:t>
      </w:r>
      <w:r w:rsidRPr="000F1E71">
        <w:rPr>
          <w:rFonts w:asciiTheme="minorHAnsi" w:hAnsiTheme="minorHAnsi" w:cstheme="minorHAnsi"/>
          <w:bCs/>
          <w:spacing w:val="-2"/>
          <w:sz w:val="16"/>
          <w:szCs w:val="16"/>
          <w:lang w:val="en-GB"/>
        </w:rPr>
        <w:t>A New Optimization Method for the Layout of Pumping Wells in Oases: Application in the Qira Oasis, Northwest China.</w:t>
      </w:r>
      <w:r w:rsidRPr="000F1E71">
        <w:rPr>
          <w:rFonts w:asciiTheme="minorHAnsi" w:hAnsiTheme="minorHAnsi" w:cstheme="minorHAnsi"/>
          <w:bCs/>
          <w:i/>
          <w:spacing w:val="-2"/>
          <w:sz w:val="16"/>
          <w:szCs w:val="16"/>
          <w:lang w:val="en-GB"/>
        </w:rPr>
        <w:t>Water</w:t>
      </w:r>
      <w:r w:rsidRPr="000F1E71">
        <w:rPr>
          <w:rFonts w:asciiTheme="minorHAnsi" w:hAnsiTheme="minorHAnsi" w:cstheme="minorHAnsi"/>
          <w:bCs/>
          <w:spacing w:val="-2"/>
          <w:sz w:val="16"/>
          <w:szCs w:val="16"/>
          <w:lang w:val="en-GB"/>
        </w:rPr>
        <w:t>11, 970; doi:10.3390/w11050970.</w:t>
      </w:r>
      <w:r w:rsidRPr="000F1E71">
        <w:rPr>
          <w:rFonts w:asciiTheme="minorHAnsi" w:hAnsiTheme="minorHAnsi" w:cstheme="minorHAnsi"/>
          <w:bCs/>
          <w:iCs/>
          <w:spacing w:val="-2"/>
          <w:sz w:val="16"/>
          <w:szCs w:val="16"/>
          <w:lang w:val="en-GB"/>
        </w:rPr>
        <w:t xml:space="preserve"> Retrieved May12, 2019, from ResearchGate.</w:t>
      </w:r>
    </w:p>
    <w:p w14:paraId="458D868B" w14:textId="683162DA" w:rsidR="0089682B" w:rsidRPr="000F1E71" w:rsidRDefault="0089682B" w:rsidP="00F37586">
      <w:pPr>
        <w:numPr>
          <w:ilvl w:val="0"/>
          <w:numId w:val="10"/>
        </w:numPr>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US"/>
        </w:rPr>
        <w:t>Gao</w:t>
      </w:r>
      <w:r w:rsidR="00DC7520">
        <w:rPr>
          <w:rFonts w:asciiTheme="minorHAnsi" w:hAnsiTheme="minorHAnsi" w:cstheme="minorHAnsi"/>
          <w:spacing w:val="-2"/>
          <w:sz w:val="16"/>
          <w:szCs w:val="16"/>
          <w:lang w:val="en-US"/>
        </w:rPr>
        <w:t xml:space="preserve"> Y.</w:t>
      </w:r>
      <w:r w:rsidRPr="000F1E71">
        <w:rPr>
          <w:rFonts w:asciiTheme="minorHAnsi" w:hAnsiTheme="minorHAnsi" w:cstheme="minorHAnsi"/>
          <w:spacing w:val="-2"/>
          <w:sz w:val="16"/>
          <w:szCs w:val="16"/>
          <w:lang w:val="en-US"/>
        </w:rPr>
        <w:t>, Zhang</w:t>
      </w:r>
      <w:r w:rsidR="00DC7520">
        <w:rPr>
          <w:rFonts w:asciiTheme="minorHAnsi" w:hAnsiTheme="minorHAnsi" w:cstheme="minorHAnsi"/>
          <w:spacing w:val="-2"/>
          <w:sz w:val="16"/>
          <w:szCs w:val="16"/>
          <w:lang w:val="en-US"/>
        </w:rPr>
        <w:t xml:space="preserve"> X.</w:t>
      </w:r>
      <w:r w:rsidRPr="000F1E71">
        <w:rPr>
          <w:rFonts w:asciiTheme="minorHAnsi" w:hAnsiTheme="minorHAnsi" w:cstheme="minorHAnsi"/>
          <w:spacing w:val="-2"/>
          <w:sz w:val="16"/>
          <w:szCs w:val="16"/>
          <w:lang w:val="en-US"/>
        </w:rPr>
        <w:t>, Zhang</w:t>
      </w:r>
      <w:r w:rsidR="00DC7520">
        <w:rPr>
          <w:rFonts w:asciiTheme="minorHAnsi" w:hAnsiTheme="minorHAnsi" w:cstheme="minorHAnsi"/>
          <w:spacing w:val="-2"/>
          <w:sz w:val="16"/>
          <w:szCs w:val="16"/>
          <w:lang w:val="en-US"/>
        </w:rPr>
        <w:t xml:space="preserve"> X.Y.</w:t>
      </w:r>
      <w:r w:rsidRPr="000F1E71">
        <w:rPr>
          <w:rFonts w:asciiTheme="minorHAnsi" w:hAnsiTheme="minorHAnsi" w:cstheme="minorHAnsi"/>
          <w:spacing w:val="-2"/>
          <w:sz w:val="16"/>
          <w:szCs w:val="16"/>
          <w:lang w:val="en-US"/>
        </w:rPr>
        <w:t>, Li</w:t>
      </w:r>
      <w:r w:rsidR="00DC7520">
        <w:rPr>
          <w:rFonts w:asciiTheme="minorHAnsi" w:hAnsiTheme="minorHAnsi" w:cstheme="minorHAnsi"/>
          <w:spacing w:val="-2"/>
          <w:sz w:val="16"/>
          <w:szCs w:val="16"/>
          <w:lang w:val="en-US"/>
        </w:rPr>
        <w:t xml:space="preserve"> D.</w:t>
      </w:r>
      <w:r w:rsidRPr="000F1E71">
        <w:rPr>
          <w:rFonts w:asciiTheme="minorHAnsi" w:hAnsiTheme="minorHAnsi" w:cstheme="minorHAnsi"/>
          <w:spacing w:val="-2"/>
          <w:sz w:val="16"/>
          <w:szCs w:val="16"/>
          <w:lang w:val="en-US"/>
        </w:rPr>
        <w:t>, Yang</w:t>
      </w:r>
      <w:r w:rsidR="00DC7520">
        <w:rPr>
          <w:rFonts w:asciiTheme="minorHAnsi" w:hAnsiTheme="minorHAnsi" w:cstheme="minorHAnsi"/>
          <w:spacing w:val="-2"/>
          <w:sz w:val="16"/>
          <w:szCs w:val="16"/>
          <w:lang w:val="en-US"/>
        </w:rPr>
        <w:t xml:space="preserve"> M.</w:t>
      </w:r>
      <w:r w:rsidRPr="000F1E71">
        <w:rPr>
          <w:rFonts w:asciiTheme="minorHAnsi" w:hAnsiTheme="minorHAnsi" w:cstheme="minorHAnsi"/>
          <w:spacing w:val="-2"/>
          <w:sz w:val="16"/>
          <w:szCs w:val="16"/>
          <w:lang w:val="en-US"/>
        </w:rPr>
        <w:t xml:space="preserve"> et al. (2019). Application of NSGA-II and Improved Risk Decision Method for Integrated Water Resources Management of Malian River Basin. </w:t>
      </w:r>
      <w:r w:rsidR="00F76D0A" w:rsidRPr="000F1E71">
        <w:rPr>
          <w:rFonts w:asciiTheme="minorHAnsi" w:hAnsiTheme="minorHAnsi" w:cstheme="minorHAnsi"/>
          <w:i/>
          <w:iCs/>
          <w:spacing w:val="-2"/>
          <w:sz w:val="16"/>
          <w:szCs w:val="16"/>
          <w:lang w:val="en-US"/>
        </w:rPr>
        <w:t>Water</w:t>
      </w:r>
      <w:r w:rsidR="00F76D0A" w:rsidRPr="000F1E71">
        <w:rPr>
          <w:rFonts w:asciiTheme="minorHAnsi" w:hAnsiTheme="minorHAnsi" w:cstheme="minorHAnsi"/>
          <w:spacing w:val="-2"/>
          <w:sz w:val="16"/>
          <w:szCs w:val="16"/>
          <w:lang w:val="en-US"/>
        </w:rPr>
        <w:t xml:space="preserve"> 11</w:t>
      </w:r>
      <w:r w:rsidRPr="000F1E71">
        <w:rPr>
          <w:rFonts w:asciiTheme="minorHAnsi" w:hAnsiTheme="minorHAnsi" w:cstheme="minorHAnsi"/>
          <w:spacing w:val="-2"/>
          <w:sz w:val="16"/>
          <w:szCs w:val="16"/>
          <w:lang w:val="en-US"/>
        </w:rPr>
        <w:t xml:space="preserve">, </w:t>
      </w:r>
      <w:proofErr w:type="spellStart"/>
      <w:r w:rsidRPr="000F1E71">
        <w:rPr>
          <w:rFonts w:asciiTheme="minorHAnsi" w:hAnsiTheme="minorHAnsi" w:cstheme="minorHAnsi"/>
          <w:spacing w:val="-2"/>
          <w:sz w:val="16"/>
          <w:szCs w:val="16"/>
          <w:lang w:val="en-US"/>
        </w:rPr>
        <w:t>doi</w:t>
      </w:r>
      <w:proofErr w:type="spellEnd"/>
      <w:r w:rsidRPr="000F1E71">
        <w:rPr>
          <w:rFonts w:asciiTheme="minorHAnsi" w:hAnsiTheme="minorHAnsi" w:cstheme="minorHAnsi"/>
          <w:spacing w:val="-2"/>
          <w:sz w:val="16"/>
          <w:szCs w:val="16"/>
          <w:lang w:val="en-US"/>
        </w:rPr>
        <w:t xml:space="preserve">: 10.3390/w11081650. </w:t>
      </w:r>
      <w:r w:rsidRPr="000F1E71">
        <w:rPr>
          <w:rFonts w:asciiTheme="minorHAnsi" w:hAnsiTheme="minorHAnsi" w:cstheme="minorHAnsi"/>
          <w:bCs/>
          <w:iCs/>
          <w:spacing w:val="-2"/>
          <w:sz w:val="16"/>
          <w:szCs w:val="16"/>
          <w:lang w:val="en-GB"/>
        </w:rPr>
        <w:t xml:space="preserve">Retrieved </w:t>
      </w:r>
      <w:r w:rsidRPr="000F1E71">
        <w:rPr>
          <w:rFonts w:asciiTheme="minorHAnsi" w:hAnsiTheme="minorHAnsi" w:cstheme="minorHAnsi"/>
          <w:bCs/>
          <w:iCs/>
          <w:spacing w:val="-2"/>
          <w:sz w:val="16"/>
          <w:szCs w:val="16"/>
          <w:lang w:val="en-US"/>
        </w:rPr>
        <w:t>Aug 26</w:t>
      </w:r>
      <w:r w:rsidRPr="000F1E71">
        <w:rPr>
          <w:rFonts w:asciiTheme="minorHAnsi" w:hAnsiTheme="minorHAnsi" w:cstheme="minorHAnsi"/>
          <w:bCs/>
          <w:iCs/>
          <w:spacing w:val="-2"/>
          <w:sz w:val="16"/>
          <w:szCs w:val="16"/>
          <w:lang w:val="en-GB"/>
        </w:rPr>
        <w:t>, 2019, from Scitations.net.</w:t>
      </w:r>
    </w:p>
    <w:p w14:paraId="616F6028" w14:textId="258076E4" w:rsidR="00A46854" w:rsidRPr="000F1E71" w:rsidRDefault="00146F70" w:rsidP="00F37586">
      <w:pPr>
        <w:numPr>
          <w:ilvl w:val="0"/>
          <w:numId w:val="10"/>
        </w:numPr>
        <w:spacing w:before="60"/>
        <w:ind w:left="425" w:hanging="425"/>
        <w:rPr>
          <w:rFonts w:asciiTheme="minorHAnsi" w:hAnsiTheme="minorHAnsi" w:cstheme="minorHAnsi"/>
          <w:spacing w:val="-2"/>
          <w:sz w:val="16"/>
          <w:szCs w:val="16"/>
          <w:lang w:val="en-US"/>
        </w:rPr>
      </w:pPr>
      <w:proofErr w:type="spellStart"/>
      <w:r w:rsidRPr="000F1E71">
        <w:rPr>
          <w:rFonts w:asciiTheme="minorHAnsi" w:hAnsiTheme="minorHAnsi" w:cstheme="minorHAnsi"/>
          <w:spacing w:val="-2"/>
          <w:sz w:val="16"/>
          <w:szCs w:val="16"/>
          <w:lang w:val="en-US"/>
        </w:rPr>
        <w:t>Frómeta</w:t>
      </w:r>
      <w:proofErr w:type="spellEnd"/>
      <w:r w:rsidR="001A0767">
        <w:rPr>
          <w:rFonts w:asciiTheme="minorHAnsi" w:hAnsiTheme="minorHAnsi" w:cstheme="minorHAnsi"/>
          <w:spacing w:val="-2"/>
          <w:sz w:val="16"/>
          <w:szCs w:val="16"/>
          <w:lang w:val="en-US"/>
        </w:rPr>
        <w:t xml:space="preserve"> A.E.N.</w:t>
      </w:r>
      <w:r w:rsidRPr="000F1E71">
        <w:rPr>
          <w:rFonts w:asciiTheme="minorHAnsi" w:hAnsiTheme="minorHAnsi" w:cstheme="minorHAnsi"/>
          <w:spacing w:val="-2"/>
          <w:sz w:val="16"/>
          <w:szCs w:val="16"/>
          <w:lang w:val="en-GB"/>
        </w:rPr>
        <w:t>,</w:t>
      </w:r>
      <w:r w:rsidRPr="000F1E71">
        <w:rPr>
          <w:rFonts w:asciiTheme="minorHAnsi" w:hAnsiTheme="minorHAnsi" w:cstheme="minorHAnsi"/>
          <w:spacing w:val="-2"/>
          <w:sz w:val="16"/>
          <w:szCs w:val="16"/>
          <w:lang w:val="en-US"/>
        </w:rPr>
        <w:t xml:space="preserve"> Herrera-López</w:t>
      </w:r>
      <w:r w:rsidR="001A0767">
        <w:rPr>
          <w:rFonts w:asciiTheme="minorHAnsi" w:hAnsiTheme="minorHAnsi" w:cstheme="minorHAnsi"/>
          <w:spacing w:val="-2"/>
          <w:sz w:val="16"/>
          <w:szCs w:val="16"/>
          <w:lang w:val="en-US"/>
        </w:rPr>
        <w:t xml:space="preserve"> H.</w:t>
      </w:r>
      <w:r w:rsidRPr="000F1E71">
        <w:rPr>
          <w:rFonts w:asciiTheme="minorHAnsi" w:hAnsiTheme="minorHAnsi" w:cstheme="minorHAnsi"/>
          <w:spacing w:val="-2"/>
          <w:sz w:val="16"/>
          <w:szCs w:val="16"/>
          <w:lang w:val="en-GB"/>
        </w:rPr>
        <w:t xml:space="preserve">, </w:t>
      </w:r>
      <w:r w:rsidRPr="000F1E71">
        <w:rPr>
          <w:rFonts w:asciiTheme="minorHAnsi" w:hAnsiTheme="minorHAnsi" w:cstheme="minorHAnsi"/>
          <w:spacing w:val="-2"/>
          <w:sz w:val="16"/>
          <w:szCs w:val="16"/>
          <w:lang w:val="en-US"/>
        </w:rPr>
        <w:t>Castro-Bravo</w:t>
      </w:r>
      <w:r w:rsidR="001A0767">
        <w:rPr>
          <w:rFonts w:asciiTheme="minorHAnsi" w:hAnsiTheme="minorHAnsi" w:cstheme="minorHAnsi"/>
          <w:spacing w:val="-2"/>
          <w:sz w:val="16"/>
          <w:szCs w:val="16"/>
          <w:lang w:val="en-US"/>
        </w:rPr>
        <w:t xml:space="preserve"> C.</w:t>
      </w:r>
      <w:r w:rsidRPr="000F1E71">
        <w:rPr>
          <w:rFonts w:asciiTheme="minorHAnsi" w:hAnsiTheme="minorHAnsi" w:cstheme="minorHAnsi"/>
          <w:spacing w:val="-2"/>
          <w:sz w:val="16"/>
          <w:szCs w:val="16"/>
          <w:lang w:val="en-GB"/>
        </w:rPr>
        <w:t xml:space="preserve"> (2020). Irrigation Water Challenges: A Study Case in the State of Puebla, Mexico. </w:t>
      </w:r>
      <w:r w:rsidRPr="000F1E71">
        <w:rPr>
          <w:rFonts w:asciiTheme="minorHAnsi" w:hAnsiTheme="minorHAnsi" w:cstheme="minorHAnsi"/>
          <w:spacing w:val="-2"/>
          <w:sz w:val="16"/>
          <w:szCs w:val="16"/>
          <w:lang w:val="en-US"/>
        </w:rPr>
        <w:t xml:space="preserve">In book: </w:t>
      </w:r>
      <w:r w:rsidRPr="000F1E71">
        <w:rPr>
          <w:rFonts w:asciiTheme="minorHAnsi" w:hAnsiTheme="minorHAnsi" w:cstheme="minorHAnsi"/>
          <w:i/>
          <w:iCs/>
          <w:spacing w:val="-2"/>
          <w:sz w:val="16"/>
          <w:szCs w:val="16"/>
          <w:lang w:val="en-US"/>
        </w:rPr>
        <w:t>Water Availability and Management in Mexico</w:t>
      </w:r>
      <w:r w:rsidR="000F5FB1" w:rsidRPr="000F1E71">
        <w:rPr>
          <w:rFonts w:asciiTheme="minorHAnsi" w:hAnsiTheme="minorHAnsi" w:cstheme="minorHAnsi"/>
          <w:i/>
          <w:iCs/>
          <w:spacing w:val="-2"/>
          <w:sz w:val="16"/>
          <w:szCs w:val="16"/>
          <w:lang w:val="en-US"/>
        </w:rPr>
        <w:t xml:space="preserve">. </w:t>
      </w:r>
      <w:r w:rsidRPr="000F1E71">
        <w:rPr>
          <w:rFonts w:asciiTheme="minorHAnsi" w:hAnsiTheme="minorHAnsi" w:cstheme="minorHAnsi"/>
          <w:spacing w:val="-2"/>
          <w:sz w:val="16"/>
          <w:szCs w:val="16"/>
          <w:lang w:val="en-GB"/>
        </w:rPr>
        <w:t>DOI: 10.1007/978-3-030-24962-5_12</w:t>
      </w:r>
      <w:r w:rsidRPr="000F1E71">
        <w:rPr>
          <w:rFonts w:asciiTheme="minorHAnsi" w:hAnsiTheme="minorHAnsi" w:cstheme="minorHAnsi"/>
          <w:spacing w:val="-2"/>
          <w:sz w:val="16"/>
          <w:szCs w:val="16"/>
          <w:lang w:val="en-US"/>
        </w:rPr>
        <w:t>.</w:t>
      </w:r>
      <w:r w:rsidR="00680988" w:rsidRPr="000F1E71">
        <w:rPr>
          <w:rFonts w:asciiTheme="minorHAnsi" w:hAnsiTheme="minorHAnsi" w:cstheme="minorHAnsi"/>
          <w:spacing w:val="-2"/>
          <w:sz w:val="16"/>
          <w:szCs w:val="16"/>
          <w:lang w:val="en-US"/>
        </w:rPr>
        <w:t xml:space="preserve"> Retrieve Oct 1, 2019, from ResearchGate.</w:t>
      </w:r>
    </w:p>
    <w:p w14:paraId="08C8BA52" w14:textId="45AE6FBF" w:rsidR="00EA0EA1" w:rsidRPr="000F1E71" w:rsidRDefault="00EA0EA1" w:rsidP="00F37586">
      <w:pPr>
        <w:numPr>
          <w:ilvl w:val="0"/>
          <w:numId w:val="10"/>
        </w:numPr>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US"/>
        </w:rPr>
        <w:t xml:space="preserve">Abdulmalik Z., Salami A.W., </w:t>
      </w:r>
      <w:proofErr w:type="spellStart"/>
      <w:r w:rsidRPr="000F1E71">
        <w:rPr>
          <w:rFonts w:asciiTheme="minorHAnsi" w:hAnsiTheme="minorHAnsi" w:cstheme="minorHAnsi"/>
          <w:spacing w:val="-2"/>
          <w:sz w:val="16"/>
          <w:szCs w:val="16"/>
          <w:lang w:val="en-US"/>
        </w:rPr>
        <w:t>Bilewu</w:t>
      </w:r>
      <w:proofErr w:type="spellEnd"/>
      <w:r w:rsidRPr="000F1E71">
        <w:rPr>
          <w:rFonts w:asciiTheme="minorHAnsi" w:hAnsiTheme="minorHAnsi" w:cstheme="minorHAnsi"/>
          <w:spacing w:val="-2"/>
          <w:sz w:val="16"/>
          <w:szCs w:val="16"/>
          <w:lang w:val="en-US"/>
        </w:rPr>
        <w:t xml:space="preserve"> S.O., </w:t>
      </w:r>
      <w:proofErr w:type="spellStart"/>
      <w:r w:rsidRPr="000F1E71">
        <w:rPr>
          <w:rFonts w:asciiTheme="minorHAnsi" w:hAnsiTheme="minorHAnsi" w:cstheme="minorHAnsi"/>
          <w:spacing w:val="-2"/>
          <w:sz w:val="16"/>
          <w:szCs w:val="16"/>
          <w:lang w:val="en-US"/>
        </w:rPr>
        <w:t>Ayanshola</w:t>
      </w:r>
      <w:proofErr w:type="spellEnd"/>
      <w:r w:rsidRPr="000F1E71">
        <w:rPr>
          <w:rFonts w:asciiTheme="minorHAnsi" w:hAnsiTheme="minorHAnsi" w:cstheme="minorHAnsi"/>
          <w:spacing w:val="-2"/>
          <w:sz w:val="16"/>
          <w:szCs w:val="16"/>
          <w:lang w:val="en-US"/>
        </w:rPr>
        <w:t xml:space="preserve"> A., Amoo O.T., </w:t>
      </w:r>
      <w:proofErr w:type="spellStart"/>
      <w:r w:rsidRPr="000F1E71">
        <w:rPr>
          <w:rFonts w:asciiTheme="minorHAnsi" w:hAnsiTheme="minorHAnsi" w:cstheme="minorHAnsi"/>
          <w:spacing w:val="-2"/>
          <w:sz w:val="16"/>
          <w:szCs w:val="16"/>
          <w:lang w:val="en-US"/>
        </w:rPr>
        <w:t>Abdultaofeek</w:t>
      </w:r>
      <w:proofErr w:type="spellEnd"/>
      <w:r w:rsidRPr="000F1E71">
        <w:rPr>
          <w:rFonts w:asciiTheme="minorHAnsi" w:hAnsiTheme="minorHAnsi" w:cstheme="minorHAnsi"/>
          <w:spacing w:val="-2"/>
          <w:sz w:val="16"/>
          <w:szCs w:val="16"/>
          <w:lang w:val="en-US"/>
        </w:rPr>
        <w:t xml:space="preserve"> A., </w:t>
      </w:r>
      <w:proofErr w:type="spellStart"/>
      <w:r w:rsidRPr="000F1E71">
        <w:rPr>
          <w:rFonts w:asciiTheme="minorHAnsi" w:hAnsiTheme="minorHAnsi" w:cstheme="minorHAnsi"/>
          <w:spacing w:val="-2"/>
          <w:sz w:val="16"/>
          <w:szCs w:val="16"/>
          <w:lang w:val="en-US"/>
        </w:rPr>
        <w:t>Agbehadji</w:t>
      </w:r>
      <w:proofErr w:type="spellEnd"/>
      <w:r w:rsidRPr="000F1E71">
        <w:rPr>
          <w:rFonts w:asciiTheme="minorHAnsi" w:hAnsiTheme="minorHAnsi" w:cstheme="minorHAnsi"/>
          <w:spacing w:val="-2"/>
          <w:sz w:val="16"/>
          <w:szCs w:val="16"/>
          <w:lang w:val="en-US"/>
        </w:rPr>
        <w:t xml:space="preserve"> I.E. (2019). Geospatial water resources allocation modeling and prognostic scenario planning in lower </w:t>
      </w:r>
      <w:r w:rsidR="001A0767" w:rsidRPr="000F1E71">
        <w:rPr>
          <w:rFonts w:asciiTheme="minorHAnsi" w:hAnsiTheme="minorHAnsi" w:cstheme="minorHAnsi"/>
          <w:spacing w:val="-2"/>
          <w:sz w:val="16"/>
          <w:szCs w:val="16"/>
          <w:lang w:val="en-US"/>
        </w:rPr>
        <w:t>Benue River</w:t>
      </w:r>
      <w:r w:rsidRPr="000F1E71">
        <w:rPr>
          <w:rFonts w:asciiTheme="minorHAnsi" w:hAnsiTheme="minorHAnsi" w:cstheme="minorHAnsi"/>
          <w:spacing w:val="-2"/>
          <w:sz w:val="16"/>
          <w:szCs w:val="16"/>
          <w:lang w:val="en-US"/>
        </w:rPr>
        <w:t xml:space="preserve"> basin, Nigeria. The 4th International Conference, </w:t>
      </w:r>
      <w:r w:rsidR="00A46854" w:rsidRPr="000F1E71">
        <w:rPr>
          <w:rFonts w:asciiTheme="minorHAnsi" w:hAnsiTheme="minorHAnsi" w:cstheme="minorHAnsi"/>
          <w:spacing w:val="-2"/>
          <w:sz w:val="16"/>
          <w:szCs w:val="16"/>
          <w:lang w:val="en-US"/>
        </w:rPr>
        <w:t xml:space="preserve">12 pages, </w:t>
      </w:r>
      <w:r w:rsidRPr="000F1E71">
        <w:rPr>
          <w:rFonts w:asciiTheme="minorHAnsi" w:hAnsiTheme="minorHAnsi" w:cstheme="minorHAnsi"/>
          <w:spacing w:val="-2"/>
          <w:sz w:val="16"/>
          <w:szCs w:val="16"/>
          <w:lang w:val="en-US"/>
        </w:rPr>
        <w:t>DOI: 10.1145/3368756.3369063.</w:t>
      </w:r>
    </w:p>
    <w:p w14:paraId="17A0A2D3" w14:textId="3F6348B9" w:rsidR="001D6526" w:rsidRPr="000F1E71" w:rsidRDefault="001D6526" w:rsidP="00F37586">
      <w:pPr>
        <w:numPr>
          <w:ilvl w:val="0"/>
          <w:numId w:val="10"/>
        </w:numPr>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US"/>
        </w:rPr>
        <w:t xml:space="preserve">Abdulmalik Z., Salami A.W., </w:t>
      </w:r>
      <w:proofErr w:type="spellStart"/>
      <w:r w:rsidRPr="000F1E71">
        <w:rPr>
          <w:rFonts w:asciiTheme="minorHAnsi" w:hAnsiTheme="minorHAnsi" w:cstheme="minorHAnsi"/>
          <w:spacing w:val="-2"/>
          <w:sz w:val="16"/>
          <w:szCs w:val="16"/>
          <w:lang w:val="en-US"/>
        </w:rPr>
        <w:t>Bilewu</w:t>
      </w:r>
      <w:proofErr w:type="spellEnd"/>
      <w:r w:rsidRPr="000F1E71">
        <w:rPr>
          <w:rFonts w:asciiTheme="minorHAnsi" w:hAnsiTheme="minorHAnsi" w:cstheme="minorHAnsi"/>
          <w:spacing w:val="-2"/>
          <w:sz w:val="16"/>
          <w:szCs w:val="16"/>
          <w:lang w:val="en-US"/>
        </w:rPr>
        <w:t xml:space="preserve"> S.O., </w:t>
      </w:r>
      <w:proofErr w:type="spellStart"/>
      <w:r w:rsidRPr="000F1E71">
        <w:rPr>
          <w:rFonts w:asciiTheme="minorHAnsi" w:hAnsiTheme="minorHAnsi" w:cstheme="minorHAnsi"/>
          <w:spacing w:val="-2"/>
          <w:sz w:val="16"/>
          <w:szCs w:val="16"/>
          <w:lang w:val="en-US"/>
        </w:rPr>
        <w:t>Ayanshola</w:t>
      </w:r>
      <w:proofErr w:type="spellEnd"/>
      <w:r w:rsidRPr="000F1E71">
        <w:rPr>
          <w:rFonts w:asciiTheme="minorHAnsi" w:hAnsiTheme="minorHAnsi" w:cstheme="minorHAnsi"/>
          <w:spacing w:val="-2"/>
          <w:sz w:val="16"/>
          <w:szCs w:val="16"/>
          <w:lang w:val="en-US"/>
        </w:rPr>
        <w:t xml:space="preserve"> A., Amoo O.T., </w:t>
      </w:r>
      <w:proofErr w:type="spellStart"/>
      <w:r w:rsidRPr="000F1E71">
        <w:rPr>
          <w:rFonts w:asciiTheme="minorHAnsi" w:hAnsiTheme="minorHAnsi" w:cstheme="minorHAnsi"/>
          <w:spacing w:val="-2"/>
          <w:sz w:val="16"/>
          <w:szCs w:val="16"/>
          <w:lang w:val="en-US"/>
        </w:rPr>
        <w:t>Abdultaofeek</w:t>
      </w:r>
      <w:proofErr w:type="spellEnd"/>
      <w:r w:rsidRPr="000F1E71">
        <w:rPr>
          <w:rFonts w:asciiTheme="minorHAnsi" w:hAnsiTheme="minorHAnsi" w:cstheme="minorHAnsi"/>
          <w:spacing w:val="-2"/>
          <w:sz w:val="16"/>
          <w:szCs w:val="16"/>
          <w:lang w:val="en-US"/>
        </w:rPr>
        <w:t xml:space="preserve"> A., </w:t>
      </w:r>
      <w:proofErr w:type="spellStart"/>
      <w:r w:rsidRPr="000F1E71">
        <w:rPr>
          <w:rFonts w:asciiTheme="minorHAnsi" w:hAnsiTheme="minorHAnsi" w:cstheme="minorHAnsi"/>
          <w:spacing w:val="-2"/>
          <w:sz w:val="16"/>
          <w:szCs w:val="16"/>
          <w:lang w:val="en-US"/>
        </w:rPr>
        <w:t>Agbehadji</w:t>
      </w:r>
      <w:proofErr w:type="spellEnd"/>
      <w:r w:rsidRPr="000F1E71">
        <w:rPr>
          <w:rFonts w:asciiTheme="minorHAnsi" w:hAnsiTheme="minorHAnsi" w:cstheme="minorHAnsi"/>
          <w:spacing w:val="-2"/>
          <w:sz w:val="16"/>
          <w:szCs w:val="16"/>
          <w:lang w:val="en-US"/>
        </w:rPr>
        <w:t xml:space="preserve"> I.E. (2020). Geoinformatics Approach to Water Allocation Planning and Prognostic Scenarios Sustainability: Case Study of Lower Benue River Basin, Nigeria. </w:t>
      </w:r>
      <w:r w:rsidRPr="000F1E71">
        <w:rPr>
          <w:rFonts w:asciiTheme="minorHAnsi" w:hAnsiTheme="minorHAnsi" w:cstheme="minorHAnsi"/>
          <w:i/>
          <w:iCs/>
          <w:spacing w:val="-2"/>
          <w:sz w:val="16"/>
          <w:szCs w:val="16"/>
          <w:lang w:val="en-GB"/>
        </w:rPr>
        <w:t xml:space="preserve">In </w:t>
      </w:r>
      <w:proofErr w:type="spellStart"/>
      <w:r w:rsidRPr="000F1E71">
        <w:rPr>
          <w:rFonts w:asciiTheme="minorHAnsi" w:hAnsiTheme="minorHAnsi" w:cstheme="minorHAnsi"/>
          <w:i/>
          <w:iCs/>
          <w:spacing w:val="-2"/>
          <w:sz w:val="16"/>
          <w:szCs w:val="16"/>
          <w:lang w:val="en-GB"/>
        </w:rPr>
        <w:t>book:Innovations</w:t>
      </w:r>
      <w:proofErr w:type="spellEnd"/>
      <w:r w:rsidRPr="000F1E71">
        <w:rPr>
          <w:rFonts w:asciiTheme="minorHAnsi" w:hAnsiTheme="minorHAnsi" w:cstheme="minorHAnsi"/>
          <w:i/>
          <w:iCs/>
          <w:spacing w:val="-2"/>
          <w:sz w:val="16"/>
          <w:szCs w:val="16"/>
          <w:lang w:val="en-GB"/>
        </w:rPr>
        <w:t xml:space="preserve"> in Smart Cities Applications Edition 3</w:t>
      </w:r>
      <w:r w:rsidRPr="000F1E71">
        <w:rPr>
          <w:rFonts w:asciiTheme="minorHAnsi" w:hAnsiTheme="minorHAnsi" w:cstheme="minorHAnsi"/>
          <w:spacing w:val="-2"/>
          <w:sz w:val="16"/>
          <w:szCs w:val="16"/>
          <w:lang w:val="en-GB"/>
        </w:rPr>
        <w:t xml:space="preserve">, DOI: </w:t>
      </w:r>
      <w:hyperlink r:id="rId132" w:history="1">
        <w:r w:rsidRPr="000F1E71">
          <w:rPr>
            <w:rStyle w:val="Hyperlink"/>
            <w:rFonts w:asciiTheme="minorHAnsi" w:hAnsiTheme="minorHAnsi" w:cstheme="minorHAnsi"/>
            <w:spacing w:val="-2"/>
            <w:sz w:val="16"/>
            <w:szCs w:val="16"/>
            <w:lang w:val="en-GB"/>
          </w:rPr>
          <w:t>10.1007/978-3-030-37629-1_91</w:t>
        </w:r>
      </w:hyperlink>
      <w:r w:rsidRPr="000F1E71">
        <w:rPr>
          <w:rFonts w:asciiTheme="minorHAnsi" w:hAnsiTheme="minorHAnsi" w:cstheme="minorHAnsi"/>
          <w:spacing w:val="-2"/>
          <w:sz w:val="16"/>
          <w:szCs w:val="16"/>
          <w:lang w:val="en-GB"/>
        </w:rPr>
        <w:t>. Retrieved February 06</w:t>
      </w:r>
      <w:r w:rsidR="001A0767" w:rsidRPr="000F1E71">
        <w:rPr>
          <w:rFonts w:asciiTheme="minorHAnsi" w:hAnsiTheme="minorHAnsi" w:cstheme="minorHAnsi"/>
          <w:spacing w:val="-2"/>
          <w:sz w:val="16"/>
          <w:szCs w:val="16"/>
          <w:lang w:val="en-GB"/>
        </w:rPr>
        <w:t>, 2020</w:t>
      </w:r>
      <w:r w:rsidRPr="000F1E71">
        <w:rPr>
          <w:rFonts w:asciiTheme="minorHAnsi" w:hAnsiTheme="minorHAnsi" w:cstheme="minorHAnsi"/>
          <w:spacing w:val="-2"/>
          <w:sz w:val="16"/>
          <w:szCs w:val="16"/>
          <w:lang w:val="en-GB"/>
        </w:rPr>
        <w:t>, from ResearchGate.</w:t>
      </w:r>
    </w:p>
    <w:p w14:paraId="089333A0" w14:textId="3D345E60" w:rsidR="00DF7430" w:rsidRPr="000F1E71" w:rsidRDefault="00DF7430" w:rsidP="00F37586">
      <w:pPr>
        <w:numPr>
          <w:ilvl w:val="0"/>
          <w:numId w:val="10"/>
        </w:numPr>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iCs/>
          <w:spacing w:val="-2"/>
          <w:sz w:val="16"/>
          <w:szCs w:val="16"/>
          <w:lang w:val="en-US"/>
        </w:rPr>
        <w:t xml:space="preserve">Sara Kutty T K, </w:t>
      </w:r>
      <w:proofErr w:type="spellStart"/>
      <w:r w:rsidRPr="000F1E71">
        <w:rPr>
          <w:rFonts w:asciiTheme="minorHAnsi" w:hAnsiTheme="minorHAnsi" w:cstheme="minorHAnsi"/>
          <w:iCs/>
          <w:spacing w:val="-2"/>
          <w:sz w:val="16"/>
          <w:szCs w:val="16"/>
          <w:lang w:val="en-US"/>
        </w:rPr>
        <w:t>Hanumanthappa</w:t>
      </w:r>
      <w:proofErr w:type="spellEnd"/>
      <w:r w:rsidRPr="000F1E71">
        <w:rPr>
          <w:rFonts w:asciiTheme="minorHAnsi" w:hAnsiTheme="minorHAnsi" w:cstheme="minorHAnsi"/>
          <w:iCs/>
          <w:spacing w:val="-2"/>
          <w:sz w:val="16"/>
          <w:szCs w:val="16"/>
          <w:lang w:val="en-US"/>
        </w:rPr>
        <w:t xml:space="preserve"> M</w:t>
      </w:r>
      <w:r w:rsidRPr="000F1E71">
        <w:rPr>
          <w:rFonts w:asciiTheme="minorHAnsi" w:hAnsiTheme="minorHAnsi" w:cstheme="minorHAnsi"/>
          <w:spacing w:val="-2"/>
          <w:sz w:val="16"/>
          <w:szCs w:val="16"/>
          <w:lang w:val="en-GB"/>
        </w:rPr>
        <w:t xml:space="preserve"> (2017). </w:t>
      </w:r>
      <w:r w:rsidRPr="000F1E71">
        <w:rPr>
          <w:rFonts w:asciiTheme="minorHAnsi" w:hAnsiTheme="minorHAnsi" w:cstheme="minorHAnsi"/>
          <w:spacing w:val="-2"/>
          <w:sz w:val="16"/>
          <w:szCs w:val="16"/>
          <w:lang w:val="en-US"/>
        </w:rPr>
        <w:t xml:space="preserve">Optimal Water Allocation Using Data Mining Techniques- A Survey. </w:t>
      </w:r>
      <w:r w:rsidRPr="000F1E71">
        <w:rPr>
          <w:rFonts w:asciiTheme="minorHAnsi" w:hAnsiTheme="minorHAnsi" w:cstheme="minorHAnsi"/>
          <w:bCs/>
          <w:i/>
          <w:spacing w:val="-2"/>
          <w:sz w:val="16"/>
          <w:szCs w:val="16"/>
          <w:lang w:val="en-US"/>
        </w:rPr>
        <w:t>International Journal of Emerging Research in Management and Technology (IJERMT)</w:t>
      </w:r>
      <w:r w:rsidRPr="000F1E71">
        <w:rPr>
          <w:rFonts w:asciiTheme="minorHAnsi" w:hAnsiTheme="minorHAnsi" w:cstheme="minorHAnsi"/>
          <w:b/>
          <w:bCs/>
          <w:spacing w:val="-2"/>
          <w:sz w:val="16"/>
          <w:szCs w:val="16"/>
          <w:lang w:val="en-US"/>
        </w:rPr>
        <w:t>6</w:t>
      </w:r>
      <w:r w:rsidRPr="000F1E71">
        <w:rPr>
          <w:rFonts w:asciiTheme="minorHAnsi" w:hAnsiTheme="minorHAnsi" w:cstheme="minorHAnsi"/>
          <w:bCs/>
          <w:spacing w:val="-2"/>
          <w:sz w:val="16"/>
          <w:szCs w:val="16"/>
          <w:lang w:val="en-US"/>
        </w:rPr>
        <w:t>(8): pp. 225-229</w:t>
      </w:r>
      <w:r w:rsidRPr="000F1E71">
        <w:rPr>
          <w:rFonts w:asciiTheme="minorHAnsi" w:hAnsiTheme="minorHAnsi" w:cstheme="minorHAnsi"/>
          <w:bCs/>
          <w:i/>
          <w:spacing w:val="-2"/>
          <w:sz w:val="16"/>
          <w:szCs w:val="16"/>
          <w:lang w:val="en-US"/>
        </w:rPr>
        <w:t>.</w:t>
      </w:r>
      <w:r w:rsidRPr="000F1E71">
        <w:rPr>
          <w:rFonts w:asciiTheme="minorHAnsi" w:hAnsiTheme="minorHAnsi" w:cstheme="minorHAnsi"/>
          <w:spacing w:val="-2"/>
          <w:sz w:val="16"/>
          <w:szCs w:val="16"/>
          <w:lang w:val="en-US"/>
        </w:rPr>
        <w:t xml:space="preserve">DOI: </w:t>
      </w:r>
      <w:hyperlink r:id="rId133" w:history="1">
        <w:r w:rsidRPr="000F1E71">
          <w:rPr>
            <w:rStyle w:val="Hyperlink"/>
            <w:rFonts w:asciiTheme="minorHAnsi" w:hAnsiTheme="minorHAnsi" w:cstheme="minorHAnsi"/>
            <w:spacing w:val="-2"/>
            <w:sz w:val="16"/>
            <w:szCs w:val="16"/>
            <w:lang w:val="en-US"/>
          </w:rPr>
          <w:t>10.23956/ijermt.v6i8.143</w:t>
        </w:r>
      </w:hyperlink>
      <w:r w:rsidRPr="000F1E71">
        <w:rPr>
          <w:rFonts w:asciiTheme="minorHAnsi" w:hAnsiTheme="minorHAnsi" w:cstheme="minorHAnsi"/>
          <w:spacing w:val="-2"/>
          <w:sz w:val="16"/>
          <w:szCs w:val="16"/>
          <w:lang w:val="en-US"/>
        </w:rPr>
        <w:t>.</w:t>
      </w:r>
      <w:r w:rsidR="00D353A1" w:rsidRPr="000F1E71">
        <w:rPr>
          <w:rFonts w:asciiTheme="minorHAnsi" w:hAnsiTheme="minorHAnsi" w:cstheme="minorHAnsi"/>
          <w:spacing w:val="-2"/>
          <w:sz w:val="16"/>
          <w:szCs w:val="16"/>
          <w:lang w:val="en-GB"/>
        </w:rPr>
        <w:t xml:space="preserve"> Retrieved March</w:t>
      </w:r>
      <w:r w:rsidR="001A0767">
        <w:rPr>
          <w:rFonts w:asciiTheme="minorHAnsi" w:hAnsiTheme="minorHAnsi" w:cstheme="minorHAnsi"/>
          <w:spacing w:val="-2"/>
          <w:sz w:val="16"/>
          <w:szCs w:val="16"/>
          <w:lang w:val="en-GB"/>
        </w:rPr>
        <w:t xml:space="preserve"> </w:t>
      </w:r>
      <w:r w:rsidR="00D353A1" w:rsidRPr="000F1E71">
        <w:rPr>
          <w:rFonts w:asciiTheme="minorHAnsi" w:hAnsiTheme="minorHAnsi" w:cstheme="minorHAnsi"/>
          <w:spacing w:val="-2"/>
          <w:sz w:val="16"/>
          <w:szCs w:val="16"/>
          <w:lang w:val="en-GB"/>
        </w:rPr>
        <w:t>29</w:t>
      </w:r>
      <w:r w:rsidR="001A0767" w:rsidRPr="000F1E71">
        <w:rPr>
          <w:rFonts w:asciiTheme="minorHAnsi" w:hAnsiTheme="minorHAnsi" w:cstheme="minorHAnsi"/>
          <w:spacing w:val="-2"/>
          <w:sz w:val="16"/>
          <w:szCs w:val="16"/>
          <w:lang w:val="en-GB"/>
        </w:rPr>
        <w:t>, 2020</w:t>
      </w:r>
      <w:r w:rsidR="00D353A1" w:rsidRPr="000F1E71">
        <w:rPr>
          <w:rFonts w:asciiTheme="minorHAnsi" w:hAnsiTheme="minorHAnsi" w:cstheme="minorHAnsi"/>
          <w:spacing w:val="-2"/>
          <w:sz w:val="16"/>
          <w:szCs w:val="16"/>
          <w:lang w:val="en-GB"/>
        </w:rPr>
        <w:t>, from ResearchGate.</w:t>
      </w:r>
    </w:p>
    <w:p w14:paraId="123032BB" w14:textId="02138906" w:rsidR="00EF13D3" w:rsidRPr="000F1E71" w:rsidRDefault="00EF13D3" w:rsidP="00F37586">
      <w:pPr>
        <w:numPr>
          <w:ilvl w:val="0"/>
          <w:numId w:val="10"/>
        </w:numPr>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GB"/>
        </w:rPr>
        <w:t>Wang Y., Li Z, Guo S., Zhang F., Fang S. (2020). A risk-based fuzzy boundary interval two-stage stochastic water resources management programming approach under uncertainty. Journal of Hydrology 582(11):124553. DOI: 10.1016/j.jhydrol.2020.124553. Retrieved March 31</w:t>
      </w:r>
      <w:r w:rsidR="001A0767" w:rsidRPr="000F1E71">
        <w:rPr>
          <w:rFonts w:asciiTheme="minorHAnsi" w:hAnsiTheme="minorHAnsi" w:cstheme="minorHAnsi"/>
          <w:spacing w:val="-2"/>
          <w:sz w:val="16"/>
          <w:szCs w:val="16"/>
          <w:lang w:val="en-GB"/>
        </w:rPr>
        <w:t>, 2021</w:t>
      </w:r>
      <w:r w:rsidRPr="000F1E71">
        <w:rPr>
          <w:rFonts w:asciiTheme="minorHAnsi" w:hAnsiTheme="minorHAnsi" w:cstheme="minorHAnsi"/>
          <w:spacing w:val="-2"/>
          <w:sz w:val="16"/>
          <w:szCs w:val="16"/>
          <w:lang w:val="en-GB"/>
        </w:rPr>
        <w:t>, from ResearchGate.</w:t>
      </w:r>
    </w:p>
    <w:p w14:paraId="5C47DED8" w14:textId="380BC76C" w:rsidR="009A1A28" w:rsidRPr="000F1E71" w:rsidRDefault="002D5887" w:rsidP="009A1A28">
      <w:pPr>
        <w:numPr>
          <w:ilvl w:val="0"/>
          <w:numId w:val="10"/>
        </w:numPr>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US"/>
        </w:rPr>
        <w:t xml:space="preserve">Emami S., </w:t>
      </w:r>
      <w:proofErr w:type="spellStart"/>
      <w:r w:rsidRPr="000F1E71">
        <w:rPr>
          <w:rFonts w:asciiTheme="minorHAnsi" w:hAnsiTheme="minorHAnsi" w:cstheme="minorHAnsi"/>
          <w:spacing w:val="-2"/>
          <w:sz w:val="16"/>
          <w:szCs w:val="16"/>
          <w:lang w:val="en-US"/>
        </w:rPr>
        <w:t>Choopan</w:t>
      </w:r>
      <w:proofErr w:type="spellEnd"/>
      <w:r w:rsidR="001A0767">
        <w:rPr>
          <w:rFonts w:asciiTheme="minorHAnsi" w:hAnsiTheme="minorHAnsi" w:cstheme="minorHAnsi"/>
          <w:spacing w:val="-2"/>
          <w:sz w:val="16"/>
          <w:szCs w:val="16"/>
          <w:lang w:val="en-US"/>
        </w:rPr>
        <w:t xml:space="preserve"> </w:t>
      </w:r>
      <w:r w:rsidRPr="000F1E71">
        <w:rPr>
          <w:rFonts w:asciiTheme="minorHAnsi" w:hAnsiTheme="minorHAnsi" w:cstheme="minorHAnsi"/>
          <w:spacing w:val="-2"/>
          <w:sz w:val="16"/>
          <w:szCs w:val="16"/>
          <w:lang w:val="en-US"/>
        </w:rPr>
        <w:t>Y. (20</w:t>
      </w:r>
      <w:r w:rsidR="003573A3" w:rsidRPr="000F1E71">
        <w:rPr>
          <w:rFonts w:asciiTheme="minorHAnsi" w:hAnsiTheme="minorHAnsi" w:cstheme="minorHAnsi"/>
          <w:spacing w:val="-2"/>
          <w:sz w:val="16"/>
          <w:szCs w:val="16"/>
          <w:lang w:val="en-US"/>
        </w:rPr>
        <w:t>20</w:t>
      </w:r>
      <w:r w:rsidRPr="000F1E71">
        <w:rPr>
          <w:rFonts w:asciiTheme="minorHAnsi" w:hAnsiTheme="minorHAnsi" w:cstheme="minorHAnsi"/>
          <w:spacing w:val="-2"/>
          <w:sz w:val="16"/>
          <w:szCs w:val="16"/>
          <w:lang w:val="en-US"/>
        </w:rPr>
        <w:t>). Optimal Economic Allocation of Water Using EA and ICA Evolutionary Algorithms.</w:t>
      </w:r>
      <w:r w:rsidR="003573A3" w:rsidRPr="000F1E71">
        <w:rPr>
          <w:rFonts w:asciiTheme="minorHAnsi" w:hAnsiTheme="minorHAnsi" w:cstheme="minorHAnsi"/>
          <w:sz w:val="16"/>
          <w:szCs w:val="16"/>
          <w:lang w:val="en-GB"/>
        </w:rPr>
        <w:t xml:space="preserve">DOI: </w:t>
      </w:r>
      <w:r w:rsidR="003573A3" w:rsidRPr="000F1E71">
        <w:rPr>
          <w:rFonts w:asciiTheme="minorHAnsi" w:hAnsiTheme="minorHAnsi" w:cstheme="minorHAnsi"/>
          <w:spacing w:val="-2"/>
          <w:sz w:val="16"/>
          <w:szCs w:val="16"/>
          <w:lang w:val="en-US"/>
        </w:rPr>
        <w:t>10.22060/CEEJ.2018.14789.5741.</w:t>
      </w:r>
      <w:r w:rsidR="006B1B65" w:rsidRPr="000F1E71">
        <w:rPr>
          <w:rFonts w:asciiTheme="minorHAnsi" w:hAnsiTheme="minorHAnsi" w:cstheme="minorHAnsi"/>
          <w:bCs/>
          <w:iCs/>
          <w:spacing w:val="-2"/>
          <w:sz w:val="16"/>
          <w:szCs w:val="16"/>
          <w:lang w:val="en-GB"/>
        </w:rPr>
        <w:t>Retrieved June</w:t>
      </w:r>
      <w:r w:rsidR="001A0767">
        <w:rPr>
          <w:rFonts w:asciiTheme="minorHAnsi" w:hAnsiTheme="minorHAnsi" w:cstheme="minorHAnsi"/>
          <w:bCs/>
          <w:iCs/>
          <w:spacing w:val="-2"/>
          <w:sz w:val="16"/>
          <w:szCs w:val="16"/>
          <w:lang w:val="en-GB"/>
        </w:rPr>
        <w:t xml:space="preserve"> </w:t>
      </w:r>
      <w:r w:rsidR="006B1B65" w:rsidRPr="000F1E71">
        <w:rPr>
          <w:rFonts w:asciiTheme="minorHAnsi" w:hAnsiTheme="minorHAnsi" w:cstheme="minorHAnsi"/>
          <w:bCs/>
          <w:iCs/>
          <w:spacing w:val="-2"/>
          <w:sz w:val="16"/>
          <w:szCs w:val="16"/>
          <w:lang w:val="en-GB"/>
        </w:rPr>
        <w:t>06, 2021, from ResearchGate.</w:t>
      </w:r>
    </w:p>
    <w:p w14:paraId="5FECC4E5" w14:textId="18FD60AE" w:rsidR="009A1A28" w:rsidRPr="000F1E71" w:rsidRDefault="00CA6AFE" w:rsidP="009A1A28">
      <w:pPr>
        <w:numPr>
          <w:ilvl w:val="0"/>
          <w:numId w:val="10"/>
        </w:numPr>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US"/>
        </w:rPr>
        <w:t xml:space="preserve">Carranza-Díaz O., Zazueta I. (2020). Vegetated Drainage Ditches in Mexico. A Case Study in </w:t>
      </w:r>
      <w:proofErr w:type="spellStart"/>
      <w:r w:rsidRPr="000F1E71">
        <w:rPr>
          <w:rFonts w:asciiTheme="minorHAnsi" w:hAnsiTheme="minorHAnsi" w:cstheme="minorHAnsi"/>
          <w:spacing w:val="-2"/>
          <w:sz w:val="16"/>
          <w:szCs w:val="16"/>
          <w:lang w:val="en-US"/>
        </w:rPr>
        <w:t>Mazatlan</w:t>
      </w:r>
      <w:proofErr w:type="spellEnd"/>
      <w:r w:rsidRPr="000F1E71">
        <w:rPr>
          <w:rFonts w:asciiTheme="minorHAnsi" w:hAnsiTheme="minorHAnsi" w:cstheme="minorHAnsi"/>
          <w:spacing w:val="-2"/>
          <w:sz w:val="16"/>
          <w:szCs w:val="16"/>
          <w:lang w:val="en-US"/>
        </w:rPr>
        <w:t xml:space="preserve">, Sinaloa. </w:t>
      </w:r>
      <w:r w:rsidR="001A7937" w:rsidRPr="000F1E71">
        <w:rPr>
          <w:rFonts w:asciiTheme="minorHAnsi" w:hAnsiTheme="minorHAnsi" w:cstheme="minorHAnsi"/>
          <w:spacing w:val="-2"/>
          <w:sz w:val="16"/>
          <w:szCs w:val="16"/>
          <w:lang w:val="en-US"/>
        </w:rPr>
        <w:t>Eds</w:t>
      </w:r>
      <w:r w:rsidR="00811519" w:rsidRPr="000F1E71">
        <w:rPr>
          <w:rFonts w:asciiTheme="minorHAnsi" w:hAnsiTheme="minorHAnsi" w:cstheme="minorHAnsi"/>
          <w:spacing w:val="-2"/>
          <w:sz w:val="16"/>
          <w:szCs w:val="16"/>
          <w:lang w:val="en-US"/>
        </w:rPr>
        <w:t>:</w:t>
      </w:r>
      <w:r w:rsidR="000F5FB1" w:rsidRPr="000F1E71">
        <w:rPr>
          <w:rFonts w:asciiTheme="minorHAnsi" w:hAnsiTheme="minorHAnsi" w:cstheme="minorHAnsi"/>
          <w:spacing w:val="-2"/>
          <w:sz w:val="16"/>
          <w:szCs w:val="16"/>
          <w:lang w:val="en-US"/>
        </w:rPr>
        <w:t xml:space="preserve"> </w:t>
      </w:r>
      <w:proofErr w:type="spellStart"/>
      <w:r w:rsidR="001A7937" w:rsidRPr="000F1E71">
        <w:rPr>
          <w:rFonts w:asciiTheme="minorHAnsi" w:hAnsiTheme="minorHAnsi" w:cstheme="minorHAnsi"/>
          <w:spacing w:val="-2"/>
          <w:sz w:val="16"/>
          <w:szCs w:val="16"/>
          <w:lang w:val="en-US"/>
        </w:rPr>
        <w:t>Otazo</w:t>
      </w:r>
      <w:proofErr w:type="spellEnd"/>
      <w:r w:rsidR="001A7937" w:rsidRPr="000F1E71">
        <w:rPr>
          <w:rFonts w:asciiTheme="minorHAnsi" w:hAnsiTheme="minorHAnsi" w:cstheme="minorHAnsi"/>
          <w:spacing w:val="-2"/>
          <w:sz w:val="16"/>
          <w:szCs w:val="16"/>
          <w:lang w:val="en-US"/>
        </w:rPr>
        <w:t>-Sánchez E.M., Navarro-</w:t>
      </w:r>
      <w:proofErr w:type="spellStart"/>
      <w:r w:rsidR="001A7937" w:rsidRPr="000F1E71">
        <w:rPr>
          <w:rFonts w:asciiTheme="minorHAnsi" w:hAnsiTheme="minorHAnsi" w:cstheme="minorHAnsi"/>
          <w:spacing w:val="-2"/>
          <w:sz w:val="16"/>
          <w:szCs w:val="16"/>
          <w:lang w:val="en-US"/>
        </w:rPr>
        <w:t>Frómeta</w:t>
      </w:r>
      <w:proofErr w:type="spellEnd"/>
      <w:r w:rsidR="001A7937" w:rsidRPr="000F1E71">
        <w:rPr>
          <w:rFonts w:asciiTheme="minorHAnsi" w:hAnsiTheme="minorHAnsi" w:cstheme="minorHAnsi"/>
          <w:spacing w:val="-2"/>
          <w:sz w:val="16"/>
          <w:szCs w:val="16"/>
          <w:lang w:val="en-US"/>
        </w:rPr>
        <w:t xml:space="preserve"> A.E., Singh V.P. </w:t>
      </w:r>
      <w:r w:rsidRPr="000F1E71">
        <w:rPr>
          <w:rFonts w:asciiTheme="minorHAnsi" w:hAnsiTheme="minorHAnsi" w:cstheme="minorHAnsi"/>
          <w:spacing w:val="-2"/>
          <w:sz w:val="16"/>
          <w:szCs w:val="16"/>
          <w:lang w:val="en-US"/>
        </w:rPr>
        <w:t xml:space="preserve">In Book: </w:t>
      </w:r>
      <w:r w:rsidR="003411E8" w:rsidRPr="000F1E71">
        <w:rPr>
          <w:rFonts w:asciiTheme="minorHAnsi" w:hAnsiTheme="minorHAnsi" w:cstheme="minorHAnsi"/>
          <w:i/>
          <w:iCs/>
          <w:spacing w:val="-2"/>
          <w:sz w:val="16"/>
          <w:szCs w:val="16"/>
          <w:lang w:val="en-US"/>
        </w:rPr>
        <w:t>Water Availability and Management in Mexico</w:t>
      </w:r>
      <w:r w:rsidR="003411E8" w:rsidRPr="000F1E71">
        <w:rPr>
          <w:rFonts w:asciiTheme="minorHAnsi" w:hAnsiTheme="minorHAnsi" w:cstheme="minorHAnsi"/>
          <w:spacing w:val="-2"/>
          <w:sz w:val="16"/>
          <w:szCs w:val="16"/>
          <w:lang w:val="en-US"/>
        </w:rPr>
        <w:t xml:space="preserve">. Water Science and Technology Library, Vol. 88, ed. Vijay P. Singh, </w:t>
      </w:r>
      <w:r w:rsidRPr="000F1E71">
        <w:rPr>
          <w:rFonts w:asciiTheme="minorHAnsi" w:hAnsiTheme="minorHAnsi" w:cstheme="minorHAnsi"/>
          <w:spacing w:val="-2"/>
          <w:sz w:val="16"/>
          <w:szCs w:val="16"/>
          <w:lang w:val="en-US"/>
        </w:rPr>
        <w:t>D</w:t>
      </w:r>
      <w:r w:rsidR="003411E8" w:rsidRPr="000F1E71">
        <w:rPr>
          <w:rFonts w:asciiTheme="minorHAnsi" w:hAnsiTheme="minorHAnsi" w:cstheme="minorHAnsi"/>
          <w:spacing w:val="-2"/>
          <w:sz w:val="16"/>
          <w:szCs w:val="16"/>
          <w:lang w:val="en-US"/>
        </w:rPr>
        <w:t>epartment of Biological and Agricultural Engineering &amp; Zachry, Department of Civil and Environmental Engineering, Texas A&amp;M University, College Station, TX, USA</w:t>
      </w:r>
      <w:r w:rsidRPr="000F1E71">
        <w:rPr>
          <w:rFonts w:asciiTheme="minorHAnsi" w:hAnsiTheme="minorHAnsi" w:cstheme="minorHAnsi"/>
          <w:spacing w:val="-2"/>
          <w:sz w:val="16"/>
          <w:szCs w:val="16"/>
          <w:lang w:val="en-US"/>
        </w:rPr>
        <w:t xml:space="preserve">; </w:t>
      </w:r>
      <w:r w:rsidR="00000000">
        <w:fldChar w:fldCharType="begin"/>
      </w:r>
      <w:r w:rsidR="00000000" w:rsidRPr="00E25207">
        <w:rPr>
          <w:lang w:val="en-GB"/>
        </w:rPr>
        <w:instrText>HYPERLINK "https://doi.org/10.1007/978-3-030-24962-5_21"</w:instrText>
      </w:r>
      <w:r w:rsidR="00000000">
        <w:fldChar w:fldCharType="separate"/>
      </w:r>
      <w:r w:rsidR="001A7937" w:rsidRPr="000F1E71">
        <w:rPr>
          <w:rStyle w:val="Hyperlink"/>
          <w:rFonts w:asciiTheme="minorHAnsi" w:hAnsiTheme="minorHAnsi" w:cstheme="minorHAnsi"/>
          <w:spacing w:val="-2"/>
          <w:sz w:val="16"/>
          <w:szCs w:val="16"/>
          <w:lang w:val="en-US"/>
        </w:rPr>
        <w:t>https://doi.org/10.1007/978-3-030-24962-5_21</w:t>
      </w:r>
      <w:r w:rsidR="00000000">
        <w:rPr>
          <w:rStyle w:val="Hyperlink"/>
          <w:rFonts w:asciiTheme="minorHAnsi" w:hAnsiTheme="minorHAnsi" w:cstheme="minorHAnsi"/>
          <w:spacing w:val="-2"/>
          <w:sz w:val="16"/>
          <w:szCs w:val="16"/>
          <w:lang w:val="en-US"/>
        </w:rPr>
        <w:fldChar w:fldCharType="end"/>
      </w:r>
      <w:r w:rsidR="001A7937" w:rsidRPr="000F1E71">
        <w:rPr>
          <w:rFonts w:asciiTheme="minorHAnsi" w:hAnsiTheme="minorHAnsi" w:cstheme="minorHAnsi"/>
          <w:spacing w:val="-2"/>
          <w:sz w:val="16"/>
          <w:szCs w:val="16"/>
          <w:lang w:val="en-US"/>
        </w:rPr>
        <w:t xml:space="preserve">. </w:t>
      </w:r>
      <w:r w:rsidR="007525A5" w:rsidRPr="000F1E71">
        <w:rPr>
          <w:rFonts w:asciiTheme="minorHAnsi" w:hAnsiTheme="minorHAnsi" w:cstheme="minorHAnsi"/>
          <w:spacing w:val="-2"/>
          <w:sz w:val="16"/>
          <w:szCs w:val="16"/>
          <w:lang w:val="en-US"/>
        </w:rPr>
        <w:t>Retrieved March 24, 2022, from ResearchGate.</w:t>
      </w:r>
    </w:p>
    <w:p w14:paraId="59DB03D2" w14:textId="5AC151EA" w:rsidR="009A1A28" w:rsidRDefault="009A1A28" w:rsidP="009A1A28">
      <w:pPr>
        <w:numPr>
          <w:ilvl w:val="0"/>
          <w:numId w:val="10"/>
        </w:numPr>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US"/>
        </w:rPr>
        <w:t xml:space="preserve">Xue D., Dai H., Liu Y., Liu Y., Zhang L., </w:t>
      </w:r>
      <w:proofErr w:type="spellStart"/>
      <w:r w:rsidRPr="000F1E71">
        <w:rPr>
          <w:rFonts w:asciiTheme="minorHAnsi" w:hAnsiTheme="minorHAnsi" w:cstheme="minorHAnsi"/>
          <w:spacing w:val="-2"/>
          <w:sz w:val="16"/>
          <w:szCs w:val="16"/>
          <w:lang w:val="en-US"/>
        </w:rPr>
        <w:t>Lv</w:t>
      </w:r>
      <w:proofErr w:type="spellEnd"/>
      <w:r w:rsidRPr="000F1E71">
        <w:rPr>
          <w:rFonts w:asciiTheme="minorHAnsi" w:hAnsiTheme="minorHAnsi" w:cstheme="minorHAnsi"/>
          <w:spacing w:val="-2"/>
          <w:sz w:val="16"/>
          <w:szCs w:val="16"/>
          <w:lang w:val="en-US"/>
        </w:rPr>
        <w:t xml:space="preserve"> W. (2022). Interaction Simulation of Vadose Zone Water and Groundwater in Cele Oasis: Assessment of the Impact of Agricultural Intensification, Northwestern China. Agriculture 12, 641. https://doi.org/10.3390/agriculture12050641. </w:t>
      </w:r>
      <w:bookmarkStart w:id="98" w:name="_Hlk126443171"/>
      <w:r w:rsidRPr="000F1E71">
        <w:rPr>
          <w:rFonts w:asciiTheme="minorHAnsi" w:hAnsiTheme="minorHAnsi" w:cstheme="minorHAnsi"/>
          <w:spacing w:val="-2"/>
          <w:sz w:val="16"/>
          <w:szCs w:val="16"/>
          <w:lang w:val="en-US"/>
        </w:rPr>
        <w:t>Retrieved May 07, 2022, from ResearchGate.</w:t>
      </w:r>
      <w:bookmarkEnd w:id="98"/>
    </w:p>
    <w:p w14:paraId="45705B5E" w14:textId="705D25F3" w:rsidR="0046370F" w:rsidRDefault="0046370F" w:rsidP="009A1A28">
      <w:pPr>
        <w:numPr>
          <w:ilvl w:val="0"/>
          <w:numId w:val="10"/>
        </w:numPr>
        <w:spacing w:before="60"/>
        <w:ind w:left="425" w:hanging="425"/>
        <w:rPr>
          <w:rFonts w:asciiTheme="minorHAnsi" w:hAnsiTheme="minorHAnsi" w:cstheme="minorHAnsi"/>
          <w:spacing w:val="-2"/>
          <w:sz w:val="16"/>
          <w:szCs w:val="16"/>
          <w:lang w:val="en-US"/>
        </w:rPr>
      </w:pPr>
      <w:proofErr w:type="spellStart"/>
      <w:r w:rsidRPr="0046370F">
        <w:rPr>
          <w:rFonts w:asciiTheme="minorHAnsi" w:hAnsiTheme="minorHAnsi" w:cstheme="minorHAnsi"/>
          <w:spacing w:val="-2"/>
          <w:sz w:val="16"/>
          <w:szCs w:val="16"/>
          <w:lang w:val="en-US"/>
        </w:rPr>
        <w:t>Alfaisal</w:t>
      </w:r>
      <w:proofErr w:type="spellEnd"/>
      <w:r>
        <w:rPr>
          <w:rFonts w:asciiTheme="minorHAnsi" w:hAnsiTheme="minorHAnsi" w:cstheme="minorHAnsi"/>
          <w:spacing w:val="-2"/>
          <w:sz w:val="16"/>
          <w:szCs w:val="16"/>
          <w:lang w:val="en-US"/>
        </w:rPr>
        <w:t xml:space="preserve"> F.M., </w:t>
      </w:r>
      <w:r w:rsidRPr="0046370F">
        <w:rPr>
          <w:rFonts w:asciiTheme="minorHAnsi" w:hAnsiTheme="minorHAnsi" w:cstheme="minorHAnsi"/>
          <w:spacing w:val="-2"/>
          <w:sz w:val="16"/>
          <w:szCs w:val="16"/>
          <w:lang w:val="en-US"/>
        </w:rPr>
        <w:t>Alam</w:t>
      </w:r>
      <w:r>
        <w:rPr>
          <w:rFonts w:asciiTheme="minorHAnsi" w:hAnsiTheme="minorHAnsi" w:cstheme="minorHAnsi"/>
          <w:spacing w:val="-2"/>
          <w:sz w:val="16"/>
          <w:szCs w:val="16"/>
          <w:lang w:val="en-US"/>
        </w:rPr>
        <w:t xml:space="preserve"> S., </w:t>
      </w:r>
      <w:r w:rsidRPr="0046370F">
        <w:rPr>
          <w:rFonts w:asciiTheme="minorHAnsi" w:hAnsiTheme="minorHAnsi" w:cstheme="minorHAnsi"/>
          <w:spacing w:val="-2"/>
          <w:sz w:val="16"/>
          <w:szCs w:val="16"/>
          <w:lang w:val="en-US"/>
        </w:rPr>
        <w:t>Alharbi</w:t>
      </w:r>
      <w:r>
        <w:rPr>
          <w:rFonts w:asciiTheme="minorHAnsi" w:hAnsiTheme="minorHAnsi" w:cstheme="minorHAnsi"/>
          <w:spacing w:val="-2"/>
          <w:sz w:val="16"/>
          <w:szCs w:val="16"/>
          <w:lang w:val="en-US"/>
        </w:rPr>
        <w:t xml:space="preserve"> R.S., </w:t>
      </w:r>
      <w:r w:rsidRPr="0046370F">
        <w:rPr>
          <w:rFonts w:asciiTheme="minorHAnsi" w:hAnsiTheme="minorHAnsi" w:cstheme="minorHAnsi"/>
          <w:spacing w:val="-2"/>
          <w:sz w:val="16"/>
          <w:szCs w:val="16"/>
          <w:lang w:val="en-US"/>
        </w:rPr>
        <w:t>Kaur</w:t>
      </w:r>
      <w:r>
        <w:rPr>
          <w:rFonts w:asciiTheme="minorHAnsi" w:hAnsiTheme="minorHAnsi" w:cstheme="minorHAnsi"/>
          <w:spacing w:val="-2"/>
          <w:sz w:val="16"/>
          <w:szCs w:val="16"/>
          <w:lang w:val="en-US"/>
        </w:rPr>
        <w:t xml:space="preserve"> K.K., </w:t>
      </w:r>
      <w:r w:rsidRPr="0046370F">
        <w:rPr>
          <w:rFonts w:asciiTheme="minorHAnsi" w:hAnsiTheme="minorHAnsi" w:cstheme="minorHAnsi"/>
          <w:spacing w:val="-2"/>
          <w:sz w:val="16"/>
          <w:szCs w:val="16"/>
          <w:lang w:val="en-US"/>
        </w:rPr>
        <w:t>Khan</w:t>
      </w:r>
      <w:r>
        <w:rPr>
          <w:rFonts w:asciiTheme="minorHAnsi" w:hAnsiTheme="minorHAnsi" w:cstheme="minorHAnsi"/>
          <w:spacing w:val="-2"/>
          <w:sz w:val="16"/>
          <w:szCs w:val="16"/>
          <w:lang w:val="en-US"/>
        </w:rPr>
        <w:t xml:space="preserve"> M.A., </w:t>
      </w:r>
      <w:r w:rsidRPr="0046370F">
        <w:rPr>
          <w:rFonts w:asciiTheme="minorHAnsi" w:hAnsiTheme="minorHAnsi" w:cstheme="minorHAnsi"/>
          <w:spacing w:val="-2"/>
          <w:sz w:val="16"/>
          <w:szCs w:val="16"/>
          <w:lang w:val="en-US"/>
        </w:rPr>
        <w:t>Athar</w:t>
      </w:r>
      <w:r>
        <w:rPr>
          <w:rFonts w:asciiTheme="minorHAnsi" w:hAnsiTheme="minorHAnsi" w:cstheme="minorHAnsi"/>
          <w:spacing w:val="-2"/>
          <w:sz w:val="16"/>
          <w:szCs w:val="16"/>
          <w:lang w:val="en-US"/>
        </w:rPr>
        <w:t xml:space="preserve"> M.F., </w:t>
      </w:r>
      <w:r w:rsidRPr="0046370F">
        <w:rPr>
          <w:rFonts w:asciiTheme="minorHAnsi" w:hAnsiTheme="minorHAnsi" w:cstheme="minorHAnsi"/>
          <w:spacing w:val="-2"/>
          <w:sz w:val="16"/>
          <w:szCs w:val="16"/>
          <w:lang w:val="en-US"/>
        </w:rPr>
        <w:t>Rahin</w:t>
      </w:r>
      <w:r>
        <w:rPr>
          <w:rFonts w:asciiTheme="minorHAnsi" w:hAnsiTheme="minorHAnsi" w:cstheme="minorHAnsi"/>
          <w:spacing w:val="-2"/>
          <w:sz w:val="16"/>
          <w:szCs w:val="16"/>
          <w:lang w:val="en-US"/>
        </w:rPr>
        <w:t xml:space="preserve"> S.A./ (2023). </w:t>
      </w:r>
      <w:r w:rsidRPr="0046370F">
        <w:rPr>
          <w:rFonts w:asciiTheme="minorHAnsi" w:hAnsiTheme="minorHAnsi" w:cstheme="minorHAnsi"/>
          <w:spacing w:val="-2"/>
          <w:sz w:val="16"/>
          <w:szCs w:val="16"/>
          <w:lang w:val="en-US"/>
        </w:rPr>
        <w:t>Application of an Optimization Model for Water Supply Chain</w:t>
      </w:r>
      <w:r>
        <w:rPr>
          <w:rFonts w:asciiTheme="minorHAnsi" w:hAnsiTheme="minorHAnsi" w:cstheme="minorHAnsi"/>
          <w:spacing w:val="-2"/>
          <w:sz w:val="16"/>
          <w:szCs w:val="16"/>
          <w:lang w:val="en-US"/>
        </w:rPr>
        <w:t xml:space="preserve"> </w:t>
      </w:r>
      <w:r w:rsidRPr="0046370F">
        <w:rPr>
          <w:rFonts w:asciiTheme="minorHAnsi" w:hAnsiTheme="minorHAnsi" w:cstheme="minorHAnsi"/>
          <w:spacing w:val="-2"/>
          <w:sz w:val="16"/>
          <w:szCs w:val="16"/>
          <w:lang w:val="en-US"/>
        </w:rPr>
        <w:t>Using Storage Reservoir Operation for Efficient Irrigation System</w:t>
      </w:r>
      <w:r>
        <w:rPr>
          <w:rFonts w:asciiTheme="minorHAnsi" w:hAnsiTheme="minorHAnsi" w:cstheme="minorHAnsi"/>
          <w:spacing w:val="-2"/>
          <w:sz w:val="16"/>
          <w:szCs w:val="16"/>
          <w:lang w:val="en-US"/>
        </w:rPr>
        <w:t xml:space="preserve">. </w:t>
      </w:r>
      <w:r w:rsidRPr="0046370F">
        <w:rPr>
          <w:rFonts w:asciiTheme="minorHAnsi" w:hAnsiTheme="minorHAnsi" w:cstheme="minorHAnsi"/>
          <w:spacing w:val="-2"/>
          <w:sz w:val="16"/>
          <w:szCs w:val="16"/>
          <w:lang w:val="en-US"/>
        </w:rPr>
        <w:t>Discrete Dynamics in Nature and Society</w:t>
      </w:r>
      <w:r>
        <w:rPr>
          <w:rFonts w:asciiTheme="minorHAnsi" w:hAnsiTheme="minorHAnsi" w:cstheme="minorHAnsi"/>
          <w:spacing w:val="-2"/>
          <w:sz w:val="16"/>
          <w:szCs w:val="16"/>
          <w:lang w:val="en-US"/>
        </w:rPr>
        <w:t xml:space="preserve"> </w:t>
      </w:r>
      <w:r w:rsidRPr="0046370F">
        <w:rPr>
          <w:rFonts w:asciiTheme="minorHAnsi" w:hAnsiTheme="minorHAnsi" w:cstheme="minorHAnsi"/>
          <w:spacing w:val="-2"/>
          <w:sz w:val="16"/>
          <w:szCs w:val="16"/>
          <w:lang w:val="en-US"/>
        </w:rPr>
        <w:t>Volume 2023, Article ID 7932653, 13 pages</w:t>
      </w:r>
      <w:r w:rsidR="00C46879">
        <w:rPr>
          <w:rFonts w:asciiTheme="minorHAnsi" w:hAnsiTheme="minorHAnsi" w:cstheme="minorHAnsi"/>
          <w:spacing w:val="-2"/>
          <w:sz w:val="16"/>
          <w:szCs w:val="16"/>
          <w:lang w:val="en-US"/>
        </w:rPr>
        <w:t xml:space="preserve">, </w:t>
      </w:r>
      <w:proofErr w:type="spellStart"/>
      <w:r w:rsidR="00C46879" w:rsidRPr="00C46879">
        <w:rPr>
          <w:rFonts w:asciiTheme="minorHAnsi" w:hAnsiTheme="minorHAnsi" w:cstheme="minorHAnsi"/>
          <w:spacing w:val="-2"/>
          <w:sz w:val="16"/>
          <w:szCs w:val="16"/>
          <w:lang w:val="en-US"/>
        </w:rPr>
        <w:t>Hindawi</w:t>
      </w:r>
      <w:proofErr w:type="spellEnd"/>
      <w:r>
        <w:rPr>
          <w:rFonts w:asciiTheme="minorHAnsi" w:hAnsiTheme="minorHAnsi" w:cstheme="minorHAnsi"/>
          <w:spacing w:val="-2"/>
          <w:sz w:val="16"/>
          <w:szCs w:val="16"/>
          <w:lang w:val="en-US"/>
        </w:rPr>
        <w:t xml:space="preserve">. </w:t>
      </w:r>
      <w:hyperlink r:id="rId134" w:history="1">
        <w:r w:rsidRPr="00023F83">
          <w:rPr>
            <w:rStyle w:val="Hyperlink"/>
            <w:rFonts w:asciiTheme="minorHAnsi" w:hAnsiTheme="minorHAnsi" w:cstheme="minorHAnsi"/>
            <w:spacing w:val="-2"/>
            <w:sz w:val="16"/>
            <w:szCs w:val="16"/>
            <w:lang w:val="en-US"/>
          </w:rPr>
          <w:t>https://doi.org/10.1155/2023/7932653</w:t>
        </w:r>
      </w:hyperlink>
      <w:r>
        <w:rPr>
          <w:rFonts w:asciiTheme="minorHAnsi" w:hAnsiTheme="minorHAnsi" w:cstheme="minorHAnsi"/>
          <w:spacing w:val="-2"/>
          <w:sz w:val="16"/>
          <w:szCs w:val="16"/>
          <w:lang w:val="en-US"/>
        </w:rPr>
        <w:t xml:space="preserve">. </w:t>
      </w:r>
      <w:r w:rsidRPr="0046370F">
        <w:rPr>
          <w:rFonts w:asciiTheme="minorHAnsi" w:hAnsiTheme="minorHAnsi" w:cstheme="minorHAnsi"/>
          <w:spacing w:val="-2"/>
          <w:sz w:val="16"/>
          <w:szCs w:val="16"/>
          <w:lang w:val="en-US"/>
        </w:rPr>
        <w:t xml:space="preserve">Retrieved </w:t>
      </w:r>
      <w:r w:rsidR="005D318C">
        <w:rPr>
          <w:rFonts w:asciiTheme="minorHAnsi" w:hAnsiTheme="minorHAnsi" w:cstheme="minorHAnsi"/>
          <w:spacing w:val="-2"/>
          <w:sz w:val="16"/>
          <w:szCs w:val="16"/>
          <w:lang w:val="en-US"/>
        </w:rPr>
        <w:t>Feb</w:t>
      </w:r>
      <w:r>
        <w:rPr>
          <w:rFonts w:asciiTheme="minorHAnsi" w:hAnsiTheme="minorHAnsi" w:cstheme="minorHAnsi"/>
          <w:spacing w:val="-2"/>
          <w:sz w:val="16"/>
          <w:szCs w:val="16"/>
          <w:lang w:val="en-US"/>
        </w:rPr>
        <w:t>.</w:t>
      </w:r>
      <w:r w:rsidRPr="0046370F">
        <w:rPr>
          <w:rFonts w:asciiTheme="minorHAnsi" w:hAnsiTheme="minorHAnsi" w:cstheme="minorHAnsi"/>
          <w:spacing w:val="-2"/>
          <w:sz w:val="16"/>
          <w:szCs w:val="16"/>
          <w:lang w:val="en-US"/>
        </w:rPr>
        <w:t xml:space="preserve"> 0</w:t>
      </w:r>
      <w:r>
        <w:rPr>
          <w:rFonts w:asciiTheme="minorHAnsi" w:hAnsiTheme="minorHAnsi" w:cstheme="minorHAnsi"/>
          <w:spacing w:val="-2"/>
          <w:sz w:val="16"/>
          <w:szCs w:val="16"/>
          <w:lang w:val="en-US"/>
        </w:rPr>
        <w:t>4</w:t>
      </w:r>
      <w:r w:rsidRPr="0046370F">
        <w:rPr>
          <w:rFonts w:asciiTheme="minorHAnsi" w:hAnsiTheme="minorHAnsi" w:cstheme="minorHAnsi"/>
          <w:spacing w:val="-2"/>
          <w:sz w:val="16"/>
          <w:szCs w:val="16"/>
          <w:lang w:val="en-US"/>
        </w:rPr>
        <w:t>, 202</w:t>
      </w:r>
      <w:r>
        <w:rPr>
          <w:rFonts w:asciiTheme="minorHAnsi" w:hAnsiTheme="minorHAnsi" w:cstheme="minorHAnsi"/>
          <w:spacing w:val="-2"/>
          <w:sz w:val="16"/>
          <w:szCs w:val="16"/>
          <w:lang w:val="en-US"/>
        </w:rPr>
        <w:t>3</w:t>
      </w:r>
      <w:r w:rsidRPr="0046370F">
        <w:rPr>
          <w:rFonts w:asciiTheme="minorHAnsi" w:hAnsiTheme="minorHAnsi" w:cstheme="minorHAnsi"/>
          <w:spacing w:val="-2"/>
          <w:sz w:val="16"/>
          <w:szCs w:val="16"/>
          <w:lang w:val="en-US"/>
        </w:rPr>
        <w:t>, from ResearchGate.</w:t>
      </w:r>
    </w:p>
    <w:p w14:paraId="1E2AF561" w14:textId="77777777" w:rsidR="00E70DC8" w:rsidRDefault="00A03ED5" w:rsidP="00E70DC8">
      <w:pPr>
        <w:numPr>
          <w:ilvl w:val="0"/>
          <w:numId w:val="10"/>
        </w:numPr>
        <w:spacing w:before="60"/>
        <w:ind w:left="425" w:hanging="425"/>
        <w:rPr>
          <w:rFonts w:asciiTheme="minorHAnsi" w:hAnsiTheme="minorHAnsi" w:cstheme="minorHAnsi"/>
          <w:spacing w:val="-2"/>
          <w:sz w:val="16"/>
          <w:szCs w:val="16"/>
          <w:lang w:val="en-US"/>
        </w:rPr>
      </w:pPr>
      <w:r w:rsidRPr="00A03ED5">
        <w:rPr>
          <w:rFonts w:asciiTheme="minorHAnsi" w:hAnsiTheme="minorHAnsi" w:cstheme="minorHAnsi"/>
          <w:spacing w:val="-2"/>
          <w:sz w:val="16"/>
          <w:szCs w:val="16"/>
          <w:lang w:val="en-US"/>
        </w:rPr>
        <w:t>Alizadeh</w:t>
      </w:r>
      <w:r w:rsidRPr="0069377B">
        <w:rPr>
          <w:rFonts w:asciiTheme="minorHAnsi" w:hAnsiTheme="minorHAnsi" w:cstheme="minorHAnsi"/>
          <w:spacing w:val="-2"/>
          <w:sz w:val="16"/>
          <w:szCs w:val="16"/>
          <w:lang w:val="en-GB"/>
        </w:rPr>
        <w:t xml:space="preserve"> </w:t>
      </w:r>
      <w:r>
        <w:rPr>
          <w:rFonts w:asciiTheme="minorHAnsi" w:hAnsiTheme="minorHAnsi" w:cstheme="minorHAnsi"/>
          <w:spacing w:val="-2"/>
          <w:sz w:val="16"/>
          <w:szCs w:val="16"/>
          <w:lang w:val="en-US"/>
        </w:rPr>
        <w:t xml:space="preserve">A.V., </w:t>
      </w:r>
      <w:r w:rsidRPr="00A03ED5">
        <w:rPr>
          <w:rFonts w:asciiTheme="minorHAnsi" w:hAnsiTheme="minorHAnsi" w:cstheme="minorHAnsi"/>
          <w:spacing w:val="-2"/>
          <w:sz w:val="16"/>
          <w:szCs w:val="16"/>
          <w:lang w:val="en-US"/>
        </w:rPr>
        <w:t>Aliyev</w:t>
      </w:r>
      <w:r>
        <w:rPr>
          <w:rFonts w:asciiTheme="minorHAnsi" w:hAnsiTheme="minorHAnsi" w:cstheme="minorHAnsi"/>
          <w:spacing w:val="-2"/>
          <w:sz w:val="16"/>
          <w:szCs w:val="16"/>
          <w:lang w:val="en-US"/>
        </w:rPr>
        <w:t xml:space="preserve"> R.R. (2023). </w:t>
      </w:r>
      <w:r w:rsidRPr="00A03ED5">
        <w:rPr>
          <w:rFonts w:asciiTheme="minorHAnsi" w:hAnsiTheme="minorHAnsi" w:cstheme="minorHAnsi"/>
          <w:spacing w:val="-2"/>
          <w:sz w:val="16"/>
          <w:szCs w:val="16"/>
          <w:lang w:val="en-US"/>
        </w:rPr>
        <w:t>Decision Making with Z-Bounded Interval</w:t>
      </w:r>
      <w:r>
        <w:rPr>
          <w:rFonts w:asciiTheme="minorHAnsi" w:hAnsiTheme="minorHAnsi" w:cstheme="minorHAnsi"/>
          <w:spacing w:val="-2"/>
          <w:sz w:val="16"/>
          <w:szCs w:val="16"/>
          <w:lang w:val="en-US"/>
        </w:rPr>
        <w:t xml:space="preserve"> </w:t>
      </w:r>
      <w:r w:rsidRPr="00A03ED5">
        <w:rPr>
          <w:rFonts w:asciiTheme="minorHAnsi" w:hAnsiTheme="minorHAnsi" w:cstheme="minorHAnsi"/>
          <w:spacing w:val="-2"/>
          <w:sz w:val="16"/>
          <w:szCs w:val="16"/>
          <w:lang w:val="en-US"/>
        </w:rPr>
        <w:t>Preference</w:t>
      </w:r>
      <w:r>
        <w:rPr>
          <w:rFonts w:asciiTheme="minorHAnsi" w:hAnsiTheme="minorHAnsi" w:cstheme="minorHAnsi"/>
          <w:spacing w:val="-2"/>
          <w:sz w:val="16"/>
          <w:szCs w:val="16"/>
          <w:lang w:val="en-US"/>
        </w:rPr>
        <w:t xml:space="preserve">. </w:t>
      </w:r>
      <w:r w:rsidRPr="00A03ED5">
        <w:rPr>
          <w:rFonts w:asciiTheme="minorHAnsi" w:hAnsiTheme="minorHAnsi" w:cstheme="minorHAnsi"/>
          <w:spacing w:val="-2"/>
          <w:sz w:val="16"/>
          <w:szCs w:val="16"/>
          <w:lang w:val="en-US"/>
        </w:rPr>
        <w:t>Lecture Notes in Networks and Systems</w:t>
      </w:r>
      <w:r>
        <w:rPr>
          <w:rFonts w:asciiTheme="minorHAnsi" w:hAnsiTheme="minorHAnsi" w:cstheme="minorHAnsi"/>
          <w:spacing w:val="-2"/>
          <w:sz w:val="16"/>
          <w:szCs w:val="16"/>
          <w:lang w:val="en-US"/>
        </w:rPr>
        <w:t xml:space="preserve"> 610, pp. 677-685. </w:t>
      </w:r>
      <w:hyperlink r:id="rId135" w:history="1">
        <w:r w:rsidRPr="001A3B71">
          <w:rPr>
            <w:rStyle w:val="Hyperlink"/>
            <w:rFonts w:asciiTheme="minorHAnsi" w:hAnsiTheme="minorHAnsi" w:cstheme="minorHAnsi"/>
            <w:spacing w:val="-2"/>
            <w:sz w:val="16"/>
            <w:szCs w:val="16"/>
            <w:lang w:val="en-US"/>
          </w:rPr>
          <w:t>https://doi.org/10.1007/978-3-031-25252-5</w:t>
        </w:r>
      </w:hyperlink>
      <w:r>
        <w:rPr>
          <w:rFonts w:asciiTheme="minorHAnsi" w:hAnsiTheme="minorHAnsi" w:cstheme="minorHAnsi"/>
          <w:spacing w:val="-2"/>
          <w:sz w:val="16"/>
          <w:szCs w:val="16"/>
          <w:lang w:val="en-US"/>
        </w:rPr>
        <w:t xml:space="preserve">. </w:t>
      </w:r>
      <w:r w:rsidR="00F57AC2" w:rsidRPr="00F57AC2">
        <w:rPr>
          <w:rFonts w:asciiTheme="minorHAnsi" w:hAnsiTheme="minorHAnsi" w:cstheme="minorHAnsi"/>
          <w:spacing w:val="-2"/>
          <w:sz w:val="16"/>
          <w:szCs w:val="16"/>
          <w:lang w:val="en-US"/>
        </w:rPr>
        <w:t xml:space="preserve">Retrieved </w:t>
      </w:r>
      <w:r w:rsidR="00F57AC2">
        <w:rPr>
          <w:rFonts w:asciiTheme="minorHAnsi" w:hAnsiTheme="minorHAnsi" w:cstheme="minorHAnsi"/>
          <w:spacing w:val="-2"/>
          <w:sz w:val="16"/>
          <w:szCs w:val="16"/>
          <w:lang w:val="en-US"/>
        </w:rPr>
        <w:t>Mar</w:t>
      </w:r>
      <w:r w:rsidR="00F57AC2" w:rsidRPr="00F57AC2">
        <w:rPr>
          <w:rFonts w:asciiTheme="minorHAnsi" w:hAnsiTheme="minorHAnsi" w:cstheme="minorHAnsi"/>
          <w:spacing w:val="-2"/>
          <w:sz w:val="16"/>
          <w:szCs w:val="16"/>
          <w:lang w:val="en-US"/>
        </w:rPr>
        <w:t>. 0</w:t>
      </w:r>
      <w:r w:rsidR="00F57AC2">
        <w:rPr>
          <w:rFonts w:asciiTheme="minorHAnsi" w:hAnsiTheme="minorHAnsi" w:cstheme="minorHAnsi"/>
          <w:spacing w:val="-2"/>
          <w:sz w:val="16"/>
          <w:szCs w:val="16"/>
          <w:lang w:val="en-US"/>
        </w:rPr>
        <w:t>3</w:t>
      </w:r>
      <w:r w:rsidR="00F57AC2" w:rsidRPr="00F57AC2">
        <w:rPr>
          <w:rFonts w:asciiTheme="minorHAnsi" w:hAnsiTheme="minorHAnsi" w:cstheme="minorHAnsi"/>
          <w:spacing w:val="-2"/>
          <w:sz w:val="16"/>
          <w:szCs w:val="16"/>
          <w:lang w:val="en-US"/>
        </w:rPr>
        <w:t>, 2023, from ResearchGate</w:t>
      </w:r>
      <w:r w:rsidR="00F57AC2">
        <w:rPr>
          <w:rFonts w:asciiTheme="minorHAnsi" w:hAnsiTheme="minorHAnsi" w:cstheme="minorHAnsi"/>
          <w:spacing w:val="-2"/>
          <w:sz w:val="16"/>
          <w:szCs w:val="16"/>
          <w:lang w:val="en-US"/>
        </w:rPr>
        <w:t>.</w:t>
      </w:r>
    </w:p>
    <w:p w14:paraId="331FB9F2" w14:textId="009F1088" w:rsidR="00E70DC8" w:rsidRDefault="00E70DC8" w:rsidP="00E70DC8">
      <w:pPr>
        <w:numPr>
          <w:ilvl w:val="0"/>
          <w:numId w:val="10"/>
        </w:numPr>
        <w:spacing w:before="60"/>
        <w:ind w:left="425" w:hanging="425"/>
        <w:rPr>
          <w:rFonts w:asciiTheme="minorHAnsi" w:hAnsiTheme="minorHAnsi" w:cstheme="minorHAnsi"/>
          <w:spacing w:val="-2"/>
          <w:sz w:val="16"/>
          <w:szCs w:val="16"/>
          <w:lang w:val="en-US"/>
        </w:rPr>
      </w:pPr>
      <w:r w:rsidRPr="00E70DC8">
        <w:rPr>
          <w:rFonts w:asciiTheme="minorHAnsi" w:hAnsiTheme="minorHAnsi" w:cstheme="minorHAnsi"/>
          <w:spacing w:val="-2"/>
          <w:sz w:val="16"/>
          <w:szCs w:val="16"/>
          <w:lang w:val="en-US"/>
        </w:rPr>
        <w:t xml:space="preserve">Wu, W., Eamen, L., Dandy, G., Razavi, S., Kuczera, G., Maier, H.R., Beyond engineering: A review of reservoir management through the lens of wickedness, competing objectives and uncertainty, Environmental Modelling and Software (2023), </w:t>
      </w:r>
      <w:proofErr w:type="spellStart"/>
      <w:r w:rsidRPr="00E70DC8">
        <w:rPr>
          <w:rFonts w:asciiTheme="minorHAnsi" w:hAnsiTheme="minorHAnsi" w:cstheme="minorHAnsi"/>
          <w:spacing w:val="-2"/>
          <w:sz w:val="16"/>
          <w:szCs w:val="16"/>
          <w:lang w:val="en-US"/>
        </w:rPr>
        <w:t>doi</w:t>
      </w:r>
      <w:proofErr w:type="spellEnd"/>
      <w:r w:rsidRPr="00E70DC8">
        <w:rPr>
          <w:rFonts w:asciiTheme="minorHAnsi" w:hAnsiTheme="minorHAnsi" w:cstheme="minorHAnsi"/>
          <w:spacing w:val="-2"/>
          <w:sz w:val="16"/>
          <w:szCs w:val="16"/>
          <w:lang w:val="en-US"/>
        </w:rPr>
        <w:t xml:space="preserve">: </w:t>
      </w:r>
      <w:hyperlink r:id="rId136" w:history="1">
        <w:r w:rsidRPr="00A232EE">
          <w:rPr>
            <w:rStyle w:val="Hyperlink"/>
            <w:rFonts w:asciiTheme="minorHAnsi" w:hAnsiTheme="minorHAnsi" w:cstheme="minorHAnsi"/>
            <w:spacing w:val="-2"/>
            <w:sz w:val="16"/>
            <w:szCs w:val="16"/>
            <w:lang w:val="en-US"/>
          </w:rPr>
          <w:t>https://doi.org/10.1016/j.envsoft.2023.105777</w:t>
        </w:r>
      </w:hyperlink>
      <w:r>
        <w:rPr>
          <w:rFonts w:asciiTheme="minorHAnsi" w:hAnsiTheme="minorHAnsi" w:cstheme="minorHAnsi"/>
          <w:spacing w:val="-2"/>
          <w:sz w:val="16"/>
          <w:szCs w:val="16"/>
          <w:lang w:val="en-US"/>
        </w:rPr>
        <w:t xml:space="preserve">. </w:t>
      </w:r>
      <w:bookmarkStart w:id="99" w:name="_Hlk145583584"/>
      <w:r w:rsidRPr="00F57AC2">
        <w:rPr>
          <w:rFonts w:asciiTheme="minorHAnsi" w:hAnsiTheme="minorHAnsi" w:cstheme="minorHAnsi"/>
          <w:spacing w:val="-2"/>
          <w:sz w:val="16"/>
          <w:szCs w:val="16"/>
          <w:lang w:val="en-US"/>
        </w:rPr>
        <w:t xml:space="preserve">Retrieved </w:t>
      </w:r>
      <w:r>
        <w:rPr>
          <w:rFonts w:asciiTheme="minorHAnsi" w:hAnsiTheme="minorHAnsi" w:cstheme="minorHAnsi"/>
          <w:spacing w:val="-2"/>
          <w:sz w:val="16"/>
          <w:szCs w:val="16"/>
          <w:lang w:val="en-US"/>
        </w:rPr>
        <w:t>Jul</w:t>
      </w:r>
      <w:r w:rsidRPr="00F57AC2">
        <w:rPr>
          <w:rFonts w:asciiTheme="minorHAnsi" w:hAnsiTheme="minorHAnsi" w:cstheme="minorHAnsi"/>
          <w:spacing w:val="-2"/>
          <w:sz w:val="16"/>
          <w:szCs w:val="16"/>
          <w:lang w:val="en-US"/>
        </w:rPr>
        <w:t>. 0</w:t>
      </w:r>
      <w:r>
        <w:rPr>
          <w:rFonts w:asciiTheme="minorHAnsi" w:hAnsiTheme="minorHAnsi" w:cstheme="minorHAnsi"/>
          <w:spacing w:val="-2"/>
          <w:sz w:val="16"/>
          <w:szCs w:val="16"/>
          <w:lang w:val="en-US"/>
        </w:rPr>
        <w:t>7</w:t>
      </w:r>
      <w:r w:rsidRPr="00F57AC2">
        <w:rPr>
          <w:rFonts w:asciiTheme="minorHAnsi" w:hAnsiTheme="minorHAnsi" w:cstheme="minorHAnsi"/>
          <w:spacing w:val="-2"/>
          <w:sz w:val="16"/>
          <w:szCs w:val="16"/>
          <w:lang w:val="en-US"/>
        </w:rPr>
        <w:t>, 2023, from ResearchGate</w:t>
      </w:r>
      <w:r>
        <w:rPr>
          <w:rFonts w:asciiTheme="minorHAnsi" w:hAnsiTheme="minorHAnsi" w:cstheme="minorHAnsi"/>
          <w:spacing w:val="-2"/>
          <w:sz w:val="16"/>
          <w:szCs w:val="16"/>
          <w:lang w:val="en-US"/>
        </w:rPr>
        <w:t>.</w:t>
      </w:r>
      <w:bookmarkEnd w:id="99"/>
    </w:p>
    <w:p w14:paraId="3E0D95EF" w14:textId="7E91A9F6" w:rsidR="00E214D9" w:rsidRPr="00E70DC8" w:rsidRDefault="00E214D9" w:rsidP="00E70DC8">
      <w:pPr>
        <w:numPr>
          <w:ilvl w:val="0"/>
          <w:numId w:val="10"/>
        </w:numPr>
        <w:spacing w:before="60"/>
        <w:ind w:left="425" w:hanging="425"/>
        <w:rPr>
          <w:rFonts w:asciiTheme="minorHAnsi" w:hAnsiTheme="minorHAnsi" w:cstheme="minorHAnsi"/>
          <w:spacing w:val="-2"/>
          <w:sz w:val="16"/>
          <w:szCs w:val="16"/>
          <w:lang w:val="en-US"/>
        </w:rPr>
      </w:pPr>
      <w:r w:rsidRPr="00E214D9">
        <w:rPr>
          <w:rFonts w:asciiTheme="minorHAnsi" w:hAnsiTheme="minorHAnsi" w:cstheme="minorHAnsi"/>
          <w:spacing w:val="-2"/>
          <w:sz w:val="16"/>
          <w:szCs w:val="16"/>
          <w:lang w:val="en-US"/>
        </w:rPr>
        <w:t>Ge</w:t>
      </w:r>
      <w:r w:rsidRPr="0069377B">
        <w:rPr>
          <w:rFonts w:asciiTheme="minorHAnsi" w:hAnsiTheme="minorHAnsi" w:cstheme="minorHAnsi"/>
          <w:spacing w:val="-2"/>
          <w:sz w:val="16"/>
          <w:szCs w:val="16"/>
          <w:lang w:val="en-GB"/>
        </w:rPr>
        <w:t xml:space="preserve"> </w:t>
      </w:r>
      <w:r>
        <w:rPr>
          <w:rFonts w:asciiTheme="minorHAnsi" w:hAnsiTheme="minorHAnsi" w:cstheme="minorHAnsi"/>
          <w:spacing w:val="-2"/>
          <w:sz w:val="16"/>
          <w:szCs w:val="16"/>
          <w:lang w:val="en-US"/>
        </w:rPr>
        <w:t xml:space="preserve">Q., </w:t>
      </w:r>
      <w:r w:rsidRPr="00E214D9">
        <w:rPr>
          <w:rFonts w:asciiTheme="minorHAnsi" w:hAnsiTheme="minorHAnsi" w:cstheme="minorHAnsi"/>
          <w:spacing w:val="-2"/>
          <w:sz w:val="16"/>
          <w:szCs w:val="16"/>
          <w:lang w:val="en-US"/>
        </w:rPr>
        <w:t>Wang</w:t>
      </w:r>
      <w:r>
        <w:rPr>
          <w:rFonts w:asciiTheme="minorHAnsi" w:hAnsiTheme="minorHAnsi" w:cstheme="minorHAnsi"/>
          <w:spacing w:val="-2"/>
          <w:sz w:val="16"/>
          <w:szCs w:val="16"/>
          <w:lang w:val="en-US"/>
        </w:rPr>
        <w:t xml:space="preserve"> L. (2023). </w:t>
      </w:r>
      <w:r w:rsidRPr="00E214D9">
        <w:rPr>
          <w:rFonts w:asciiTheme="minorHAnsi" w:hAnsiTheme="minorHAnsi" w:cstheme="minorHAnsi"/>
          <w:spacing w:val="-2"/>
          <w:sz w:val="16"/>
          <w:szCs w:val="16"/>
          <w:lang w:val="en-US"/>
        </w:rPr>
        <w:t xml:space="preserve">Water resource optimization bi-level coupling model and carrying capacity of </w:t>
      </w:r>
      <w:proofErr w:type="gramStart"/>
      <w:r w:rsidRPr="00E214D9">
        <w:rPr>
          <w:rFonts w:asciiTheme="minorHAnsi" w:hAnsiTheme="minorHAnsi" w:cstheme="minorHAnsi"/>
          <w:spacing w:val="-2"/>
          <w:sz w:val="16"/>
          <w:szCs w:val="16"/>
          <w:lang w:val="en-US"/>
        </w:rPr>
        <w:t>a</w:t>
      </w:r>
      <w:proofErr w:type="gramEnd"/>
      <w:r>
        <w:rPr>
          <w:rFonts w:asciiTheme="minorHAnsi" w:hAnsiTheme="minorHAnsi" w:cstheme="minorHAnsi"/>
          <w:spacing w:val="-2"/>
          <w:sz w:val="16"/>
          <w:szCs w:val="16"/>
          <w:lang w:val="en-US"/>
        </w:rPr>
        <w:t xml:space="preserve"> </w:t>
      </w:r>
      <w:proofErr w:type="spellStart"/>
      <w:r w:rsidRPr="00E214D9">
        <w:rPr>
          <w:rFonts w:asciiTheme="minorHAnsi" w:hAnsiTheme="minorHAnsi" w:cstheme="minorHAnsi"/>
          <w:spacing w:val="-2"/>
          <w:sz w:val="16"/>
          <w:szCs w:val="16"/>
          <w:lang w:val="en-US"/>
        </w:rPr>
        <w:t>ypical</w:t>
      </w:r>
      <w:proofErr w:type="spellEnd"/>
      <w:r w:rsidRPr="00E214D9">
        <w:rPr>
          <w:rFonts w:asciiTheme="minorHAnsi" w:hAnsiTheme="minorHAnsi" w:cstheme="minorHAnsi"/>
          <w:spacing w:val="-2"/>
          <w:sz w:val="16"/>
          <w:szCs w:val="16"/>
          <w:lang w:val="en-US"/>
        </w:rPr>
        <w:t xml:space="preserve"> plateau basin based on interval uncertainty stochastic programming</w:t>
      </w:r>
      <w:r>
        <w:rPr>
          <w:rFonts w:asciiTheme="minorHAnsi" w:hAnsiTheme="minorHAnsi" w:cstheme="minorHAnsi"/>
          <w:spacing w:val="-2"/>
          <w:sz w:val="16"/>
          <w:szCs w:val="16"/>
          <w:lang w:val="en-US"/>
        </w:rPr>
        <w:t xml:space="preserve">. </w:t>
      </w:r>
      <w:r w:rsidR="000F24FD" w:rsidRPr="000F24FD">
        <w:rPr>
          <w:rFonts w:asciiTheme="minorHAnsi" w:hAnsiTheme="minorHAnsi" w:cstheme="minorHAnsi"/>
          <w:i/>
          <w:iCs/>
          <w:spacing w:val="-2"/>
          <w:sz w:val="16"/>
          <w:szCs w:val="16"/>
          <w:lang w:val="en-US"/>
        </w:rPr>
        <w:t>Water Policy</w:t>
      </w:r>
      <w:r w:rsidR="000F24FD" w:rsidRPr="000F24FD">
        <w:rPr>
          <w:rFonts w:asciiTheme="minorHAnsi" w:hAnsiTheme="minorHAnsi" w:cstheme="minorHAnsi"/>
          <w:spacing w:val="-2"/>
          <w:sz w:val="16"/>
          <w:szCs w:val="16"/>
          <w:lang w:val="en-US"/>
        </w:rPr>
        <w:t xml:space="preserve"> (2023) </w:t>
      </w:r>
      <w:r w:rsidR="000F24FD" w:rsidRPr="000F24FD">
        <w:rPr>
          <w:rFonts w:asciiTheme="minorHAnsi" w:hAnsiTheme="minorHAnsi" w:cstheme="minorHAnsi"/>
          <w:b/>
          <w:bCs/>
          <w:spacing w:val="-2"/>
          <w:sz w:val="16"/>
          <w:szCs w:val="16"/>
          <w:lang w:val="en-US"/>
        </w:rPr>
        <w:t>25</w:t>
      </w:r>
      <w:r w:rsidR="000F24FD" w:rsidRPr="000F24FD">
        <w:rPr>
          <w:rFonts w:asciiTheme="minorHAnsi" w:hAnsiTheme="minorHAnsi" w:cstheme="minorHAnsi"/>
          <w:spacing w:val="-2"/>
          <w:sz w:val="16"/>
          <w:szCs w:val="16"/>
          <w:lang w:val="en-US"/>
        </w:rPr>
        <w:t xml:space="preserve"> (9): 869–888</w:t>
      </w:r>
      <w:r>
        <w:rPr>
          <w:rFonts w:asciiTheme="minorHAnsi" w:hAnsiTheme="minorHAnsi" w:cstheme="minorHAnsi"/>
          <w:spacing w:val="-2"/>
          <w:sz w:val="16"/>
          <w:szCs w:val="16"/>
          <w:lang w:val="en-US"/>
        </w:rPr>
        <w:t>.</w:t>
      </w:r>
      <w:r w:rsidRPr="00E214D9">
        <w:rPr>
          <w:rFonts w:asciiTheme="minorHAnsi" w:hAnsiTheme="minorHAnsi" w:cstheme="minorHAnsi"/>
          <w:spacing w:val="-2"/>
          <w:sz w:val="16"/>
          <w:szCs w:val="16"/>
          <w:lang w:val="en-US"/>
        </w:rPr>
        <w:t xml:space="preserve"> </w:t>
      </w:r>
      <w:hyperlink r:id="rId137" w:history="1">
        <w:r w:rsidRPr="00510CBD">
          <w:rPr>
            <w:rStyle w:val="Hyperlink"/>
            <w:rFonts w:asciiTheme="minorHAnsi" w:hAnsiTheme="minorHAnsi" w:cstheme="minorHAnsi"/>
            <w:spacing w:val="-2"/>
            <w:sz w:val="16"/>
            <w:szCs w:val="16"/>
            <w:lang w:val="en-US"/>
          </w:rPr>
          <w:t>https://doi.org/10.2166/wp.2023.050</w:t>
        </w:r>
      </w:hyperlink>
      <w:r>
        <w:rPr>
          <w:rFonts w:asciiTheme="minorHAnsi" w:hAnsiTheme="minorHAnsi" w:cstheme="minorHAnsi"/>
          <w:spacing w:val="-2"/>
          <w:sz w:val="16"/>
          <w:szCs w:val="16"/>
          <w:lang w:val="en-US"/>
        </w:rPr>
        <w:t xml:space="preserve">. </w:t>
      </w:r>
      <w:r w:rsidRPr="00E214D9">
        <w:rPr>
          <w:rFonts w:asciiTheme="minorHAnsi" w:hAnsiTheme="minorHAnsi" w:cstheme="minorHAnsi"/>
          <w:spacing w:val="-2"/>
          <w:sz w:val="16"/>
          <w:szCs w:val="16"/>
          <w:lang w:val="en-US"/>
        </w:rPr>
        <w:t xml:space="preserve">Retrieved </w:t>
      </w:r>
      <w:r>
        <w:rPr>
          <w:rFonts w:asciiTheme="minorHAnsi" w:hAnsiTheme="minorHAnsi" w:cstheme="minorHAnsi"/>
          <w:spacing w:val="-2"/>
          <w:sz w:val="16"/>
          <w:szCs w:val="16"/>
          <w:lang w:val="en-US"/>
        </w:rPr>
        <w:t>Sep</w:t>
      </w:r>
      <w:r w:rsidRPr="00E214D9">
        <w:rPr>
          <w:rFonts w:asciiTheme="minorHAnsi" w:hAnsiTheme="minorHAnsi" w:cstheme="minorHAnsi"/>
          <w:spacing w:val="-2"/>
          <w:sz w:val="16"/>
          <w:szCs w:val="16"/>
          <w:lang w:val="en-US"/>
        </w:rPr>
        <w:t xml:space="preserve">. </w:t>
      </w:r>
      <w:r>
        <w:rPr>
          <w:rFonts w:asciiTheme="minorHAnsi" w:hAnsiTheme="minorHAnsi" w:cstheme="minorHAnsi"/>
          <w:spacing w:val="-2"/>
          <w:sz w:val="16"/>
          <w:szCs w:val="16"/>
          <w:lang w:val="en-US"/>
        </w:rPr>
        <w:t>14</w:t>
      </w:r>
      <w:r w:rsidRPr="00E214D9">
        <w:rPr>
          <w:rFonts w:asciiTheme="minorHAnsi" w:hAnsiTheme="minorHAnsi" w:cstheme="minorHAnsi"/>
          <w:spacing w:val="-2"/>
          <w:sz w:val="16"/>
          <w:szCs w:val="16"/>
          <w:lang w:val="en-US"/>
        </w:rPr>
        <w:t>, 2023, from ResearchGate.</w:t>
      </w:r>
      <w:r w:rsidR="000F24FD">
        <w:rPr>
          <w:rFonts w:asciiTheme="minorHAnsi" w:hAnsiTheme="minorHAnsi" w:cstheme="minorHAnsi"/>
          <w:spacing w:val="-2"/>
          <w:sz w:val="16"/>
          <w:szCs w:val="16"/>
          <w:lang w:val="en-US"/>
        </w:rPr>
        <w:t xml:space="preserve"> </w:t>
      </w:r>
      <w:r w:rsidR="000F24FD" w:rsidRPr="000F24FD">
        <w:rPr>
          <w:rFonts w:asciiTheme="minorHAnsi" w:hAnsiTheme="minorHAnsi" w:cstheme="minorHAnsi"/>
          <w:spacing w:val="-2"/>
          <w:sz w:val="16"/>
          <w:szCs w:val="16"/>
          <w:lang w:val="en-US"/>
        </w:rPr>
        <w:t>Retrieved by Clarivate Analytics Oct. 12, 2023.</w:t>
      </w:r>
    </w:p>
    <w:p w14:paraId="1AB0BD8B" w14:textId="77777777" w:rsidR="00F63CD0" w:rsidRPr="000F1E71" w:rsidRDefault="00F63CD0" w:rsidP="00F37586">
      <w:pPr>
        <w:pStyle w:val="00712"/>
        <w:widowControl/>
        <w:numPr>
          <w:ilvl w:val="0"/>
          <w:numId w:val="0"/>
        </w:numPr>
        <w:spacing w:before="60" w:after="0" w:line="240" w:lineRule="auto"/>
        <w:ind w:left="425" w:hanging="425"/>
        <w:rPr>
          <w:rFonts w:asciiTheme="minorHAnsi" w:hAnsiTheme="minorHAnsi" w:cstheme="minorHAnsi"/>
          <w:b w:val="0"/>
          <w:sz w:val="16"/>
          <w:szCs w:val="16"/>
        </w:rPr>
      </w:pPr>
      <w:r w:rsidRPr="000F1E71">
        <w:rPr>
          <w:rFonts w:asciiTheme="minorHAnsi" w:hAnsiTheme="minorHAnsi" w:cstheme="minorHAnsi"/>
          <w:b w:val="0"/>
          <w:sz w:val="16"/>
          <w:szCs w:val="16"/>
          <w:u w:val="single"/>
        </w:rPr>
        <w:t xml:space="preserve">Bloutsos A.A. &amp; Yannopoulos P.C. </w:t>
      </w:r>
      <w:r w:rsidRPr="000F1E71">
        <w:rPr>
          <w:rFonts w:asciiTheme="minorHAnsi" w:hAnsiTheme="minorHAnsi" w:cstheme="minorHAnsi"/>
          <w:b w:val="0"/>
          <w:i/>
          <w:iCs/>
          <w:sz w:val="16"/>
          <w:szCs w:val="16"/>
          <w:u w:val="single"/>
          <w:lang w:val="en-US"/>
        </w:rPr>
        <w:t xml:space="preserve">Math. </w:t>
      </w:r>
      <w:proofErr w:type="spellStart"/>
      <w:r w:rsidRPr="000F1E71">
        <w:rPr>
          <w:rFonts w:asciiTheme="minorHAnsi" w:hAnsiTheme="minorHAnsi" w:cstheme="minorHAnsi"/>
          <w:b w:val="0"/>
          <w:i/>
          <w:iCs/>
          <w:sz w:val="16"/>
          <w:szCs w:val="16"/>
          <w:u w:val="single"/>
          <w:lang w:val="en-US"/>
        </w:rPr>
        <w:t>Probl</w:t>
      </w:r>
      <w:proofErr w:type="spellEnd"/>
      <w:r w:rsidRPr="000F1E71">
        <w:rPr>
          <w:rFonts w:asciiTheme="minorHAnsi" w:hAnsiTheme="minorHAnsi" w:cstheme="minorHAnsi"/>
          <w:b w:val="0"/>
          <w:i/>
          <w:iCs/>
          <w:sz w:val="16"/>
          <w:szCs w:val="16"/>
          <w:u w:val="single"/>
          <w:lang w:val="en-US"/>
        </w:rPr>
        <w:t>. Eng</w:t>
      </w:r>
      <w:r w:rsidRPr="000F1E71">
        <w:rPr>
          <w:rFonts w:asciiTheme="minorHAnsi" w:hAnsiTheme="minorHAnsi" w:cstheme="minorHAnsi"/>
          <w:b w:val="0"/>
          <w:sz w:val="16"/>
          <w:szCs w:val="16"/>
          <w:u w:val="single"/>
          <w:lang w:val="en-US"/>
        </w:rPr>
        <w:t xml:space="preserve">., 3058425, </w:t>
      </w:r>
      <w:r w:rsidRPr="000F1E71">
        <w:rPr>
          <w:rFonts w:asciiTheme="minorHAnsi" w:hAnsiTheme="minorHAnsi" w:cstheme="minorHAnsi"/>
          <w:b w:val="0"/>
          <w:iCs/>
          <w:sz w:val="16"/>
          <w:szCs w:val="16"/>
          <w:u w:val="single"/>
          <w:lang w:val="en-US"/>
        </w:rPr>
        <w:t>2018</w:t>
      </w:r>
      <w:r w:rsidRPr="000F1E71">
        <w:rPr>
          <w:rFonts w:asciiTheme="minorHAnsi" w:hAnsiTheme="minorHAnsi" w:cstheme="minorHAnsi"/>
          <w:b w:val="0"/>
          <w:bCs/>
          <w:iCs/>
          <w:sz w:val="16"/>
          <w:szCs w:val="16"/>
          <w:lang w:val="en-US"/>
        </w:rPr>
        <w:t>.</w:t>
      </w:r>
    </w:p>
    <w:p w14:paraId="7B98B902" w14:textId="372EB50D" w:rsidR="006C3CFE" w:rsidRPr="006C1BA9" w:rsidRDefault="00F63CD0" w:rsidP="006C1BA9">
      <w:pPr>
        <w:numPr>
          <w:ilvl w:val="0"/>
          <w:numId w:val="10"/>
        </w:numPr>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bCs/>
          <w:sz w:val="16"/>
          <w:szCs w:val="16"/>
          <w:lang w:val="en-US"/>
        </w:rPr>
        <w:t>Fang</w:t>
      </w:r>
      <w:r w:rsidRPr="000F1E71">
        <w:rPr>
          <w:rFonts w:asciiTheme="minorHAnsi" w:hAnsiTheme="minorHAnsi" w:cstheme="minorHAnsi"/>
          <w:spacing w:val="-2"/>
          <w:sz w:val="16"/>
          <w:szCs w:val="16"/>
          <w:lang w:val="en-US"/>
        </w:rPr>
        <w:t xml:space="preserve"> S., Chen Y., Xu Z., </w:t>
      </w:r>
      <w:proofErr w:type="spellStart"/>
      <w:r w:rsidRPr="000F1E71">
        <w:rPr>
          <w:rFonts w:asciiTheme="minorHAnsi" w:hAnsiTheme="minorHAnsi" w:cstheme="minorHAnsi"/>
          <w:spacing w:val="-2"/>
          <w:sz w:val="16"/>
          <w:szCs w:val="16"/>
          <w:lang w:val="en-US"/>
        </w:rPr>
        <w:t>Otoo</w:t>
      </w:r>
      <w:proofErr w:type="spellEnd"/>
      <w:r w:rsidRPr="000F1E71">
        <w:rPr>
          <w:rFonts w:asciiTheme="minorHAnsi" w:hAnsiTheme="minorHAnsi" w:cstheme="minorHAnsi"/>
          <w:spacing w:val="-2"/>
          <w:sz w:val="16"/>
          <w:szCs w:val="16"/>
          <w:lang w:val="en-US"/>
        </w:rPr>
        <w:t xml:space="preserve"> E., </w:t>
      </w:r>
      <w:proofErr w:type="spellStart"/>
      <w:r w:rsidRPr="000F1E71">
        <w:rPr>
          <w:rFonts w:asciiTheme="minorHAnsi" w:hAnsiTheme="minorHAnsi" w:cstheme="minorHAnsi"/>
          <w:spacing w:val="-2"/>
          <w:sz w:val="16"/>
          <w:szCs w:val="16"/>
          <w:lang w:val="en-US"/>
        </w:rPr>
        <w:t>LuS</w:t>
      </w:r>
      <w:proofErr w:type="spellEnd"/>
      <w:r w:rsidRPr="000F1E71">
        <w:rPr>
          <w:rFonts w:asciiTheme="minorHAnsi" w:hAnsiTheme="minorHAnsi" w:cstheme="minorHAnsi"/>
          <w:spacing w:val="-2"/>
          <w:sz w:val="16"/>
          <w:szCs w:val="16"/>
          <w:lang w:val="en-US"/>
        </w:rPr>
        <w:t xml:space="preserve">. (2019). </w:t>
      </w:r>
      <w:r w:rsidRPr="000F1E71">
        <w:rPr>
          <w:rFonts w:asciiTheme="minorHAnsi" w:hAnsiTheme="minorHAnsi" w:cstheme="minorHAnsi"/>
          <w:spacing w:val="-2"/>
          <w:sz w:val="16"/>
          <w:szCs w:val="16"/>
          <w:lang w:val="en-GB"/>
        </w:rPr>
        <w:t xml:space="preserve">An Improved Integral Model for a Non-Buoyant Turbulent Jet in Wave Environment. </w:t>
      </w:r>
      <w:r w:rsidRPr="000F1E71">
        <w:rPr>
          <w:rFonts w:asciiTheme="minorHAnsi" w:hAnsiTheme="minorHAnsi" w:cstheme="minorHAnsi"/>
          <w:bCs/>
          <w:i/>
          <w:iCs/>
          <w:spacing w:val="-2"/>
          <w:sz w:val="16"/>
          <w:szCs w:val="16"/>
          <w:lang w:val="en-US"/>
        </w:rPr>
        <w:t>Water</w:t>
      </w:r>
      <w:r w:rsidRPr="000F1E71">
        <w:rPr>
          <w:rFonts w:asciiTheme="minorHAnsi" w:hAnsiTheme="minorHAnsi" w:cstheme="minorHAnsi"/>
          <w:bCs/>
          <w:iCs/>
          <w:spacing w:val="-2"/>
          <w:sz w:val="16"/>
          <w:szCs w:val="16"/>
          <w:lang w:val="en-US"/>
        </w:rPr>
        <w:t>11</w:t>
      </w:r>
      <w:r w:rsidRPr="000F1E71">
        <w:rPr>
          <w:rFonts w:asciiTheme="minorHAnsi" w:hAnsiTheme="minorHAnsi" w:cstheme="minorHAnsi"/>
          <w:bCs/>
          <w:i/>
          <w:iCs/>
          <w:spacing w:val="-2"/>
          <w:sz w:val="16"/>
          <w:szCs w:val="16"/>
          <w:lang w:val="en-US"/>
        </w:rPr>
        <w:t xml:space="preserve">, 765; </w:t>
      </w:r>
      <w:r w:rsidRPr="000F1E71">
        <w:rPr>
          <w:rFonts w:asciiTheme="minorHAnsi" w:hAnsiTheme="minorHAnsi" w:cstheme="minorHAnsi"/>
          <w:bCs/>
          <w:iCs/>
          <w:spacing w:val="-2"/>
          <w:sz w:val="16"/>
          <w:szCs w:val="16"/>
          <w:lang w:val="en-US"/>
        </w:rPr>
        <w:t>doi:10.3390/w11040765</w:t>
      </w:r>
      <w:r w:rsidR="00B10C9D" w:rsidRPr="000F1E71">
        <w:rPr>
          <w:rFonts w:asciiTheme="minorHAnsi" w:hAnsiTheme="minorHAnsi" w:cstheme="minorHAnsi"/>
          <w:bCs/>
          <w:iCs/>
          <w:spacing w:val="-2"/>
          <w:sz w:val="16"/>
          <w:szCs w:val="16"/>
          <w:lang w:val="en-US"/>
        </w:rPr>
        <w:t>, pp. 1-20</w:t>
      </w:r>
      <w:r w:rsidRPr="000F1E71">
        <w:rPr>
          <w:rFonts w:asciiTheme="minorHAnsi" w:hAnsiTheme="minorHAnsi" w:cstheme="minorHAnsi"/>
          <w:bCs/>
          <w:iCs/>
          <w:spacing w:val="-2"/>
          <w:sz w:val="16"/>
          <w:szCs w:val="16"/>
          <w:lang w:val="en-GB"/>
        </w:rPr>
        <w:t>.</w:t>
      </w:r>
      <w:r w:rsidR="000F5FB1" w:rsidRPr="000F1E71">
        <w:rPr>
          <w:rFonts w:asciiTheme="minorHAnsi" w:hAnsiTheme="minorHAnsi" w:cstheme="minorHAnsi"/>
          <w:bCs/>
          <w:iCs/>
          <w:spacing w:val="-2"/>
          <w:sz w:val="16"/>
          <w:szCs w:val="16"/>
          <w:lang w:val="en-GB"/>
        </w:rPr>
        <w:t xml:space="preserve"> </w:t>
      </w:r>
      <w:r w:rsidRPr="000F1E71">
        <w:rPr>
          <w:rFonts w:asciiTheme="minorHAnsi" w:hAnsiTheme="minorHAnsi" w:cstheme="minorHAnsi"/>
          <w:bCs/>
          <w:iCs/>
          <w:spacing w:val="-2"/>
          <w:sz w:val="16"/>
          <w:szCs w:val="16"/>
          <w:lang w:val="en-GB"/>
        </w:rPr>
        <w:t xml:space="preserve">Retrieved </w:t>
      </w:r>
      <w:r w:rsidR="00B10C9D" w:rsidRPr="000F1E71">
        <w:rPr>
          <w:rFonts w:asciiTheme="minorHAnsi" w:hAnsiTheme="minorHAnsi" w:cstheme="minorHAnsi"/>
          <w:bCs/>
          <w:iCs/>
          <w:spacing w:val="-2"/>
          <w:sz w:val="16"/>
          <w:szCs w:val="16"/>
          <w:lang w:val="en-GB"/>
        </w:rPr>
        <w:t>Apr</w:t>
      </w:r>
      <w:r w:rsidRPr="000F1E71">
        <w:rPr>
          <w:rFonts w:asciiTheme="minorHAnsi" w:hAnsiTheme="minorHAnsi" w:cstheme="minorHAnsi"/>
          <w:bCs/>
          <w:iCs/>
          <w:spacing w:val="-2"/>
          <w:sz w:val="16"/>
          <w:szCs w:val="16"/>
          <w:lang w:val="en-GB"/>
        </w:rPr>
        <w:t xml:space="preserve">. </w:t>
      </w:r>
      <w:r w:rsidR="00B10C9D" w:rsidRPr="000F1E71">
        <w:rPr>
          <w:rFonts w:asciiTheme="minorHAnsi" w:hAnsiTheme="minorHAnsi" w:cstheme="minorHAnsi"/>
          <w:bCs/>
          <w:iCs/>
          <w:spacing w:val="-2"/>
          <w:sz w:val="16"/>
          <w:szCs w:val="16"/>
          <w:lang w:val="en-GB"/>
        </w:rPr>
        <w:t>15</w:t>
      </w:r>
      <w:r w:rsidRPr="000F1E71">
        <w:rPr>
          <w:rFonts w:asciiTheme="minorHAnsi" w:hAnsiTheme="minorHAnsi" w:cstheme="minorHAnsi"/>
          <w:bCs/>
          <w:iCs/>
          <w:spacing w:val="-2"/>
          <w:sz w:val="16"/>
          <w:szCs w:val="16"/>
          <w:lang w:val="en-GB"/>
        </w:rPr>
        <w:t>, 2019, from ResearchGate.</w:t>
      </w:r>
      <w:bookmarkStart w:id="100" w:name="_Hlk34572888"/>
    </w:p>
    <w:bookmarkEnd w:id="100"/>
    <w:p w14:paraId="634D36E9" w14:textId="1048989D" w:rsidR="00343932" w:rsidRPr="000F1E71" w:rsidRDefault="00343932" w:rsidP="00F37586">
      <w:pPr>
        <w:pStyle w:val="00712"/>
        <w:widowControl/>
        <w:numPr>
          <w:ilvl w:val="0"/>
          <w:numId w:val="0"/>
        </w:numPr>
        <w:spacing w:before="60" w:after="0" w:line="240" w:lineRule="auto"/>
        <w:ind w:left="425" w:hanging="425"/>
        <w:rPr>
          <w:rFonts w:asciiTheme="minorHAnsi" w:hAnsiTheme="minorHAnsi" w:cstheme="minorHAnsi"/>
          <w:b w:val="0"/>
          <w:sz w:val="16"/>
          <w:szCs w:val="16"/>
        </w:rPr>
      </w:pPr>
      <w:r w:rsidRPr="000F1E71">
        <w:rPr>
          <w:rFonts w:asciiTheme="minorHAnsi" w:hAnsiTheme="minorHAnsi" w:cstheme="minorHAnsi"/>
          <w:b w:val="0"/>
          <w:sz w:val="16"/>
          <w:szCs w:val="16"/>
          <w:u w:val="single"/>
        </w:rPr>
        <w:t>Yannopoulos P.C</w:t>
      </w:r>
      <w:r w:rsidR="00FC7A3A" w:rsidRPr="000F1E71">
        <w:rPr>
          <w:rFonts w:asciiTheme="minorHAnsi" w:hAnsiTheme="minorHAnsi" w:cstheme="minorHAnsi"/>
          <w:b w:val="0"/>
          <w:sz w:val="16"/>
          <w:szCs w:val="16"/>
          <w:u w:val="single"/>
        </w:rPr>
        <w:t xml:space="preserve"> &amp; </w:t>
      </w:r>
      <w:proofErr w:type="spellStart"/>
      <w:r w:rsidRPr="000F1E71">
        <w:rPr>
          <w:rFonts w:asciiTheme="minorHAnsi" w:hAnsiTheme="minorHAnsi" w:cstheme="minorHAnsi"/>
          <w:b w:val="0"/>
          <w:sz w:val="16"/>
          <w:szCs w:val="16"/>
          <w:u w:val="single"/>
        </w:rPr>
        <w:t>Demetracopoulos</w:t>
      </w:r>
      <w:proofErr w:type="spellEnd"/>
      <w:r w:rsidRPr="000F1E71">
        <w:rPr>
          <w:rFonts w:asciiTheme="minorHAnsi" w:hAnsiTheme="minorHAnsi" w:cstheme="minorHAnsi"/>
          <w:b w:val="0"/>
          <w:sz w:val="16"/>
          <w:szCs w:val="16"/>
          <w:u w:val="single"/>
        </w:rPr>
        <w:t xml:space="preserve"> A.K.</w:t>
      </w:r>
      <w:r w:rsidR="000F5FB1" w:rsidRPr="000F1E71">
        <w:rPr>
          <w:rFonts w:asciiTheme="minorHAnsi" w:hAnsiTheme="minorHAnsi" w:cstheme="minorHAnsi"/>
          <w:b w:val="0"/>
          <w:sz w:val="16"/>
          <w:szCs w:val="16"/>
          <w:u w:val="single"/>
        </w:rPr>
        <w:t xml:space="preserve"> </w:t>
      </w:r>
      <w:r w:rsidRPr="000F1E71">
        <w:rPr>
          <w:rFonts w:asciiTheme="minorHAnsi" w:hAnsiTheme="minorHAnsi" w:cstheme="minorHAnsi"/>
          <w:b w:val="0"/>
          <w:i/>
          <w:iCs/>
          <w:sz w:val="16"/>
          <w:szCs w:val="16"/>
          <w:u w:val="single"/>
          <w:lang w:val="en-US"/>
        </w:rPr>
        <w:t>Wa</w:t>
      </w:r>
      <w:r w:rsidR="008D1E70" w:rsidRPr="000F1E71">
        <w:rPr>
          <w:rFonts w:asciiTheme="minorHAnsi" w:hAnsiTheme="minorHAnsi" w:cstheme="minorHAnsi"/>
          <w:b w:val="0"/>
          <w:i/>
          <w:iCs/>
          <w:sz w:val="16"/>
          <w:szCs w:val="16"/>
          <w:u w:val="single"/>
          <w:lang w:val="en-US"/>
        </w:rPr>
        <w:t>t</w:t>
      </w:r>
      <w:r w:rsidRPr="000F1E71">
        <w:rPr>
          <w:rFonts w:asciiTheme="minorHAnsi" w:hAnsiTheme="minorHAnsi" w:cstheme="minorHAnsi"/>
          <w:b w:val="0"/>
          <w:i/>
          <w:iCs/>
          <w:sz w:val="16"/>
          <w:szCs w:val="16"/>
          <w:u w:val="single"/>
          <w:lang w:val="en-US"/>
        </w:rPr>
        <w:t>er</w:t>
      </w:r>
      <w:r w:rsidRPr="000F1E71">
        <w:rPr>
          <w:rFonts w:asciiTheme="minorHAnsi" w:hAnsiTheme="minorHAnsi" w:cstheme="minorHAnsi"/>
          <w:b w:val="0"/>
          <w:sz w:val="16"/>
          <w:szCs w:val="16"/>
          <w:u w:val="single"/>
          <w:lang w:val="en-US"/>
        </w:rPr>
        <w:t xml:space="preserve">, </w:t>
      </w:r>
      <w:r w:rsidRPr="000F1E71">
        <w:rPr>
          <w:rFonts w:asciiTheme="minorHAnsi" w:hAnsiTheme="minorHAnsi" w:cstheme="minorHAnsi"/>
          <w:b w:val="0"/>
          <w:sz w:val="16"/>
          <w:szCs w:val="16"/>
          <w:u w:val="single"/>
        </w:rPr>
        <w:t>10(9), 1254</w:t>
      </w:r>
      <w:r w:rsidRPr="000F1E71">
        <w:rPr>
          <w:rFonts w:asciiTheme="minorHAnsi" w:hAnsiTheme="minorHAnsi" w:cstheme="minorHAnsi"/>
          <w:b w:val="0"/>
          <w:iCs/>
          <w:sz w:val="16"/>
          <w:szCs w:val="16"/>
          <w:u w:val="single"/>
        </w:rPr>
        <w:t>;</w:t>
      </w:r>
      <w:r w:rsidR="000F5FB1" w:rsidRPr="000F1E71">
        <w:rPr>
          <w:rFonts w:asciiTheme="minorHAnsi" w:hAnsiTheme="minorHAnsi" w:cstheme="minorHAnsi"/>
          <w:b w:val="0"/>
          <w:iCs/>
          <w:sz w:val="16"/>
          <w:szCs w:val="16"/>
          <w:u w:val="single"/>
        </w:rPr>
        <w:t xml:space="preserve"> </w:t>
      </w:r>
      <w:proofErr w:type="spellStart"/>
      <w:r w:rsidRPr="000F1E71">
        <w:rPr>
          <w:rFonts w:asciiTheme="minorHAnsi" w:hAnsiTheme="minorHAnsi" w:cstheme="minorHAnsi"/>
          <w:b w:val="0"/>
          <w:iCs/>
          <w:sz w:val="16"/>
          <w:szCs w:val="16"/>
          <w:u w:val="single"/>
        </w:rPr>
        <w:t>doi</w:t>
      </w:r>
      <w:proofErr w:type="spellEnd"/>
      <w:r w:rsidRPr="000F1E71">
        <w:rPr>
          <w:rFonts w:asciiTheme="minorHAnsi" w:hAnsiTheme="minorHAnsi" w:cstheme="minorHAnsi"/>
          <w:b w:val="0"/>
          <w:iCs/>
          <w:sz w:val="16"/>
          <w:szCs w:val="16"/>
          <w:u w:val="single"/>
        </w:rPr>
        <w:t>: 10.3390/w10091254</w:t>
      </w:r>
      <w:r w:rsidRPr="000F1E71">
        <w:rPr>
          <w:rFonts w:asciiTheme="minorHAnsi" w:hAnsiTheme="minorHAnsi" w:cstheme="minorHAnsi"/>
          <w:b w:val="0"/>
          <w:sz w:val="16"/>
          <w:szCs w:val="16"/>
          <w:u w:val="single"/>
          <w:lang w:val="en-US"/>
        </w:rPr>
        <w:t>,</w:t>
      </w:r>
      <w:r w:rsidRPr="000F1E71">
        <w:rPr>
          <w:rFonts w:asciiTheme="minorHAnsi" w:hAnsiTheme="minorHAnsi" w:cstheme="minorHAnsi"/>
          <w:b w:val="0"/>
          <w:iCs/>
          <w:sz w:val="16"/>
          <w:szCs w:val="16"/>
          <w:u w:val="single"/>
          <w:lang w:val="en-US"/>
        </w:rPr>
        <w:t>2018</w:t>
      </w:r>
      <w:r w:rsidRPr="000F1E71">
        <w:rPr>
          <w:rFonts w:asciiTheme="minorHAnsi" w:hAnsiTheme="minorHAnsi" w:cstheme="minorHAnsi"/>
          <w:b w:val="0"/>
          <w:bCs/>
          <w:iCs/>
          <w:sz w:val="16"/>
          <w:szCs w:val="16"/>
          <w:lang w:val="en-US"/>
        </w:rPr>
        <w:t>.</w:t>
      </w:r>
    </w:p>
    <w:p w14:paraId="2440876D" w14:textId="27648E21" w:rsidR="00343932" w:rsidRPr="000F1E71" w:rsidRDefault="00343932" w:rsidP="00F37586">
      <w:pPr>
        <w:numPr>
          <w:ilvl w:val="0"/>
          <w:numId w:val="10"/>
        </w:numPr>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sz w:val="16"/>
          <w:szCs w:val="16"/>
          <w:lang w:val="en-GB"/>
        </w:rPr>
        <w:t>Anari</w:t>
      </w:r>
      <w:r w:rsidRPr="000F1E71">
        <w:rPr>
          <w:rFonts w:asciiTheme="minorHAnsi" w:hAnsiTheme="minorHAnsi" w:cstheme="minorHAnsi"/>
          <w:spacing w:val="-2"/>
          <w:sz w:val="16"/>
          <w:szCs w:val="16"/>
          <w:lang w:val="en-US"/>
        </w:rPr>
        <w:t xml:space="preserve"> R., Hotchkiss R.H., </w:t>
      </w:r>
      <w:proofErr w:type="spellStart"/>
      <w:r w:rsidRPr="000F1E71">
        <w:rPr>
          <w:rFonts w:asciiTheme="minorHAnsi" w:hAnsiTheme="minorHAnsi" w:cstheme="minorHAnsi"/>
          <w:spacing w:val="-2"/>
          <w:sz w:val="16"/>
          <w:szCs w:val="16"/>
          <w:lang w:val="en-US"/>
        </w:rPr>
        <w:t>Langendoen</w:t>
      </w:r>
      <w:proofErr w:type="spellEnd"/>
      <w:r w:rsidRPr="000F1E71">
        <w:rPr>
          <w:rFonts w:asciiTheme="minorHAnsi" w:hAnsiTheme="minorHAnsi" w:cstheme="minorHAnsi"/>
          <w:spacing w:val="-2"/>
          <w:sz w:val="16"/>
          <w:szCs w:val="16"/>
          <w:lang w:val="en-US"/>
        </w:rPr>
        <w:t xml:space="preserve"> E.J. (2020). </w:t>
      </w:r>
      <w:r w:rsidRPr="000F1E71">
        <w:rPr>
          <w:rFonts w:asciiTheme="minorHAnsi" w:hAnsiTheme="minorHAnsi" w:cstheme="minorHAnsi"/>
          <w:spacing w:val="-2"/>
          <w:sz w:val="16"/>
          <w:szCs w:val="16"/>
          <w:lang w:val="en-GB"/>
        </w:rPr>
        <w:t xml:space="preserve">Elements for the Successful Computer Simulation of Sediment Management Strategies for Reservoirs. </w:t>
      </w:r>
      <w:r w:rsidRPr="000F1E71">
        <w:rPr>
          <w:rFonts w:asciiTheme="minorHAnsi" w:hAnsiTheme="minorHAnsi" w:cstheme="minorHAnsi"/>
          <w:bCs/>
          <w:i/>
          <w:iCs/>
          <w:spacing w:val="-2"/>
          <w:sz w:val="16"/>
          <w:szCs w:val="16"/>
          <w:lang w:val="en-GB"/>
        </w:rPr>
        <w:t xml:space="preserve">Water </w:t>
      </w:r>
      <w:r w:rsidRPr="000F1E71">
        <w:rPr>
          <w:rFonts w:asciiTheme="minorHAnsi" w:hAnsiTheme="minorHAnsi" w:cstheme="minorHAnsi"/>
          <w:bCs/>
          <w:iCs/>
          <w:spacing w:val="-2"/>
          <w:sz w:val="16"/>
          <w:szCs w:val="16"/>
          <w:lang w:val="en-GB"/>
        </w:rPr>
        <w:t>12, 714; doi:10.3390/w12030714</w:t>
      </w:r>
      <w:r w:rsidRPr="000F1E71">
        <w:rPr>
          <w:rFonts w:asciiTheme="minorHAnsi" w:hAnsiTheme="minorHAnsi" w:cstheme="minorHAnsi"/>
          <w:bCs/>
          <w:iCs/>
          <w:spacing w:val="-2"/>
          <w:sz w:val="16"/>
          <w:szCs w:val="16"/>
          <w:lang w:val="en-US"/>
        </w:rPr>
        <w:t>, pp. 1-16</w:t>
      </w:r>
      <w:r w:rsidRPr="000F1E71">
        <w:rPr>
          <w:rFonts w:asciiTheme="minorHAnsi" w:hAnsiTheme="minorHAnsi" w:cstheme="minorHAnsi"/>
          <w:bCs/>
          <w:iCs/>
          <w:spacing w:val="-2"/>
          <w:sz w:val="16"/>
          <w:szCs w:val="16"/>
          <w:lang w:val="en-GB"/>
        </w:rPr>
        <w:t>.</w:t>
      </w:r>
      <w:r w:rsidR="000F5FB1" w:rsidRPr="000F1E71">
        <w:rPr>
          <w:rFonts w:asciiTheme="minorHAnsi" w:hAnsiTheme="minorHAnsi" w:cstheme="minorHAnsi"/>
          <w:bCs/>
          <w:iCs/>
          <w:spacing w:val="-2"/>
          <w:sz w:val="16"/>
          <w:szCs w:val="16"/>
          <w:lang w:val="en-GB"/>
        </w:rPr>
        <w:t xml:space="preserve"> </w:t>
      </w:r>
      <w:r w:rsidRPr="000F1E71">
        <w:rPr>
          <w:rFonts w:asciiTheme="minorHAnsi" w:hAnsiTheme="minorHAnsi" w:cstheme="minorHAnsi"/>
          <w:bCs/>
          <w:iCs/>
          <w:spacing w:val="-2"/>
          <w:sz w:val="16"/>
          <w:szCs w:val="16"/>
          <w:lang w:val="en-GB"/>
        </w:rPr>
        <w:t>Retrieved Mar. 08, 2020, from ResearchGate.</w:t>
      </w:r>
      <w:bookmarkStart w:id="101" w:name="_Hlk57846173"/>
    </w:p>
    <w:bookmarkEnd w:id="101"/>
    <w:p w14:paraId="5A9820F6" w14:textId="36EE4E14" w:rsidR="000B20EB" w:rsidRPr="000F1E71" w:rsidRDefault="000B20EB" w:rsidP="00F37586">
      <w:pPr>
        <w:numPr>
          <w:ilvl w:val="0"/>
          <w:numId w:val="10"/>
        </w:numPr>
        <w:spacing w:before="60"/>
        <w:ind w:left="425" w:hanging="425"/>
        <w:rPr>
          <w:rFonts w:asciiTheme="minorHAnsi" w:hAnsiTheme="minorHAnsi" w:cstheme="minorHAnsi"/>
          <w:bCs/>
          <w:spacing w:val="-2"/>
          <w:sz w:val="16"/>
          <w:szCs w:val="16"/>
        </w:rPr>
      </w:pPr>
      <w:proofErr w:type="spellStart"/>
      <w:r w:rsidRPr="000F1E71">
        <w:rPr>
          <w:rFonts w:asciiTheme="minorHAnsi" w:hAnsiTheme="minorHAnsi" w:cstheme="minorHAnsi"/>
          <w:bCs/>
          <w:spacing w:val="-2"/>
          <w:sz w:val="16"/>
          <w:szCs w:val="16"/>
          <w:lang w:val="en-US"/>
        </w:rPr>
        <w:t>YooC</w:t>
      </w:r>
      <w:proofErr w:type="spellEnd"/>
      <w:r w:rsidRPr="000F1E71">
        <w:rPr>
          <w:rFonts w:asciiTheme="minorHAnsi" w:hAnsiTheme="minorHAnsi" w:cstheme="minorHAnsi"/>
          <w:bCs/>
          <w:spacing w:val="-2"/>
          <w:sz w:val="16"/>
          <w:szCs w:val="16"/>
          <w:lang w:val="en-US"/>
        </w:rPr>
        <w:t xml:space="preserve">., Shin H, Lee J. (2020). Evaluation of the Storage Effect Considering Possible Redevelopment Options of the Peace Dam in South Korea. </w:t>
      </w:r>
      <w:proofErr w:type="spellStart"/>
      <w:r w:rsidRPr="000F1E71">
        <w:rPr>
          <w:rFonts w:asciiTheme="minorHAnsi" w:hAnsiTheme="minorHAnsi" w:cstheme="minorHAnsi"/>
          <w:bCs/>
          <w:i/>
          <w:iCs/>
          <w:spacing w:val="-2"/>
          <w:sz w:val="16"/>
          <w:szCs w:val="16"/>
        </w:rPr>
        <w:t>Water</w:t>
      </w:r>
      <w:proofErr w:type="spellEnd"/>
      <w:r w:rsidR="001A0767">
        <w:rPr>
          <w:rFonts w:asciiTheme="minorHAnsi" w:hAnsiTheme="minorHAnsi" w:cstheme="minorHAnsi"/>
          <w:bCs/>
          <w:i/>
          <w:iCs/>
          <w:spacing w:val="-2"/>
          <w:sz w:val="16"/>
          <w:szCs w:val="16"/>
          <w:lang w:val="en-US"/>
        </w:rPr>
        <w:t xml:space="preserve"> </w:t>
      </w:r>
      <w:r w:rsidRPr="000F1E71">
        <w:rPr>
          <w:rFonts w:asciiTheme="minorHAnsi" w:hAnsiTheme="minorHAnsi" w:cstheme="minorHAnsi"/>
          <w:b/>
          <w:bCs/>
          <w:iCs/>
          <w:spacing w:val="-2"/>
          <w:sz w:val="16"/>
          <w:szCs w:val="16"/>
        </w:rPr>
        <w:t>12</w:t>
      </w:r>
      <w:r w:rsidRPr="000F1E71">
        <w:rPr>
          <w:rFonts w:asciiTheme="minorHAnsi" w:hAnsiTheme="minorHAnsi" w:cstheme="minorHAnsi"/>
          <w:bCs/>
          <w:spacing w:val="-2"/>
          <w:sz w:val="16"/>
          <w:szCs w:val="16"/>
        </w:rPr>
        <w:t>, 1674; doi:10.3390/w12061674</w:t>
      </w:r>
      <w:r w:rsidRPr="000F1E71">
        <w:rPr>
          <w:rFonts w:asciiTheme="minorHAnsi" w:hAnsiTheme="minorHAnsi" w:cstheme="minorHAnsi"/>
          <w:bCs/>
          <w:spacing w:val="-2"/>
          <w:sz w:val="16"/>
          <w:szCs w:val="16"/>
          <w:lang w:val="en-US"/>
        </w:rPr>
        <w:t>. (Received by MDPI 11.06.2020)</w:t>
      </w:r>
    </w:p>
    <w:p w14:paraId="19355855" w14:textId="0781E834" w:rsidR="00E86EDB" w:rsidRPr="000F1E71" w:rsidRDefault="00E86EDB" w:rsidP="00E86EDB">
      <w:pPr>
        <w:numPr>
          <w:ilvl w:val="0"/>
          <w:numId w:val="10"/>
        </w:numPr>
        <w:spacing w:before="60"/>
        <w:ind w:left="425" w:hanging="425"/>
        <w:rPr>
          <w:rFonts w:asciiTheme="minorHAnsi" w:hAnsiTheme="minorHAnsi" w:cstheme="minorHAnsi"/>
          <w:bCs/>
          <w:spacing w:val="-2"/>
          <w:sz w:val="16"/>
          <w:szCs w:val="16"/>
          <w:lang w:val="en-US"/>
        </w:rPr>
      </w:pPr>
      <w:r w:rsidRPr="000F1E71">
        <w:rPr>
          <w:rFonts w:asciiTheme="minorHAnsi" w:hAnsiTheme="minorHAnsi" w:cstheme="minorHAnsi"/>
          <w:bCs/>
          <w:spacing w:val="-2"/>
          <w:sz w:val="16"/>
          <w:szCs w:val="16"/>
          <w:lang w:val="en-US"/>
        </w:rPr>
        <w:t xml:space="preserve">Regmi, R.K. (2021). Sedimentation Modeling of </w:t>
      </w:r>
      <w:proofErr w:type="spellStart"/>
      <w:r w:rsidRPr="000F1E71">
        <w:rPr>
          <w:rFonts w:asciiTheme="minorHAnsi" w:hAnsiTheme="minorHAnsi" w:cstheme="minorHAnsi"/>
          <w:bCs/>
          <w:spacing w:val="-2"/>
          <w:sz w:val="16"/>
          <w:szCs w:val="16"/>
          <w:lang w:val="en-US"/>
        </w:rPr>
        <w:t>Karnali</w:t>
      </w:r>
      <w:proofErr w:type="spellEnd"/>
      <w:r w:rsidR="001A0767">
        <w:rPr>
          <w:rFonts w:asciiTheme="minorHAnsi" w:hAnsiTheme="minorHAnsi" w:cstheme="minorHAnsi"/>
          <w:bCs/>
          <w:spacing w:val="-2"/>
          <w:sz w:val="16"/>
          <w:szCs w:val="16"/>
          <w:lang w:val="en-US"/>
        </w:rPr>
        <w:t xml:space="preserve"> </w:t>
      </w:r>
      <w:proofErr w:type="spellStart"/>
      <w:r w:rsidRPr="000F1E71">
        <w:rPr>
          <w:rFonts w:asciiTheme="minorHAnsi" w:hAnsiTheme="minorHAnsi" w:cstheme="minorHAnsi"/>
          <w:bCs/>
          <w:spacing w:val="-2"/>
          <w:sz w:val="16"/>
          <w:szCs w:val="16"/>
          <w:lang w:val="en-US"/>
        </w:rPr>
        <w:t>Chisapani</w:t>
      </w:r>
      <w:proofErr w:type="spellEnd"/>
      <w:r w:rsidRPr="000F1E71">
        <w:rPr>
          <w:rFonts w:asciiTheme="minorHAnsi" w:hAnsiTheme="minorHAnsi" w:cstheme="minorHAnsi"/>
          <w:bCs/>
          <w:spacing w:val="-2"/>
          <w:sz w:val="16"/>
          <w:szCs w:val="16"/>
          <w:lang w:val="en-US"/>
        </w:rPr>
        <w:t xml:space="preserve"> Multipurpose Project Reservoir, Nepal. J. Inst. Eng. India Ser. A. </w:t>
      </w:r>
      <w:r w:rsidR="00A649D9">
        <w:rPr>
          <w:rFonts w:asciiTheme="minorHAnsi" w:hAnsiTheme="minorHAnsi" w:cstheme="minorHAnsi"/>
          <w:bCs/>
          <w:spacing w:val="-2"/>
          <w:sz w:val="16"/>
          <w:szCs w:val="16"/>
          <w:lang w:val="en-US"/>
        </w:rPr>
        <w:t xml:space="preserve"> </w:t>
      </w:r>
      <w:r w:rsidR="00000000">
        <w:fldChar w:fldCharType="begin"/>
      </w:r>
      <w:r w:rsidR="00000000" w:rsidRPr="00E25207">
        <w:rPr>
          <w:lang w:val="en-GB"/>
        </w:rPr>
        <w:instrText>HYPERLINK "https://doi.org/10.1007/s40030-021-00550-z"</w:instrText>
      </w:r>
      <w:r w:rsidR="00000000">
        <w:fldChar w:fldCharType="separate"/>
      </w:r>
      <w:r w:rsidR="00A649D9" w:rsidRPr="00E20006">
        <w:rPr>
          <w:rStyle w:val="Hyperlink"/>
          <w:rFonts w:asciiTheme="minorHAnsi" w:hAnsiTheme="minorHAnsi" w:cstheme="minorHAnsi"/>
          <w:bCs/>
          <w:spacing w:val="-2"/>
          <w:sz w:val="16"/>
          <w:szCs w:val="16"/>
          <w:lang w:val="en-US"/>
        </w:rPr>
        <w:t>https://doi.org/10.1007/s40030-021-00550-z</w:t>
      </w:r>
      <w:r w:rsidR="00000000">
        <w:rPr>
          <w:rStyle w:val="Hyperlink"/>
          <w:rFonts w:asciiTheme="minorHAnsi" w:hAnsiTheme="minorHAnsi" w:cstheme="minorHAnsi"/>
          <w:bCs/>
          <w:spacing w:val="-2"/>
          <w:sz w:val="16"/>
          <w:szCs w:val="16"/>
          <w:lang w:val="en-US"/>
        </w:rPr>
        <w:fldChar w:fldCharType="end"/>
      </w:r>
      <w:r w:rsidRPr="000F1E71">
        <w:rPr>
          <w:rFonts w:asciiTheme="minorHAnsi" w:hAnsiTheme="minorHAnsi" w:cstheme="minorHAnsi"/>
          <w:bCs/>
          <w:spacing w:val="-2"/>
          <w:sz w:val="16"/>
          <w:szCs w:val="16"/>
          <w:lang w:val="en-GB"/>
        </w:rPr>
        <w:t>. Retrieved Jun. 13, 2021, from ResearchGate.</w:t>
      </w:r>
    </w:p>
    <w:p w14:paraId="2E8A7BFD" w14:textId="57AD41D5" w:rsidR="00FE2254" w:rsidRPr="00A649D9" w:rsidRDefault="00E86EDB" w:rsidP="00E86EDB">
      <w:pPr>
        <w:numPr>
          <w:ilvl w:val="0"/>
          <w:numId w:val="10"/>
        </w:numPr>
        <w:spacing w:before="60"/>
        <w:ind w:left="425" w:hanging="425"/>
        <w:rPr>
          <w:rFonts w:asciiTheme="minorHAnsi" w:hAnsiTheme="minorHAnsi" w:cstheme="minorHAnsi"/>
          <w:bCs/>
          <w:spacing w:val="-2"/>
          <w:sz w:val="16"/>
          <w:szCs w:val="16"/>
          <w:lang w:val="en-US"/>
        </w:rPr>
      </w:pPr>
      <w:proofErr w:type="spellStart"/>
      <w:r w:rsidRPr="000F1E71">
        <w:rPr>
          <w:rFonts w:asciiTheme="minorHAnsi" w:hAnsiTheme="minorHAnsi" w:cstheme="minorHAnsi"/>
          <w:bCs/>
          <w:spacing w:val="-2"/>
          <w:sz w:val="16"/>
          <w:szCs w:val="16"/>
          <w:lang w:val="en-US"/>
        </w:rPr>
        <w:t>TurhanE</w:t>
      </w:r>
      <w:proofErr w:type="spellEnd"/>
      <w:r w:rsidR="00FE2254" w:rsidRPr="000F1E71">
        <w:rPr>
          <w:rFonts w:asciiTheme="minorHAnsi" w:hAnsiTheme="minorHAnsi" w:cstheme="minorHAnsi"/>
          <w:bCs/>
          <w:spacing w:val="-2"/>
          <w:sz w:val="16"/>
          <w:szCs w:val="16"/>
          <w:lang w:val="en-US"/>
        </w:rPr>
        <w:t>.</w:t>
      </w:r>
      <w:r w:rsidRPr="000F1E71">
        <w:rPr>
          <w:rFonts w:asciiTheme="minorHAnsi" w:hAnsiTheme="minorHAnsi" w:cstheme="minorHAnsi"/>
          <w:bCs/>
          <w:spacing w:val="-2"/>
          <w:sz w:val="16"/>
          <w:szCs w:val="16"/>
          <w:lang w:val="en-US"/>
        </w:rPr>
        <w:t xml:space="preserve">, </w:t>
      </w:r>
      <w:proofErr w:type="spellStart"/>
      <w:r w:rsidRPr="000F1E71">
        <w:rPr>
          <w:rFonts w:asciiTheme="minorHAnsi" w:hAnsiTheme="minorHAnsi" w:cstheme="minorHAnsi"/>
          <w:bCs/>
          <w:spacing w:val="-2"/>
          <w:sz w:val="16"/>
          <w:szCs w:val="16"/>
          <w:lang w:val="en-US"/>
        </w:rPr>
        <w:t>Değerli</w:t>
      </w:r>
      <w:proofErr w:type="spellEnd"/>
      <w:r w:rsidRPr="000F1E71">
        <w:rPr>
          <w:rFonts w:asciiTheme="minorHAnsi" w:hAnsiTheme="minorHAnsi" w:cstheme="minorHAnsi"/>
          <w:bCs/>
          <w:spacing w:val="-2"/>
          <w:sz w:val="16"/>
          <w:szCs w:val="16"/>
          <w:lang w:val="en-US"/>
        </w:rPr>
        <w:t xml:space="preserve"> S., </w:t>
      </w:r>
      <w:r w:rsidRPr="000F1E71">
        <w:rPr>
          <w:rFonts w:asciiTheme="minorHAnsi" w:hAnsiTheme="minorHAnsi" w:cstheme="minorHAnsi"/>
          <w:sz w:val="16"/>
          <w:szCs w:val="16"/>
          <w:lang w:val="en-US"/>
        </w:rPr>
        <w:t>G</w:t>
      </w:r>
      <w:r w:rsidRPr="000F1E71">
        <w:rPr>
          <w:rFonts w:asciiTheme="minorHAnsi" w:hAnsiTheme="minorHAnsi" w:cstheme="minorHAnsi"/>
          <w:sz w:val="16"/>
          <w:szCs w:val="16"/>
        </w:rPr>
        <w:t>ά</w:t>
      </w:r>
      <w:proofErr w:type="spellStart"/>
      <w:r w:rsidRPr="000F1E71">
        <w:rPr>
          <w:rFonts w:asciiTheme="minorHAnsi" w:hAnsiTheme="minorHAnsi" w:cstheme="minorHAnsi"/>
          <w:sz w:val="16"/>
          <w:szCs w:val="16"/>
          <w:lang w:val="en-US"/>
        </w:rPr>
        <w:t>rses</w:t>
      </w:r>
      <w:proofErr w:type="spellEnd"/>
      <w:r w:rsidRPr="000F1E71">
        <w:rPr>
          <w:rFonts w:asciiTheme="minorHAnsi" w:hAnsiTheme="minorHAnsi" w:cstheme="minorHAnsi"/>
          <w:sz w:val="16"/>
          <w:szCs w:val="16"/>
          <w:lang w:val="en-US"/>
        </w:rPr>
        <w:t xml:space="preserve"> </w:t>
      </w:r>
      <w:r w:rsidRPr="000F1E71">
        <w:rPr>
          <w:rFonts w:asciiTheme="minorHAnsi" w:hAnsiTheme="minorHAnsi" w:cstheme="minorHAnsi"/>
          <w:bCs/>
          <w:spacing w:val="-2"/>
          <w:sz w:val="16"/>
          <w:szCs w:val="16"/>
          <w:lang w:val="en-US"/>
        </w:rPr>
        <w:t>A.F., Çatal E.N., Aktan B. (2021).</w:t>
      </w:r>
      <w:r w:rsidR="000F5FB1" w:rsidRPr="000F1E71">
        <w:rPr>
          <w:rFonts w:asciiTheme="minorHAnsi" w:hAnsiTheme="minorHAnsi" w:cstheme="minorHAnsi"/>
          <w:bCs/>
          <w:spacing w:val="-2"/>
          <w:sz w:val="16"/>
          <w:szCs w:val="16"/>
          <w:lang w:val="en-US"/>
        </w:rPr>
        <w:t xml:space="preserve"> </w:t>
      </w:r>
      <w:r w:rsidRPr="000F1E71">
        <w:rPr>
          <w:rFonts w:asciiTheme="minorHAnsi" w:hAnsiTheme="minorHAnsi" w:cstheme="minorHAnsi"/>
          <w:bCs/>
          <w:spacing w:val="-2"/>
          <w:sz w:val="16"/>
          <w:szCs w:val="16"/>
          <w:lang w:val="en-US"/>
        </w:rPr>
        <w:t>Identifying of preliminary design reservoir volume for different drainage basins using streamflow data</w:t>
      </w:r>
      <w:r w:rsidR="00FE2254" w:rsidRPr="000F1E71">
        <w:rPr>
          <w:rFonts w:asciiTheme="minorHAnsi" w:hAnsiTheme="minorHAnsi" w:cstheme="minorHAnsi"/>
          <w:bCs/>
          <w:spacing w:val="-2"/>
          <w:sz w:val="16"/>
          <w:szCs w:val="16"/>
          <w:lang w:val="en-US"/>
        </w:rPr>
        <w:t xml:space="preserve">. </w:t>
      </w:r>
      <w:r w:rsidRPr="000F1E71">
        <w:rPr>
          <w:rFonts w:asciiTheme="minorHAnsi" w:hAnsiTheme="minorHAnsi" w:cstheme="minorHAnsi"/>
          <w:bCs/>
          <w:i/>
          <w:spacing w:val="-2"/>
          <w:sz w:val="16"/>
          <w:szCs w:val="16"/>
          <w:lang w:val="en-US"/>
        </w:rPr>
        <w:t xml:space="preserve">In Proceedings of </w:t>
      </w:r>
      <w:r w:rsidR="003C583A" w:rsidRPr="000F1E71">
        <w:rPr>
          <w:rFonts w:asciiTheme="minorHAnsi" w:hAnsiTheme="minorHAnsi" w:cstheme="minorHAnsi"/>
          <w:bCs/>
          <w:i/>
          <w:spacing w:val="-2"/>
          <w:sz w:val="16"/>
          <w:szCs w:val="16"/>
          <w:lang w:val="en-US"/>
        </w:rPr>
        <w:t xml:space="preserve">International Conference on Engineering, Natural and Applied Science 2021 (ICENAS’21), </w:t>
      </w:r>
      <w:r w:rsidRPr="000F1E71">
        <w:rPr>
          <w:rFonts w:asciiTheme="minorHAnsi" w:hAnsiTheme="minorHAnsi" w:cstheme="minorHAnsi"/>
          <w:bCs/>
          <w:i/>
          <w:spacing w:val="-2"/>
          <w:sz w:val="16"/>
          <w:szCs w:val="16"/>
          <w:lang w:val="en-US"/>
        </w:rPr>
        <w:t>Nov</w:t>
      </w:r>
      <w:r w:rsidR="003C583A" w:rsidRPr="000F1E71">
        <w:rPr>
          <w:rFonts w:asciiTheme="minorHAnsi" w:hAnsiTheme="minorHAnsi" w:cstheme="minorHAnsi"/>
          <w:bCs/>
          <w:i/>
          <w:spacing w:val="-2"/>
          <w:sz w:val="16"/>
          <w:szCs w:val="16"/>
          <w:lang w:val="en-US"/>
        </w:rPr>
        <w:t>.</w:t>
      </w:r>
      <w:r w:rsidRPr="000F1E71">
        <w:rPr>
          <w:rFonts w:asciiTheme="minorHAnsi" w:hAnsiTheme="minorHAnsi" w:cstheme="minorHAnsi"/>
          <w:bCs/>
          <w:i/>
          <w:spacing w:val="-2"/>
          <w:sz w:val="16"/>
          <w:szCs w:val="16"/>
          <w:lang w:val="en-US"/>
        </w:rPr>
        <w:t xml:space="preserve"> 24-26, 2021 - </w:t>
      </w:r>
      <w:proofErr w:type="spellStart"/>
      <w:r w:rsidRPr="000F1E71">
        <w:rPr>
          <w:rFonts w:asciiTheme="minorHAnsi" w:hAnsiTheme="minorHAnsi" w:cstheme="minorHAnsi"/>
          <w:bCs/>
          <w:i/>
          <w:spacing w:val="-2"/>
          <w:sz w:val="16"/>
          <w:szCs w:val="16"/>
          <w:lang w:val="en-US"/>
        </w:rPr>
        <w:t>Osmaniye</w:t>
      </w:r>
      <w:proofErr w:type="spellEnd"/>
      <w:r w:rsidRPr="000F1E71">
        <w:rPr>
          <w:rFonts w:asciiTheme="minorHAnsi" w:hAnsiTheme="minorHAnsi" w:cstheme="minorHAnsi"/>
          <w:bCs/>
          <w:i/>
          <w:spacing w:val="-2"/>
          <w:sz w:val="16"/>
          <w:szCs w:val="16"/>
          <w:lang w:val="en-US"/>
        </w:rPr>
        <w:t>, Turkey</w:t>
      </w:r>
      <w:r w:rsidR="00FE2254" w:rsidRPr="000F1E71">
        <w:rPr>
          <w:rFonts w:asciiTheme="minorHAnsi" w:hAnsiTheme="minorHAnsi" w:cstheme="minorHAnsi"/>
          <w:bCs/>
          <w:spacing w:val="-2"/>
          <w:sz w:val="16"/>
          <w:szCs w:val="16"/>
          <w:lang w:val="en-US"/>
        </w:rPr>
        <w:t>.</w:t>
      </w:r>
      <w:r w:rsidR="00FE2254" w:rsidRPr="000F1E71">
        <w:rPr>
          <w:rFonts w:asciiTheme="minorHAnsi" w:hAnsiTheme="minorHAnsi" w:cstheme="minorHAnsi"/>
          <w:bCs/>
          <w:spacing w:val="-2"/>
          <w:sz w:val="16"/>
          <w:szCs w:val="16"/>
          <w:lang w:val="en-GB"/>
        </w:rPr>
        <w:t xml:space="preserve"> Retrieved </w:t>
      </w:r>
      <w:r w:rsidRPr="000F1E71">
        <w:rPr>
          <w:rFonts w:asciiTheme="minorHAnsi" w:hAnsiTheme="minorHAnsi" w:cstheme="minorHAnsi"/>
          <w:bCs/>
          <w:spacing w:val="-2"/>
          <w:sz w:val="16"/>
          <w:szCs w:val="16"/>
          <w:lang w:val="en-GB"/>
        </w:rPr>
        <w:t>Feb</w:t>
      </w:r>
      <w:r w:rsidR="00FE2254" w:rsidRPr="000F1E71">
        <w:rPr>
          <w:rFonts w:asciiTheme="minorHAnsi" w:hAnsiTheme="minorHAnsi" w:cstheme="minorHAnsi"/>
          <w:bCs/>
          <w:spacing w:val="-2"/>
          <w:sz w:val="16"/>
          <w:szCs w:val="16"/>
          <w:lang w:val="en-GB"/>
        </w:rPr>
        <w:t xml:space="preserve">. </w:t>
      </w:r>
      <w:r w:rsidRPr="000F1E71">
        <w:rPr>
          <w:rFonts w:asciiTheme="minorHAnsi" w:hAnsiTheme="minorHAnsi" w:cstheme="minorHAnsi"/>
          <w:bCs/>
          <w:spacing w:val="-2"/>
          <w:sz w:val="16"/>
          <w:szCs w:val="16"/>
          <w:lang w:val="en-GB"/>
        </w:rPr>
        <w:t>02</w:t>
      </w:r>
      <w:r w:rsidR="00FE2254" w:rsidRPr="000F1E71">
        <w:rPr>
          <w:rFonts w:asciiTheme="minorHAnsi" w:hAnsiTheme="minorHAnsi" w:cstheme="minorHAnsi"/>
          <w:bCs/>
          <w:spacing w:val="-2"/>
          <w:sz w:val="16"/>
          <w:szCs w:val="16"/>
          <w:lang w:val="en-GB"/>
        </w:rPr>
        <w:t>, 202</w:t>
      </w:r>
      <w:r w:rsidRPr="000F1E71">
        <w:rPr>
          <w:rFonts w:asciiTheme="minorHAnsi" w:hAnsiTheme="minorHAnsi" w:cstheme="minorHAnsi"/>
          <w:bCs/>
          <w:spacing w:val="-2"/>
          <w:sz w:val="16"/>
          <w:szCs w:val="16"/>
          <w:lang w:val="en-GB"/>
        </w:rPr>
        <w:t>2</w:t>
      </w:r>
      <w:r w:rsidR="00FE2254" w:rsidRPr="000F1E71">
        <w:rPr>
          <w:rFonts w:asciiTheme="minorHAnsi" w:hAnsiTheme="minorHAnsi" w:cstheme="minorHAnsi"/>
          <w:bCs/>
          <w:spacing w:val="-2"/>
          <w:sz w:val="16"/>
          <w:szCs w:val="16"/>
          <w:lang w:val="en-GB"/>
        </w:rPr>
        <w:t>, from ResearchGate.</w:t>
      </w:r>
    </w:p>
    <w:p w14:paraId="1B494F4A" w14:textId="5C159CD7" w:rsidR="00A649D9" w:rsidRDefault="00A649D9" w:rsidP="00E86EDB">
      <w:pPr>
        <w:numPr>
          <w:ilvl w:val="0"/>
          <w:numId w:val="10"/>
        </w:numPr>
        <w:spacing w:before="60"/>
        <w:ind w:left="425" w:hanging="425"/>
        <w:rPr>
          <w:rFonts w:asciiTheme="minorHAnsi" w:hAnsiTheme="minorHAnsi" w:cstheme="minorHAnsi"/>
          <w:bCs/>
          <w:spacing w:val="-2"/>
          <w:sz w:val="16"/>
          <w:szCs w:val="16"/>
          <w:lang w:val="en-US"/>
        </w:rPr>
      </w:pPr>
      <w:r w:rsidRPr="00A649D9">
        <w:rPr>
          <w:rFonts w:asciiTheme="minorHAnsi" w:hAnsiTheme="minorHAnsi" w:cstheme="minorHAnsi"/>
          <w:bCs/>
          <w:spacing w:val="-2"/>
          <w:sz w:val="16"/>
          <w:szCs w:val="16"/>
          <w:lang w:val="en-US"/>
        </w:rPr>
        <w:t>Muda</w:t>
      </w:r>
      <w:r w:rsidRPr="0069377B">
        <w:rPr>
          <w:rFonts w:asciiTheme="minorHAnsi" w:hAnsiTheme="minorHAnsi" w:cstheme="minorHAnsi"/>
          <w:bCs/>
          <w:spacing w:val="-2"/>
          <w:sz w:val="16"/>
          <w:szCs w:val="16"/>
          <w:lang w:val="en-GB"/>
        </w:rPr>
        <w:t xml:space="preserve"> </w:t>
      </w:r>
      <w:r>
        <w:rPr>
          <w:rFonts w:asciiTheme="minorHAnsi" w:hAnsiTheme="minorHAnsi" w:cstheme="minorHAnsi"/>
          <w:bCs/>
          <w:spacing w:val="-2"/>
          <w:sz w:val="16"/>
          <w:szCs w:val="16"/>
          <w:lang w:val="en-US"/>
        </w:rPr>
        <w:t>R.S</w:t>
      </w:r>
      <w:r w:rsidRPr="0069377B">
        <w:rPr>
          <w:rFonts w:asciiTheme="minorHAnsi" w:hAnsiTheme="minorHAnsi" w:cstheme="minorHAnsi"/>
          <w:bCs/>
          <w:spacing w:val="-2"/>
          <w:sz w:val="16"/>
          <w:szCs w:val="16"/>
          <w:lang w:val="en-GB"/>
        </w:rPr>
        <w:t xml:space="preserve">., </w:t>
      </w:r>
      <w:proofErr w:type="spellStart"/>
      <w:r w:rsidRPr="0069377B">
        <w:rPr>
          <w:rFonts w:asciiTheme="minorHAnsi" w:hAnsiTheme="minorHAnsi" w:cstheme="minorHAnsi"/>
          <w:bCs/>
          <w:spacing w:val="-2"/>
          <w:sz w:val="16"/>
          <w:szCs w:val="16"/>
          <w:lang w:val="en-GB"/>
        </w:rPr>
        <w:t>Tukiman</w:t>
      </w:r>
      <w:proofErr w:type="spellEnd"/>
      <w:r>
        <w:rPr>
          <w:rFonts w:asciiTheme="minorHAnsi" w:hAnsiTheme="minorHAnsi" w:cstheme="minorHAnsi"/>
          <w:bCs/>
          <w:spacing w:val="-2"/>
          <w:sz w:val="16"/>
          <w:szCs w:val="16"/>
          <w:lang w:val="en-US"/>
        </w:rPr>
        <w:t xml:space="preserve"> I., </w:t>
      </w:r>
      <w:r w:rsidRPr="00A649D9">
        <w:rPr>
          <w:rFonts w:asciiTheme="minorHAnsi" w:hAnsiTheme="minorHAnsi" w:cstheme="minorHAnsi"/>
          <w:bCs/>
          <w:spacing w:val="-2"/>
          <w:sz w:val="16"/>
          <w:szCs w:val="16"/>
          <w:lang w:val="en-US"/>
        </w:rPr>
        <w:t>Mamat</w:t>
      </w:r>
      <w:r>
        <w:rPr>
          <w:rFonts w:asciiTheme="minorHAnsi" w:hAnsiTheme="minorHAnsi" w:cstheme="minorHAnsi"/>
          <w:bCs/>
          <w:spacing w:val="-2"/>
          <w:sz w:val="16"/>
          <w:szCs w:val="16"/>
          <w:lang w:val="en-US"/>
        </w:rPr>
        <w:t xml:space="preserve"> A.F., </w:t>
      </w:r>
      <w:r w:rsidRPr="00A649D9">
        <w:rPr>
          <w:rFonts w:asciiTheme="minorHAnsi" w:hAnsiTheme="minorHAnsi" w:cstheme="minorHAnsi"/>
          <w:bCs/>
          <w:spacing w:val="-2"/>
          <w:sz w:val="16"/>
          <w:szCs w:val="16"/>
          <w:lang w:val="en-US"/>
        </w:rPr>
        <w:t>Abdullah</w:t>
      </w:r>
      <w:r>
        <w:rPr>
          <w:rFonts w:asciiTheme="minorHAnsi" w:hAnsiTheme="minorHAnsi" w:cstheme="minorHAnsi"/>
          <w:bCs/>
          <w:spacing w:val="-2"/>
          <w:sz w:val="16"/>
          <w:szCs w:val="16"/>
          <w:lang w:val="en-US"/>
        </w:rPr>
        <w:t xml:space="preserve"> F.S., </w:t>
      </w:r>
      <w:r w:rsidRPr="00A649D9">
        <w:rPr>
          <w:rFonts w:asciiTheme="minorHAnsi" w:hAnsiTheme="minorHAnsi" w:cstheme="minorHAnsi"/>
          <w:bCs/>
          <w:spacing w:val="-2"/>
          <w:sz w:val="16"/>
          <w:szCs w:val="16"/>
          <w:lang w:val="en-US"/>
        </w:rPr>
        <w:t>Jamal</w:t>
      </w:r>
      <w:r>
        <w:rPr>
          <w:rFonts w:asciiTheme="minorHAnsi" w:hAnsiTheme="minorHAnsi" w:cstheme="minorHAnsi"/>
          <w:bCs/>
          <w:spacing w:val="-2"/>
          <w:sz w:val="16"/>
          <w:szCs w:val="16"/>
          <w:lang w:val="en-US"/>
        </w:rPr>
        <w:t xml:space="preserve"> M.H. (2023). </w:t>
      </w:r>
      <w:proofErr w:type="spellStart"/>
      <w:r w:rsidRPr="00A649D9">
        <w:rPr>
          <w:rFonts w:asciiTheme="minorHAnsi" w:hAnsiTheme="minorHAnsi" w:cstheme="minorHAnsi"/>
          <w:bCs/>
          <w:spacing w:val="-2"/>
          <w:sz w:val="16"/>
          <w:szCs w:val="16"/>
          <w:lang w:val="en-US"/>
        </w:rPr>
        <w:t>Utilising</w:t>
      </w:r>
      <w:proofErr w:type="spellEnd"/>
      <w:r w:rsidRPr="00A649D9">
        <w:rPr>
          <w:rFonts w:asciiTheme="minorHAnsi" w:hAnsiTheme="minorHAnsi" w:cstheme="minorHAnsi"/>
          <w:bCs/>
          <w:spacing w:val="-2"/>
          <w:sz w:val="16"/>
          <w:szCs w:val="16"/>
          <w:lang w:val="en-US"/>
        </w:rPr>
        <w:t xml:space="preserve"> Aerial Mapping Approach on Dam Disaster Risk</w:t>
      </w:r>
      <w:r>
        <w:rPr>
          <w:rFonts w:asciiTheme="minorHAnsi" w:hAnsiTheme="minorHAnsi" w:cstheme="minorHAnsi"/>
          <w:bCs/>
          <w:spacing w:val="-2"/>
          <w:sz w:val="16"/>
          <w:szCs w:val="16"/>
          <w:lang w:val="en-US"/>
        </w:rPr>
        <w:t xml:space="preserve"> </w:t>
      </w:r>
      <w:r w:rsidRPr="00A649D9">
        <w:rPr>
          <w:rFonts w:asciiTheme="minorHAnsi" w:hAnsiTheme="minorHAnsi" w:cstheme="minorHAnsi"/>
          <w:bCs/>
          <w:spacing w:val="-2"/>
          <w:sz w:val="16"/>
          <w:szCs w:val="16"/>
          <w:lang w:val="en-US"/>
        </w:rPr>
        <w:t>Reduction</w:t>
      </w:r>
      <w:r>
        <w:rPr>
          <w:rFonts w:asciiTheme="minorHAnsi" w:hAnsiTheme="minorHAnsi" w:cstheme="minorHAnsi"/>
          <w:bCs/>
          <w:spacing w:val="-2"/>
          <w:sz w:val="16"/>
          <w:szCs w:val="16"/>
          <w:lang w:val="en-US"/>
        </w:rPr>
        <w:t xml:space="preserve">. </w:t>
      </w:r>
      <w:r w:rsidRPr="00A649D9">
        <w:rPr>
          <w:rFonts w:asciiTheme="minorHAnsi" w:hAnsiTheme="minorHAnsi" w:cstheme="minorHAnsi"/>
          <w:bCs/>
          <w:spacing w:val="-2"/>
          <w:sz w:val="16"/>
          <w:szCs w:val="16"/>
          <w:lang w:val="en-US"/>
        </w:rPr>
        <w:t>In book: Proceedings of the 5th International Conference on Water Resources (ICWR) –</w:t>
      </w:r>
      <w:r w:rsidRPr="0069377B">
        <w:rPr>
          <w:lang w:val="en-GB"/>
        </w:rPr>
        <w:t xml:space="preserve"> </w:t>
      </w:r>
      <w:r w:rsidRPr="00A649D9">
        <w:rPr>
          <w:rFonts w:asciiTheme="minorHAnsi" w:hAnsiTheme="minorHAnsi" w:cstheme="minorHAnsi"/>
          <w:bCs/>
          <w:spacing w:val="-2"/>
          <w:sz w:val="16"/>
          <w:szCs w:val="16"/>
          <w:lang w:val="en-US"/>
        </w:rPr>
        <w:t>Volume 2</w:t>
      </w:r>
      <w:r>
        <w:rPr>
          <w:rFonts w:asciiTheme="minorHAnsi" w:hAnsiTheme="minorHAnsi" w:cstheme="minorHAnsi"/>
          <w:bCs/>
          <w:spacing w:val="-2"/>
          <w:sz w:val="16"/>
          <w:szCs w:val="16"/>
          <w:lang w:val="en-US"/>
        </w:rPr>
        <w:t xml:space="preserve">. </w:t>
      </w:r>
      <w:hyperlink r:id="rId138" w:history="1">
        <w:r w:rsidRPr="00E20006">
          <w:rPr>
            <w:rStyle w:val="Hyperlink"/>
            <w:rFonts w:asciiTheme="minorHAnsi" w:hAnsiTheme="minorHAnsi" w:cstheme="minorHAnsi"/>
            <w:bCs/>
            <w:spacing w:val="-2"/>
            <w:sz w:val="16"/>
            <w:szCs w:val="16"/>
            <w:lang w:val="en-US"/>
          </w:rPr>
          <w:t>https://doi.org/10.1007/978-981-99-3577-2_9</w:t>
        </w:r>
      </w:hyperlink>
      <w:r>
        <w:rPr>
          <w:rFonts w:asciiTheme="minorHAnsi" w:hAnsiTheme="minorHAnsi" w:cstheme="minorHAnsi"/>
          <w:bCs/>
          <w:spacing w:val="-2"/>
          <w:sz w:val="16"/>
          <w:szCs w:val="16"/>
          <w:lang w:val="en-US"/>
        </w:rPr>
        <w:t xml:space="preserve">.  </w:t>
      </w:r>
      <w:r w:rsidRPr="00A649D9">
        <w:rPr>
          <w:rFonts w:asciiTheme="minorHAnsi" w:hAnsiTheme="minorHAnsi" w:cstheme="minorHAnsi"/>
          <w:bCs/>
          <w:spacing w:val="-2"/>
          <w:sz w:val="16"/>
          <w:szCs w:val="16"/>
          <w:lang w:val="en-US"/>
        </w:rPr>
        <w:t xml:space="preserve">Retrieved </w:t>
      </w:r>
      <w:r>
        <w:rPr>
          <w:rFonts w:asciiTheme="minorHAnsi" w:hAnsiTheme="minorHAnsi" w:cstheme="minorHAnsi"/>
          <w:bCs/>
          <w:spacing w:val="-2"/>
          <w:sz w:val="16"/>
          <w:szCs w:val="16"/>
          <w:lang w:val="en-US"/>
        </w:rPr>
        <w:t>Aug</w:t>
      </w:r>
      <w:r w:rsidRPr="00A649D9">
        <w:rPr>
          <w:rFonts w:asciiTheme="minorHAnsi" w:hAnsiTheme="minorHAnsi" w:cstheme="minorHAnsi"/>
          <w:bCs/>
          <w:spacing w:val="-2"/>
          <w:sz w:val="16"/>
          <w:szCs w:val="16"/>
          <w:lang w:val="en-US"/>
        </w:rPr>
        <w:t xml:space="preserve">. </w:t>
      </w:r>
      <w:r>
        <w:rPr>
          <w:rFonts w:asciiTheme="minorHAnsi" w:hAnsiTheme="minorHAnsi" w:cstheme="minorHAnsi"/>
          <w:bCs/>
          <w:spacing w:val="-2"/>
          <w:sz w:val="16"/>
          <w:szCs w:val="16"/>
          <w:lang w:val="en-US"/>
        </w:rPr>
        <w:t>1</w:t>
      </w:r>
      <w:r w:rsidR="000B68F3">
        <w:rPr>
          <w:rFonts w:asciiTheme="minorHAnsi" w:hAnsiTheme="minorHAnsi" w:cstheme="minorHAnsi"/>
          <w:bCs/>
          <w:spacing w:val="-2"/>
          <w:sz w:val="16"/>
          <w:szCs w:val="16"/>
          <w:lang w:val="en-US"/>
        </w:rPr>
        <w:t>7</w:t>
      </w:r>
      <w:r w:rsidRPr="00A649D9">
        <w:rPr>
          <w:rFonts w:asciiTheme="minorHAnsi" w:hAnsiTheme="minorHAnsi" w:cstheme="minorHAnsi"/>
          <w:bCs/>
          <w:spacing w:val="-2"/>
          <w:sz w:val="16"/>
          <w:szCs w:val="16"/>
          <w:lang w:val="en-US"/>
        </w:rPr>
        <w:t>, 202</w:t>
      </w:r>
      <w:r>
        <w:rPr>
          <w:rFonts w:asciiTheme="minorHAnsi" w:hAnsiTheme="minorHAnsi" w:cstheme="minorHAnsi"/>
          <w:bCs/>
          <w:spacing w:val="-2"/>
          <w:sz w:val="16"/>
          <w:szCs w:val="16"/>
          <w:lang w:val="en-US"/>
        </w:rPr>
        <w:t>3</w:t>
      </w:r>
      <w:r w:rsidRPr="00A649D9">
        <w:rPr>
          <w:rFonts w:asciiTheme="minorHAnsi" w:hAnsiTheme="minorHAnsi" w:cstheme="minorHAnsi"/>
          <w:bCs/>
          <w:spacing w:val="-2"/>
          <w:sz w:val="16"/>
          <w:szCs w:val="16"/>
          <w:lang w:val="en-US"/>
        </w:rPr>
        <w:t>, from ResearchGate.</w:t>
      </w:r>
    </w:p>
    <w:p w14:paraId="6D8557FA" w14:textId="29879DEE" w:rsidR="00906F35" w:rsidRPr="000F1E71" w:rsidRDefault="00906F35" w:rsidP="00E86EDB">
      <w:pPr>
        <w:numPr>
          <w:ilvl w:val="0"/>
          <w:numId w:val="10"/>
        </w:numPr>
        <w:spacing w:before="60"/>
        <w:ind w:left="425" w:hanging="425"/>
        <w:rPr>
          <w:rFonts w:asciiTheme="minorHAnsi" w:hAnsiTheme="minorHAnsi" w:cstheme="minorHAnsi"/>
          <w:bCs/>
          <w:spacing w:val="-2"/>
          <w:sz w:val="16"/>
          <w:szCs w:val="16"/>
          <w:lang w:val="en-US"/>
        </w:rPr>
      </w:pPr>
      <w:r w:rsidRPr="00906F35">
        <w:rPr>
          <w:rFonts w:asciiTheme="minorHAnsi" w:hAnsiTheme="minorHAnsi" w:cstheme="minorHAnsi"/>
          <w:bCs/>
          <w:spacing w:val="-2"/>
          <w:sz w:val="16"/>
          <w:szCs w:val="16"/>
          <w:lang w:val="en-US"/>
        </w:rPr>
        <w:t>Csabai</w:t>
      </w:r>
      <w:r>
        <w:rPr>
          <w:rFonts w:asciiTheme="minorHAnsi" w:hAnsiTheme="minorHAnsi" w:cstheme="minorHAnsi"/>
          <w:bCs/>
          <w:spacing w:val="-2"/>
          <w:sz w:val="16"/>
          <w:szCs w:val="16"/>
          <w:lang w:val="en-US"/>
        </w:rPr>
        <w:t xml:space="preserve"> J., </w:t>
      </w:r>
      <w:proofErr w:type="spellStart"/>
      <w:r w:rsidRPr="00906F35">
        <w:rPr>
          <w:rFonts w:asciiTheme="minorHAnsi" w:hAnsiTheme="minorHAnsi" w:cstheme="minorHAnsi"/>
          <w:bCs/>
          <w:spacing w:val="-2"/>
          <w:sz w:val="16"/>
          <w:szCs w:val="16"/>
          <w:lang w:val="en-US"/>
        </w:rPr>
        <w:t>Cziáky</w:t>
      </w:r>
      <w:proofErr w:type="spellEnd"/>
      <w:r>
        <w:rPr>
          <w:rFonts w:asciiTheme="minorHAnsi" w:hAnsiTheme="minorHAnsi" w:cstheme="minorHAnsi"/>
          <w:bCs/>
          <w:spacing w:val="-2"/>
          <w:sz w:val="16"/>
          <w:szCs w:val="16"/>
          <w:lang w:val="en-US"/>
        </w:rPr>
        <w:t xml:space="preserve"> Z., G</w:t>
      </w:r>
      <w:r w:rsidRPr="00906F35">
        <w:rPr>
          <w:rFonts w:asciiTheme="minorHAnsi" w:hAnsiTheme="minorHAnsi" w:cstheme="minorHAnsi"/>
          <w:bCs/>
          <w:spacing w:val="-2"/>
          <w:sz w:val="16"/>
          <w:szCs w:val="16"/>
          <w:lang w:val="en-US"/>
        </w:rPr>
        <w:t>ürses</w:t>
      </w:r>
      <w:r>
        <w:rPr>
          <w:rFonts w:asciiTheme="minorHAnsi" w:hAnsiTheme="minorHAnsi" w:cstheme="minorHAnsi"/>
          <w:bCs/>
          <w:spacing w:val="-2"/>
          <w:sz w:val="16"/>
          <w:szCs w:val="16"/>
          <w:lang w:val="en-US"/>
        </w:rPr>
        <w:t xml:space="preserve"> A.F., </w:t>
      </w:r>
      <w:r w:rsidRPr="00906F35">
        <w:rPr>
          <w:rFonts w:asciiTheme="minorHAnsi" w:hAnsiTheme="minorHAnsi" w:cstheme="minorHAnsi"/>
          <w:bCs/>
          <w:spacing w:val="-2"/>
          <w:sz w:val="16"/>
          <w:szCs w:val="16"/>
          <w:lang w:val="en-US"/>
        </w:rPr>
        <w:t>Çatal</w:t>
      </w:r>
      <w:r>
        <w:rPr>
          <w:rFonts w:asciiTheme="minorHAnsi" w:hAnsiTheme="minorHAnsi" w:cstheme="minorHAnsi"/>
          <w:bCs/>
          <w:spacing w:val="-2"/>
          <w:sz w:val="16"/>
          <w:szCs w:val="16"/>
          <w:lang w:val="en-US"/>
        </w:rPr>
        <w:t xml:space="preserve"> E.N., </w:t>
      </w:r>
      <w:r w:rsidRPr="00906F35">
        <w:rPr>
          <w:rFonts w:asciiTheme="minorHAnsi" w:hAnsiTheme="minorHAnsi" w:cstheme="minorHAnsi"/>
          <w:bCs/>
          <w:spacing w:val="-2"/>
          <w:sz w:val="16"/>
          <w:szCs w:val="16"/>
          <w:lang w:val="en-US"/>
        </w:rPr>
        <w:t>Aktan</w:t>
      </w:r>
      <w:r>
        <w:rPr>
          <w:rFonts w:asciiTheme="minorHAnsi" w:hAnsiTheme="minorHAnsi" w:cstheme="minorHAnsi"/>
          <w:bCs/>
          <w:spacing w:val="-2"/>
          <w:sz w:val="16"/>
          <w:szCs w:val="16"/>
          <w:lang w:val="en-US"/>
        </w:rPr>
        <w:t xml:space="preserve"> B. (2021). </w:t>
      </w:r>
      <w:r w:rsidRPr="00906F35">
        <w:rPr>
          <w:rFonts w:asciiTheme="minorHAnsi" w:hAnsiTheme="minorHAnsi" w:cstheme="minorHAnsi"/>
          <w:bCs/>
          <w:spacing w:val="-2"/>
          <w:sz w:val="16"/>
          <w:szCs w:val="16"/>
          <w:lang w:val="en-US"/>
        </w:rPr>
        <w:t>Identifying of preliminary design reservoir</w:t>
      </w:r>
      <w:r>
        <w:rPr>
          <w:rFonts w:asciiTheme="minorHAnsi" w:hAnsiTheme="minorHAnsi" w:cstheme="minorHAnsi"/>
          <w:bCs/>
          <w:spacing w:val="-2"/>
          <w:sz w:val="16"/>
          <w:szCs w:val="16"/>
          <w:lang w:val="en-US"/>
        </w:rPr>
        <w:t xml:space="preserve"> </w:t>
      </w:r>
      <w:r w:rsidRPr="00906F35">
        <w:rPr>
          <w:rFonts w:asciiTheme="minorHAnsi" w:hAnsiTheme="minorHAnsi" w:cstheme="minorHAnsi"/>
          <w:bCs/>
          <w:spacing w:val="-2"/>
          <w:sz w:val="16"/>
          <w:szCs w:val="16"/>
          <w:lang w:val="en-US"/>
        </w:rPr>
        <w:t xml:space="preserve">volume for different drainage </w:t>
      </w:r>
      <w:r w:rsidRPr="00906F35">
        <w:rPr>
          <w:rFonts w:asciiTheme="minorHAnsi" w:hAnsiTheme="minorHAnsi" w:cstheme="minorHAnsi"/>
          <w:bCs/>
          <w:spacing w:val="-2"/>
          <w:sz w:val="16"/>
          <w:szCs w:val="16"/>
          <w:lang w:val="en-US"/>
        </w:rPr>
        <w:lastRenderedPageBreak/>
        <w:t>basins using</w:t>
      </w:r>
      <w:r>
        <w:rPr>
          <w:rFonts w:asciiTheme="minorHAnsi" w:hAnsiTheme="minorHAnsi" w:cstheme="minorHAnsi"/>
          <w:bCs/>
          <w:spacing w:val="-2"/>
          <w:sz w:val="16"/>
          <w:szCs w:val="16"/>
          <w:lang w:val="en-US"/>
        </w:rPr>
        <w:t xml:space="preserve"> </w:t>
      </w:r>
      <w:r w:rsidRPr="00906F35">
        <w:rPr>
          <w:rFonts w:asciiTheme="minorHAnsi" w:hAnsiTheme="minorHAnsi" w:cstheme="minorHAnsi"/>
          <w:bCs/>
          <w:spacing w:val="-2"/>
          <w:sz w:val="16"/>
          <w:szCs w:val="16"/>
          <w:lang w:val="en-US"/>
        </w:rPr>
        <w:t>streamflow data</w:t>
      </w:r>
      <w:r>
        <w:rPr>
          <w:rFonts w:asciiTheme="minorHAnsi" w:hAnsiTheme="minorHAnsi" w:cstheme="minorHAnsi"/>
          <w:bCs/>
          <w:spacing w:val="-2"/>
          <w:sz w:val="16"/>
          <w:szCs w:val="16"/>
          <w:lang w:val="en-US"/>
        </w:rPr>
        <w:t xml:space="preserve">. </w:t>
      </w:r>
      <w:r w:rsidR="00BA64A2">
        <w:rPr>
          <w:rFonts w:asciiTheme="minorHAnsi" w:hAnsiTheme="minorHAnsi" w:cstheme="minorHAnsi"/>
          <w:bCs/>
          <w:spacing w:val="-2"/>
          <w:sz w:val="16"/>
          <w:szCs w:val="16"/>
          <w:lang w:val="en-US"/>
        </w:rPr>
        <w:t xml:space="preserve">In Proceedings Book of the </w:t>
      </w:r>
      <w:r w:rsidR="00BA64A2" w:rsidRPr="00BA64A2">
        <w:rPr>
          <w:rFonts w:asciiTheme="minorHAnsi" w:hAnsiTheme="minorHAnsi" w:cstheme="minorHAnsi"/>
          <w:bCs/>
          <w:spacing w:val="-2"/>
          <w:sz w:val="16"/>
          <w:szCs w:val="16"/>
          <w:lang w:val="en-US"/>
        </w:rPr>
        <w:t>INTERNATIONAL CONFERENCE ON ENGINEERING,</w:t>
      </w:r>
      <w:r w:rsidR="00BA64A2">
        <w:rPr>
          <w:rFonts w:asciiTheme="minorHAnsi" w:hAnsiTheme="minorHAnsi" w:cstheme="minorHAnsi"/>
          <w:bCs/>
          <w:spacing w:val="-2"/>
          <w:sz w:val="16"/>
          <w:szCs w:val="16"/>
          <w:lang w:val="en-US"/>
        </w:rPr>
        <w:t xml:space="preserve"> </w:t>
      </w:r>
      <w:r w:rsidR="00BA64A2" w:rsidRPr="00BA64A2">
        <w:rPr>
          <w:rFonts w:asciiTheme="minorHAnsi" w:hAnsiTheme="minorHAnsi" w:cstheme="minorHAnsi"/>
          <w:bCs/>
          <w:spacing w:val="-2"/>
          <w:sz w:val="16"/>
          <w:szCs w:val="16"/>
          <w:lang w:val="en-US"/>
        </w:rPr>
        <w:t>NATURAL AND APPLIED SCIENCE 2021</w:t>
      </w:r>
      <w:r w:rsidR="00BA64A2">
        <w:rPr>
          <w:rFonts w:asciiTheme="minorHAnsi" w:hAnsiTheme="minorHAnsi" w:cstheme="minorHAnsi"/>
          <w:bCs/>
          <w:spacing w:val="-2"/>
          <w:sz w:val="16"/>
          <w:szCs w:val="16"/>
          <w:lang w:val="en-US"/>
        </w:rPr>
        <w:t xml:space="preserve"> </w:t>
      </w:r>
      <w:r w:rsidR="00BA64A2" w:rsidRPr="00BA64A2">
        <w:rPr>
          <w:rFonts w:asciiTheme="minorHAnsi" w:hAnsiTheme="minorHAnsi" w:cstheme="minorHAnsi"/>
          <w:bCs/>
          <w:spacing w:val="-2"/>
          <w:sz w:val="16"/>
          <w:szCs w:val="16"/>
          <w:lang w:val="en-US"/>
        </w:rPr>
        <w:t>(ICENAS’21)</w:t>
      </w:r>
      <w:r w:rsidR="00BA64A2">
        <w:rPr>
          <w:rFonts w:asciiTheme="minorHAnsi" w:hAnsiTheme="minorHAnsi" w:cstheme="minorHAnsi"/>
          <w:bCs/>
          <w:spacing w:val="-2"/>
          <w:sz w:val="16"/>
          <w:szCs w:val="16"/>
          <w:lang w:val="en-US"/>
        </w:rPr>
        <w:t xml:space="preserve">, </w:t>
      </w:r>
      <w:r w:rsidR="00BA64A2" w:rsidRPr="00BA64A2">
        <w:rPr>
          <w:rFonts w:asciiTheme="minorHAnsi" w:hAnsiTheme="minorHAnsi" w:cstheme="minorHAnsi"/>
          <w:bCs/>
          <w:spacing w:val="-2"/>
          <w:sz w:val="16"/>
          <w:szCs w:val="16"/>
          <w:lang w:val="en-US"/>
        </w:rPr>
        <w:t xml:space="preserve">November 24-26, 2021 - </w:t>
      </w:r>
      <w:proofErr w:type="spellStart"/>
      <w:r w:rsidR="00BA64A2" w:rsidRPr="00BA64A2">
        <w:rPr>
          <w:rFonts w:asciiTheme="minorHAnsi" w:hAnsiTheme="minorHAnsi" w:cstheme="minorHAnsi"/>
          <w:bCs/>
          <w:spacing w:val="-2"/>
          <w:sz w:val="16"/>
          <w:szCs w:val="16"/>
          <w:lang w:val="en-US"/>
        </w:rPr>
        <w:t>Osmaniye</w:t>
      </w:r>
      <w:proofErr w:type="spellEnd"/>
      <w:r w:rsidR="00BA64A2" w:rsidRPr="00BA64A2">
        <w:rPr>
          <w:rFonts w:asciiTheme="minorHAnsi" w:hAnsiTheme="minorHAnsi" w:cstheme="minorHAnsi"/>
          <w:bCs/>
          <w:spacing w:val="-2"/>
          <w:sz w:val="16"/>
          <w:szCs w:val="16"/>
          <w:lang w:val="en-US"/>
        </w:rPr>
        <w:t>, Turkey</w:t>
      </w:r>
      <w:r w:rsidR="00BA64A2">
        <w:rPr>
          <w:rFonts w:asciiTheme="minorHAnsi" w:hAnsiTheme="minorHAnsi" w:cstheme="minorHAnsi"/>
          <w:bCs/>
          <w:spacing w:val="-2"/>
          <w:sz w:val="16"/>
          <w:szCs w:val="16"/>
          <w:lang w:val="en-US"/>
        </w:rPr>
        <w:t>, pp. 67-76.</w:t>
      </w:r>
      <w:r w:rsidR="00421008" w:rsidRPr="00421008">
        <w:rPr>
          <w:rFonts w:asciiTheme="minorHAnsi" w:hAnsiTheme="minorHAnsi" w:cstheme="minorHAnsi"/>
          <w:bCs/>
          <w:spacing w:val="-2"/>
          <w:sz w:val="16"/>
          <w:szCs w:val="16"/>
          <w:lang w:val="en-US"/>
        </w:rPr>
        <w:t xml:space="preserve"> Retrieved Aug. </w:t>
      </w:r>
      <w:r w:rsidR="00421008">
        <w:rPr>
          <w:rFonts w:asciiTheme="minorHAnsi" w:hAnsiTheme="minorHAnsi" w:cstheme="minorHAnsi"/>
          <w:bCs/>
          <w:spacing w:val="-2"/>
          <w:sz w:val="16"/>
          <w:szCs w:val="16"/>
          <w:lang w:val="en-US"/>
        </w:rPr>
        <w:t>25</w:t>
      </w:r>
      <w:r w:rsidR="00421008" w:rsidRPr="00421008">
        <w:rPr>
          <w:rFonts w:asciiTheme="minorHAnsi" w:hAnsiTheme="minorHAnsi" w:cstheme="minorHAnsi"/>
          <w:bCs/>
          <w:spacing w:val="-2"/>
          <w:sz w:val="16"/>
          <w:szCs w:val="16"/>
          <w:lang w:val="en-US"/>
        </w:rPr>
        <w:t>, 2023, from ResearchGate.</w:t>
      </w:r>
    </w:p>
    <w:p w14:paraId="11C35ADA" w14:textId="2CC36AE9" w:rsidR="006769B2" w:rsidRPr="000F1E71" w:rsidRDefault="00BF5777" w:rsidP="00F37586">
      <w:pPr>
        <w:pStyle w:val="00712"/>
        <w:widowControl/>
        <w:numPr>
          <w:ilvl w:val="0"/>
          <w:numId w:val="0"/>
        </w:numPr>
        <w:spacing w:before="60" w:after="0" w:line="240" w:lineRule="auto"/>
        <w:ind w:left="425" w:hanging="425"/>
        <w:rPr>
          <w:rFonts w:asciiTheme="minorHAnsi" w:hAnsiTheme="minorHAnsi" w:cstheme="minorHAnsi"/>
          <w:b w:val="0"/>
          <w:sz w:val="16"/>
          <w:szCs w:val="16"/>
          <w:lang w:val="en-US"/>
        </w:rPr>
      </w:pPr>
      <w:proofErr w:type="spellStart"/>
      <w:r w:rsidRPr="000F1E71">
        <w:rPr>
          <w:rFonts w:asciiTheme="minorHAnsi" w:hAnsiTheme="minorHAnsi" w:cstheme="minorHAnsi"/>
          <w:b w:val="0"/>
          <w:sz w:val="16"/>
          <w:szCs w:val="16"/>
          <w:u w:val="single"/>
          <w:lang w:val="en-US"/>
        </w:rPr>
        <w:t>Podimata</w:t>
      </w:r>
      <w:proofErr w:type="spellEnd"/>
      <w:r w:rsidRPr="000F1E71">
        <w:rPr>
          <w:rFonts w:asciiTheme="minorHAnsi" w:hAnsiTheme="minorHAnsi" w:cstheme="minorHAnsi"/>
          <w:b w:val="0"/>
          <w:sz w:val="16"/>
          <w:szCs w:val="16"/>
          <w:u w:val="single"/>
          <w:lang w:val="en-US"/>
        </w:rPr>
        <w:t xml:space="preserve"> M.V. &amp; Yannopoulos P.C.</w:t>
      </w:r>
      <w:r w:rsidR="000F5FB1" w:rsidRPr="000F1E71">
        <w:rPr>
          <w:rFonts w:asciiTheme="minorHAnsi" w:hAnsiTheme="minorHAnsi" w:cstheme="minorHAnsi"/>
          <w:b w:val="0"/>
          <w:sz w:val="16"/>
          <w:szCs w:val="16"/>
          <w:u w:val="single"/>
          <w:lang w:val="en-US"/>
        </w:rPr>
        <w:t xml:space="preserve"> </w:t>
      </w:r>
      <w:r w:rsidRPr="000F1E71">
        <w:rPr>
          <w:rFonts w:asciiTheme="minorHAnsi" w:hAnsiTheme="minorHAnsi" w:cstheme="minorHAnsi"/>
          <w:b w:val="0"/>
          <w:i/>
          <w:iCs/>
          <w:sz w:val="16"/>
          <w:szCs w:val="16"/>
          <w:u w:val="single"/>
          <w:lang w:val="en-US"/>
        </w:rPr>
        <w:t xml:space="preserve">International Journal of Global Environmental Issues </w:t>
      </w:r>
      <w:r w:rsidRPr="000F1E71">
        <w:rPr>
          <w:rFonts w:asciiTheme="minorHAnsi" w:hAnsiTheme="minorHAnsi" w:cstheme="minorHAnsi"/>
          <w:b w:val="0"/>
          <w:iCs/>
          <w:sz w:val="16"/>
          <w:szCs w:val="16"/>
          <w:u w:val="single"/>
          <w:lang w:val="en-US"/>
        </w:rPr>
        <w:t>14(3/4), pp. 238-255, 2015</w:t>
      </w:r>
      <w:r w:rsidRPr="000F1E71">
        <w:rPr>
          <w:rFonts w:asciiTheme="minorHAnsi" w:hAnsiTheme="minorHAnsi" w:cstheme="minorHAnsi"/>
          <w:b w:val="0"/>
          <w:i/>
          <w:iCs/>
          <w:sz w:val="16"/>
          <w:szCs w:val="16"/>
          <w:u w:val="single"/>
          <w:lang w:val="en-US"/>
        </w:rPr>
        <w:t>.</w:t>
      </w:r>
    </w:p>
    <w:p w14:paraId="0E810AAE" w14:textId="77777777" w:rsidR="00D81F75" w:rsidRPr="000F1E71" w:rsidRDefault="00D81F75" w:rsidP="00F37586">
      <w:pPr>
        <w:numPr>
          <w:ilvl w:val="0"/>
          <w:numId w:val="10"/>
        </w:numPr>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sz w:val="16"/>
          <w:szCs w:val="16"/>
          <w:lang w:val="en-US"/>
        </w:rPr>
        <w:t>Yoo C., Shin H, Lee J. (2020). Evaluation of the Storage Effect Considering Possible Redevelopment Options of the Peace Dam in South Korea. Water 12, 1674; doi:10.3390/w12061674. (Received by MDPI 11.06.2020)</w:t>
      </w:r>
      <w:r w:rsidRPr="000F1E71">
        <w:rPr>
          <w:rFonts w:asciiTheme="minorHAnsi" w:hAnsiTheme="minorHAnsi" w:cstheme="minorHAnsi"/>
          <w:bCs/>
          <w:iCs/>
          <w:spacing w:val="-2"/>
          <w:sz w:val="16"/>
          <w:szCs w:val="16"/>
          <w:lang w:val="en-GB"/>
        </w:rPr>
        <w:t>.</w:t>
      </w:r>
    </w:p>
    <w:p w14:paraId="07837282" w14:textId="0E327F8B" w:rsidR="00D81F75" w:rsidRPr="000F1E71" w:rsidRDefault="006769B2" w:rsidP="00F37586">
      <w:pPr>
        <w:pStyle w:val="00712"/>
        <w:widowControl/>
        <w:numPr>
          <w:ilvl w:val="0"/>
          <w:numId w:val="0"/>
        </w:numPr>
        <w:spacing w:before="60" w:after="0" w:line="240" w:lineRule="auto"/>
        <w:ind w:left="425" w:hanging="425"/>
        <w:rPr>
          <w:rFonts w:asciiTheme="minorHAnsi" w:hAnsiTheme="minorHAnsi" w:cstheme="minorHAnsi"/>
          <w:b w:val="0"/>
          <w:sz w:val="16"/>
          <w:szCs w:val="16"/>
          <w:lang w:val="en-US"/>
        </w:rPr>
      </w:pPr>
      <w:proofErr w:type="spellStart"/>
      <w:r w:rsidRPr="000F1E71">
        <w:rPr>
          <w:rFonts w:asciiTheme="minorHAnsi" w:hAnsiTheme="minorHAnsi" w:cstheme="minorHAnsi"/>
          <w:b w:val="0"/>
          <w:iCs/>
          <w:spacing w:val="-2"/>
          <w:sz w:val="16"/>
          <w:szCs w:val="16"/>
          <w:u w:val="single"/>
          <w:lang w:val="en-US"/>
        </w:rPr>
        <w:t>Kosmopoulos</w:t>
      </w:r>
      <w:proofErr w:type="spellEnd"/>
      <w:r w:rsidRPr="000F1E71">
        <w:rPr>
          <w:rFonts w:asciiTheme="minorHAnsi" w:hAnsiTheme="minorHAnsi" w:cstheme="minorHAnsi"/>
          <w:b w:val="0"/>
          <w:iCs/>
          <w:spacing w:val="-2"/>
          <w:sz w:val="16"/>
          <w:szCs w:val="16"/>
          <w:u w:val="single"/>
          <w:lang w:val="en-US"/>
        </w:rPr>
        <w:t xml:space="preserve"> G., </w:t>
      </w:r>
      <w:proofErr w:type="spellStart"/>
      <w:r w:rsidRPr="000F1E71">
        <w:rPr>
          <w:rFonts w:asciiTheme="minorHAnsi" w:hAnsiTheme="minorHAnsi" w:cstheme="minorHAnsi"/>
          <w:b w:val="0"/>
          <w:iCs/>
          <w:spacing w:val="-2"/>
          <w:sz w:val="16"/>
          <w:szCs w:val="16"/>
          <w:u w:val="single"/>
          <w:lang w:val="en-US"/>
        </w:rPr>
        <w:t>Salamalikis</w:t>
      </w:r>
      <w:proofErr w:type="spellEnd"/>
      <w:r w:rsidRPr="000F1E71">
        <w:rPr>
          <w:rFonts w:asciiTheme="minorHAnsi" w:hAnsiTheme="minorHAnsi" w:cstheme="minorHAnsi"/>
          <w:b w:val="0"/>
          <w:iCs/>
          <w:spacing w:val="-2"/>
          <w:sz w:val="16"/>
          <w:szCs w:val="16"/>
          <w:u w:val="single"/>
          <w:lang w:val="en-US"/>
        </w:rPr>
        <w:t xml:space="preserve"> V., </w:t>
      </w:r>
      <w:proofErr w:type="spellStart"/>
      <w:r w:rsidRPr="000F1E71">
        <w:rPr>
          <w:rFonts w:asciiTheme="minorHAnsi" w:hAnsiTheme="minorHAnsi" w:cstheme="minorHAnsi"/>
          <w:b w:val="0"/>
          <w:iCs/>
          <w:spacing w:val="-2"/>
          <w:sz w:val="16"/>
          <w:szCs w:val="16"/>
          <w:u w:val="single"/>
          <w:lang w:val="en-US"/>
        </w:rPr>
        <w:t>Pandis</w:t>
      </w:r>
      <w:proofErr w:type="spellEnd"/>
      <w:r w:rsidRPr="000F1E71">
        <w:rPr>
          <w:rFonts w:asciiTheme="minorHAnsi" w:hAnsiTheme="minorHAnsi" w:cstheme="minorHAnsi"/>
          <w:b w:val="0"/>
          <w:iCs/>
          <w:spacing w:val="-2"/>
          <w:sz w:val="16"/>
          <w:szCs w:val="16"/>
          <w:u w:val="single"/>
          <w:lang w:val="en-US"/>
        </w:rPr>
        <w:t xml:space="preserve"> S. N., Yannopoulos P., Bloutsos A.A., </w:t>
      </w:r>
      <w:proofErr w:type="spellStart"/>
      <w:r w:rsidRPr="000F1E71">
        <w:rPr>
          <w:rFonts w:asciiTheme="minorHAnsi" w:hAnsiTheme="minorHAnsi" w:cstheme="minorHAnsi"/>
          <w:b w:val="0"/>
          <w:iCs/>
          <w:spacing w:val="-2"/>
          <w:sz w:val="16"/>
          <w:szCs w:val="16"/>
          <w:u w:val="single"/>
          <w:lang w:val="en-US"/>
        </w:rPr>
        <w:t>Kazantzidis</w:t>
      </w:r>
      <w:proofErr w:type="spellEnd"/>
      <w:r w:rsidRPr="000F1E71">
        <w:rPr>
          <w:rFonts w:asciiTheme="minorHAnsi" w:hAnsiTheme="minorHAnsi" w:cstheme="minorHAnsi"/>
          <w:b w:val="0"/>
          <w:iCs/>
          <w:spacing w:val="-2"/>
          <w:sz w:val="16"/>
          <w:szCs w:val="16"/>
          <w:u w:val="single"/>
          <w:lang w:val="en-US"/>
        </w:rPr>
        <w:t xml:space="preserve"> A.</w:t>
      </w:r>
      <w:r w:rsidR="001A0767">
        <w:rPr>
          <w:rFonts w:asciiTheme="minorHAnsi" w:hAnsiTheme="minorHAnsi" w:cstheme="minorHAnsi"/>
          <w:b w:val="0"/>
          <w:iCs/>
          <w:spacing w:val="-2"/>
          <w:sz w:val="16"/>
          <w:szCs w:val="16"/>
          <w:u w:val="single"/>
          <w:lang w:val="en-US"/>
        </w:rPr>
        <w:t xml:space="preserve"> </w:t>
      </w:r>
      <w:r w:rsidRPr="000F1E71">
        <w:rPr>
          <w:rFonts w:asciiTheme="minorHAnsi" w:hAnsiTheme="minorHAnsi" w:cstheme="minorHAnsi"/>
          <w:b w:val="0"/>
          <w:iCs/>
          <w:spacing w:val="-2"/>
          <w:sz w:val="16"/>
          <w:szCs w:val="16"/>
          <w:u w:val="single"/>
        </w:rPr>
        <w:t xml:space="preserve">(2020). </w:t>
      </w:r>
      <w:r w:rsidRPr="000F1E71">
        <w:rPr>
          <w:rFonts w:asciiTheme="minorHAnsi" w:hAnsiTheme="minorHAnsi" w:cstheme="minorHAnsi"/>
          <w:b w:val="0"/>
          <w:i/>
          <w:iCs/>
          <w:spacing w:val="-2"/>
          <w:sz w:val="16"/>
          <w:szCs w:val="16"/>
          <w:u w:val="single"/>
        </w:rPr>
        <w:t>Science of the Total Environment</w:t>
      </w:r>
      <w:r w:rsidRPr="000F1E71">
        <w:rPr>
          <w:rFonts w:asciiTheme="minorHAnsi" w:hAnsiTheme="minorHAnsi" w:cstheme="minorHAnsi"/>
          <w:b w:val="0"/>
          <w:iCs/>
          <w:spacing w:val="-2"/>
          <w:sz w:val="16"/>
          <w:szCs w:val="16"/>
          <w:u w:val="single"/>
        </w:rPr>
        <w:t xml:space="preserve"> 748, 141396</w:t>
      </w:r>
      <w:bookmarkStart w:id="102" w:name="_Hlk57846431"/>
    </w:p>
    <w:p w14:paraId="58CC88AB" w14:textId="77777777" w:rsidR="00BF5777" w:rsidRPr="000F1E71" w:rsidRDefault="006769B2" w:rsidP="00F37586">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r w:rsidRPr="000F1E71">
        <w:rPr>
          <w:rFonts w:asciiTheme="minorHAnsi" w:hAnsiTheme="minorHAnsi" w:cstheme="minorHAnsi"/>
          <w:b w:val="0"/>
          <w:bCs/>
          <w:spacing w:val="-2"/>
          <w:sz w:val="16"/>
          <w:szCs w:val="16"/>
          <w:lang w:val="en-US"/>
        </w:rPr>
        <w:t>Masic</w:t>
      </w:r>
      <w:r w:rsidRPr="000F1E71">
        <w:rPr>
          <w:rFonts w:asciiTheme="minorHAnsi" w:hAnsiTheme="minorHAnsi" w:cstheme="minorHAnsi"/>
          <w:b w:val="0"/>
          <w:bCs/>
          <w:spacing w:val="-2"/>
          <w:sz w:val="16"/>
          <w:szCs w:val="16"/>
        </w:rPr>
        <w:t xml:space="preserve"> A.</w:t>
      </w:r>
      <w:r w:rsidRPr="000F1E71">
        <w:rPr>
          <w:rFonts w:asciiTheme="minorHAnsi" w:hAnsiTheme="minorHAnsi" w:cstheme="minorHAnsi"/>
          <w:b w:val="0"/>
          <w:bCs/>
          <w:spacing w:val="-2"/>
          <w:sz w:val="16"/>
          <w:szCs w:val="16"/>
          <w:lang w:val="en-US"/>
        </w:rPr>
        <w:t xml:space="preserve">, </w:t>
      </w:r>
      <w:proofErr w:type="spellStart"/>
      <w:r w:rsidRPr="000F1E71">
        <w:rPr>
          <w:rFonts w:asciiTheme="minorHAnsi" w:hAnsiTheme="minorHAnsi" w:cstheme="minorHAnsi"/>
          <w:b w:val="0"/>
          <w:bCs/>
          <w:spacing w:val="-2"/>
          <w:sz w:val="16"/>
          <w:szCs w:val="16"/>
          <w:lang w:val="en-US"/>
        </w:rPr>
        <w:t>Bibic</w:t>
      </w:r>
      <w:proofErr w:type="spellEnd"/>
      <w:r w:rsidRPr="000F1E71">
        <w:rPr>
          <w:rFonts w:asciiTheme="minorHAnsi" w:hAnsiTheme="minorHAnsi" w:cstheme="minorHAnsi"/>
          <w:b w:val="0"/>
          <w:bCs/>
          <w:spacing w:val="-2"/>
          <w:sz w:val="16"/>
          <w:szCs w:val="16"/>
        </w:rPr>
        <w:t xml:space="preserve"> D.</w:t>
      </w:r>
      <w:r w:rsidRPr="000F1E71">
        <w:rPr>
          <w:rFonts w:asciiTheme="minorHAnsi" w:hAnsiTheme="minorHAnsi" w:cstheme="minorHAnsi"/>
          <w:b w:val="0"/>
          <w:bCs/>
          <w:spacing w:val="-2"/>
          <w:sz w:val="16"/>
          <w:szCs w:val="16"/>
          <w:lang w:val="en-US"/>
        </w:rPr>
        <w:t xml:space="preserve">, Pikula B., Blazevic A., Huremovic J., and Zero S. (2020). </w:t>
      </w:r>
      <w:r w:rsidR="007D4DA0" w:rsidRPr="000F1E71">
        <w:rPr>
          <w:rFonts w:asciiTheme="minorHAnsi" w:hAnsiTheme="minorHAnsi" w:cstheme="minorHAnsi"/>
          <w:b w:val="0"/>
          <w:bCs/>
          <w:spacing w:val="-2"/>
          <w:sz w:val="16"/>
          <w:szCs w:val="16"/>
          <w:lang w:val="en-US"/>
        </w:rPr>
        <w:t xml:space="preserve">Evaluation of optical particulate matter sensors under realistic conditions of strong and mild urban pollution. Atmos. Meas. Tech., 13, 6427–6443, </w:t>
      </w:r>
      <w:hyperlink r:id="rId139" w:history="1">
        <w:r w:rsidR="007D4DA0" w:rsidRPr="000F1E71">
          <w:rPr>
            <w:rStyle w:val="Hyperlink"/>
            <w:rFonts w:asciiTheme="minorHAnsi" w:hAnsiTheme="minorHAnsi" w:cstheme="minorHAnsi"/>
            <w:b w:val="0"/>
            <w:bCs/>
            <w:spacing w:val="-2"/>
            <w:sz w:val="16"/>
            <w:szCs w:val="16"/>
            <w:lang w:val="en-US"/>
          </w:rPr>
          <w:t>https://doi.org/10.5194/amt-13-6427-2020</w:t>
        </w:r>
      </w:hyperlink>
      <w:r w:rsidR="007D4DA0" w:rsidRPr="000F1E71">
        <w:rPr>
          <w:rFonts w:asciiTheme="minorHAnsi" w:hAnsiTheme="minorHAnsi" w:cstheme="minorHAnsi"/>
          <w:b w:val="0"/>
          <w:bCs/>
          <w:spacing w:val="-2"/>
          <w:sz w:val="16"/>
          <w:szCs w:val="16"/>
          <w:lang w:val="en-US"/>
        </w:rPr>
        <w:t>. Retrieved Dec. 02, 2020, from ResearchGate.</w:t>
      </w:r>
    </w:p>
    <w:p w14:paraId="39A3DEBD" w14:textId="1E5A2990" w:rsidR="0022691C" w:rsidRPr="000F1E71" w:rsidRDefault="00D131D6" w:rsidP="00F37586">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proofErr w:type="spellStart"/>
      <w:r w:rsidRPr="000F1E71">
        <w:rPr>
          <w:rFonts w:asciiTheme="minorHAnsi" w:hAnsiTheme="minorHAnsi" w:cstheme="minorHAnsi"/>
          <w:b w:val="0"/>
          <w:bCs/>
          <w:spacing w:val="-2"/>
          <w:sz w:val="16"/>
          <w:szCs w:val="16"/>
          <w:lang w:val="en-US"/>
        </w:rPr>
        <w:t>Barkjohn</w:t>
      </w:r>
      <w:proofErr w:type="spellEnd"/>
      <w:r w:rsidRPr="000F1E71">
        <w:rPr>
          <w:rFonts w:asciiTheme="minorHAnsi" w:hAnsiTheme="minorHAnsi" w:cstheme="minorHAnsi"/>
          <w:b w:val="0"/>
          <w:bCs/>
          <w:spacing w:val="-2"/>
          <w:sz w:val="16"/>
          <w:szCs w:val="16"/>
          <w:lang w:val="en-US"/>
        </w:rPr>
        <w:t xml:space="preserve"> K.K., Gantt B., Clements</w:t>
      </w:r>
      <w:r w:rsidRPr="000F1E71">
        <w:rPr>
          <w:rFonts w:asciiTheme="minorHAnsi" w:hAnsiTheme="minorHAnsi" w:cstheme="minorHAnsi"/>
          <w:b w:val="0"/>
          <w:bCs/>
          <w:spacing w:val="-2"/>
          <w:sz w:val="16"/>
          <w:szCs w:val="16"/>
        </w:rPr>
        <w:t xml:space="preserve"> A.L. (2021). Development and application of a United States-wide correction for PM</w:t>
      </w:r>
      <w:r w:rsidRPr="000F1E71">
        <w:rPr>
          <w:rFonts w:asciiTheme="minorHAnsi" w:hAnsiTheme="minorHAnsi" w:cstheme="minorHAnsi"/>
          <w:b w:val="0"/>
          <w:bCs/>
          <w:spacing w:val="-2"/>
          <w:sz w:val="16"/>
          <w:szCs w:val="16"/>
          <w:vertAlign w:val="subscript"/>
        </w:rPr>
        <w:t>2.5</w:t>
      </w:r>
      <w:r w:rsidR="001A0767" w:rsidRPr="001A0767">
        <w:rPr>
          <w:rFonts w:asciiTheme="minorHAnsi" w:hAnsiTheme="minorHAnsi" w:cstheme="minorHAnsi"/>
          <w:b w:val="0"/>
          <w:bCs/>
          <w:spacing w:val="-2"/>
          <w:sz w:val="16"/>
          <w:szCs w:val="16"/>
        </w:rPr>
        <w:t xml:space="preserve"> </w:t>
      </w:r>
      <w:r w:rsidRPr="000F1E71">
        <w:rPr>
          <w:rFonts w:asciiTheme="minorHAnsi" w:hAnsiTheme="minorHAnsi" w:cstheme="minorHAnsi"/>
          <w:b w:val="0"/>
          <w:bCs/>
          <w:spacing w:val="-2"/>
          <w:sz w:val="16"/>
          <w:szCs w:val="16"/>
        </w:rPr>
        <w:t xml:space="preserve">data collected with the </w:t>
      </w:r>
      <w:proofErr w:type="spellStart"/>
      <w:r w:rsidRPr="000F1E71">
        <w:rPr>
          <w:rFonts w:asciiTheme="minorHAnsi" w:hAnsiTheme="minorHAnsi" w:cstheme="minorHAnsi"/>
          <w:b w:val="0"/>
          <w:bCs/>
          <w:spacing w:val="-2"/>
          <w:sz w:val="16"/>
          <w:szCs w:val="16"/>
        </w:rPr>
        <w:t>PurpleAir</w:t>
      </w:r>
      <w:proofErr w:type="spellEnd"/>
      <w:r w:rsidRPr="000F1E71">
        <w:rPr>
          <w:rFonts w:asciiTheme="minorHAnsi" w:hAnsiTheme="minorHAnsi" w:cstheme="minorHAnsi"/>
          <w:b w:val="0"/>
          <w:bCs/>
          <w:spacing w:val="-2"/>
          <w:sz w:val="16"/>
          <w:szCs w:val="16"/>
        </w:rPr>
        <w:t xml:space="preserve"> sensor. Atmospheric Measurement Techniques 14(6):4617-4637. DOI: 10.5194/amt-14-4617-2021. </w:t>
      </w:r>
      <w:r w:rsidRPr="000F1E71">
        <w:rPr>
          <w:rFonts w:asciiTheme="minorHAnsi" w:hAnsiTheme="minorHAnsi" w:cstheme="minorHAnsi"/>
          <w:b w:val="0"/>
          <w:bCs/>
          <w:spacing w:val="-2"/>
          <w:sz w:val="16"/>
          <w:szCs w:val="16"/>
          <w:lang w:val="en-US"/>
        </w:rPr>
        <w:t>Retrieved June</w:t>
      </w:r>
      <w:r w:rsidR="001A0767">
        <w:rPr>
          <w:rFonts w:asciiTheme="minorHAnsi" w:hAnsiTheme="minorHAnsi" w:cstheme="minorHAnsi"/>
          <w:b w:val="0"/>
          <w:bCs/>
          <w:spacing w:val="-2"/>
          <w:sz w:val="16"/>
          <w:szCs w:val="16"/>
          <w:lang w:val="en-US"/>
        </w:rPr>
        <w:t xml:space="preserve"> </w:t>
      </w:r>
      <w:r w:rsidRPr="000F1E71">
        <w:rPr>
          <w:rFonts w:asciiTheme="minorHAnsi" w:hAnsiTheme="minorHAnsi" w:cstheme="minorHAnsi"/>
          <w:b w:val="0"/>
          <w:bCs/>
          <w:spacing w:val="-2"/>
          <w:sz w:val="16"/>
          <w:szCs w:val="16"/>
          <w:lang w:val="en-US"/>
        </w:rPr>
        <w:t>23, 2021, from ResearchGate.</w:t>
      </w:r>
    </w:p>
    <w:p w14:paraId="5EA4D199" w14:textId="03F93FF9" w:rsidR="00D131D6" w:rsidRPr="000F1E71" w:rsidRDefault="0022691C" w:rsidP="00F37586">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r w:rsidRPr="000F1E71">
        <w:rPr>
          <w:rFonts w:asciiTheme="minorHAnsi" w:hAnsiTheme="minorHAnsi" w:cstheme="minorHAnsi"/>
          <w:b w:val="0"/>
          <w:bCs/>
          <w:spacing w:val="-2"/>
          <w:sz w:val="16"/>
          <w:szCs w:val="16"/>
        </w:rPr>
        <w:t xml:space="preserve">Giordano M.R., </w:t>
      </w:r>
      <w:proofErr w:type="spellStart"/>
      <w:r w:rsidR="00893EE4" w:rsidRPr="000F1E71">
        <w:rPr>
          <w:rFonts w:asciiTheme="minorHAnsi" w:hAnsiTheme="minorHAnsi" w:cstheme="minorHAnsi"/>
          <w:b w:val="0"/>
          <w:bCs/>
          <w:spacing w:val="-2"/>
          <w:sz w:val="16"/>
          <w:szCs w:val="16"/>
        </w:rPr>
        <w:t>Malings</w:t>
      </w:r>
      <w:proofErr w:type="spellEnd"/>
      <w:r w:rsidR="00893EE4" w:rsidRPr="000F1E71">
        <w:rPr>
          <w:rFonts w:asciiTheme="minorHAnsi" w:hAnsiTheme="minorHAnsi" w:cstheme="minorHAnsi"/>
          <w:b w:val="0"/>
          <w:bCs/>
          <w:spacing w:val="-2"/>
          <w:sz w:val="16"/>
          <w:szCs w:val="16"/>
        </w:rPr>
        <w:t xml:space="preserve"> C., </w:t>
      </w:r>
      <w:proofErr w:type="spellStart"/>
      <w:r w:rsidR="00893EE4" w:rsidRPr="000F1E71">
        <w:rPr>
          <w:rFonts w:asciiTheme="minorHAnsi" w:hAnsiTheme="minorHAnsi" w:cstheme="minorHAnsi"/>
          <w:b w:val="0"/>
          <w:bCs/>
          <w:spacing w:val="-2"/>
          <w:sz w:val="16"/>
          <w:szCs w:val="16"/>
        </w:rPr>
        <w:t>Pandis</w:t>
      </w:r>
      <w:proofErr w:type="spellEnd"/>
      <w:r w:rsidR="00893EE4" w:rsidRPr="000F1E71">
        <w:rPr>
          <w:rFonts w:asciiTheme="minorHAnsi" w:hAnsiTheme="minorHAnsi" w:cstheme="minorHAnsi"/>
          <w:b w:val="0"/>
          <w:bCs/>
          <w:spacing w:val="-2"/>
          <w:sz w:val="16"/>
          <w:szCs w:val="16"/>
        </w:rPr>
        <w:t xml:space="preserve"> S., A Presto A., McNeill V.F., Westervelt D.M., </w:t>
      </w:r>
      <w:proofErr w:type="spellStart"/>
      <w:r w:rsidR="00893EE4" w:rsidRPr="000F1E71">
        <w:rPr>
          <w:rFonts w:asciiTheme="minorHAnsi" w:hAnsiTheme="minorHAnsi" w:cstheme="minorHAnsi"/>
          <w:b w:val="0"/>
          <w:bCs/>
          <w:spacing w:val="-2"/>
          <w:sz w:val="16"/>
          <w:szCs w:val="16"/>
        </w:rPr>
        <w:t>Beekmann</w:t>
      </w:r>
      <w:proofErr w:type="spellEnd"/>
      <w:r w:rsidR="00893EE4" w:rsidRPr="000F1E71">
        <w:rPr>
          <w:rFonts w:asciiTheme="minorHAnsi" w:hAnsiTheme="minorHAnsi" w:cstheme="minorHAnsi"/>
          <w:b w:val="0"/>
          <w:bCs/>
          <w:spacing w:val="-2"/>
          <w:sz w:val="16"/>
          <w:szCs w:val="16"/>
        </w:rPr>
        <w:t xml:space="preserve"> M., Subramanian R. (2021). From Low-Cost Sensors to High-Quality Data: A Summary of Challenges and Best Practices for Effectively Calibrating Low-Cost Particulate Matter Mass Sensors. </w:t>
      </w:r>
      <w:r w:rsidR="00893EE4" w:rsidRPr="000F1E71">
        <w:rPr>
          <w:rFonts w:asciiTheme="minorHAnsi" w:hAnsiTheme="minorHAnsi" w:cstheme="minorHAnsi"/>
          <w:b w:val="0"/>
          <w:bCs/>
          <w:i/>
          <w:iCs/>
          <w:spacing w:val="-2"/>
          <w:sz w:val="16"/>
          <w:szCs w:val="16"/>
        </w:rPr>
        <w:t>Journal of Aerosol</w:t>
      </w:r>
      <w:r w:rsidR="001A0767">
        <w:rPr>
          <w:rFonts w:asciiTheme="minorHAnsi" w:hAnsiTheme="minorHAnsi" w:cstheme="minorHAnsi"/>
          <w:b w:val="0"/>
          <w:bCs/>
          <w:i/>
          <w:iCs/>
          <w:spacing w:val="-2"/>
          <w:sz w:val="16"/>
          <w:szCs w:val="16"/>
        </w:rPr>
        <w:t xml:space="preserve"> </w:t>
      </w:r>
      <w:r w:rsidR="00893EE4" w:rsidRPr="000F1E71">
        <w:rPr>
          <w:rFonts w:asciiTheme="minorHAnsi" w:hAnsiTheme="minorHAnsi" w:cstheme="minorHAnsi"/>
          <w:b w:val="0"/>
          <w:bCs/>
          <w:i/>
          <w:iCs/>
          <w:spacing w:val="-2"/>
          <w:sz w:val="16"/>
          <w:szCs w:val="16"/>
        </w:rPr>
        <w:t>Science</w:t>
      </w:r>
      <w:r w:rsidR="00893EE4" w:rsidRPr="000F1E71">
        <w:rPr>
          <w:rFonts w:asciiTheme="minorHAnsi" w:hAnsiTheme="minorHAnsi" w:cstheme="minorHAnsi"/>
          <w:b w:val="0"/>
          <w:bCs/>
          <w:spacing w:val="-2"/>
          <w:sz w:val="16"/>
          <w:szCs w:val="16"/>
        </w:rPr>
        <w:t xml:space="preserve">, </w:t>
      </w:r>
      <w:proofErr w:type="spellStart"/>
      <w:r w:rsidR="00893EE4" w:rsidRPr="000F1E71">
        <w:rPr>
          <w:rFonts w:asciiTheme="minorHAnsi" w:hAnsiTheme="minorHAnsi" w:cstheme="minorHAnsi"/>
          <w:b w:val="0"/>
          <w:bCs/>
          <w:spacing w:val="-2"/>
          <w:sz w:val="16"/>
          <w:szCs w:val="16"/>
        </w:rPr>
        <w:t>doi</w:t>
      </w:r>
      <w:proofErr w:type="spellEnd"/>
      <w:r w:rsidR="00893EE4" w:rsidRPr="000F1E71">
        <w:rPr>
          <w:rFonts w:asciiTheme="minorHAnsi" w:hAnsiTheme="minorHAnsi" w:cstheme="minorHAnsi"/>
          <w:b w:val="0"/>
          <w:bCs/>
          <w:spacing w:val="-2"/>
          <w:sz w:val="16"/>
          <w:szCs w:val="16"/>
        </w:rPr>
        <w:t xml:space="preserve">: </w:t>
      </w:r>
      <w:hyperlink r:id="rId140" w:history="1">
        <w:r w:rsidR="001D6D7A" w:rsidRPr="000F1E71">
          <w:rPr>
            <w:rStyle w:val="Hyperlink"/>
            <w:rFonts w:asciiTheme="minorHAnsi" w:hAnsiTheme="minorHAnsi" w:cstheme="minorHAnsi"/>
            <w:b w:val="0"/>
            <w:bCs/>
            <w:spacing w:val="-2"/>
            <w:sz w:val="16"/>
            <w:szCs w:val="16"/>
          </w:rPr>
          <w:t>https://doi.org/10.1016/j.jaerosci.2021.105833</w:t>
        </w:r>
      </w:hyperlink>
      <w:r w:rsidR="00893EE4" w:rsidRPr="000F1E71">
        <w:rPr>
          <w:rFonts w:asciiTheme="minorHAnsi" w:hAnsiTheme="minorHAnsi" w:cstheme="minorHAnsi"/>
          <w:b w:val="0"/>
          <w:bCs/>
          <w:spacing w:val="-2"/>
          <w:sz w:val="16"/>
          <w:szCs w:val="16"/>
        </w:rPr>
        <w:t>.</w:t>
      </w:r>
    </w:p>
    <w:p w14:paraId="7409CBB9" w14:textId="2EDE8413" w:rsidR="001D6D7A" w:rsidRPr="000F1E71" w:rsidRDefault="001D6D7A" w:rsidP="00F37586">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r w:rsidRPr="000F1E71">
        <w:rPr>
          <w:rFonts w:asciiTheme="minorHAnsi" w:hAnsiTheme="minorHAnsi" w:cstheme="minorHAnsi"/>
          <w:b w:val="0"/>
          <w:bCs/>
          <w:spacing w:val="-2"/>
          <w:sz w:val="16"/>
          <w:szCs w:val="16"/>
          <w:lang w:val="en-US"/>
        </w:rPr>
        <w:t xml:space="preserve">Pappa A., </w:t>
      </w:r>
      <w:proofErr w:type="spellStart"/>
      <w:r w:rsidRPr="000F1E71">
        <w:rPr>
          <w:rFonts w:asciiTheme="minorHAnsi" w:hAnsiTheme="minorHAnsi" w:cstheme="minorHAnsi"/>
          <w:b w:val="0"/>
          <w:bCs/>
          <w:spacing w:val="-2"/>
          <w:sz w:val="16"/>
          <w:szCs w:val="16"/>
          <w:lang w:val="en-US"/>
        </w:rPr>
        <w:t>Kioutsioukis</w:t>
      </w:r>
      <w:proofErr w:type="spellEnd"/>
      <w:r w:rsidRPr="000F1E71">
        <w:rPr>
          <w:rFonts w:asciiTheme="minorHAnsi" w:hAnsiTheme="minorHAnsi" w:cstheme="minorHAnsi"/>
          <w:b w:val="0"/>
          <w:bCs/>
          <w:spacing w:val="-2"/>
          <w:sz w:val="16"/>
          <w:szCs w:val="16"/>
          <w:lang w:val="en-US"/>
        </w:rPr>
        <w:t xml:space="preserve"> I. (2021). Forecasting Particulate Pollution in an Urban Area: From Copernicus to Sub-Km Scale. </w:t>
      </w:r>
      <w:r w:rsidRPr="000F1E71">
        <w:rPr>
          <w:rFonts w:asciiTheme="minorHAnsi" w:hAnsiTheme="minorHAnsi" w:cstheme="minorHAnsi"/>
          <w:b w:val="0"/>
          <w:bCs/>
          <w:i/>
          <w:iCs/>
          <w:spacing w:val="-2"/>
          <w:sz w:val="16"/>
          <w:szCs w:val="16"/>
          <w:lang w:val="en-US"/>
        </w:rPr>
        <w:t>Atmosphere</w:t>
      </w:r>
      <w:r w:rsidRPr="000F1E71">
        <w:rPr>
          <w:rFonts w:asciiTheme="minorHAnsi" w:hAnsiTheme="minorHAnsi" w:cstheme="minorHAnsi"/>
          <w:b w:val="0"/>
          <w:bCs/>
          <w:spacing w:val="-2"/>
          <w:sz w:val="16"/>
          <w:szCs w:val="16"/>
          <w:lang w:val="en-US"/>
        </w:rPr>
        <w:t xml:space="preserve"> 12(7):881. DOI: 10.3390/atmos12070881. Retrieved July</w:t>
      </w:r>
      <w:r w:rsidR="001A0767">
        <w:rPr>
          <w:rFonts w:asciiTheme="minorHAnsi" w:hAnsiTheme="minorHAnsi" w:cstheme="minorHAnsi"/>
          <w:b w:val="0"/>
          <w:bCs/>
          <w:spacing w:val="-2"/>
          <w:sz w:val="16"/>
          <w:szCs w:val="16"/>
          <w:lang w:val="en-US"/>
        </w:rPr>
        <w:t xml:space="preserve"> </w:t>
      </w:r>
      <w:r w:rsidRPr="000F1E71">
        <w:rPr>
          <w:rFonts w:asciiTheme="minorHAnsi" w:hAnsiTheme="minorHAnsi" w:cstheme="minorHAnsi"/>
          <w:b w:val="0"/>
          <w:bCs/>
          <w:spacing w:val="-2"/>
          <w:sz w:val="16"/>
          <w:szCs w:val="16"/>
          <w:lang w:val="en-US"/>
        </w:rPr>
        <w:t>09</w:t>
      </w:r>
      <w:r w:rsidR="001A0767" w:rsidRPr="000F1E71">
        <w:rPr>
          <w:rFonts w:asciiTheme="minorHAnsi" w:hAnsiTheme="minorHAnsi" w:cstheme="minorHAnsi"/>
          <w:b w:val="0"/>
          <w:bCs/>
          <w:spacing w:val="-2"/>
          <w:sz w:val="16"/>
          <w:szCs w:val="16"/>
          <w:lang w:val="en-US"/>
        </w:rPr>
        <w:t>, 2021</w:t>
      </w:r>
      <w:r w:rsidRPr="000F1E71">
        <w:rPr>
          <w:rFonts w:asciiTheme="minorHAnsi" w:hAnsiTheme="minorHAnsi" w:cstheme="minorHAnsi"/>
          <w:b w:val="0"/>
          <w:bCs/>
          <w:spacing w:val="-2"/>
          <w:sz w:val="16"/>
          <w:szCs w:val="16"/>
          <w:lang w:val="en-US"/>
        </w:rPr>
        <w:t>, from ResearchGate.</w:t>
      </w:r>
    </w:p>
    <w:p w14:paraId="36D95CB0" w14:textId="297DAC10" w:rsidR="00561208" w:rsidRPr="000F1E71" w:rsidRDefault="00561208" w:rsidP="00F37586">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proofErr w:type="spellStart"/>
      <w:r w:rsidRPr="000F1E71">
        <w:rPr>
          <w:rFonts w:asciiTheme="minorHAnsi" w:hAnsiTheme="minorHAnsi" w:cstheme="minorHAnsi"/>
          <w:b w:val="0"/>
          <w:bCs/>
          <w:spacing w:val="-2"/>
          <w:sz w:val="16"/>
          <w:szCs w:val="16"/>
          <w:lang w:val="en-US"/>
        </w:rPr>
        <w:t>Petäjä</w:t>
      </w:r>
      <w:proofErr w:type="spellEnd"/>
      <w:r w:rsidRPr="000F1E71">
        <w:rPr>
          <w:rFonts w:asciiTheme="minorHAnsi" w:hAnsiTheme="minorHAnsi" w:cstheme="minorHAnsi"/>
          <w:b w:val="0"/>
          <w:bCs/>
          <w:spacing w:val="-2"/>
          <w:sz w:val="16"/>
          <w:szCs w:val="16"/>
          <w:lang w:val="en-US"/>
        </w:rPr>
        <w:t xml:space="preserve"> T., Ovaska A., Fung P.L., Poutanen P., </w:t>
      </w:r>
      <w:proofErr w:type="spellStart"/>
      <w:r w:rsidRPr="000F1E71">
        <w:rPr>
          <w:rFonts w:asciiTheme="minorHAnsi" w:hAnsiTheme="minorHAnsi" w:cstheme="minorHAnsi"/>
          <w:b w:val="0"/>
          <w:bCs/>
          <w:spacing w:val="-2"/>
          <w:sz w:val="16"/>
          <w:szCs w:val="16"/>
          <w:lang w:val="en-US"/>
        </w:rPr>
        <w:t>Yli</w:t>
      </w:r>
      <w:proofErr w:type="spellEnd"/>
      <w:r w:rsidRPr="000F1E71">
        <w:rPr>
          <w:rFonts w:asciiTheme="minorHAnsi" w:hAnsiTheme="minorHAnsi" w:cstheme="minorHAnsi"/>
          <w:b w:val="0"/>
          <w:bCs/>
          <w:spacing w:val="-2"/>
          <w:sz w:val="16"/>
          <w:szCs w:val="16"/>
          <w:lang w:val="en-US"/>
        </w:rPr>
        <w:t xml:space="preserve">-Ojanperä J., </w:t>
      </w:r>
      <w:proofErr w:type="spellStart"/>
      <w:r w:rsidRPr="000F1E71">
        <w:rPr>
          <w:rFonts w:asciiTheme="minorHAnsi" w:hAnsiTheme="minorHAnsi" w:cstheme="minorHAnsi"/>
          <w:b w:val="0"/>
          <w:bCs/>
          <w:spacing w:val="-2"/>
          <w:sz w:val="16"/>
          <w:szCs w:val="16"/>
          <w:lang w:val="en-US"/>
        </w:rPr>
        <w:t>Suikkola</w:t>
      </w:r>
      <w:proofErr w:type="spellEnd"/>
      <w:r w:rsidRPr="000F1E71">
        <w:rPr>
          <w:rFonts w:asciiTheme="minorHAnsi" w:hAnsiTheme="minorHAnsi" w:cstheme="minorHAnsi"/>
          <w:b w:val="0"/>
          <w:bCs/>
          <w:spacing w:val="-2"/>
          <w:sz w:val="16"/>
          <w:szCs w:val="16"/>
          <w:lang w:val="en-US"/>
        </w:rPr>
        <w:t xml:space="preserve"> J., Laakso M., Mäkelä T., Niemi J.V., Keskinen J., Järvinen A., Kuula J., </w:t>
      </w:r>
      <w:proofErr w:type="spellStart"/>
      <w:r w:rsidRPr="000F1E71">
        <w:rPr>
          <w:rFonts w:asciiTheme="minorHAnsi" w:hAnsiTheme="minorHAnsi" w:cstheme="minorHAnsi"/>
          <w:b w:val="0"/>
          <w:bCs/>
          <w:spacing w:val="-2"/>
          <w:sz w:val="16"/>
          <w:szCs w:val="16"/>
          <w:lang w:val="en-US"/>
        </w:rPr>
        <w:t>Kurppa</w:t>
      </w:r>
      <w:proofErr w:type="spellEnd"/>
      <w:r w:rsidRPr="000F1E71">
        <w:rPr>
          <w:rFonts w:asciiTheme="minorHAnsi" w:hAnsiTheme="minorHAnsi" w:cstheme="minorHAnsi"/>
          <w:b w:val="0"/>
          <w:bCs/>
          <w:spacing w:val="-2"/>
          <w:sz w:val="16"/>
          <w:szCs w:val="16"/>
          <w:lang w:val="en-US"/>
        </w:rPr>
        <w:t xml:space="preserve"> M., Hussein T., </w:t>
      </w:r>
      <w:proofErr w:type="spellStart"/>
      <w:r w:rsidRPr="000F1E71">
        <w:rPr>
          <w:rFonts w:asciiTheme="minorHAnsi" w:hAnsiTheme="minorHAnsi" w:cstheme="minorHAnsi"/>
          <w:b w:val="0"/>
          <w:bCs/>
          <w:spacing w:val="-2"/>
          <w:sz w:val="16"/>
          <w:szCs w:val="16"/>
          <w:lang w:val="en-US"/>
        </w:rPr>
        <w:t>Tarkoma</w:t>
      </w:r>
      <w:proofErr w:type="spellEnd"/>
      <w:r w:rsidRPr="000F1E71">
        <w:rPr>
          <w:rFonts w:asciiTheme="minorHAnsi" w:hAnsiTheme="minorHAnsi" w:cstheme="minorHAnsi"/>
          <w:b w:val="0"/>
          <w:bCs/>
          <w:spacing w:val="-2"/>
          <w:sz w:val="16"/>
          <w:szCs w:val="16"/>
          <w:lang w:val="en-US"/>
        </w:rPr>
        <w:t xml:space="preserve"> S., Kulmala M., Karppinen A., Manninen H.E., Timonen H. (2021). Added Value of Vaisala AQT530 Sensors as a Part of a Sensor Network for Comprehensive Air Quality Monitoring. </w:t>
      </w:r>
      <w:r w:rsidRPr="000F1E71">
        <w:rPr>
          <w:rFonts w:asciiTheme="minorHAnsi" w:hAnsiTheme="minorHAnsi" w:cstheme="minorHAnsi"/>
          <w:b w:val="0"/>
          <w:bCs/>
          <w:i/>
          <w:iCs/>
          <w:spacing w:val="-2"/>
          <w:sz w:val="16"/>
          <w:szCs w:val="16"/>
          <w:lang w:val="en-US"/>
        </w:rPr>
        <w:t>Frontiers in Environmental Science</w:t>
      </w:r>
      <w:r w:rsidRPr="000F1E71">
        <w:rPr>
          <w:rFonts w:asciiTheme="minorHAnsi" w:hAnsiTheme="minorHAnsi" w:cstheme="minorHAnsi"/>
          <w:b w:val="0"/>
          <w:bCs/>
          <w:spacing w:val="-2"/>
          <w:sz w:val="16"/>
          <w:szCs w:val="16"/>
          <w:lang w:val="en-US"/>
        </w:rPr>
        <w:t xml:space="preserve"> 9. </w:t>
      </w:r>
      <w:proofErr w:type="spellStart"/>
      <w:r w:rsidRPr="000F1E71">
        <w:rPr>
          <w:rFonts w:asciiTheme="minorHAnsi" w:hAnsiTheme="minorHAnsi" w:cstheme="minorHAnsi"/>
          <w:b w:val="0"/>
          <w:bCs/>
          <w:spacing w:val="-2"/>
          <w:sz w:val="16"/>
          <w:szCs w:val="16"/>
          <w:lang w:val="en-US"/>
        </w:rPr>
        <w:t>doi</w:t>
      </w:r>
      <w:proofErr w:type="spellEnd"/>
      <w:r w:rsidRPr="000F1E71">
        <w:rPr>
          <w:rFonts w:asciiTheme="minorHAnsi" w:hAnsiTheme="minorHAnsi" w:cstheme="minorHAnsi"/>
          <w:b w:val="0"/>
          <w:bCs/>
          <w:spacing w:val="-2"/>
          <w:sz w:val="16"/>
          <w:szCs w:val="16"/>
          <w:lang w:val="en-US"/>
        </w:rPr>
        <w:t>: 10.3389/fenvs.2021.719567.</w:t>
      </w:r>
      <w:r w:rsidR="001A0767">
        <w:rPr>
          <w:rFonts w:asciiTheme="minorHAnsi" w:hAnsiTheme="minorHAnsi" w:cstheme="minorHAnsi"/>
          <w:b w:val="0"/>
          <w:bCs/>
          <w:spacing w:val="-2"/>
          <w:sz w:val="16"/>
          <w:szCs w:val="16"/>
          <w:lang w:val="en-US"/>
        </w:rPr>
        <w:t xml:space="preserve"> </w:t>
      </w:r>
      <w:r w:rsidRPr="000F1E71">
        <w:rPr>
          <w:rFonts w:asciiTheme="minorHAnsi" w:hAnsiTheme="minorHAnsi" w:cstheme="minorHAnsi"/>
          <w:b w:val="0"/>
          <w:bCs/>
          <w:spacing w:val="-2"/>
          <w:sz w:val="16"/>
          <w:szCs w:val="16"/>
          <w:lang w:val="en-US"/>
        </w:rPr>
        <w:t>Retrieved July 17, 2021, from ResearchGate.</w:t>
      </w:r>
    </w:p>
    <w:p w14:paraId="4BC595BE" w14:textId="48DF32C6" w:rsidR="00147B59" w:rsidRPr="000F1E71" w:rsidRDefault="00147B59" w:rsidP="00F37586">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proofErr w:type="spellStart"/>
      <w:r w:rsidRPr="000F1E71">
        <w:rPr>
          <w:rFonts w:asciiTheme="minorHAnsi" w:hAnsiTheme="minorHAnsi" w:cstheme="minorHAnsi"/>
          <w:b w:val="0"/>
          <w:bCs/>
          <w:spacing w:val="-2"/>
          <w:sz w:val="16"/>
          <w:szCs w:val="16"/>
          <w:lang w:val="en-US"/>
        </w:rPr>
        <w:t>Siouti</w:t>
      </w:r>
      <w:proofErr w:type="spellEnd"/>
      <w:r w:rsidRPr="000F1E71">
        <w:rPr>
          <w:rFonts w:asciiTheme="minorHAnsi" w:hAnsiTheme="minorHAnsi" w:cstheme="minorHAnsi"/>
          <w:b w:val="0"/>
          <w:bCs/>
          <w:spacing w:val="-2"/>
          <w:sz w:val="16"/>
          <w:szCs w:val="16"/>
          <w:lang w:val="en-US"/>
        </w:rPr>
        <w:t xml:space="preserve">, E., </w:t>
      </w:r>
      <w:proofErr w:type="spellStart"/>
      <w:r w:rsidRPr="000F1E71">
        <w:rPr>
          <w:rFonts w:asciiTheme="minorHAnsi" w:hAnsiTheme="minorHAnsi" w:cstheme="minorHAnsi"/>
          <w:b w:val="0"/>
          <w:bCs/>
          <w:spacing w:val="-2"/>
          <w:sz w:val="16"/>
          <w:szCs w:val="16"/>
          <w:lang w:val="en-US"/>
        </w:rPr>
        <w:t>Skyllakou</w:t>
      </w:r>
      <w:proofErr w:type="spellEnd"/>
      <w:r w:rsidRPr="000F1E71">
        <w:rPr>
          <w:rFonts w:asciiTheme="minorHAnsi" w:hAnsiTheme="minorHAnsi" w:cstheme="minorHAnsi"/>
          <w:b w:val="0"/>
          <w:bCs/>
          <w:spacing w:val="-2"/>
          <w:sz w:val="16"/>
          <w:szCs w:val="16"/>
          <w:lang w:val="en-US"/>
        </w:rPr>
        <w:t xml:space="preserve">, K., </w:t>
      </w:r>
      <w:proofErr w:type="spellStart"/>
      <w:r w:rsidRPr="000F1E71">
        <w:rPr>
          <w:rFonts w:asciiTheme="minorHAnsi" w:hAnsiTheme="minorHAnsi" w:cstheme="minorHAnsi"/>
          <w:b w:val="0"/>
          <w:bCs/>
          <w:spacing w:val="-2"/>
          <w:sz w:val="16"/>
          <w:szCs w:val="16"/>
          <w:lang w:val="en-US"/>
        </w:rPr>
        <w:t>Kioutsioukis</w:t>
      </w:r>
      <w:proofErr w:type="spellEnd"/>
      <w:r w:rsidRPr="000F1E71">
        <w:rPr>
          <w:rFonts w:asciiTheme="minorHAnsi" w:hAnsiTheme="minorHAnsi" w:cstheme="minorHAnsi"/>
          <w:b w:val="0"/>
          <w:bCs/>
          <w:spacing w:val="-2"/>
          <w:sz w:val="16"/>
          <w:szCs w:val="16"/>
          <w:lang w:val="en-US"/>
        </w:rPr>
        <w:t xml:space="preserve">, I., Ciarelli, G., </w:t>
      </w:r>
      <w:proofErr w:type="spellStart"/>
      <w:r w:rsidRPr="000F1E71">
        <w:rPr>
          <w:rFonts w:asciiTheme="minorHAnsi" w:hAnsiTheme="minorHAnsi" w:cstheme="minorHAnsi"/>
          <w:b w:val="0"/>
          <w:bCs/>
          <w:spacing w:val="-2"/>
          <w:sz w:val="16"/>
          <w:szCs w:val="16"/>
          <w:lang w:val="en-US"/>
        </w:rPr>
        <w:t>Pandis</w:t>
      </w:r>
      <w:proofErr w:type="spellEnd"/>
      <w:r w:rsidRPr="000F1E71">
        <w:rPr>
          <w:rFonts w:asciiTheme="minorHAnsi" w:hAnsiTheme="minorHAnsi" w:cstheme="minorHAnsi"/>
          <w:b w:val="0"/>
          <w:bCs/>
          <w:spacing w:val="-2"/>
          <w:sz w:val="16"/>
          <w:szCs w:val="16"/>
          <w:lang w:val="en-US"/>
        </w:rPr>
        <w:t xml:space="preserve">, S.N. (2021). </w:t>
      </w:r>
      <w:proofErr w:type="spellStart"/>
      <w:r w:rsidRPr="000F1E71">
        <w:rPr>
          <w:rFonts w:asciiTheme="minorHAnsi" w:hAnsiTheme="minorHAnsi" w:cstheme="minorHAnsi"/>
          <w:b w:val="0"/>
          <w:bCs/>
          <w:spacing w:val="-2"/>
          <w:sz w:val="16"/>
          <w:szCs w:val="16"/>
          <w:lang w:val="en-US"/>
        </w:rPr>
        <w:t>Simulationof</w:t>
      </w:r>
      <w:proofErr w:type="spellEnd"/>
      <w:r w:rsidRPr="000F1E71">
        <w:rPr>
          <w:rFonts w:asciiTheme="minorHAnsi" w:hAnsiTheme="minorHAnsi" w:cstheme="minorHAnsi"/>
          <w:b w:val="0"/>
          <w:bCs/>
          <w:spacing w:val="-2"/>
          <w:sz w:val="16"/>
          <w:szCs w:val="16"/>
          <w:lang w:val="en-US"/>
        </w:rPr>
        <w:t xml:space="preserve"> the Cooking Organic Aerosol Concentration Variability in an Urban Area, Atmospheric Environment,</w:t>
      </w:r>
      <w:r w:rsidR="00EF4A82" w:rsidRPr="000F1E71">
        <w:rPr>
          <w:rFonts w:asciiTheme="minorHAnsi" w:hAnsiTheme="minorHAnsi" w:cstheme="minorHAnsi"/>
          <w:b w:val="0"/>
          <w:bCs/>
          <w:spacing w:val="-2"/>
          <w:sz w:val="16"/>
          <w:szCs w:val="16"/>
          <w:lang w:val="en-US"/>
        </w:rPr>
        <w:t xml:space="preserve"> </w:t>
      </w:r>
      <w:r w:rsidRPr="000F1E71">
        <w:rPr>
          <w:rFonts w:asciiTheme="minorHAnsi" w:hAnsiTheme="minorHAnsi" w:cstheme="minorHAnsi"/>
          <w:b w:val="0"/>
          <w:bCs/>
          <w:spacing w:val="-2"/>
          <w:sz w:val="16"/>
          <w:szCs w:val="16"/>
          <w:lang w:val="en-US"/>
        </w:rPr>
        <w:t>https://doi.org/10.1016/j.atmosenv.2021.118710.</w:t>
      </w:r>
    </w:p>
    <w:p w14:paraId="760E70A3" w14:textId="553EAF83" w:rsidR="00661E0C" w:rsidRPr="000F1E71" w:rsidRDefault="00661E0C" w:rsidP="00F37586">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r w:rsidRPr="000F1E71">
        <w:rPr>
          <w:rFonts w:asciiTheme="minorHAnsi" w:hAnsiTheme="minorHAnsi" w:cstheme="minorHAnsi"/>
          <w:b w:val="0"/>
          <w:bCs/>
          <w:spacing w:val="-2"/>
          <w:sz w:val="16"/>
          <w:szCs w:val="16"/>
        </w:rPr>
        <w:t>R</w:t>
      </w:r>
      <w:proofErr w:type="spellStart"/>
      <w:r w:rsidRPr="000F1E71">
        <w:rPr>
          <w:rFonts w:asciiTheme="minorHAnsi" w:hAnsiTheme="minorHAnsi" w:cstheme="minorHAnsi"/>
          <w:b w:val="0"/>
          <w:bCs/>
          <w:spacing w:val="-2"/>
          <w:sz w:val="16"/>
          <w:szCs w:val="16"/>
          <w:lang w:val="en-US"/>
        </w:rPr>
        <w:t>eisen</w:t>
      </w:r>
      <w:proofErr w:type="spellEnd"/>
      <w:r w:rsidRPr="000F1E71">
        <w:rPr>
          <w:rFonts w:asciiTheme="minorHAnsi" w:hAnsiTheme="minorHAnsi" w:cstheme="minorHAnsi"/>
          <w:b w:val="0"/>
          <w:bCs/>
          <w:spacing w:val="-2"/>
          <w:sz w:val="16"/>
          <w:szCs w:val="16"/>
        </w:rPr>
        <w:t xml:space="preserve"> F., </w:t>
      </w:r>
      <w:r w:rsidRPr="000F1E71">
        <w:rPr>
          <w:rFonts w:asciiTheme="minorHAnsi" w:hAnsiTheme="minorHAnsi" w:cstheme="minorHAnsi"/>
          <w:b w:val="0"/>
          <w:bCs/>
          <w:spacing w:val="-2"/>
          <w:sz w:val="16"/>
          <w:szCs w:val="16"/>
          <w:lang w:val="en-US"/>
        </w:rPr>
        <w:t>Cooper</w:t>
      </w:r>
      <w:r w:rsidRPr="000F1E71">
        <w:rPr>
          <w:rFonts w:asciiTheme="minorHAnsi" w:hAnsiTheme="minorHAnsi" w:cstheme="minorHAnsi"/>
          <w:b w:val="0"/>
          <w:bCs/>
          <w:spacing w:val="-2"/>
          <w:sz w:val="16"/>
          <w:szCs w:val="16"/>
        </w:rPr>
        <w:t xml:space="preserve">J., </w:t>
      </w:r>
      <w:r w:rsidRPr="000F1E71">
        <w:rPr>
          <w:rFonts w:asciiTheme="minorHAnsi" w:hAnsiTheme="minorHAnsi" w:cstheme="minorHAnsi"/>
          <w:b w:val="0"/>
          <w:bCs/>
          <w:spacing w:val="-2"/>
          <w:sz w:val="16"/>
          <w:szCs w:val="16"/>
          <w:lang w:val="en-US"/>
        </w:rPr>
        <w:t>Powell</w:t>
      </w:r>
      <w:r w:rsidRPr="000F1E71">
        <w:rPr>
          <w:rFonts w:asciiTheme="minorHAnsi" w:hAnsiTheme="minorHAnsi" w:cstheme="minorHAnsi"/>
          <w:b w:val="0"/>
          <w:bCs/>
          <w:spacing w:val="-2"/>
          <w:sz w:val="16"/>
          <w:szCs w:val="16"/>
        </w:rPr>
        <w:t xml:space="preserve"> J.C., </w:t>
      </w:r>
      <w:r w:rsidRPr="000F1E71">
        <w:rPr>
          <w:rFonts w:asciiTheme="minorHAnsi" w:hAnsiTheme="minorHAnsi" w:cstheme="minorHAnsi"/>
          <w:b w:val="0"/>
          <w:bCs/>
          <w:spacing w:val="-2"/>
          <w:sz w:val="16"/>
          <w:szCs w:val="16"/>
          <w:lang w:val="en-US"/>
        </w:rPr>
        <w:t>Roulston</w:t>
      </w:r>
      <w:r w:rsidRPr="000F1E71">
        <w:rPr>
          <w:rFonts w:asciiTheme="minorHAnsi" w:hAnsiTheme="minorHAnsi" w:cstheme="minorHAnsi"/>
          <w:b w:val="0"/>
          <w:bCs/>
          <w:spacing w:val="-2"/>
          <w:sz w:val="16"/>
          <w:szCs w:val="16"/>
        </w:rPr>
        <w:t xml:space="preserve">C., </w:t>
      </w:r>
      <w:r w:rsidRPr="000F1E71">
        <w:rPr>
          <w:rFonts w:asciiTheme="minorHAnsi" w:hAnsiTheme="minorHAnsi" w:cstheme="minorHAnsi"/>
          <w:b w:val="0"/>
          <w:bCs/>
          <w:spacing w:val="-2"/>
          <w:sz w:val="16"/>
          <w:szCs w:val="16"/>
          <w:lang w:val="en-US"/>
        </w:rPr>
        <w:t>Wheeler</w:t>
      </w:r>
      <w:r w:rsidRPr="000F1E71">
        <w:rPr>
          <w:rFonts w:asciiTheme="minorHAnsi" w:hAnsiTheme="minorHAnsi" w:cstheme="minorHAnsi"/>
          <w:b w:val="0"/>
          <w:bCs/>
          <w:spacing w:val="-2"/>
          <w:sz w:val="16"/>
          <w:szCs w:val="16"/>
        </w:rPr>
        <w:t xml:space="preserve">A.J. (2021). </w:t>
      </w:r>
      <w:r w:rsidRPr="000F1E71">
        <w:rPr>
          <w:rFonts w:asciiTheme="minorHAnsi" w:hAnsiTheme="minorHAnsi" w:cstheme="minorHAnsi"/>
          <w:b w:val="0"/>
          <w:spacing w:val="-2"/>
          <w:sz w:val="16"/>
          <w:szCs w:val="16"/>
        </w:rPr>
        <w:t xml:space="preserve">Performance and Deployment of Low-Cost Particle Sensor Units to Monitor Biomass Burning Events and Their </w:t>
      </w:r>
      <w:r w:rsidRPr="000F1E71">
        <w:rPr>
          <w:rFonts w:asciiTheme="minorHAnsi" w:hAnsiTheme="minorHAnsi" w:cstheme="minorHAnsi"/>
          <w:b w:val="0"/>
          <w:bCs/>
          <w:spacing w:val="-2"/>
          <w:sz w:val="16"/>
          <w:szCs w:val="16"/>
          <w:lang w:val="en-US"/>
        </w:rPr>
        <w:t>Application in an Educational Initiative</w:t>
      </w:r>
      <w:r w:rsidRPr="000F1E71">
        <w:rPr>
          <w:rFonts w:asciiTheme="minorHAnsi" w:hAnsiTheme="minorHAnsi" w:cstheme="minorHAnsi"/>
          <w:b w:val="0"/>
          <w:bCs/>
          <w:spacing w:val="-2"/>
          <w:sz w:val="16"/>
          <w:szCs w:val="16"/>
        </w:rPr>
        <w:t xml:space="preserve">. </w:t>
      </w:r>
      <w:r w:rsidRPr="000F1E71">
        <w:rPr>
          <w:rFonts w:asciiTheme="minorHAnsi" w:hAnsiTheme="minorHAnsi" w:cstheme="minorHAnsi"/>
          <w:b w:val="0"/>
          <w:bCs/>
          <w:i/>
          <w:iCs/>
          <w:spacing w:val="-2"/>
          <w:sz w:val="16"/>
          <w:szCs w:val="16"/>
          <w:lang w:val="en-US"/>
        </w:rPr>
        <w:t>Sensors</w:t>
      </w:r>
      <w:r w:rsidRPr="000F1E71">
        <w:rPr>
          <w:rFonts w:asciiTheme="minorHAnsi" w:hAnsiTheme="minorHAnsi" w:cstheme="minorHAnsi"/>
          <w:b w:val="0"/>
          <w:bCs/>
          <w:spacing w:val="-2"/>
          <w:sz w:val="16"/>
          <w:szCs w:val="16"/>
          <w:lang w:val="en-US"/>
        </w:rPr>
        <w:t xml:space="preserve"> 21, 7206. https://doi.org/10.3390/s21217206</w:t>
      </w:r>
      <w:r w:rsidRPr="000F1E71">
        <w:rPr>
          <w:rFonts w:asciiTheme="minorHAnsi" w:hAnsiTheme="minorHAnsi" w:cstheme="minorHAnsi"/>
          <w:b w:val="0"/>
          <w:bCs/>
          <w:spacing w:val="-2"/>
          <w:sz w:val="16"/>
          <w:szCs w:val="16"/>
        </w:rPr>
        <w:t xml:space="preserve">. pp. 1-20. </w:t>
      </w:r>
      <w:r w:rsidRPr="000F1E71">
        <w:rPr>
          <w:rFonts w:asciiTheme="minorHAnsi" w:hAnsiTheme="minorHAnsi" w:cstheme="minorHAnsi"/>
          <w:b w:val="0"/>
          <w:bCs/>
          <w:spacing w:val="-2"/>
          <w:sz w:val="16"/>
          <w:szCs w:val="16"/>
          <w:lang w:val="en-US"/>
        </w:rPr>
        <w:t>Retrieved Nov.</w:t>
      </w:r>
      <w:r w:rsidR="001A0767">
        <w:rPr>
          <w:rFonts w:asciiTheme="minorHAnsi" w:hAnsiTheme="minorHAnsi" w:cstheme="minorHAnsi"/>
          <w:b w:val="0"/>
          <w:bCs/>
          <w:spacing w:val="-2"/>
          <w:sz w:val="16"/>
          <w:szCs w:val="16"/>
          <w:lang w:val="en-US"/>
        </w:rPr>
        <w:t xml:space="preserve"> </w:t>
      </w:r>
      <w:r w:rsidRPr="000F1E71">
        <w:rPr>
          <w:rFonts w:asciiTheme="minorHAnsi" w:hAnsiTheme="minorHAnsi" w:cstheme="minorHAnsi"/>
          <w:b w:val="0"/>
          <w:bCs/>
          <w:spacing w:val="-2"/>
          <w:sz w:val="16"/>
          <w:szCs w:val="16"/>
          <w:lang w:val="en-US"/>
        </w:rPr>
        <w:t>03, 2021, from ResearchGate.</w:t>
      </w:r>
    </w:p>
    <w:p w14:paraId="23041C85" w14:textId="60E01C4A" w:rsidR="00BE50F0" w:rsidRPr="000F1E71" w:rsidRDefault="00BE50F0" w:rsidP="00F37586">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r w:rsidRPr="000F1E71">
        <w:rPr>
          <w:rFonts w:asciiTheme="minorHAnsi" w:hAnsiTheme="minorHAnsi" w:cstheme="minorHAnsi"/>
          <w:b w:val="0"/>
          <w:bCs/>
          <w:spacing w:val="-2"/>
          <w:sz w:val="16"/>
          <w:szCs w:val="16"/>
          <w:lang w:val="en-US"/>
        </w:rPr>
        <w:t xml:space="preserve">Brzozowski K., </w:t>
      </w:r>
      <w:proofErr w:type="spellStart"/>
      <w:r w:rsidRPr="000F1E71">
        <w:rPr>
          <w:rFonts w:asciiTheme="minorHAnsi" w:hAnsiTheme="minorHAnsi" w:cstheme="minorHAnsi"/>
          <w:b w:val="0"/>
          <w:bCs/>
          <w:spacing w:val="-2"/>
          <w:sz w:val="16"/>
          <w:szCs w:val="16"/>
          <w:lang w:val="en-US"/>
        </w:rPr>
        <w:t>Ryguła</w:t>
      </w:r>
      <w:proofErr w:type="spellEnd"/>
      <w:r w:rsidRPr="000F1E71">
        <w:rPr>
          <w:rFonts w:asciiTheme="minorHAnsi" w:hAnsiTheme="minorHAnsi" w:cstheme="minorHAnsi"/>
          <w:b w:val="0"/>
          <w:bCs/>
          <w:spacing w:val="-2"/>
          <w:sz w:val="16"/>
          <w:szCs w:val="16"/>
          <w:lang w:val="en-US"/>
        </w:rPr>
        <w:t xml:space="preserve"> A., </w:t>
      </w:r>
      <w:proofErr w:type="spellStart"/>
      <w:r w:rsidRPr="000F1E71">
        <w:rPr>
          <w:rFonts w:asciiTheme="minorHAnsi" w:hAnsiTheme="minorHAnsi" w:cstheme="minorHAnsi"/>
          <w:b w:val="0"/>
          <w:bCs/>
          <w:spacing w:val="-2"/>
          <w:sz w:val="16"/>
          <w:szCs w:val="16"/>
          <w:lang w:val="en-US"/>
        </w:rPr>
        <w:t>Maczyński</w:t>
      </w:r>
      <w:proofErr w:type="spellEnd"/>
      <w:r w:rsidRPr="000F1E71">
        <w:rPr>
          <w:rFonts w:asciiTheme="minorHAnsi" w:hAnsiTheme="minorHAnsi" w:cstheme="minorHAnsi"/>
          <w:b w:val="0"/>
          <w:bCs/>
          <w:spacing w:val="-2"/>
          <w:sz w:val="16"/>
          <w:szCs w:val="16"/>
          <w:lang w:val="en-US"/>
        </w:rPr>
        <w:t xml:space="preserve"> A. (2021). An Integrated System for Simultaneous Monitoring of Traffic and Pollution Concentration—Lessons Learned for </w:t>
      </w:r>
      <w:proofErr w:type="spellStart"/>
      <w:r w:rsidRPr="000F1E71">
        <w:rPr>
          <w:rFonts w:asciiTheme="minorHAnsi" w:hAnsiTheme="minorHAnsi" w:cstheme="minorHAnsi"/>
          <w:b w:val="0"/>
          <w:bCs/>
          <w:spacing w:val="-2"/>
          <w:sz w:val="16"/>
          <w:szCs w:val="16"/>
          <w:lang w:val="en-US"/>
        </w:rPr>
        <w:t>Bielsko-Biała</w:t>
      </w:r>
      <w:proofErr w:type="spellEnd"/>
      <w:r w:rsidRPr="000F1E71">
        <w:rPr>
          <w:rFonts w:asciiTheme="minorHAnsi" w:hAnsiTheme="minorHAnsi" w:cstheme="minorHAnsi"/>
          <w:b w:val="0"/>
          <w:bCs/>
          <w:spacing w:val="-2"/>
          <w:sz w:val="16"/>
          <w:szCs w:val="16"/>
          <w:lang w:val="en-US"/>
        </w:rPr>
        <w:t xml:space="preserve">, Poland. </w:t>
      </w:r>
      <w:r w:rsidRPr="000F1E71">
        <w:rPr>
          <w:rFonts w:asciiTheme="minorHAnsi" w:hAnsiTheme="minorHAnsi" w:cstheme="minorHAnsi"/>
          <w:b w:val="0"/>
          <w:bCs/>
          <w:i/>
          <w:iCs/>
          <w:spacing w:val="-2"/>
          <w:sz w:val="16"/>
          <w:szCs w:val="16"/>
          <w:lang w:val="en-US"/>
        </w:rPr>
        <w:t xml:space="preserve">Energies </w:t>
      </w:r>
      <w:r w:rsidRPr="000F1E71">
        <w:rPr>
          <w:rFonts w:asciiTheme="minorHAnsi" w:hAnsiTheme="minorHAnsi" w:cstheme="minorHAnsi"/>
          <w:spacing w:val="-2"/>
          <w:sz w:val="16"/>
          <w:szCs w:val="16"/>
          <w:lang w:val="en-US"/>
        </w:rPr>
        <w:t>14</w:t>
      </w:r>
      <w:r w:rsidRPr="000F1E71">
        <w:rPr>
          <w:rFonts w:asciiTheme="minorHAnsi" w:hAnsiTheme="minorHAnsi" w:cstheme="minorHAnsi"/>
          <w:b w:val="0"/>
          <w:bCs/>
          <w:spacing w:val="-2"/>
          <w:sz w:val="16"/>
          <w:szCs w:val="16"/>
          <w:lang w:val="en-US"/>
        </w:rPr>
        <w:t>(23):</w:t>
      </w:r>
      <w:r w:rsidR="00EF4A82" w:rsidRPr="000F1E71">
        <w:rPr>
          <w:rFonts w:asciiTheme="minorHAnsi" w:hAnsiTheme="minorHAnsi" w:cstheme="minorHAnsi"/>
          <w:b w:val="0"/>
          <w:bCs/>
          <w:spacing w:val="-2"/>
          <w:sz w:val="16"/>
          <w:szCs w:val="16"/>
          <w:lang w:val="en-US"/>
        </w:rPr>
        <w:t xml:space="preserve"> </w:t>
      </w:r>
      <w:r w:rsidRPr="000F1E71">
        <w:rPr>
          <w:rFonts w:asciiTheme="minorHAnsi" w:hAnsiTheme="minorHAnsi" w:cstheme="minorHAnsi"/>
          <w:b w:val="0"/>
          <w:bCs/>
          <w:spacing w:val="-2"/>
          <w:sz w:val="16"/>
          <w:szCs w:val="16"/>
          <w:lang w:val="en-US"/>
        </w:rPr>
        <w:t>8028.</w:t>
      </w:r>
      <w:bookmarkStart w:id="103" w:name="_Hlk92991845"/>
      <w:r w:rsidR="00EF4A82" w:rsidRPr="000F1E71">
        <w:rPr>
          <w:rFonts w:asciiTheme="minorHAnsi" w:hAnsiTheme="minorHAnsi" w:cstheme="minorHAnsi"/>
          <w:b w:val="0"/>
          <w:bCs/>
          <w:spacing w:val="-2"/>
          <w:sz w:val="16"/>
          <w:szCs w:val="16"/>
          <w:lang w:val="en-US"/>
        </w:rPr>
        <w:t xml:space="preserve"> </w:t>
      </w:r>
      <w:r w:rsidRPr="000F1E71">
        <w:rPr>
          <w:rFonts w:asciiTheme="minorHAnsi" w:hAnsiTheme="minorHAnsi" w:cstheme="minorHAnsi"/>
          <w:b w:val="0"/>
          <w:bCs/>
          <w:spacing w:val="-2"/>
          <w:sz w:val="16"/>
          <w:szCs w:val="16"/>
          <w:lang w:val="en-US"/>
        </w:rPr>
        <w:t>Retrieved Dec.</w:t>
      </w:r>
      <w:r w:rsidR="001A0767">
        <w:rPr>
          <w:rFonts w:asciiTheme="minorHAnsi" w:hAnsiTheme="minorHAnsi" w:cstheme="minorHAnsi"/>
          <w:b w:val="0"/>
          <w:bCs/>
          <w:spacing w:val="-2"/>
          <w:sz w:val="16"/>
          <w:szCs w:val="16"/>
          <w:lang w:val="en-US"/>
        </w:rPr>
        <w:t xml:space="preserve"> </w:t>
      </w:r>
      <w:r w:rsidRPr="000F1E71">
        <w:rPr>
          <w:rFonts w:asciiTheme="minorHAnsi" w:hAnsiTheme="minorHAnsi" w:cstheme="minorHAnsi"/>
          <w:b w:val="0"/>
          <w:bCs/>
          <w:spacing w:val="-2"/>
          <w:sz w:val="16"/>
          <w:szCs w:val="16"/>
          <w:lang w:val="en-US"/>
        </w:rPr>
        <w:t>03, 2021, from ResearchGate.</w:t>
      </w:r>
      <w:bookmarkEnd w:id="103"/>
    </w:p>
    <w:p w14:paraId="6FC6E52B" w14:textId="121A0D58" w:rsidR="000A0CF1" w:rsidRPr="000F1E71" w:rsidRDefault="009D7102" w:rsidP="00F37586">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r w:rsidRPr="000F1E71">
        <w:rPr>
          <w:rFonts w:asciiTheme="minorHAnsi" w:hAnsiTheme="minorHAnsi" w:cstheme="minorHAnsi"/>
          <w:b w:val="0"/>
          <w:bCs/>
          <w:spacing w:val="-2"/>
          <w:sz w:val="16"/>
          <w:szCs w:val="16"/>
          <w:lang w:val="en-US"/>
        </w:rPr>
        <w:t>Papanikolaou</w:t>
      </w:r>
      <w:r w:rsidR="00EF4A82" w:rsidRPr="000F1E71">
        <w:rPr>
          <w:rFonts w:asciiTheme="minorHAnsi" w:hAnsiTheme="minorHAnsi" w:cstheme="minorHAnsi"/>
          <w:b w:val="0"/>
          <w:bCs/>
          <w:spacing w:val="-2"/>
          <w:sz w:val="16"/>
          <w:szCs w:val="16"/>
          <w:lang w:val="en-US"/>
        </w:rPr>
        <w:t xml:space="preserve"> </w:t>
      </w:r>
      <w:r w:rsidRPr="000F1E71">
        <w:rPr>
          <w:rFonts w:asciiTheme="minorHAnsi" w:hAnsiTheme="minorHAnsi" w:cstheme="minorHAnsi"/>
          <w:b w:val="0"/>
          <w:bCs/>
          <w:spacing w:val="-2"/>
          <w:sz w:val="16"/>
          <w:szCs w:val="16"/>
          <w:lang w:val="en-US"/>
        </w:rPr>
        <w:t xml:space="preserve">C.-A., </w:t>
      </w:r>
      <w:proofErr w:type="spellStart"/>
      <w:r w:rsidRPr="000F1E71">
        <w:rPr>
          <w:rFonts w:asciiTheme="minorHAnsi" w:hAnsiTheme="minorHAnsi" w:cstheme="minorHAnsi"/>
          <w:b w:val="0"/>
          <w:bCs/>
          <w:spacing w:val="-2"/>
          <w:sz w:val="16"/>
          <w:szCs w:val="16"/>
          <w:lang w:val="en-US"/>
        </w:rPr>
        <w:t>Papayannis</w:t>
      </w:r>
      <w:proofErr w:type="spellEnd"/>
      <w:r w:rsidRPr="000F1E71">
        <w:rPr>
          <w:rFonts w:asciiTheme="minorHAnsi" w:hAnsiTheme="minorHAnsi" w:cstheme="minorHAnsi"/>
          <w:b w:val="0"/>
          <w:bCs/>
          <w:spacing w:val="-2"/>
          <w:sz w:val="16"/>
          <w:szCs w:val="16"/>
          <w:lang w:val="en-US"/>
        </w:rPr>
        <w:t xml:space="preserve"> A., </w:t>
      </w:r>
      <w:proofErr w:type="spellStart"/>
      <w:r w:rsidRPr="000F1E71">
        <w:rPr>
          <w:rFonts w:asciiTheme="minorHAnsi" w:hAnsiTheme="minorHAnsi" w:cstheme="minorHAnsi"/>
          <w:b w:val="0"/>
          <w:bCs/>
          <w:spacing w:val="-2"/>
          <w:sz w:val="16"/>
          <w:szCs w:val="16"/>
          <w:lang w:val="en-US"/>
        </w:rPr>
        <w:t>Mylonaki</w:t>
      </w:r>
      <w:proofErr w:type="spellEnd"/>
      <w:r w:rsidRPr="000F1E71">
        <w:rPr>
          <w:rFonts w:asciiTheme="minorHAnsi" w:hAnsiTheme="minorHAnsi" w:cstheme="minorHAnsi"/>
          <w:b w:val="0"/>
          <w:bCs/>
          <w:spacing w:val="-2"/>
          <w:sz w:val="16"/>
          <w:szCs w:val="16"/>
          <w:lang w:val="en-US"/>
        </w:rPr>
        <w:t xml:space="preserve"> M., </w:t>
      </w:r>
      <w:proofErr w:type="spellStart"/>
      <w:r w:rsidRPr="000F1E71">
        <w:rPr>
          <w:rFonts w:asciiTheme="minorHAnsi" w:hAnsiTheme="minorHAnsi" w:cstheme="minorHAnsi"/>
          <w:b w:val="0"/>
          <w:bCs/>
          <w:spacing w:val="-2"/>
          <w:sz w:val="16"/>
          <w:szCs w:val="16"/>
          <w:lang w:val="en-US"/>
        </w:rPr>
        <w:t>Foskinis</w:t>
      </w:r>
      <w:proofErr w:type="spellEnd"/>
      <w:r w:rsidRPr="000F1E71">
        <w:rPr>
          <w:rFonts w:asciiTheme="minorHAnsi" w:hAnsiTheme="minorHAnsi" w:cstheme="minorHAnsi"/>
          <w:b w:val="0"/>
          <w:bCs/>
          <w:spacing w:val="-2"/>
          <w:sz w:val="16"/>
          <w:szCs w:val="16"/>
          <w:lang w:val="en-US"/>
        </w:rPr>
        <w:t xml:space="preserve"> R, Kokkalis P., </w:t>
      </w:r>
      <w:proofErr w:type="spellStart"/>
      <w:r w:rsidRPr="000F1E71">
        <w:rPr>
          <w:rFonts w:asciiTheme="minorHAnsi" w:hAnsiTheme="minorHAnsi" w:cstheme="minorHAnsi"/>
          <w:b w:val="0"/>
          <w:bCs/>
          <w:spacing w:val="-2"/>
          <w:sz w:val="16"/>
          <w:szCs w:val="16"/>
          <w:lang w:val="en-US"/>
        </w:rPr>
        <w:t>Liakakou</w:t>
      </w:r>
      <w:proofErr w:type="spellEnd"/>
      <w:r w:rsidRPr="000F1E71">
        <w:rPr>
          <w:rFonts w:asciiTheme="minorHAnsi" w:hAnsiTheme="minorHAnsi" w:cstheme="minorHAnsi"/>
          <w:b w:val="0"/>
          <w:bCs/>
          <w:spacing w:val="-2"/>
          <w:sz w:val="16"/>
          <w:szCs w:val="16"/>
          <w:lang w:val="en-US"/>
        </w:rPr>
        <w:t xml:space="preserve"> E., </w:t>
      </w:r>
      <w:proofErr w:type="spellStart"/>
      <w:r w:rsidRPr="000F1E71">
        <w:rPr>
          <w:rFonts w:asciiTheme="minorHAnsi" w:hAnsiTheme="minorHAnsi" w:cstheme="minorHAnsi"/>
          <w:b w:val="0"/>
          <w:bCs/>
          <w:spacing w:val="-2"/>
          <w:sz w:val="16"/>
          <w:szCs w:val="16"/>
          <w:lang w:val="en-US"/>
        </w:rPr>
        <w:t>Stavroulas</w:t>
      </w:r>
      <w:proofErr w:type="spellEnd"/>
      <w:r w:rsidRPr="000F1E71">
        <w:rPr>
          <w:rFonts w:asciiTheme="minorHAnsi" w:hAnsiTheme="minorHAnsi" w:cstheme="minorHAnsi"/>
          <w:b w:val="0"/>
          <w:bCs/>
          <w:spacing w:val="-2"/>
          <w:sz w:val="16"/>
          <w:szCs w:val="16"/>
          <w:lang w:val="en-US"/>
        </w:rPr>
        <w:t xml:space="preserve"> I., </w:t>
      </w:r>
      <w:proofErr w:type="spellStart"/>
      <w:r w:rsidRPr="000F1E71">
        <w:rPr>
          <w:rFonts w:asciiTheme="minorHAnsi" w:hAnsiTheme="minorHAnsi" w:cstheme="minorHAnsi"/>
          <w:b w:val="0"/>
          <w:bCs/>
          <w:spacing w:val="-2"/>
          <w:sz w:val="16"/>
          <w:szCs w:val="16"/>
          <w:lang w:val="en-US"/>
        </w:rPr>
        <w:t>Soupiona</w:t>
      </w:r>
      <w:proofErr w:type="spellEnd"/>
      <w:r w:rsidRPr="000F1E71">
        <w:rPr>
          <w:rFonts w:asciiTheme="minorHAnsi" w:hAnsiTheme="minorHAnsi" w:cstheme="minorHAnsi"/>
          <w:b w:val="0"/>
          <w:bCs/>
          <w:spacing w:val="-2"/>
          <w:sz w:val="16"/>
          <w:szCs w:val="16"/>
          <w:lang w:val="en-US"/>
        </w:rPr>
        <w:t xml:space="preserve"> O., </w:t>
      </w:r>
      <w:proofErr w:type="spellStart"/>
      <w:r w:rsidRPr="000F1E71">
        <w:rPr>
          <w:rFonts w:asciiTheme="minorHAnsi" w:hAnsiTheme="minorHAnsi" w:cstheme="minorHAnsi"/>
          <w:b w:val="0"/>
          <w:bCs/>
          <w:spacing w:val="-2"/>
          <w:sz w:val="16"/>
          <w:szCs w:val="16"/>
          <w:lang w:val="en-US"/>
        </w:rPr>
        <w:t>Hatzianastassiou</w:t>
      </w:r>
      <w:proofErr w:type="spellEnd"/>
      <w:r w:rsidRPr="000F1E71">
        <w:rPr>
          <w:rFonts w:asciiTheme="minorHAnsi" w:hAnsiTheme="minorHAnsi" w:cstheme="minorHAnsi"/>
          <w:b w:val="0"/>
          <w:bCs/>
          <w:spacing w:val="-2"/>
          <w:sz w:val="16"/>
          <w:szCs w:val="16"/>
          <w:lang w:val="en-US"/>
        </w:rPr>
        <w:t xml:space="preserve"> N., </w:t>
      </w:r>
      <w:proofErr w:type="spellStart"/>
      <w:r w:rsidRPr="000F1E71">
        <w:rPr>
          <w:rFonts w:asciiTheme="minorHAnsi" w:hAnsiTheme="minorHAnsi" w:cstheme="minorHAnsi"/>
          <w:b w:val="0"/>
          <w:bCs/>
          <w:spacing w:val="-2"/>
          <w:sz w:val="16"/>
          <w:szCs w:val="16"/>
          <w:lang w:val="en-US"/>
        </w:rPr>
        <w:t>Gavrouzou</w:t>
      </w:r>
      <w:proofErr w:type="spellEnd"/>
      <w:r w:rsidRPr="000F1E71">
        <w:rPr>
          <w:rFonts w:asciiTheme="minorHAnsi" w:hAnsiTheme="minorHAnsi" w:cstheme="minorHAnsi"/>
          <w:b w:val="0"/>
          <w:bCs/>
          <w:spacing w:val="-2"/>
          <w:sz w:val="16"/>
          <w:szCs w:val="16"/>
          <w:lang w:val="en-US"/>
        </w:rPr>
        <w:t xml:space="preserve"> M., </w:t>
      </w:r>
      <w:proofErr w:type="spellStart"/>
      <w:r w:rsidRPr="000F1E71">
        <w:rPr>
          <w:rFonts w:asciiTheme="minorHAnsi" w:hAnsiTheme="minorHAnsi" w:cstheme="minorHAnsi"/>
          <w:b w:val="0"/>
          <w:bCs/>
          <w:spacing w:val="-2"/>
          <w:sz w:val="16"/>
          <w:szCs w:val="16"/>
          <w:lang w:val="en-US"/>
        </w:rPr>
        <w:t>Kralli</w:t>
      </w:r>
      <w:proofErr w:type="spellEnd"/>
      <w:r w:rsidRPr="000F1E71">
        <w:rPr>
          <w:rFonts w:asciiTheme="minorHAnsi" w:hAnsiTheme="minorHAnsi" w:cstheme="minorHAnsi"/>
          <w:b w:val="0"/>
          <w:bCs/>
          <w:spacing w:val="-2"/>
          <w:sz w:val="16"/>
          <w:szCs w:val="16"/>
          <w:lang w:val="en-US"/>
        </w:rPr>
        <w:t xml:space="preserve"> E., </w:t>
      </w:r>
      <w:proofErr w:type="spellStart"/>
      <w:r w:rsidRPr="000F1E71">
        <w:rPr>
          <w:rFonts w:asciiTheme="minorHAnsi" w:hAnsiTheme="minorHAnsi" w:cstheme="minorHAnsi"/>
          <w:b w:val="0"/>
          <w:bCs/>
          <w:spacing w:val="-2"/>
          <w:sz w:val="16"/>
          <w:szCs w:val="16"/>
          <w:lang w:val="en-US"/>
        </w:rPr>
        <w:t>Anagnou</w:t>
      </w:r>
      <w:proofErr w:type="spellEnd"/>
      <w:r w:rsidRPr="000F1E71">
        <w:rPr>
          <w:rFonts w:asciiTheme="minorHAnsi" w:hAnsiTheme="minorHAnsi" w:cstheme="minorHAnsi"/>
          <w:b w:val="0"/>
          <w:bCs/>
          <w:spacing w:val="-2"/>
          <w:sz w:val="16"/>
          <w:szCs w:val="16"/>
          <w:lang w:val="en-US"/>
        </w:rPr>
        <w:t xml:space="preserve"> D. (2022). Vertical Profiling of Fresh Biomass Burning Aerosol Optical Properties over the Greek Urban City of Ioannina, during the PANACEA Winter Campaign. </w:t>
      </w:r>
      <w:r w:rsidRPr="000F1E71">
        <w:rPr>
          <w:rFonts w:asciiTheme="minorHAnsi" w:hAnsiTheme="minorHAnsi" w:cstheme="minorHAnsi"/>
          <w:b w:val="0"/>
          <w:bCs/>
          <w:i/>
          <w:iCs/>
          <w:spacing w:val="-2"/>
          <w:sz w:val="16"/>
          <w:szCs w:val="16"/>
          <w:lang w:val="en-US"/>
        </w:rPr>
        <w:t>Atmosphere</w:t>
      </w:r>
      <w:r w:rsidRPr="000F1E71">
        <w:rPr>
          <w:rFonts w:asciiTheme="minorHAnsi" w:hAnsiTheme="minorHAnsi" w:cstheme="minorHAnsi"/>
          <w:b w:val="0"/>
          <w:bCs/>
          <w:spacing w:val="-2"/>
          <w:sz w:val="16"/>
          <w:szCs w:val="16"/>
          <w:lang w:val="en-US"/>
        </w:rPr>
        <w:t xml:space="preserve"> 13(1):94. DOI: 10.3390/atmos13010094.</w:t>
      </w:r>
      <w:bookmarkStart w:id="104" w:name="_Hlk92993062"/>
      <w:r w:rsidRPr="000F1E71">
        <w:rPr>
          <w:rFonts w:asciiTheme="minorHAnsi" w:hAnsiTheme="minorHAnsi" w:cstheme="minorHAnsi"/>
          <w:b w:val="0"/>
          <w:bCs/>
          <w:spacing w:val="-2"/>
          <w:sz w:val="16"/>
          <w:szCs w:val="16"/>
          <w:lang w:val="en-US"/>
        </w:rPr>
        <w:t xml:space="preserve">Retrieved Jan. </w:t>
      </w:r>
      <w:r w:rsidR="00033B11" w:rsidRPr="000F1E71">
        <w:rPr>
          <w:rFonts w:asciiTheme="minorHAnsi" w:hAnsiTheme="minorHAnsi" w:cstheme="minorHAnsi"/>
          <w:b w:val="0"/>
          <w:bCs/>
          <w:spacing w:val="-2"/>
          <w:sz w:val="16"/>
          <w:szCs w:val="16"/>
          <w:lang w:val="en-US"/>
        </w:rPr>
        <w:t>11</w:t>
      </w:r>
      <w:r w:rsidRPr="000F1E71">
        <w:rPr>
          <w:rFonts w:asciiTheme="minorHAnsi" w:hAnsiTheme="minorHAnsi" w:cstheme="minorHAnsi"/>
          <w:b w:val="0"/>
          <w:bCs/>
          <w:spacing w:val="-2"/>
          <w:sz w:val="16"/>
          <w:szCs w:val="16"/>
          <w:lang w:val="en-US"/>
        </w:rPr>
        <w:t>, 202</w:t>
      </w:r>
      <w:r w:rsidR="00033B11" w:rsidRPr="000F1E71">
        <w:rPr>
          <w:rFonts w:asciiTheme="minorHAnsi" w:hAnsiTheme="minorHAnsi" w:cstheme="minorHAnsi"/>
          <w:b w:val="0"/>
          <w:bCs/>
          <w:spacing w:val="-2"/>
          <w:sz w:val="16"/>
          <w:szCs w:val="16"/>
          <w:lang w:val="en-US"/>
        </w:rPr>
        <w:t>2</w:t>
      </w:r>
      <w:r w:rsidRPr="000F1E71">
        <w:rPr>
          <w:rFonts w:asciiTheme="minorHAnsi" w:hAnsiTheme="minorHAnsi" w:cstheme="minorHAnsi"/>
          <w:b w:val="0"/>
          <w:bCs/>
          <w:spacing w:val="-2"/>
          <w:sz w:val="16"/>
          <w:szCs w:val="16"/>
          <w:lang w:val="en-US"/>
        </w:rPr>
        <w:t>, from ResearchGate.</w:t>
      </w:r>
      <w:bookmarkEnd w:id="104"/>
    </w:p>
    <w:p w14:paraId="3C528E12" w14:textId="77777777" w:rsidR="00A830C8" w:rsidRPr="000F1E71" w:rsidRDefault="000A0CF1" w:rsidP="00A830C8">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r w:rsidRPr="000F1E71">
        <w:rPr>
          <w:rFonts w:asciiTheme="minorHAnsi" w:hAnsiTheme="minorHAnsi" w:cstheme="minorHAnsi"/>
          <w:b w:val="0"/>
          <w:bCs/>
          <w:spacing w:val="-2"/>
          <w:sz w:val="16"/>
          <w:szCs w:val="16"/>
          <w:lang w:val="en-US"/>
        </w:rPr>
        <w:t xml:space="preserve">Narayana M.V., </w:t>
      </w:r>
      <w:proofErr w:type="spellStart"/>
      <w:r w:rsidRPr="000F1E71">
        <w:rPr>
          <w:rFonts w:asciiTheme="minorHAnsi" w:hAnsiTheme="minorHAnsi" w:cstheme="minorHAnsi"/>
          <w:b w:val="0"/>
          <w:bCs/>
          <w:spacing w:val="-2"/>
          <w:sz w:val="16"/>
          <w:szCs w:val="16"/>
          <w:lang w:val="en-US"/>
        </w:rPr>
        <w:t>Jalihal</w:t>
      </w:r>
      <w:proofErr w:type="spellEnd"/>
      <w:r w:rsidRPr="000F1E71">
        <w:rPr>
          <w:rFonts w:asciiTheme="minorHAnsi" w:hAnsiTheme="minorHAnsi" w:cstheme="minorHAnsi"/>
          <w:b w:val="0"/>
          <w:bCs/>
          <w:spacing w:val="-2"/>
          <w:sz w:val="16"/>
          <w:szCs w:val="16"/>
          <w:lang w:val="en-US"/>
        </w:rPr>
        <w:t xml:space="preserve"> D., Nagendra S.M.S. (2022). Establishing a Sustainable Low-Cost Air Quality Monitoring Setup: A Survey of the State-of-the-Art. </w:t>
      </w:r>
      <w:r w:rsidRPr="000F1E71">
        <w:rPr>
          <w:rFonts w:asciiTheme="minorHAnsi" w:hAnsiTheme="minorHAnsi" w:cstheme="minorHAnsi"/>
          <w:b w:val="0"/>
          <w:bCs/>
          <w:i/>
          <w:iCs/>
          <w:spacing w:val="-2"/>
          <w:sz w:val="16"/>
          <w:szCs w:val="16"/>
          <w:lang w:val="en-US"/>
        </w:rPr>
        <w:t>Sensors</w:t>
      </w:r>
      <w:r w:rsidRPr="000F1E71">
        <w:rPr>
          <w:rFonts w:asciiTheme="minorHAnsi" w:hAnsiTheme="minorHAnsi" w:cstheme="minorHAnsi"/>
          <w:b w:val="0"/>
          <w:bCs/>
          <w:spacing w:val="-2"/>
          <w:sz w:val="16"/>
          <w:szCs w:val="16"/>
          <w:lang w:val="el-GR"/>
        </w:rPr>
        <w:t>22(1):394</w:t>
      </w:r>
      <w:r w:rsidRPr="000F1E71">
        <w:rPr>
          <w:rFonts w:asciiTheme="minorHAnsi" w:hAnsiTheme="minorHAnsi" w:cstheme="minorHAnsi"/>
          <w:b w:val="0"/>
          <w:bCs/>
          <w:spacing w:val="-2"/>
          <w:sz w:val="16"/>
          <w:szCs w:val="16"/>
          <w:lang w:val="en-US"/>
        </w:rPr>
        <w:t>. https://doi.org/10.3390/s22010394. Retrieved Jan. 12, 2022, from ResearchGate.</w:t>
      </w:r>
    </w:p>
    <w:p w14:paraId="46210E4C" w14:textId="48E3E2ED" w:rsidR="00A830C8" w:rsidRPr="000F1E71" w:rsidRDefault="00A830C8" w:rsidP="00A830C8">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proofErr w:type="spellStart"/>
      <w:r w:rsidRPr="000F1E71">
        <w:rPr>
          <w:rFonts w:asciiTheme="minorHAnsi" w:hAnsiTheme="minorHAnsi" w:cstheme="minorHAnsi"/>
          <w:b w:val="0"/>
          <w:bCs/>
          <w:spacing w:val="-2"/>
          <w:sz w:val="16"/>
          <w:szCs w:val="16"/>
          <w:lang w:val="en-US"/>
        </w:rPr>
        <w:t>Kosmopoulos</w:t>
      </w:r>
      <w:proofErr w:type="spellEnd"/>
      <w:r w:rsidRPr="000F1E71">
        <w:rPr>
          <w:rFonts w:asciiTheme="minorHAnsi" w:hAnsiTheme="minorHAnsi" w:cstheme="minorHAnsi"/>
          <w:b w:val="0"/>
          <w:bCs/>
          <w:spacing w:val="-2"/>
          <w:sz w:val="16"/>
          <w:szCs w:val="16"/>
          <w:lang w:val="en-US"/>
        </w:rPr>
        <w:t xml:space="preserve"> G., </w:t>
      </w:r>
      <w:proofErr w:type="spellStart"/>
      <w:r w:rsidRPr="000F1E71">
        <w:rPr>
          <w:rFonts w:asciiTheme="minorHAnsi" w:hAnsiTheme="minorHAnsi" w:cstheme="minorHAnsi"/>
          <w:b w:val="0"/>
          <w:bCs/>
          <w:spacing w:val="-2"/>
          <w:sz w:val="16"/>
          <w:szCs w:val="16"/>
          <w:lang w:val="en-US"/>
        </w:rPr>
        <w:t>Salamalikis</w:t>
      </w:r>
      <w:proofErr w:type="spellEnd"/>
      <w:r w:rsidRPr="000F1E71">
        <w:rPr>
          <w:rFonts w:asciiTheme="minorHAnsi" w:hAnsiTheme="minorHAnsi" w:cstheme="minorHAnsi"/>
          <w:b w:val="0"/>
          <w:bCs/>
          <w:spacing w:val="-2"/>
          <w:sz w:val="16"/>
          <w:szCs w:val="16"/>
          <w:lang w:val="en-US"/>
        </w:rPr>
        <w:t xml:space="preserve"> V., </w:t>
      </w:r>
      <w:proofErr w:type="spellStart"/>
      <w:r w:rsidRPr="000F1E71">
        <w:rPr>
          <w:rFonts w:asciiTheme="minorHAnsi" w:hAnsiTheme="minorHAnsi" w:cstheme="minorHAnsi"/>
          <w:b w:val="0"/>
          <w:bCs/>
          <w:spacing w:val="-2"/>
          <w:sz w:val="16"/>
          <w:szCs w:val="16"/>
          <w:lang w:val="en-US"/>
        </w:rPr>
        <w:t>Matrali</w:t>
      </w:r>
      <w:proofErr w:type="spellEnd"/>
      <w:r w:rsidRPr="000F1E71">
        <w:rPr>
          <w:rFonts w:asciiTheme="minorHAnsi" w:hAnsiTheme="minorHAnsi" w:cstheme="minorHAnsi"/>
          <w:b w:val="0"/>
          <w:bCs/>
          <w:spacing w:val="-2"/>
          <w:sz w:val="16"/>
          <w:szCs w:val="16"/>
          <w:lang w:val="en-US"/>
        </w:rPr>
        <w:t xml:space="preserve"> A., </w:t>
      </w:r>
      <w:proofErr w:type="spellStart"/>
      <w:r w:rsidRPr="000F1E71">
        <w:rPr>
          <w:rFonts w:asciiTheme="minorHAnsi" w:hAnsiTheme="minorHAnsi" w:cstheme="minorHAnsi"/>
          <w:b w:val="0"/>
          <w:bCs/>
          <w:spacing w:val="-2"/>
          <w:sz w:val="16"/>
          <w:szCs w:val="16"/>
          <w:lang w:val="en-US"/>
        </w:rPr>
        <w:t>Pandis</w:t>
      </w:r>
      <w:proofErr w:type="spellEnd"/>
      <w:r w:rsidRPr="000F1E71">
        <w:rPr>
          <w:rFonts w:asciiTheme="minorHAnsi" w:hAnsiTheme="minorHAnsi" w:cstheme="minorHAnsi"/>
          <w:b w:val="0"/>
          <w:bCs/>
          <w:spacing w:val="-2"/>
          <w:sz w:val="16"/>
          <w:szCs w:val="16"/>
          <w:lang w:val="en-US"/>
        </w:rPr>
        <w:t xml:space="preserve"> S.N., </w:t>
      </w:r>
      <w:proofErr w:type="spellStart"/>
      <w:r w:rsidRPr="000F1E71">
        <w:rPr>
          <w:rFonts w:asciiTheme="minorHAnsi" w:hAnsiTheme="minorHAnsi" w:cstheme="minorHAnsi"/>
          <w:b w:val="0"/>
          <w:bCs/>
          <w:spacing w:val="-2"/>
          <w:sz w:val="16"/>
          <w:szCs w:val="16"/>
          <w:lang w:val="en-US"/>
        </w:rPr>
        <w:t>Kazantzidis</w:t>
      </w:r>
      <w:proofErr w:type="spellEnd"/>
      <w:r w:rsidRPr="000F1E71">
        <w:rPr>
          <w:rFonts w:asciiTheme="minorHAnsi" w:hAnsiTheme="minorHAnsi" w:cstheme="minorHAnsi"/>
          <w:b w:val="0"/>
          <w:bCs/>
          <w:spacing w:val="-2"/>
          <w:sz w:val="16"/>
          <w:szCs w:val="16"/>
          <w:lang w:val="en-US"/>
        </w:rPr>
        <w:t xml:space="preserve"> A. (2022). Insights about the Sources of PM2.5 in an Urban Area from Measurements of a Low-Cost Sensor Network. </w:t>
      </w:r>
      <w:r w:rsidRPr="000F1E71">
        <w:rPr>
          <w:rFonts w:asciiTheme="minorHAnsi" w:hAnsiTheme="minorHAnsi" w:cstheme="minorHAnsi"/>
          <w:b w:val="0"/>
          <w:bCs/>
          <w:i/>
          <w:iCs/>
          <w:spacing w:val="-2"/>
          <w:sz w:val="16"/>
          <w:szCs w:val="16"/>
          <w:lang w:val="en-US"/>
        </w:rPr>
        <w:t>Atmosphere</w:t>
      </w:r>
      <w:r w:rsidRPr="000F1E71">
        <w:rPr>
          <w:rFonts w:asciiTheme="minorHAnsi" w:hAnsiTheme="minorHAnsi" w:cstheme="minorHAnsi"/>
          <w:b w:val="0"/>
          <w:bCs/>
          <w:spacing w:val="-2"/>
          <w:sz w:val="16"/>
          <w:szCs w:val="16"/>
          <w:lang w:val="en-US"/>
        </w:rPr>
        <w:t xml:space="preserve"> 13, 440, https://doi.org/10.3390/atmos13030440. Retrieved Mar. 11, 2022, from ResearchGate.</w:t>
      </w:r>
    </w:p>
    <w:p w14:paraId="3F094375" w14:textId="77777777" w:rsidR="00FF519E" w:rsidRPr="000F1E71" w:rsidRDefault="000825D6" w:rsidP="00FF519E">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proofErr w:type="spellStart"/>
      <w:r w:rsidRPr="0069377B">
        <w:rPr>
          <w:rFonts w:asciiTheme="minorHAnsi" w:hAnsiTheme="minorHAnsi" w:cstheme="minorHAnsi"/>
          <w:b w:val="0"/>
          <w:bCs/>
          <w:spacing w:val="-2"/>
          <w:sz w:val="16"/>
          <w:szCs w:val="16"/>
        </w:rPr>
        <w:t>Bousiotis</w:t>
      </w:r>
      <w:proofErr w:type="spellEnd"/>
      <w:r w:rsidRPr="000F1E71">
        <w:rPr>
          <w:rFonts w:asciiTheme="minorHAnsi" w:hAnsiTheme="minorHAnsi" w:cstheme="minorHAnsi"/>
          <w:b w:val="0"/>
          <w:bCs/>
          <w:spacing w:val="-2"/>
          <w:sz w:val="16"/>
          <w:szCs w:val="16"/>
          <w:lang w:val="en-US"/>
        </w:rPr>
        <w:t xml:space="preserve"> D., </w:t>
      </w:r>
      <w:r w:rsidRPr="0069377B">
        <w:rPr>
          <w:rFonts w:asciiTheme="minorHAnsi" w:hAnsiTheme="minorHAnsi" w:cstheme="minorHAnsi"/>
          <w:b w:val="0"/>
          <w:bCs/>
          <w:spacing w:val="-2"/>
          <w:sz w:val="16"/>
          <w:szCs w:val="16"/>
        </w:rPr>
        <w:t>Beddows D</w:t>
      </w:r>
      <w:r w:rsidRPr="000F1E71">
        <w:rPr>
          <w:rFonts w:asciiTheme="minorHAnsi" w:hAnsiTheme="minorHAnsi" w:cstheme="minorHAnsi"/>
          <w:b w:val="0"/>
          <w:bCs/>
          <w:spacing w:val="-2"/>
          <w:sz w:val="16"/>
          <w:szCs w:val="16"/>
          <w:lang w:val="en-US"/>
        </w:rPr>
        <w:t>.</w:t>
      </w:r>
      <w:r w:rsidRPr="0069377B">
        <w:rPr>
          <w:rFonts w:asciiTheme="minorHAnsi" w:hAnsiTheme="minorHAnsi" w:cstheme="minorHAnsi"/>
          <w:b w:val="0"/>
          <w:bCs/>
          <w:spacing w:val="-2"/>
          <w:sz w:val="16"/>
          <w:szCs w:val="16"/>
        </w:rPr>
        <w:t>C.S.</w:t>
      </w:r>
      <w:r w:rsidRPr="000F1E71">
        <w:rPr>
          <w:rFonts w:asciiTheme="minorHAnsi" w:hAnsiTheme="minorHAnsi" w:cstheme="minorHAnsi"/>
          <w:b w:val="0"/>
          <w:bCs/>
          <w:spacing w:val="-2"/>
          <w:sz w:val="16"/>
          <w:szCs w:val="16"/>
          <w:lang w:val="en-US"/>
        </w:rPr>
        <w:t xml:space="preserve">, </w:t>
      </w:r>
      <w:r w:rsidRPr="0069377B">
        <w:rPr>
          <w:rFonts w:asciiTheme="minorHAnsi" w:hAnsiTheme="minorHAnsi" w:cstheme="minorHAnsi"/>
          <w:b w:val="0"/>
          <w:bCs/>
          <w:spacing w:val="-2"/>
          <w:sz w:val="16"/>
          <w:szCs w:val="16"/>
        </w:rPr>
        <w:t>Singh</w:t>
      </w:r>
      <w:r w:rsidRPr="000F1E71">
        <w:rPr>
          <w:rFonts w:asciiTheme="minorHAnsi" w:hAnsiTheme="minorHAnsi" w:cstheme="minorHAnsi"/>
          <w:b w:val="0"/>
          <w:bCs/>
          <w:spacing w:val="-2"/>
          <w:sz w:val="16"/>
          <w:szCs w:val="16"/>
          <w:lang w:val="en-US"/>
        </w:rPr>
        <w:t xml:space="preserve"> A., </w:t>
      </w:r>
      <w:r w:rsidRPr="0069377B">
        <w:rPr>
          <w:rFonts w:asciiTheme="minorHAnsi" w:hAnsiTheme="minorHAnsi" w:cstheme="minorHAnsi"/>
          <w:b w:val="0"/>
          <w:bCs/>
          <w:spacing w:val="-2"/>
          <w:sz w:val="16"/>
          <w:szCs w:val="16"/>
        </w:rPr>
        <w:t>Haugen</w:t>
      </w:r>
      <w:r w:rsidRPr="000F1E71">
        <w:rPr>
          <w:rFonts w:asciiTheme="minorHAnsi" w:hAnsiTheme="minorHAnsi" w:cstheme="minorHAnsi"/>
          <w:b w:val="0"/>
          <w:bCs/>
          <w:spacing w:val="-2"/>
          <w:sz w:val="16"/>
          <w:szCs w:val="16"/>
          <w:lang w:val="en-US"/>
        </w:rPr>
        <w:t xml:space="preserve"> M., </w:t>
      </w:r>
      <w:r w:rsidRPr="0069377B">
        <w:rPr>
          <w:rFonts w:asciiTheme="minorHAnsi" w:hAnsiTheme="minorHAnsi" w:cstheme="minorHAnsi"/>
          <w:b w:val="0"/>
          <w:bCs/>
          <w:spacing w:val="-2"/>
          <w:sz w:val="16"/>
          <w:szCs w:val="16"/>
        </w:rPr>
        <w:t>Diez</w:t>
      </w:r>
      <w:r w:rsidRPr="000F1E71">
        <w:rPr>
          <w:rFonts w:asciiTheme="minorHAnsi" w:hAnsiTheme="minorHAnsi" w:cstheme="minorHAnsi"/>
          <w:b w:val="0"/>
          <w:bCs/>
          <w:spacing w:val="-2"/>
          <w:sz w:val="16"/>
          <w:szCs w:val="16"/>
          <w:lang w:val="en-US"/>
        </w:rPr>
        <w:t xml:space="preserve"> S., </w:t>
      </w:r>
      <w:r w:rsidRPr="0069377B">
        <w:rPr>
          <w:rFonts w:asciiTheme="minorHAnsi" w:hAnsiTheme="minorHAnsi" w:cstheme="minorHAnsi"/>
          <w:b w:val="0"/>
          <w:bCs/>
          <w:spacing w:val="-2"/>
          <w:sz w:val="16"/>
          <w:szCs w:val="16"/>
        </w:rPr>
        <w:t>Edwards</w:t>
      </w:r>
      <w:r w:rsidRPr="000F1E71">
        <w:rPr>
          <w:rFonts w:asciiTheme="minorHAnsi" w:hAnsiTheme="minorHAnsi" w:cstheme="minorHAnsi"/>
          <w:b w:val="0"/>
          <w:bCs/>
          <w:spacing w:val="-2"/>
          <w:sz w:val="16"/>
          <w:szCs w:val="16"/>
          <w:lang w:val="en-US"/>
        </w:rPr>
        <w:t xml:space="preserve"> P.M., </w:t>
      </w:r>
      <w:r w:rsidRPr="0069377B">
        <w:rPr>
          <w:rFonts w:asciiTheme="minorHAnsi" w:hAnsiTheme="minorHAnsi" w:cstheme="minorHAnsi"/>
          <w:b w:val="0"/>
          <w:bCs/>
          <w:spacing w:val="-2"/>
          <w:sz w:val="16"/>
          <w:szCs w:val="16"/>
        </w:rPr>
        <w:t>Boies</w:t>
      </w:r>
      <w:r w:rsidRPr="000F1E71">
        <w:rPr>
          <w:rFonts w:asciiTheme="minorHAnsi" w:hAnsiTheme="minorHAnsi" w:cstheme="minorHAnsi"/>
          <w:b w:val="0"/>
          <w:bCs/>
          <w:spacing w:val="-2"/>
          <w:sz w:val="16"/>
          <w:szCs w:val="16"/>
          <w:lang w:val="en-US"/>
        </w:rPr>
        <w:t xml:space="preserve"> A., </w:t>
      </w:r>
      <w:r w:rsidRPr="0069377B">
        <w:rPr>
          <w:rFonts w:asciiTheme="minorHAnsi" w:hAnsiTheme="minorHAnsi" w:cstheme="minorHAnsi"/>
          <w:b w:val="0"/>
          <w:bCs/>
          <w:spacing w:val="-2"/>
          <w:sz w:val="16"/>
          <w:szCs w:val="16"/>
        </w:rPr>
        <w:t>Harrison</w:t>
      </w:r>
      <w:r w:rsidRPr="000F1E71">
        <w:rPr>
          <w:rFonts w:asciiTheme="minorHAnsi" w:hAnsiTheme="minorHAnsi" w:cstheme="minorHAnsi"/>
          <w:b w:val="0"/>
          <w:bCs/>
          <w:spacing w:val="-2"/>
          <w:sz w:val="16"/>
          <w:szCs w:val="16"/>
          <w:lang w:val="en-US"/>
        </w:rPr>
        <w:t xml:space="preserve"> R.M., </w:t>
      </w:r>
      <w:r w:rsidRPr="0069377B">
        <w:rPr>
          <w:rFonts w:asciiTheme="minorHAnsi" w:hAnsiTheme="minorHAnsi" w:cstheme="minorHAnsi"/>
          <w:b w:val="0"/>
          <w:bCs/>
          <w:spacing w:val="-2"/>
          <w:sz w:val="16"/>
          <w:szCs w:val="16"/>
        </w:rPr>
        <w:t>Pope</w:t>
      </w:r>
      <w:r w:rsidRPr="000F1E71">
        <w:rPr>
          <w:rFonts w:asciiTheme="minorHAnsi" w:hAnsiTheme="minorHAnsi" w:cstheme="minorHAnsi"/>
          <w:b w:val="0"/>
          <w:bCs/>
          <w:spacing w:val="-2"/>
          <w:sz w:val="16"/>
          <w:szCs w:val="16"/>
          <w:lang w:val="en-US"/>
        </w:rPr>
        <w:t xml:space="preserve"> F.D. (2022). </w:t>
      </w:r>
      <w:r w:rsidRPr="0069377B">
        <w:rPr>
          <w:rFonts w:asciiTheme="minorHAnsi" w:hAnsiTheme="minorHAnsi" w:cstheme="minorHAnsi"/>
          <w:b w:val="0"/>
          <w:bCs/>
          <w:spacing w:val="-2"/>
          <w:sz w:val="16"/>
          <w:szCs w:val="16"/>
        </w:rPr>
        <w:t>A study on the performance of low-cost sensors for source</w:t>
      </w:r>
      <w:r w:rsidRPr="000F1E71">
        <w:rPr>
          <w:rFonts w:asciiTheme="minorHAnsi" w:hAnsiTheme="minorHAnsi" w:cstheme="minorHAnsi"/>
          <w:b w:val="0"/>
          <w:bCs/>
          <w:spacing w:val="-2"/>
          <w:sz w:val="16"/>
          <w:szCs w:val="16"/>
          <w:lang w:val="en-US"/>
        </w:rPr>
        <w:t xml:space="preserve"> </w:t>
      </w:r>
      <w:r w:rsidRPr="0069377B">
        <w:rPr>
          <w:rFonts w:asciiTheme="minorHAnsi" w:hAnsiTheme="minorHAnsi" w:cstheme="minorHAnsi"/>
          <w:b w:val="0"/>
          <w:bCs/>
          <w:spacing w:val="-2"/>
          <w:sz w:val="16"/>
          <w:szCs w:val="16"/>
        </w:rPr>
        <w:t>apportionment at an urban background site</w:t>
      </w:r>
      <w:r w:rsidRPr="000F1E71">
        <w:rPr>
          <w:rFonts w:asciiTheme="minorHAnsi" w:hAnsiTheme="minorHAnsi" w:cstheme="minorHAnsi"/>
          <w:b w:val="0"/>
          <w:bCs/>
          <w:spacing w:val="-2"/>
          <w:sz w:val="16"/>
          <w:szCs w:val="16"/>
          <w:lang w:val="en-US"/>
        </w:rPr>
        <w:t xml:space="preserve">. </w:t>
      </w:r>
      <w:r w:rsidRPr="0069377B">
        <w:rPr>
          <w:rFonts w:asciiTheme="minorHAnsi" w:hAnsiTheme="minorHAnsi" w:cstheme="minorHAnsi"/>
          <w:b w:val="0"/>
          <w:bCs/>
          <w:spacing w:val="-2"/>
          <w:sz w:val="16"/>
          <w:szCs w:val="16"/>
        </w:rPr>
        <w:t>Atmos. Meas. Tech., 15, 4047–4061, 2022</w:t>
      </w:r>
      <w:r w:rsidRPr="000F1E71">
        <w:rPr>
          <w:rFonts w:asciiTheme="minorHAnsi" w:hAnsiTheme="minorHAnsi" w:cstheme="minorHAnsi"/>
          <w:b w:val="0"/>
          <w:bCs/>
          <w:spacing w:val="-2"/>
          <w:sz w:val="16"/>
          <w:szCs w:val="16"/>
          <w:lang w:val="en-US"/>
        </w:rPr>
        <w:t xml:space="preserve">. </w:t>
      </w:r>
      <w:hyperlink r:id="rId141" w:history="1">
        <w:r w:rsidRPr="0069377B">
          <w:rPr>
            <w:rStyle w:val="Hyperlink"/>
            <w:rFonts w:asciiTheme="minorHAnsi" w:hAnsiTheme="minorHAnsi" w:cstheme="minorHAnsi"/>
            <w:b w:val="0"/>
            <w:bCs/>
            <w:spacing w:val="-2"/>
            <w:sz w:val="16"/>
            <w:szCs w:val="16"/>
          </w:rPr>
          <w:t>https://doi.org/10.5194/amt-15-4047-2022</w:t>
        </w:r>
      </w:hyperlink>
      <w:r w:rsidRPr="000F1E71">
        <w:rPr>
          <w:rFonts w:asciiTheme="minorHAnsi" w:hAnsiTheme="minorHAnsi" w:cstheme="minorHAnsi"/>
          <w:b w:val="0"/>
          <w:bCs/>
          <w:spacing w:val="-2"/>
          <w:sz w:val="16"/>
          <w:szCs w:val="16"/>
          <w:lang w:val="en-US"/>
        </w:rPr>
        <w:t>. Retrieved July 10, 2022, from ResearchGate.</w:t>
      </w:r>
      <w:r w:rsidR="00FF519E" w:rsidRPr="000F1E71">
        <w:rPr>
          <w:rFonts w:asciiTheme="minorHAnsi" w:hAnsiTheme="minorHAnsi" w:cstheme="minorHAnsi"/>
          <w:b w:val="0"/>
          <w:bCs/>
          <w:spacing w:val="-2"/>
          <w:sz w:val="16"/>
          <w:szCs w:val="16"/>
          <w:lang w:val="en-US"/>
        </w:rPr>
        <w:t xml:space="preserve"> </w:t>
      </w:r>
    </w:p>
    <w:p w14:paraId="600E554E" w14:textId="560DBBAC" w:rsidR="00C65B5D" w:rsidRPr="000F1E71" w:rsidRDefault="00C65B5D" w:rsidP="00FF519E">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r w:rsidRPr="000F1E71">
        <w:rPr>
          <w:rFonts w:asciiTheme="minorHAnsi" w:hAnsiTheme="minorHAnsi" w:cstheme="minorHAnsi"/>
          <w:b w:val="0"/>
          <w:bCs/>
          <w:spacing w:val="-2"/>
          <w:sz w:val="16"/>
          <w:szCs w:val="16"/>
          <w:lang w:val="en-US"/>
        </w:rPr>
        <w:t xml:space="preserve">Liu J., Banerjee S., </w:t>
      </w:r>
      <w:proofErr w:type="spellStart"/>
      <w:r w:rsidRPr="000F1E71">
        <w:rPr>
          <w:rFonts w:asciiTheme="minorHAnsi" w:hAnsiTheme="minorHAnsi" w:cstheme="minorHAnsi"/>
          <w:b w:val="0"/>
          <w:bCs/>
          <w:spacing w:val="-2"/>
          <w:sz w:val="16"/>
          <w:szCs w:val="16"/>
          <w:lang w:val="en-US"/>
        </w:rPr>
        <w:t>Oroumiyeh</w:t>
      </w:r>
      <w:proofErr w:type="spellEnd"/>
      <w:r w:rsidRPr="000F1E71">
        <w:rPr>
          <w:rFonts w:asciiTheme="minorHAnsi" w:hAnsiTheme="minorHAnsi" w:cstheme="minorHAnsi"/>
          <w:b w:val="0"/>
          <w:bCs/>
          <w:spacing w:val="-2"/>
          <w:sz w:val="16"/>
          <w:szCs w:val="16"/>
          <w:lang w:val="en-US"/>
        </w:rPr>
        <w:t xml:space="preserve"> F., Shen J., Rosario I. D., </w:t>
      </w:r>
      <w:proofErr w:type="spellStart"/>
      <w:r w:rsidRPr="000F1E71">
        <w:rPr>
          <w:rFonts w:asciiTheme="minorHAnsi" w:hAnsiTheme="minorHAnsi" w:cstheme="minorHAnsi"/>
          <w:b w:val="0"/>
          <w:bCs/>
          <w:spacing w:val="-2"/>
          <w:sz w:val="16"/>
          <w:szCs w:val="16"/>
          <w:lang w:val="en-US"/>
        </w:rPr>
        <w:t>Lipsitt</w:t>
      </w:r>
      <w:proofErr w:type="spellEnd"/>
      <w:r w:rsidRPr="000F1E71">
        <w:rPr>
          <w:rFonts w:asciiTheme="minorHAnsi" w:hAnsiTheme="minorHAnsi" w:cstheme="minorHAnsi"/>
          <w:b w:val="0"/>
          <w:bCs/>
          <w:spacing w:val="-2"/>
          <w:sz w:val="16"/>
          <w:szCs w:val="16"/>
          <w:lang w:val="en-US"/>
        </w:rPr>
        <w:t xml:space="preserve"> J., Paulson S., Ritz B., Su J., </w:t>
      </w:r>
      <w:proofErr w:type="spellStart"/>
      <w:r w:rsidRPr="000F1E71">
        <w:rPr>
          <w:rFonts w:asciiTheme="minorHAnsi" w:hAnsiTheme="minorHAnsi" w:cstheme="minorHAnsi"/>
          <w:b w:val="0"/>
          <w:bCs/>
          <w:spacing w:val="-2"/>
          <w:sz w:val="16"/>
          <w:szCs w:val="16"/>
          <w:lang w:val="en-US"/>
        </w:rPr>
        <w:t>Weichenthal</w:t>
      </w:r>
      <w:proofErr w:type="spellEnd"/>
      <w:r w:rsidRPr="000F1E71">
        <w:rPr>
          <w:rFonts w:asciiTheme="minorHAnsi" w:hAnsiTheme="minorHAnsi" w:cstheme="minorHAnsi"/>
          <w:b w:val="0"/>
          <w:bCs/>
          <w:spacing w:val="-2"/>
          <w:sz w:val="16"/>
          <w:szCs w:val="16"/>
          <w:lang w:val="en-US"/>
        </w:rPr>
        <w:t xml:space="preserve"> S., Lakey P., Shiraiwa M., Zhu Y., Jerrett M. (2022). Co-kriging with a low-cost sensor network to estimate spatial variation of brake and tire-wear metals and oxidative stress potential in Southern California. </w:t>
      </w:r>
      <w:r w:rsidRPr="0069377B">
        <w:rPr>
          <w:rFonts w:asciiTheme="minorHAnsi" w:hAnsiTheme="minorHAnsi" w:cstheme="minorHAnsi"/>
          <w:b w:val="0"/>
          <w:bCs/>
          <w:i/>
          <w:iCs/>
          <w:spacing w:val="-2"/>
          <w:sz w:val="16"/>
          <w:szCs w:val="16"/>
        </w:rPr>
        <w:t>Environment International</w:t>
      </w:r>
      <w:r w:rsidRPr="000F1E71">
        <w:rPr>
          <w:rFonts w:asciiTheme="minorHAnsi" w:hAnsiTheme="minorHAnsi" w:cstheme="minorHAnsi"/>
          <w:b w:val="0"/>
          <w:bCs/>
          <w:spacing w:val="-2"/>
          <w:sz w:val="16"/>
          <w:szCs w:val="16"/>
          <w:lang w:val="en-US"/>
        </w:rPr>
        <w:t xml:space="preserve">, </w:t>
      </w:r>
      <w:proofErr w:type="spellStart"/>
      <w:r w:rsidRPr="0069377B">
        <w:rPr>
          <w:rFonts w:asciiTheme="minorHAnsi" w:hAnsiTheme="minorHAnsi" w:cstheme="minorHAnsi"/>
          <w:b w:val="0"/>
          <w:bCs/>
          <w:spacing w:val="-2"/>
          <w:sz w:val="16"/>
          <w:szCs w:val="16"/>
        </w:rPr>
        <w:t>doi</w:t>
      </w:r>
      <w:proofErr w:type="spellEnd"/>
      <w:r w:rsidRPr="0069377B">
        <w:rPr>
          <w:rFonts w:asciiTheme="minorHAnsi" w:hAnsiTheme="minorHAnsi" w:cstheme="minorHAnsi"/>
          <w:b w:val="0"/>
          <w:bCs/>
          <w:spacing w:val="-2"/>
          <w:sz w:val="16"/>
          <w:szCs w:val="16"/>
        </w:rPr>
        <w:t>:</w:t>
      </w:r>
      <w:r w:rsidRPr="0069377B">
        <w:rPr>
          <w:rFonts w:asciiTheme="minorHAnsi" w:hAnsiTheme="minorHAnsi" w:cstheme="minorHAnsi"/>
          <w:b w:val="0"/>
          <w:bCs/>
          <w:i/>
          <w:iCs/>
          <w:spacing w:val="-2"/>
          <w:sz w:val="16"/>
          <w:szCs w:val="16"/>
        </w:rPr>
        <w:t xml:space="preserve"> </w:t>
      </w:r>
      <w:r w:rsidRPr="0069377B">
        <w:rPr>
          <w:rFonts w:asciiTheme="minorHAnsi" w:hAnsiTheme="minorHAnsi" w:cstheme="minorHAnsi"/>
          <w:b w:val="0"/>
          <w:bCs/>
          <w:spacing w:val="-2"/>
          <w:sz w:val="16"/>
          <w:szCs w:val="16"/>
        </w:rPr>
        <w:t>https://doi.org/10.1016/j.envint.2022.107481</w:t>
      </w:r>
      <w:r w:rsidRPr="000F1E71">
        <w:rPr>
          <w:rFonts w:asciiTheme="minorHAnsi" w:hAnsiTheme="minorHAnsi" w:cstheme="minorHAnsi"/>
          <w:b w:val="0"/>
          <w:bCs/>
          <w:spacing w:val="-2"/>
          <w:sz w:val="16"/>
          <w:szCs w:val="16"/>
          <w:lang w:val="en-US"/>
        </w:rPr>
        <w:t xml:space="preserve">. Retrieved Aug </w:t>
      </w:r>
      <w:r w:rsidR="00FF519E" w:rsidRPr="000F1E71">
        <w:rPr>
          <w:rFonts w:asciiTheme="minorHAnsi" w:hAnsiTheme="minorHAnsi" w:cstheme="minorHAnsi"/>
          <w:b w:val="0"/>
          <w:bCs/>
          <w:spacing w:val="-2"/>
          <w:sz w:val="16"/>
          <w:szCs w:val="16"/>
          <w:lang w:val="en-US"/>
        </w:rPr>
        <w:t>25</w:t>
      </w:r>
      <w:r w:rsidRPr="000F1E71">
        <w:rPr>
          <w:rFonts w:asciiTheme="minorHAnsi" w:hAnsiTheme="minorHAnsi" w:cstheme="minorHAnsi"/>
          <w:b w:val="0"/>
          <w:bCs/>
          <w:spacing w:val="-2"/>
          <w:sz w:val="16"/>
          <w:szCs w:val="16"/>
          <w:lang w:val="en-US"/>
        </w:rPr>
        <w:t>, 2022, from ResearchGate.</w:t>
      </w:r>
    </w:p>
    <w:p w14:paraId="67E58C53" w14:textId="59B360DA" w:rsidR="00A2588E" w:rsidRPr="000F1E71" w:rsidRDefault="00A2588E" w:rsidP="00FF519E">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proofErr w:type="spellStart"/>
      <w:r w:rsidRPr="000F1E71">
        <w:rPr>
          <w:rFonts w:asciiTheme="minorHAnsi" w:hAnsiTheme="minorHAnsi" w:cstheme="minorHAnsi"/>
          <w:b w:val="0"/>
          <w:bCs/>
          <w:spacing w:val="-2"/>
          <w:sz w:val="16"/>
          <w:szCs w:val="16"/>
          <w:lang w:val="en-US"/>
        </w:rPr>
        <w:t>Salamalikis</w:t>
      </w:r>
      <w:proofErr w:type="spellEnd"/>
      <w:r w:rsidRPr="000F1E71">
        <w:rPr>
          <w:rFonts w:asciiTheme="minorHAnsi" w:hAnsiTheme="minorHAnsi" w:cstheme="minorHAnsi"/>
          <w:b w:val="0"/>
          <w:bCs/>
          <w:spacing w:val="-2"/>
          <w:sz w:val="16"/>
          <w:szCs w:val="16"/>
          <w:lang w:val="en-US"/>
        </w:rPr>
        <w:t xml:space="preserve"> V., </w:t>
      </w:r>
      <w:proofErr w:type="spellStart"/>
      <w:r w:rsidRPr="0069377B">
        <w:rPr>
          <w:rFonts w:asciiTheme="minorHAnsi" w:hAnsiTheme="minorHAnsi" w:cstheme="minorHAnsi"/>
          <w:b w:val="0"/>
          <w:bCs/>
          <w:spacing w:val="-2"/>
          <w:sz w:val="16"/>
          <w:szCs w:val="16"/>
        </w:rPr>
        <w:t>Tzoumanikas</w:t>
      </w:r>
      <w:proofErr w:type="spellEnd"/>
      <w:r w:rsidRPr="000F1E71">
        <w:rPr>
          <w:rFonts w:asciiTheme="minorHAnsi" w:hAnsiTheme="minorHAnsi" w:cstheme="minorHAnsi"/>
          <w:b w:val="0"/>
          <w:bCs/>
          <w:spacing w:val="-2"/>
          <w:sz w:val="16"/>
          <w:szCs w:val="16"/>
          <w:lang w:val="en-US"/>
        </w:rPr>
        <w:t xml:space="preserve"> P., </w:t>
      </w:r>
      <w:proofErr w:type="spellStart"/>
      <w:r w:rsidRPr="000F1E71">
        <w:rPr>
          <w:rFonts w:asciiTheme="minorHAnsi" w:hAnsiTheme="minorHAnsi" w:cstheme="minorHAnsi"/>
          <w:b w:val="0"/>
          <w:bCs/>
          <w:spacing w:val="-2"/>
          <w:sz w:val="16"/>
          <w:szCs w:val="16"/>
          <w:lang w:val="en-US"/>
        </w:rPr>
        <w:t>Argiriou</w:t>
      </w:r>
      <w:proofErr w:type="spellEnd"/>
      <w:r w:rsidRPr="000F1E71">
        <w:rPr>
          <w:rFonts w:asciiTheme="minorHAnsi" w:hAnsiTheme="minorHAnsi" w:cstheme="minorHAnsi"/>
          <w:b w:val="0"/>
          <w:bCs/>
          <w:spacing w:val="-2"/>
          <w:sz w:val="16"/>
          <w:szCs w:val="16"/>
          <w:lang w:val="en-US"/>
        </w:rPr>
        <w:t xml:space="preserve"> A. A., </w:t>
      </w:r>
      <w:proofErr w:type="spellStart"/>
      <w:r w:rsidRPr="000F1E71">
        <w:rPr>
          <w:rFonts w:asciiTheme="minorHAnsi" w:hAnsiTheme="minorHAnsi" w:cstheme="minorHAnsi"/>
          <w:b w:val="0"/>
          <w:bCs/>
          <w:spacing w:val="-2"/>
          <w:sz w:val="16"/>
          <w:szCs w:val="16"/>
          <w:lang w:val="en-US"/>
        </w:rPr>
        <w:t>Kazantzidis</w:t>
      </w:r>
      <w:proofErr w:type="spellEnd"/>
      <w:r w:rsidRPr="000F1E71">
        <w:rPr>
          <w:rFonts w:asciiTheme="minorHAnsi" w:hAnsiTheme="minorHAnsi" w:cstheme="minorHAnsi"/>
          <w:b w:val="0"/>
          <w:bCs/>
          <w:spacing w:val="-2"/>
          <w:sz w:val="16"/>
          <w:szCs w:val="16"/>
          <w:lang w:val="en-US"/>
        </w:rPr>
        <w:t xml:space="preserve"> A. (2022). Site adaptation of global horizontal irradiance from the Copernicus Atmospheric Monitoring Service for radiation using supervised machine learning techniques. </w:t>
      </w:r>
      <w:r w:rsidRPr="000F1E71">
        <w:rPr>
          <w:rFonts w:asciiTheme="minorHAnsi" w:hAnsiTheme="minorHAnsi" w:cstheme="minorHAnsi"/>
          <w:b w:val="0"/>
          <w:bCs/>
          <w:i/>
          <w:iCs/>
          <w:spacing w:val="-2"/>
          <w:sz w:val="16"/>
          <w:szCs w:val="16"/>
          <w:lang w:val="en-US"/>
        </w:rPr>
        <w:t>Renewable Energy</w:t>
      </w:r>
      <w:r w:rsidRPr="000F1E71">
        <w:rPr>
          <w:rFonts w:asciiTheme="minorHAnsi" w:hAnsiTheme="minorHAnsi" w:cstheme="minorHAnsi"/>
          <w:b w:val="0"/>
          <w:bCs/>
          <w:spacing w:val="-2"/>
          <w:sz w:val="16"/>
          <w:szCs w:val="16"/>
          <w:lang w:val="en-US"/>
        </w:rPr>
        <w:t xml:space="preserve"> 195, 92-106. </w:t>
      </w:r>
      <w:hyperlink r:id="rId142" w:history="1">
        <w:r w:rsidRPr="000F1E71">
          <w:rPr>
            <w:rStyle w:val="Hyperlink"/>
            <w:rFonts w:asciiTheme="minorHAnsi" w:hAnsiTheme="minorHAnsi" w:cstheme="minorHAnsi"/>
            <w:b w:val="0"/>
            <w:bCs/>
            <w:spacing w:val="-2"/>
            <w:sz w:val="16"/>
            <w:szCs w:val="16"/>
            <w:lang w:val="en-US"/>
          </w:rPr>
          <w:t>https://doi.org/10.1016/j.renene.2022.06.043</w:t>
        </w:r>
      </w:hyperlink>
      <w:r w:rsidRPr="000F1E71">
        <w:rPr>
          <w:rFonts w:asciiTheme="minorHAnsi" w:hAnsiTheme="minorHAnsi" w:cstheme="minorHAnsi"/>
          <w:b w:val="0"/>
          <w:bCs/>
          <w:spacing w:val="-2"/>
          <w:sz w:val="16"/>
          <w:szCs w:val="16"/>
          <w:lang w:val="en-US"/>
        </w:rPr>
        <w:t>. Retrieved Aug 28, 2022, from ResearchGate.</w:t>
      </w:r>
    </w:p>
    <w:p w14:paraId="51977585" w14:textId="1511FA86" w:rsidR="007E7450" w:rsidRPr="000F1E71" w:rsidRDefault="004C577F" w:rsidP="00FF519E">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r w:rsidRPr="000F1E71">
        <w:rPr>
          <w:rFonts w:asciiTheme="minorHAnsi" w:hAnsiTheme="minorHAnsi" w:cstheme="minorHAnsi"/>
          <w:b w:val="0"/>
          <w:bCs/>
          <w:spacing w:val="-2"/>
          <w:sz w:val="16"/>
          <w:szCs w:val="16"/>
          <w:lang w:val="en-US"/>
        </w:rPr>
        <w:t xml:space="preserve">Li </w:t>
      </w:r>
      <w:proofErr w:type="spellStart"/>
      <w:r w:rsidRPr="000F1E71">
        <w:rPr>
          <w:rFonts w:asciiTheme="minorHAnsi" w:hAnsiTheme="minorHAnsi" w:cstheme="minorHAnsi"/>
          <w:b w:val="0"/>
          <w:bCs/>
          <w:spacing w:val="-2"/>
          <w:sz w:val="16"/>
          <w:szCs w:val="16"/>
          <w:lang w:val="en-US"/>
        </w:rPr>
        <w:t>Lm</w:t>
      </w:r>
      <w:proofErr w:type="spellEnd"/>
      <w:r w:rsidRPr="000F1E71">
        <w:rPr>
          <w:rFonts w:asciiTheme="minorHAnsi" w:hAnsiTheme="minorHAnsi" w:cstheme="minorHAnsi"/>
          <w:b w:val="0"/>
          <w:bCs/>
          <w:spacing w:val="-2"/>
          <w:sz w:val="16"/>
          <w:szCs w:val="16"/>
          <w:lang w:val="en-US"/>
        </w:rPr>
        <w:t>., Zhang My.</w:t>
      </w:r>
      <w:r w:rsidRPr="0069377B">
        <w:rPr>
          <w:rFonts w:asciiTheme="minorHAnsi" w:hAnsiTheme="minorHAnsi" w:cstheme="minorHAnsi"/>
          <w:b w:val="0"/>
          <w:bCs/>
          <w:spacing w:val="-2"/>
          <w:sz w:val="16"/>
          <w:szCs w:val="16"/>
        </w:rPr>
        <w:t>,</w:t>
      </w:r>
      <w:r w:rsidRPr="000F1E71">
        <w:rPr>
          <w:rFonts w:asciiTheme="minorHAnsi" w:hAnsiTheme="minorHAnsi" w:cstheme="minorHAnsi"/>
          <w:b w:val="0"/>
          <w:bCs/>
          <w:spacing w:val="-2"/>
          <w:sz w:val="16"/>
          <w:szCs w:val="16"/>
          <w:lang w:val="en-US"/>
        </w:rPr>
        <w:t xml:space="preserve"> Wen </w:t>
      </w:r>
      <w:proofErr w:type="spellStart"/>
      <w:r w:rsidRPr="000F1E71">
        <w:rPr>
          <w:rFonts w:asciiTheme="minorHAnsi" w:hAnsiTheme="minorHAnsi" w:cstheme="minorHAnsi"/>
          <w:b w:val="0"/>
          <w:bCs/>
          <w:spacing w:val="-2"/>
          <w:sz w:val="16"/>
          <w:szCs w:val="16"/>
          <w:lang w:val="en-US"/>
        </w:rPr>
        <w:t>Zz</w:t>
      </w:r>
      <w:proofErr w:type="spellEnd"/>
      <w:r w:rsidRPr="000F1E71">
        <w:rPr>
          <w:rFonts w:asciiTheme="minorHAnsi" w:hAnsiTheme="minorHAnsi" w:cstheme="minorHAnsi"/>
          <w:b w:val="0"/>
          <w:bCs/>
          <w:spacing w:val="-2"/>
          <w:sz w:val="16"/>
          <w:szCs w:val="16"/>
          <w:lang w:val="en-US"/>
        </w:rPr>
        <w:t xml:space="preserve">. </w:t>
      </w:r>
      <w:r w:rsidRPr="0069377B">
        <w:rPr>
          <w:rFonts w:asciiTheme="minorHAnsi" w:hAnsiTheme="minorHAnsi" w:cstheme="minorHAnsi"/>
          <w:b w:val="0"/>
          <w:bCs/>
          <w:spacing w:val="-2"/>
          <w:sz w:val="16"/>
          <w:szCs w:val="16"/>
        </w:rPr>
        <w:t xml:space="preserve">(2021). </w:t>
      </w:r>
      <w:r w:rsidRPr="000F1E71">
        <w:rPr>
          <w:rFonts w:asciiTheme="minorHAnsi" w:hAnsiTheme="minorHAnsi" w:cstheme="minorHAnsi"/>
          <w:b w:val="0"/>
          <w:bCs/>
          <w:spacing w:val="-2"/>
          <w:sz w:val="16"/>
          <w:szCs w:val="16"/>
          <w:lang w:val="en-US"/>
        </w:rPr>
        <w:t>Dynamic prediction of landslide displacement using singular</w:t>
      </w:r>
      <w:r w:rsidRPr="0069377B">
        <w:rPr>
          <w:rFonts w:asciiTheme="minorHAnsi" w:hAnsiTheme="minorHAnsi" w:cstheme="minorHAnsi"/>
          <w:b w:val="0"/>
          <w:bCs/>
          <w:spacing w:val="-2"/>
          <w:sz w:val="16"/>
          <w:szCs w:val="16"/>
        </w:rPr>
        <w:t xml:space="preserve"> spectrum analysis and stack long short-term memory network. </w:t>
      </w:r>
      <w:r w:rsidRPr="0069377B">
        <w:rPr>
          <w:rFonts w:asciiTheme="minorHAnsi" w:hAnsiTheme="minorHAnsi" w:cstheme="minorHAnsi"/>
          <w:b w:val="0"/>
          <w:bCs/>
          <w:i/>
          <w:iCs/>
          <w:spacing w:val="-2"/>
          <w:sz w:val="16"/>
          <w:szCs w:val="16"/>
        </w:rPr>
        <w:t>J. Mt. Sci.</w:t>
      </w:r>
      <w:r w:rsidRPr="0069377B">
        <w:rPr>
          <w:rFonts w:asciiTheme="minorHAnsi" w:hAnsiTheme="minorHAnsi" w:cstheme="minorHAnsi"/>
          <w:b w:val="0"/>
          <w:bCs/>
          <w:spacing w:val="-2"/>
          <w:sz w:val="16"/>
          <w:szCs w:val="16"/>
        </w:rPr>
        <w:t xml:space="preserve"> 18, 2597–2611, https://doi.org/10.1007/s11629-021-6824-1. </w:t>
      </w:r>
      <w:bookmarkStart w:id="105" w:name="_Hlk114472951"/>
      <w:r w:rsidRPr="000F1E71">
        <w:rPr>
          <w:rFonts w:asciiTheme="minorHAnsi" w:hAnsiTheme="minorHAnsi" w:cstheme="minorHAnsi"/>
          <w:b w:val="0"/>
          <w:bCs/>
          <w:spacing w:val="-2"/>
          <w:sz w:val="16"/>
          <w:szCs w:val="16"/>
          <w:lang w:val="en-US"/>
        </w:rPr>
        <w:t>Retrieved Sep. 03, 2022, from ResearchGate</w:t>
      </w:r>
      <w:bookmarkEnd w:id="105"/>
      <w:r w:rsidRPr="000F1E71">
        <w:rPr>
          <w:rFonts w:asciiTheme="minorHAnsi" w:hAnsiTheme="minorHAnsi" w:cstheme="minorHAnsi"/>
          <w:b w:val="0"/>
          <w:bCs/>
          <w:spacing w:val="-2"/>
          <w:sz w:val="16"/>
          <w:szCs w:val="16"/>
          <w:lang w:val="en-US"/>
        </w:rPr>
        <w:t>.</w:t>
      </w:r>
    </w:p>
    <w:p w14:paraId="6DC49A61" w14:textId="66CAFD1A" w:rsidR="008065C5" w:rsidRPr="000F1E71" w:rsidRDefault="008065C5" w:rsidP="00FF519E">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r w:rsidRPr="000F1E71">
        <w:rPr>
          <w:rFonts w:asciiTheme="minorHAnsi" w:hAnsiTheme="minorHAnsi" w:cstheme="minorHAnsi"/>
          <w:b w:val="0"/>
          <w:bCs/>
          <w:spacing w:val="-2"/>
          <w:sz w:val="16"/>
          <w:szCs w:val="16"/>
          <w:lang w:val="en-US"/>
        </w:rPr>
        <w:t>Apostolopoulos</w:t>
      </w:r>
      <w:r w:rsidRPr="0069377B">
        <w:rPr>
          <w:rFonts w:asciiTheme="minorHAnsi" w:hAnsiTheme="minorHAnsi" w:cstheme="minorHAnsi"/>
          <w:b w:val="0"/>
          <w:bCs/>
          <w:spacing w:val="-2"/>
          <w:sz w:val="16"/>
          <w:szCs w:val="16"/>
        </w:rPr>
        <w:t xml:space="preserve"> </w:t>
      </w:r>
      <w:r w:rsidRPr="000F1E71">
        <w:rPr>
          <w:rFonts w:asciiTheme="minorHAnsi" w:hAnsiTheme="minorHAnsi" w:cstheme="minorHAnsi"/>
          <w:b w:val="0"/>
          <w:bCs/>
          <w:spacing w:val="-2"/>
          <w:sz w:val="16"/>
          <w:szCs w:val="16"/>
          <w:lang w:val="en-US"/>
        </w:rPr>
        <w:t>I.D</w:t>
      </w:r>
      <w:r w:rsidRPr="0069377B">
        <w:rPr>
          <w:rFonts w:asciiTheme="minorHAnsi" w:hAnsiTheme="minorHAnsi" w:cstheme="minorHAnsi"/>
          <w:b w:val="0"/>
          <w:bCs/>
          <w:spacing w:val="-2"/>
          <w:sz w:val="16"/>
          <w:szCs w:val="16"/>
        </w:rPr>
        <w:t>., Fouskas</w:t>
      </w:r>
      <w:r w:rsidRPr="000F1E71">
        <w:rPr>
          <w:rFonts w:asciiTheme="minorHAnsi" w:hAnsiTheme="minorHAnsi" w:cstheme="minorHAnsi"/>
          <w:b w:val="0"/>
          <w:bCs/>
          <w:spacing w:val="-2"/>
          <w:sz w:val="16"/>
          <w:szCs w:val="16"/>
          <w:lang w:val="en-US"/>
        </w:rPr>
        <w:t xml:space="preserve"> G., </w:t>
      </w:r>
      <w:proofErr w:type="spellStart"/>
      <w:r w:rsidRPr="000F1E71">
        <w:rPr>
          <w:rFonts w:asciiTheme="minorHAnsi" w:hAnsiTheme="minorHAnsi" w:cstheme="minorHAnsi"/>
          <w:b w:val="0"/>
          <w:bCs/>
          <w:spacing w:val="-2"/>
          <w:sz w:val="16"/>
          <w:szCs w:val="16"/>
          <w:lang w:val="en-US"/>
        </w:rPr>
        <w:t>Pandis</w:t>
      </w:r>
      <w:proofErr w:type="spellEnd"/>
      <w:r w:rsidRPr="000F1E71">
        <w:rPr>
          <w:rFonts w:asciiTheme="minorHAnsi" w:hAnsiTheme="minorHAnsi" w:cstheme="minorHAnsi"/>
          <w:b w:val="0"/>
          <w:bCs/>
          <w:spacing w:val="-2"/>
          <w:sz w:val="16"/>
          <w:szCs w:val="16"/>
          <w:lang w:val="en-US"/>
        </w:rPr>
        <w:t xml:space="preserve"> S.N. (2022). An IoT Integrated Air Quality Monitoring Device Based on Microcomputer Technology and Leading Industry Low-Cost Sensor Solutions. In book: </w:t>
      </w:r>
      <w:r w:rsidRPr="000F1E71">
        <w:rPr>
          <w:rFonts w:asciiTheme="minorHAnsi" w:hAnsiTheme="minorHAnsi" w:cstheme="minorHAnsi"/>
          <w:b w:val="0"/>
          <w:bCs/>
          <w:i/>
          <w:iCs/>
          <w:spacing w:val="-2"/>
          <w:sz w:val="16"/>
          <w:szCs w:val="16"/>
          <w:lang w:val="en-US"/>
        </w:rPr>
        <w:t>Future Access Enablers for Ubiquitous and Intelligent Infrastructures</w:t>
      </w:r>
      <w:r w:rsidRPr="000F1E71">
        <w:rPr>
          <w:rFonts w:asciiTheme="minorHAnsi" w:hAnsiTheme="minorHAnsi" w:cstheme="minorHAnsi"/>
          <w:b w:val="0"/>
          <w:bCs/>
          <w:spacing w:val="-2"/>
          <w:sz w:val="16"/>
          <w:szCs w:val="16"/>
          <w:lang w:val="en-US"/>
        </w:rPr>
        <w:t xml:space="preserve">. DOI: 10.1007/978-3-031-15101-9_9. </w:t>
      </w:r>
      <w:bookmarkStart w:id="106" w:name="_Hlk114994655"/>
      <w:r w:rsidRPr="000F1E71">
        <w:rPr>
          <w:rFonts w:asciiTheme="minorHAnsi" w:hAnsiTheme="minorHAnsi" w:cstheme="minorHAnsi"/>
          <w:b w:val="0"/>
          <w:bCs/>
          <w:spacing w:val="-2"/>
          <w:sz w:val="16"/>
          <w:szCs w:val="16"/>
          <w:lang w:val="en-US"/>
        </w:rPr>
        <w:t>Retrieved Sep. 19, 2022, from ResearchGate.</w:t>
      </w:r>
      <w:bookmarkEnd w:id="106"/>
    </w:p>
    <w:p w14:paraId="145CB6C0" w14:textId="55E27F6E" w:rsidR="00332931" w:rsidRPr="000F1E71" w:rsidRDefault="00332931" w:rsidP="00FF519E">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proofErr w:type="spellStart"/>
      <w:r w:rsidRPr="000F1E71">
        <w:rPr>
          <w:rFonts w:asciiTheme="minorHAnsi" w:hAnsiTheme="minorHAnsi" w:cstheme="minorHAnsi"/>
          <w:b w:val="0"/>
          <w:bCs/>
          <w:spacing w:val="-2"/>
          <w:sz w:val="16"/>
          <w:szCs w:val="16"/>
          <w:lang w:val="en-US"/>
        </w:rPr>
        <w:t>Dirienzo</w:t>
      </w:r>
      <w:proofErr w:type="spellEnd"/>
      <w:r w:rsidRPr="000F1E71">
        <w:rPr>
          <w:rFonts w:asciiTheme="minorHAnsi" w:hAnsiTheme="minorHAnsi" w:cstheme="minorHAnsi"/>
          <w:b w:val="0"/>
          <w:bCs/>
          <w:spacing w:val="-2"/>
          <w:sz w:val="16"/>
          <w:szCs w:val="16"/>
          <w:lang w:val="en-US"/>
        </w:rPr>
        <w:t xml:space="preserve"> N., Mitchell K., Forde M., </w:t>
      </w:r>
      <w:proofErr w:type="spellStart"/>
      <w:r w:rsidRPr="000F1E71">
        <w:rPr>
          <w:rFonts w:asciiTheme="minorHAnsi" w:hAnsiTheme="minorHAnsi" w:cstheme="minorHAnsi"/>
          <w:b w:val="0"/>
          <w:bCs/>
          <w:spacing w:val="-2"/>
          <w:sz w:val="16"/>
          <w:szCs w:val="16"/>
          <w:lang w:val="en-US"/>
        </w:rPr>
        <w:t>Rainham</w:t>
      </w:r>
      <w:proofErr w:type="spellEnd"/>
      <w:r w:rsidRPr="000F1E71">
        <w:rPr>
          <w:rFonts w:asciiTheme="minorHAnsi" w:hAnsiTheme="minorHAnsi" w:cstheme="minorHAnsi"/>
          <w:b w:val="0"/>
          <w:bCs/>
          <w:spacing w:val="-2"/>
          <w:sz w:val="16"/>
          <w:szCs w:val="16"/>
          <w:lang w:val="en-US"/>
        </w:rPr>
        <w:t xml:space="preserve"> D., Villeneuve P.J. (2022). Temporal trends in ambient fine particulate matter and the impacts of COVID-19 on this pollutant in Grenada, West Indies. </w:t>
      </w:r>
      <w:r w:rsidRPr="000F1E71">
        <w:rPr>
          <w:rFonts w:asciiTheme="minorHAnsi" w:hAnsiTheme="minorHAnsi" w:cstheme="minorHAnsi"/>
          <w:b w:val="0"/>
          <w:bCs/>
          <w:i/>
          <w:iCs/>
          <w:spacing w:val="-2"/>
          <w:sz w:val="16"/>
          <w:szCs w:val="16"/>
          <w:lang w:val="en-US"/>
        </w:rPr>
        <w:t>Journal of the Air &amp; Waste Management Association</w:t>
      </w:r>
      <w:r w:rsidRPr="000F1E71">
        <w:rPr>
          <w:rFonts w:asciiTheme="minorHAnsi" w:hAnsiTheme="minorHAnsi" w:cstheme="minorHAnsi"/>
          <w:b w:val="0"/>
          <w:bCs/>
          <w:spacing w:val="-2"/>
          <w:sz w:val="16"/>
          <w:szCs w:val="16"/>
          <w:lang w:val="en-US"/>
        </w:rPr>
        <w:t>. DOI: 10.1080/10962247.2022.2126555. Retrieved Sep. 25, 2022, from ResearchGate.</w:t>
      </w:r>
    </w:p>
    <w:p w14:paraId="6D3F8742" w14:textId="069118B0" w:rsidR="00C91F54" w:rsidRDefault="00C91F54" w:rsidP="00FF519E">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r w:rsidRPr="000F1E71">
        <w:rPr>
          <w:rFonts w:asciiTheme="minorHAnsi" w:hAnsiTheme="minorHAnsi" w:cstheme="minorHAnsi"/>
          <w:b w:val="0"/>
          <w:bCs/>
          <w:spacing w:val="-2"/>
          <w:sz w:val="16"/>
          <w:szCs w:val="16"/>
          <w:lang w:val="en-US"/>
        </w:rPr>
        <w:t xml:space="preserve">Su T.-H., Lin C.-S., Lu S.-Y., Lin J.-C., Wang H.-H. (2022). Effect of air quality improvement by urban parks on mitigating PM2.5 and its associated heavy metals: A mobile-monitoring field study. </w:t>
      </w:r>
      <w:r w:rsidRPr="000F1E71">
        <w:rPr>
          <w:rFonts w:asciiTheme="minorHAnsi" w:hAnsiTheme="minorHAnsi" w:cstheme="minorHAnsi"/>
          <w:b w:val="0"/>
          <w:bCs/>
          <w:i/>
          <w:iCs/>
          <w:spacing w:val="-2"/>
          <w:sz w:val="16"/>
          <w:szCs w:val="16"/>
          <w:lang w:val="en-US"/>
        </w:rPr>
        <w:t>Journal of Environmental Management</w:t>
      </w:r>
      <w:r w:rsidRPr="000F1E71">
        <w:rPr>
          <w:rFonts w:asciiTheme="minorHAnsi" w:hAnsiTheme="minorHAnsi" w:cstheme="minorHAnsi"/>
          <w:b w:val="0"/>
          <w:bCs/>
          <w:spacing w:val="-2"/>
          <w:sz w:val="16"/>
          <w:szCs w:val="16"/>
          <w:lang w:val="en-US"/>
        </w:rPr>
        <w:t xml:space="preserve"> 323, 116283. Retrieved Sep. 26, 2022, from ResearchGate.</w:t>
      </w:r>
    </w:p>
    <w:p w14:paraId="076CBB02" w14:textId="05D8D539" w:rsidR="00EE7F0E" w:rsidRDefault="00EE7F0E" w:rsidP="00FF519E">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bookmarkStart w:id="107" w:name="_Hlk121438856"/>
      <w:proofErr w:type="spellStart"/>
      <w:r w:rsidRPr="00EE7F0E">
        <w:rPr>
          <w:rFonts w:asciiTheme="minorHAnsi" w:hAnsiTheme="minorHAnsi" w:cstheme="minorHAnsi"/>
          <w:b w:val="0"/>
          <w:bCs/>
          <w:spacing w:val="-2"/>
          <w:sz w:val="16"/>
          <w:szCs w:val="16"/>
          <w:lang w:val="en-US"/>
        </w:rPr>
        <w:t>Pastório</w:t>
      </w:r>
      <w:proofErr w:type="spellEnd"/>
      <w:r>
        <w:rPr>
          <w:rFonts w:asciiTheme="minorHAnsi" w:hAnsiTheme="minorHAnsi" w:cstheme="minorHAnsi"/>
          <w:b w:val="0"/>
          <w:bCs/>
          <w:spacing w:val="-2"/>
          <w:sz w:val="16"/>
          <w:szCs w:val="16"/>
          <w:lang w:val="en-US"/>
        </w:rPr>
        <w:t xml:space="preserve"> A.F., </w:t>
      </w:r>
      <w:proofErr w:type="spellStart"/>
      <w:r w:rsidRPr="00EE7F0E">
        <w:rPr>
          <w:rFonts w:asciiTheme="minorHAnsi" w:hAnsiTheme="minorHAnsi" w:cstheme="minorHAnsi"/>
          <w:b w:val="0"/>
          <w:bCs/>
          <w:spacing w:val="-2"/>
          <w:sz w:val="16"/>
          <w:szCs w:val="16"/>
          <w:lang w:val="en-US"/>
        </w:rPr>
        <w:t>Spanhol</w:t>
      </w:r>
      <w:proofErr w:type="spellEnd"/>
      <w:r>
        <w:rPr>
          <w:rFonts w:asciiTheme="minorHAnsi" w:hAnsiTheme="minorHAnsi" w:cstheme="minorHAnsi"/>
          <w:b w:val="0"/>
          <w:bCs/>
          <w:spacing w:val="-2"/>
          <w:sz w:val="16"/>
          <w:szCs w:val="16"/>
          <w:lang w:val="en-US"/>
        </w:rPr>
        <w:t xml:space="preserve"> F.A., </w:t>
      </w:r>
      <w:r w:rsidRPr="00EE7F0E">
        <w:rPr>
          <w:rFonts w:asciiTheme="minorHAnsi" w:hAnsiTheme="minorHAnsi" w:cstheme="minorHAnsi"/>
          <w:b w:val="0"/>
          <w:bCs/>
          <w:spacing w:val="-2"/>
          <w:sz w:val="16"/>
          <w:szCs w:val="16"/>
          <w:lang w:val="en-US"/>
        </w:rPr>
        <w:t>Martins</w:t>
      </w:r>
      <w:r>
        <w:rPr>
          <w:rFonts w:asciiTheme="minorHAnsi" w:hAnsiTheme="minorHAnsi" w:cstheme="minorHAnsi"/>
          <w:b w:val="0"/>
          <w:bCs/>
          <w:spacing w:val="-2"/>
          <w:sz w:val="16"/>
          <w:szCs w:val="16"/>
          <w:lang w:val="en-US"/>
        </w:rPr>
        <w:t xml:space="preserve"> L.D., </w:t>
      </w:r>
      <w:r w:rsidRPr="00EE7F0E">
        <w:rPr>
          <w:rFonts w:asciiTheme="minorHAnsi" w:hAnsiTheme="minorHAnsi" w:cstheme="minorHAnsi"/>
          <w:b w:val="0"/>
          <w:bCs/>
          <w:spacing w:val="-2"/>
          <w:sz w:val="16"/>
          <w:szCs w:val="16"/>
          <w:lang w:val="en-US"/>
        </w:rPr>
        <w:t>Camargo</w:t>
      </w:r>
      <w:r>
        <w:rPr>
          <w:rFonts w:asciiTheme="minorHAnsi" w:hAnsiTheme="minorHAnsi" w:cstheme="minorHAnsi"/>
          <w:b w:val="0"/>
          <w:bCs/>
          <w:spacing w:val="-2"/>
          <w:sz w:val="16"/>
          <w:szCs w:val="16"/>
          <w:lang w:val="en-US"/>
        </w:rPr>
        <w:t xml:space="preserve"> E.T. de (2022). </w:t>
      </w:r>
      <w:bookmarkEnd w:id="107"/>
      <w:proofErr w:type="spellStart"/>
      <w:r w:rsidRPr="00EE7F0E">
        <w:rPr>
          <w:rFonts w:asciiTheme="minorHAnsi" w:hAnsiTheme="minorHAnsi" w:cstheme="minorHAnsi"/>
          <w:b w:val="0"/>
          <w:bCs/>
          <w:spacing w:val="-2"/>
          <w:sz w:val="16"/>
          <w:szCs w:val="16"/>
          <w:lang w:val="en-US"/>
        </w:rPr>
        <w:t>Avaliação</w:t>
      </w:r>
      <w:proofErr w:type="spellEnd"/>
      <w:r w:rsidRPr="00EE7F0E">
        <w:rPr>
          <w:rFonts w:asciiTheme="minorHAnsi" w:hAnsiTheme="minorHAnsi" w:cstheme="minorHAnsi"/>
          <w:b w:val="0"/>
          <w:bCs/>
          <w:spacing w:val="-2"/>
          <w:sz w:val="16"/>
          <w:szCs w:val="16"/>
          <w:lang w:val="en-US"/>
        </w:rPr>
        <w:t xml:space="preserve"> do </w:t>
      </w:r>
      <w:proofErr w:type="spellStart"/>
      <w:r w:rsidRPr="00EE7F0E">
        <w:rPr>
          <w:rFonts w:asciiTheme="minorHAnsi" w:hAnsiTheme="minorHAnsi" w:cstheme="minorHAnsi"/>
          <w:b w:val="0"/>
          <w:bCs/>
          <w:spacing w:val="-2"/>
          <w:sz w:val="16"/>
          <w:szCs w:val="16"/>
          <w:lang w:val="en-US"/>
        </w:rPr>
        <w:t>Impacto</w:t>
      </w:r>
      <w:proofErr w:type="spellEnd"/>
      <w:r w:rsidRPr="00EE7F0E">
        <w:rPr>
          <w:rFonts w:asciiTheme="minorHAnsi" w:hAnsiTheme="minorHAnsi" w:cstheme="minorHAnsi"/>
          <w:b w:val="0"/>
          <w:bCs/>
          <w:spacing w:val="-2"/>
          <w:sz w:val="16"/>
          <w:szCs w:val="16"/>
          <w:lang w:val="en-US"/>
        </w:rPr>
        <w:t xml:space="preserve"> da </w:t>
      </w:r>
      <w:proofErr w:type="spellStart"/>
      <w:r w:rsidRPr="00EE7F0E">
        <w:rPr>
          <w:rFonts w:asciiTheme="minorHAnsi" w:hAnsiTheme="minorHAnsi" w:cstheme="minorHAnsi"/>
          <w:b w:val="0"/>
          <w:bCs/>
          <w:spacing w:val="-2"/>
          <w:sz w:val="16"/>
          <w:szCs w:val="16"/>
          <w:lang w:val="en-US"/>
        </w:rPr>
        <w:t>Temperatura</w:t>
      </w:r>
      <w:proofErr w:type="spellEnd"/>
      <w:r w:rsidRPr="00EE7F0E">
        <w:rPr>
          <w:rFonts w:asciiTheme="minorHAnsi" w:hAnsiTheme="minorHAnsi" w:cstheme="minorHAnsi"/>
          <w:b w:val="0"/>
          <w:bCs/>
          <w:spacing w:val="-2"/>
          <w:sz w:val="16"/>
          <w:szCs w:val="16"/>
          <w:lang w:val="en-US"/>
        </w:rPr>
        <w:t xml:space="preserve"> e </w:t>
      </w:r>
      <w:proofErr w:type="spellStart"/>
      <w:r w:rsidRPr="00EE7F0E">
        <w:rPr>
          <w:rFonts w:asciiTheme="minorHAnsi" w:hAnsiTheme="minorHAnsi" w:cstheme="minorHAnsi"/>
          <w:b w:val="0"/>
          <w:bCs/>
          <w:spacing w:val="-2"/>
          <w:sz w:val="16"/>
          <w:szCs w:val="16"/>
          <w:lang w:val="en-US"/>
        </w:rPr>
        <w:t>Umidade</w:t>
      </w:r>
      <w:proofErr w:type="spellEnd"/>
      <w:r w:rsidRPr="00EE7F0E">
        <w:rPr>
          <w:rFonts w:asciiTheme="minorHAnsi" w:hAnsiTheme="minorHAnsi" w:cstheme="minorHAnsi"/>
          <w:b w:val="0"/>
          <w:bCs/>
          <w:spacing w:val="-2"/>
          <w:sz w:val="16"/>
          <w:szCs w:val="16"/>
          <w:lang w:val="en-US"/>
        </w:rPr>
        <w:t xml:space="preserve"> </w:t>
      </w:r>
      <w:proofErr w:type="spellStart"/>
      <w:r w:rsidRPr="00EE7F0E">
        <w:rPr>
          <w:rFonts w:asciiTheme="minorHAnsi" w:hAnsiTheme="minorHAnsi" w:cstheme="minorHAnsi"/>
          <w:b w:val="0"/>
          <w:bCs/>
          <w:spacing w:val="-2"/>
          <w:sz w:val="16"/>
          <w:szCs w:val="16"/>
          <w:lang w:val="en-US"/>
        </w:rPr>
        <w:t>em</w:t>
      </w:r>
      <w:proofErr w:type="spellEnd"/>
      <w:r w:rsidRPr="00EE7F0E">
        <w:rPr>
          <w:rFonts w:asciiTheme="minorHAnsi" w:hAnsiTheme="minorHAnsi" w:cstheme="minorHAnsi"/>
          <w:b w:val="0"/>
          <w:bCs/>
          <w:spacing w:val="-2"/>
          <w:sz w:val="16"/>
          <w:szCs w:val="16"/>
          <w:lang w:val="en-US"/>
        </w:rPr>
        <w:t xml:space="preserve"> </w:t>
      </w:r>
      <w:proofErr w:type="spellStart"/>
      <w:r w:rsidRPr="00EE7F0E">
        <w:rPr>
          <w:rFonts w:asciiTheme="minorHAnsi" w:hAnsiTheme="minorHAnsi" w:cstheme="minorHAnsi"/>
          <w:b w:val="0"/>
          <w:bCs/>
          <w:spacing w:val="-2"/>
          <w:sz w:val="16"/>
          <w:szCs w:val="16"/>
          <w:lang w:val="en-US"/>
        </w:rPr>
        <w:t>Sensores</w:t>
      </w:r>
      <w:proofErr w:type="spellEnd"/>
      <w:r>
        <w:rPr>
          <w:rFonts w:asciiTheme="minorHAnsi" w:hAnsiTheme="minorHAnsi" w:cstheme="minorHAnsi"/>
          <w:b w:val="0"/>
          <w:bCs/>
          <w:spacing w:val="-2"/>
          <w:sz w:val="16"/>
          <w:szCs w:val="16"/>
          <w:lang w:val="en-US"/>
        </w:rPr>
        <w:t xml:space="preserve"> </w:t>
      </w:r>
      <w:r w:rsidRPr="00EE7F0E">
        <w:rPr>
          <w:rFonts w:asciiTheme="minorHAnsi" w:hAnsiTheme="minorHAnsi" w:cstheme="minorHAnsi"/>
          <w:b w:val="0"/>
          <w:bCs/>
          <w:spacing w:val="-2"/>
          <w:sz w:val="16"/>
          <w:szCs w:val="16"/>
          <w:lang w:val="en-US"/>
        </w:rPr>
        <w:t xml:space="preserve">de </w:t>
      </w:r>
      <w:proofErr w:type="spellStart"/>
      <w:r w:rsidRPr="00EE7F0E">
        <w:rPr>
          <w:rFonts w:asciiTheme="minorHAnsi" w:hAnsiTheme="minorHAnsi" w:cstheme="minorHAnsi"/>
          <w:b w:val="0"/>
          <w:bCs/>
          <w:spacing w:val="-2"/>
          <w:sz w:val="16"/>
          <w:szCs w:val="16"/>
          <w:lang w:val="en-US"/>
        </w:rPr>
        <w:t>Baixo</w:t>
      </w:r>
      <w:proofErr w:type="spellEnd"/>
      <w:r w:rsidRPr="00EE7F0E">
        <w:rPr>
          <w:rFonts w:asciiTheme="minorHAnsi" w:hAnsiTheme="minorHAnsi" w:cstheme="minorHAnsi"/>
          <w:b w:val="0"/>
          <w:bCs/>
          <w:spacing w:val="-2"/>
          <w:sz w:val="16"/>
          <w:szCs w:val="16"/>
          <w:lang w:val="en-US"/>
        </w:rPr>
        <w:t xml:space="preserve"> </w:t>
      </w:r>
      <w:proofErr w:type="spellStart"/>
      <w:r w:rsidRPr="00EE7F0E">
        <w:rPr>
          <w:rFonts w:asciiTheme="minorHAnsi" w:hAnsiTheme="minorHAnsi" w:cstheme="minorHAnsi"/>
          <w:b w:val="0"/>
          <w:bCs/>
          <w:spacing w:val="-2"/>
          <w:sz w:val="16"/>
          <w:szCs w:val="16"/>
          <w:lang w:val="en-US"/>
        </w:rPr>
        <w:t>Custo</w:t>
      </w:r>
      <w:proofErr w:type="spellEnd"/>
      <w:r w:rsidRPr="00EE7F0E">
        <w:rPr>
          <w:rFonts w:asciiTheme="minorHAnsi" w:hAnsiTheme="minorHAnsi" w:cstheme="minorHAnsi"/>
          <w:b w:val="0"/>
          <w:bCs/>
          <w:spacing w:val="-2"/>
          <w:sz w:val="16"/>
          <w:szCs w:val="16"/>
          <w:lang w:val="en-US"/>
        </w:rPr>
        <w:t xml:space="preserve"> de Material </w:t>
      </w:r>
      <w:proofErr w:type="spellStart"/>
      <w:r w:rsidRPr="00EE7F0E">
        <w:rPr>
          <w:rFonts w:asciiTheme="minorHAnsi" w:hAnsiTheme="minorHAnsi" w:cstheme="minorHAnsi"/>
          <w:b w:val="0"/>
          <w:bCs/>
          <w:spacing w:val="-2"/>
          <w:sz w:val="16"/>
          <w:szCs w:val="16"/>
          <w:lang w:val="en-US"/>
        </w:rPr>
        <w:t>Particulado</w:t>
      </w:r>
      <w:proofErr w:type="spellEnd"/>
      <w:r>
        <w:rPr>
          <w:rFonts w:asciiTheme="minorHAnsi" w:hAnsiTheme="minorHAnsi" w:cstheme="minorHAnsi"/>
          <w:b w:val="0"/>
          <w:bCs/>
          <w:spacing w:val="-2"/>
          <w:sz w:val="16"/>
          <w:szCs w:val="16"/>
          <w:lang w:val="en-US"/>
        </w:rPr>
        <w:t xml:space="preserve">. </w:t>
      </w:r>
      <w:r w:rsidRPr="00EE7F0E">
        <w:rPr>
          <w:rFonts w:asciiTheme="minorHAnsi" w:hAnsiTheme="minorHAnsi" w:cstheme="minorHAnsi"/>
          <w:b w:val="0"/>
          <w:bCs/>
          <w:spacing w:val="-2"/>
          <w:sz w:val="16"/>
          <w:szCs w:val="16"/>
          <w:lang w:val="en-US"/>
        </w:rPr>
        <w:t xml:space="preserve">Conference: Workshop de </w:t>
      </w:r>
      <w:proofErr w:type="spellStart"/>
      <w:r w:rsidRPr="00EE7F0E">
        <w:rPr>
          <w:rFonts w:asciiTheme="minorHAnsi" w:hAnsiTheme="minorHAnsi" w:cstheme="minorHAnsi"/>
          <w:b w:val="0"/>
          <w:bCs/>
          <w:spacing w:val="-2"/>
          <w:sz w:val="16"/>
          <w:szCs w:val="16"/>
          <w:lang w:val="en-US"/>
        </w:rPr>
        <w:t>Computação</w:t>
      </w:r>
      <w:proofErr w:type="spellEnd"/>
      <w:r w:rsidRPr="00EE7F0E">
        <w:rPr>
          <w:rFonts w:asciiTheme="minorHAnsi" w:hAnsiTheme="minorHAnsi" w:cstheme="minorHAnsi"/>
          <w:b w:val="0"/>
          <w:bCs/>
          <w:spacing w:val="-2"/>
          <w:sz w:val="16"/>
          <w:szCs w:val="16"/>
          <w:lang w:val="en-US"/>
        </w:rPr>
        <w:t xml:space="preserve"> Urbana</w:t>
      </w:r>
      <w:r>
        <w:rPr>
          <w:rFonts w:asciiTheme="minorHAnsi" w:hAnsiTheme="minorHAnsi" w:cstheme="minorHAnsi"/>
          <w:b w:val="0"/>
          <w:bCs/>
          <w:spacing w:val="-2"/>
          <w:sz w:val="16"/>
          <w:szCs w:val="16"/>
          <w:lang w:val="en-US"/>
        </w:rPr>
        <w:t>,</w:t>
      </w:r>
      <w:r w:rsidRPr="00EE7F0E">
        <w:rPr>
          <w:rFonts w:asciiTheme="minorHAnsi" w:hAnsiTheme="minorHAnsi" w:cstheme="minorHAnsi"/>
          <w:b w:val="0"/>
          <w:bCs/>
          <w:spacing w:val="-2"/>
          <w:sz w:val="16"/>
          <w:szCs w:val="16"/>
          <w:lang w:val="en-US"/>
        </w:rPr>
        <w:t xml:space="preserve"> DOI: 10.5753/courb.2022.223506</w:t>
      </w:r>
      <w:r>
        <w:rPr>
          <w:rFonts w:asciiTheme="minorHAnsi" w:hAnsiTheme="minorHAnsi" w:cstheme="minorHAnsi"/>
          <w:b w:val="0"/>
          <w:bCs/>
          <w:spacing w:val="-2"/>
          <w:sz w:val="16"/>
          <w:szCs w:val="16"/>
          <w:lang w:val="en-US"/>
        </w:rPr>
        <w:t xml:space="preserve">. </w:t>
      </w:r>
      <w:r w:rsidRPr="00EE7F0E">
        <w:rPr>
          <w:rFonts w:asciiTheme="minorHAnsi" w:hAnsiTheme="minorHAnsi" w:cstheme="minorHAnsi"/>
          <w:b w:val="0"/>
          <w:bCs/>
          <w:spacing w:val="-2"/>
          <w:sz w:val="16"/>
          <w:szCs w:val="16"/>
          <w:lang w:val="en-US"/>
        </w:rPr>
        <w:t xml:space="preserve">Retrieved </w:t>
      </w:r>
      <w:r>
        <w:rPr>
          <w:rFonts w:asciiTheme="minorHAnsi" w:hAnsiTheme="minorHAnsi" w:cstheme="minorHAnsi"/>
          <w:b w:val="0"/>
          <w:bCs/>
          <w:spacing w:val="-2"/>
          <w:sz w:val="16"/>
          <w:szCs w:val="16"/>
          <w:lang w:val="en-US"/>
        </w:rPr>
        <w:t>Nov</w:t>
      </w:r>
      <w:r w:rsidRPr="00EE7F0E">
        <w:rPr>
          <w:rFonts w:asciiTheme="minorHAnsi" w:hAnsiTheme="minorHAnsi" w:cstheme="minorHAnsi"/>
          <w:b w:val="0"/>
          <w:bCs/>
          <w:spacing w:val="-2"/>
          <w:sz w:val="16"/>
          <w:szCs w:val="16"/>
          <w:lang w:val="en-US"/>
        </w:rPr>
        <w:t xml:space="preserve">. </w:t>
      </w:r>
      <w:r>
        <w:rPr>
          <w:rFonts w:asciiTheme="minorHAnsi" w:hAnsiTheme="minorHAnsi" w:cstheme="minorHAnsi"/>
          <w:b w:val="0"/>
          <w:bCs/>
          <w:spacing w:val="-2"/>
          <w:sz w:val="16"/>
          <w:szCs w:val="16"/>
          <w:lang w:val="en-US"/>
        </w:rPr>
        <w:t>13</w:t>
      </w:r>
      <w:r w:rsidRPr="00EE7F0E">
        <w:rPr>
          <w:rFonts w:asciiTheme="minorHAnsi" w:hAnsiTheme="minorHAnsi" w:cstheme="minorHAnsi"/>
          <w:b w:val="0"/>
          <w:bCs/>
          <w:spacing w:val="-2"/>
          <w:sz w:val="16"/>
          <w:szCs w:val="16"/>
          <w:lang w:val="en-US"/>
        </w:rPr>
        <w:t>, 2022, from ResearchGate.</w:t>
      </w:r>
    </w:p>
    <w:p w14:paraId="6A78A7DF" w14:textId="597B5062" w:rsidR="00C47E01" w:rsidRDefault="00C47E01" w:rsidP="00FF519E">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r w:rsidRPr="00C47E01">
        <w:rPr>
          <w:rFonts w:asciiTheme="minorHAnsi" w:hAnsiTheme="minorHAnsi" w:cstheme="minorHAnsi"/>
          <w:b w:val="0"/>
          <w:bCs/>
          <w:spacing w:val="-2"/>
          <w:sz w:val="16"/>
          <w:szCs w:val="16"/>
          <w:lang w:val="en-US"/>
        </w:rPr>
        <w:lastRenderedPageBreak/>
        <w:t>Kaur</w:t>
      </w:r>
      <w:r>
        <w:rPr>
          <w:rFonts w:asciiTheme="minorHAnsi" w:hAnsiTheme="minorHAnsi" w:cstheme="minorHAnsi"/>
          <w:b w:val="0"/>
          <w:bCs/>
          <w:spacing w:val="-2"/>
          <w:sz w:val="16"/>
          <w:szCs w:val="16"/>
          <w:lang w:val="en-US"/>
        </w:rPr>
        <w:t xml:space="preserve"> K., </w:t>
      </w:r>
      <w:r w:rsidRPr="00C47E01">
        <w:rPr>
          <w:rFonts w:asciiTheme="minorHAnsi" w:hAnsiTheme="minorHAnsi" w:cstheme="minorHAnsi"/>
          <w:b w:val="0"/>
          <w:bCs/>
          <w:spacing w:val="-2"/>
          <w:sz w:val="16"/>
          <w:szCs w:val="16"/>
          <w:lang w:val="en-US"/>
        </w:rPr>
        <w:t>Kelly</w:t>
      </w:r>
      <w:r>
        <w:rPr>
          <w:rFonts w:asciiTheme="minorHAnsi" w:hAnsiTheme="minorHAnsi" w:cstheme="minorHAnsi"/>
          <w:b w:val="0"/>
          <w:bCs/>
          <w:spacing w:val="-2"/>
          <w:sz w:val="16"/>
          <w:szCs w:val="16"/>
          <w:lang w:val="en-US"/>
        </w:rPr>
        <w:t xml:space="preserve"> K.E. (2022). </w:t>
      </w:r>
      <w:r w:rsidRPr="00C47E01">
        <w:rPr>
          <w:rFonts w:asciiTheme="minorHAnsi" w:hAnsiTheme="minorHAnsi" w:cstheme="minorHAnsi"/>
          <w:b w:val="0"/>
          <w:bCs/>
          <w:spacing w:val="-2"/>
          <w:sz w:val="16"/>
          <w:szCs w:val="16"/>
          <w:lang w:val="en-US"/>
        </w:rPr>
        <w:t xml:space="preserve">Performance evaluation of the </w:t>
      </w:r>
      <w:proofErr w:type="spellStart"/>
      <w:r w:rsidRPr="00C47E01">
        <w:rPr>
          <w:rFonts w:asciiTheme="minorHAnsi" w:hAnsiTheme="minorHAnsi" w:cstheme="minorHAnsi"/>
          <w:b w:val="0"/>
          <w:bCs/>
          <w:spacing w:val="-2"/>
          <w:sz w:val="16"/>
          <w:szCs w:val="16"/>
          <w:lang w:val="en-US"/>
        </w:rPr>
        <w:t>Alphasense</w:t>
      </w:r>
      <w:proofErr w:type="spellEnd"/>
      <w:r w:rsidRPr="00C47E01">
        <w:rPr>
          <w:rFonts w:asciiTheme="minorHAnsi" w:hAnsiTheme="minorHAnsi" w:cstheme="minorHAnsi"/>
          <w:b w:val="0"/>
          <w:bCs/>
          <w:spacing w:val="-2"/>
          <w:sz w:val="16"/>
          <w:szCs w:val="16"/>
          <w:lang w:val="en-US"/>
        </w:rPr>
        <w:t xml:space="preserve"> OPC-N3 and</w:t>
      </w:r>
      <w:r>
        <w:rPr>
          <w:rFonts w:asciiTheme="minorHAnsi" w:hAnsiTheme="minorHAnsi" w:cstheme="minorHAnsi"/>
          <w:b w:val="0"/>
          <w:bCs/>
          <w:spacing w:val="-2"/>
          <w:sz w:val="16"/>
          <w:szCs w:val="16"/>
          <w:lang w:val="en-US"/>
        </w:rPr>
        <w:t xml:space="preserve"> </w:t>
      </w:r>
      <w:proofErr w:type="spellStart"/>
      <w:r w:rsidRPr="00C47E01">
        <w:rPr>
          <w:rFonts w:asciiTheme="minorHAnsi" w:hAnsiTheme="minorHAnsi" w:cstheme="minorHAnsi"/>
          <w:b w:val="0"/>
          <w:bCs/>
          <w:spacing w:val="-2"/>
          <w:sz w:val="16"/>
          <w:szCs w:val="16"/>
          <w:lang w:val="en-US"/>
        </w:rPr>
        <w:t>Plantower</w:t>
      </w:r>
      <w:proofErr w:type="spellEnd"/>
      <w:r w:rsidRPr="00C47E01">
        <w:rPr>
          <w:rFonts w:asciiTheme="minorHAnsi" w:hAnsiTheme="minorHAnsi" w:cstheme="minorHAnsi"/>
          <w:b w:val="0"/>
          <w:bCs/>
          <w:spacing w:val="-2"/>
          <w:sz w:val="16"/>
          <w:szCs w:val="16"/>
          <w:lang w:val="en-US"/>
        </w:rPr>
        <w:t xml:space="preserve"> PMS5003 sensor in measuring dust events in the Salt</w:t>
      </w:r>
      <w:r>
        <w:rPr>
          <w:rFonts w:asciiTheme="minorHAnsi" w:hAnsiTheme="minorHAnsi" w:cstheme="minorHAnsi"/>
          <w:b w:val="0"/>
          <w:bCs/>
          <w:spacing w:val="-2"/>
          <w:sz w:val="16"/>
          <w:szCs w:val="16"/>
          <w:lang w:val="en-US"/>
        </w:rPr>
        <w:t xml:space="preserve"> </w:t>
      </w:r>
      <w:r w:rsidRPr="00C47E01">
        <w:rPr>
          <w:rFonts w:asciiTheme="minorHAnsi" w:hAnsiTheme="minorHAnsi" w:cstheme="minorHAnsi"/>
          <w:b w:val="0"/>
          <w:bCs/>
          <w:spacing w:val="-2"/>
          <w:sz w:val="16"/>
          <w:szCs w:val="16"/>
          <w:lang w:val="en-US"/>
        </w:rPr>
        <w:t>Lake Valley, Utah</w:t>
      </w:r>
      <w:r>
        <w:rPr>
          <w:rFonts w:asciiTheme="minorHAnsi" w:hAnsiTheme="minorHAnsi" w:cstheme="minorHAnsi"/>
          <w:b w:val="0"/>
          <w:bCs/>
          <w:spacing w:val="-2"/>
          <w:sz w:val="16"/>
          <w:szCs w:val="16"/>
          <w:lang w:val="en-US"/>
        </w:rPr>
        <w:t xml:space="preserve">. </w:t>
      </w:r>
      <w:r w:rsidRPr="00C47E01">
        <w:rPr>
          <w:rFonts w:asciiTheme="minorHAnsi" w:hAnsiTheme="minorHAnsi" w:cstheme="minorHAnsi"/>
          <w:b w:val="0"/>
          <w:bCs/>
          <w:i/>
          <w:iCs/>
          <w:spacing w:val="-2"/>
          <w:sz w:val="16"/>
          <w:szCs w:val="16"/>
          <w:lang w:val="en-US"/>
        </w:rPr>
        <w:t>Atmospheric Measurement Techniques</w:t>
      </w:r>
      <w:r>
        <w:rPr>
          <w:rFonts w:asciiTheme="minorHAnsi" w:hAnsiTheme="minorHAnsi" w:cstheme="minorHAnsi"/>
          <w:b w:val="0"/>
          <w:bCs/>
          <w:spacing w:val="-2"/>
          <w:sz w:val="16"/>
          <w:szCs w:val="16"/>
          <w:lang w:val="en-US"/>
        </w:rPr>
        <w:t xml:space="preserve">, EGU, </w:t>
      </w:r>
      <w:proofErr w:type="spellStart"/>
      <w:r>
        <w:rPr>
          <w:rFonts w:asciiTheme="minorHAnsi" w:hAnsiTheme="minorHAnsi" w:cstheme="minorHAnsi"/>
          <w:b w:val="0"/>
          <w:bCs/>
          <w:spacing w:val="-2"/>
          <w:sz w:val="16"/>
          <w:szCs w:val="16"/>
          <w:lang w:val="en-US"/>
        </w:rPr>
        <w:t>Priprint</w:t>
      </w:r>
      <w:proofErr w:type="spellEnd"/>
      <w:r>
        <w:rPr>
          <w:rFonts w:asciiTheme="minorHAnsi" w:hAnsiTheme="minorHAnsi" w:cstheme="minorHAnsi"/>
          <w:b w:val="0"/>
          <w:bCs/>
          <w:spacing w:val="-2"/>
          <w:sz w:val="16"/>
          <w:szCs w:val="16"/>
          <w:lang w:val="en-US"/>
        </w:rPr>
        <w:t xml:space="preserve">, </w:t>
      </w:r>
      <w:r w:rsidR="00C36ADA" w:rsidRPr="00C36ADA">
        <w:rPr>
          <w:rFonts w:asciiTheme="minorHAnsi" w:hAnsiTheme="minorHAnsi" w:cstheme="minorHAnsi"/>
          <w:b w:val="0"/>
          <w:bCs/>
          <w:spacing w:val="-2"/>
          <w:sz w:val="16"/>
          <w:szCs w:val="16"/>
          <w:lang w:val="en-US"/>
        </w:rPr>
        <w:t>Discussion started: 2 December 2022</w:t>
      </w:r>
      <w:r w:rsidR="00C36ADA">
        <w:rPr>
          <w:rFonts w:asciiTheme="minorHAnsi" w:hAnsiTheme="minorHAnsi" w:cstheme="minorHAnsi"/>
          <w:b w:val="0"/>
          <w:bCs/>
          <w:spacing w:val="-2"/>
          <w:sz w:val="16"/>
          <w:szCs w:val="16"/>
          <w:lang w:val="en-US"/>
        </w:rPr>
        <w:t xml:space="preserve">. </w:t>
      </w:r>
      <w:r w:rsidRPr="00C47E01">
        <w:rPr>
          <w:rFonts w:asciiTheme="minorHAnsi" w:hAnsiTheme="minorHAnsi" w:cstheme="minorHAnsi"/>
          <w:b w:val="0"/>
          <w:bCs/>
          <w:spacing w:val="-2"/>
          <w:sz w:val="16"/>
          <w:szCs w:val="16"/>
          <w:lang w:val="en-US"/>
        </w:rPr>
        <w:t>https://doi.org/10.5194/amt-2022-292</w:t>
      </w:r>
      <w:r>
        <w:rPr>
          <w:rFonts w:asciiTheme="minorHAnsi" w:hAnsiTheme="minorHAnsi" w:cstheme="minorHAnsi"/>
          <w:b w:val="0"/>
          <w:bCs/>
          <w:spacing w:val="-2"/>
          <w:sz w:val="16"/>
          <w:szCs w:val="16"/>
          <w:lang w:val="en-US"/>
        </w:rPr>
        <w:t>.</w:t>
      </w:r>
      <w:r w:rsidR="00C36ADA" w:rsidRPr="00C36ADA">
        <w:rPr>
          <w:rFonts w:asciiTheme="minorHAnsi" w:hAnsiTheme="minorHAnsi" w:cstheme="minorHAnsi"/>
          <w:b w:val="0"/>
          <w:bCs/>
          <w:spacing w:val="-2"/>
          <w:sz w:val="16"/>
          <w:szCs w:val="16"/>
          <w:lang w:val="en-US"/>
        </w:rPr>
        <w:t xml:space="preserve"> Retrieved </w:t>
      </w:r>
      <w:r w:rsidR="00C36ADA">
        <w:rPr>
          <w:rFonts w:asciiTheme="minorHAnsi" w:hAnsiTheme="minorHAnsi" w:cstheme="minorHAnsi"/>
          <w:b w:val="0"/>
          <w:bCs/>
          <w:spacing w:val="-2"/>
          <w:sz w:val="16"/>
          <w:szCs w:val="16"/>
          <w:lang w:val="en-US"/>
        </w:rPr>
        <w:t>Dec</w:t>
      </w:r>
      <w:r w:rsidR="00C36ADA" w:rsidRPr="00C36ADA">
        <w:rPr>
          <w:rFonts w:asciiTheme="minorHAnsi" w:hAnsiTheme="minorHAnsi" w:cstheme="minorHAnsi"/>
          <w:b w:val="0"/>
          <w:bCs/>
          <w:spacing w:val="-2"/>
          <w:sz w:val="16"/>
          <w:szCs w:val="16"/>
          <w:lang w:val="en-US"/>
        </w:rPr>
        <w:t xml:space="preserve">. </w:t>
      </w:r>
      <w:r w:rsidR="00C36ADA">
        <w:rPr>
          <w:rFonts w:asciiTheme="minorHAnsi" w:hAnsiTheme="minorHAnsi" w:cstheme="minorHAnsi"/>
          <w:b w:val="0"/>
          <w:bCs/>
          <w:spacing w:val="-2"/>
          <w:sz w:val="16"/>
          <w:szCs w:val="16"/>
          <w:lang w:val="en-US"/>
        </w:rPr>
        <w:t>04</w:t>
      </w:r>
      <w:r w:rsidR="00C36ADA" w:rsidRPr="00C36ADA">
        <w:rPr>
          <w:rFonts w:asciiTheme="minorHAnsi" w:hAnsiTheme="minorHAnsi" w:cstheme="minorHAnsi"/>
          <w:b w:val="0"/>
          <w:bCs/>
          <w:spacing w:val="-2"/>
          <w:sz w:val="16"/>
          <w:szCs w:val="16"/>
          <w:lang w:val="en-US"/>
        </w:rPr>
        <w:t>, 2022, from ResearchGate.</w:t>
      </w:r>
    </w:p>
    <w:p w14:paraId="54E44E38" w14:textId="7873EEFA" w:rsidR="002F694A" w:rsidRDefault="002F694A" w:rsidP="00FF519E">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proofErr w:type="spellStart"/>
      <w:r w:rsidRPr="002F694A">
        <w:rPr>
          <w:rFonts w:asciiTheme="minorHAnsi" w:hAnsiTheme="minorHAnsi" w:cstheme="minorHAnsi"/>
          <w:b w:val="0"/>
          <w:bCs/>
          <w:spacing w:val="-2"/>
          <w:sz w:val="16"/>
          <w:szCs w:val="16"/>
          <w:lang w:val="en-US"/>
        </w:rPr>
        <w:t>Pastório</w:t>
      </w:r>
      <w:proofErr w:type="spellEnd"/>
      <w:r w:rsidRPr="002F694A">
        <w:rPr>
          <w:rFonts w:asciiTheme="minorHAnsi" w:hAnsiTheme="minorHAnsi" w:cstheme="minorHAnsi"/>
          <w:b w:val="0"/>
          <w:bCs/>
          <w:spacing w:val="-2"/>
          <w:sz w:val="16"/>
          <w:szCs w:val="16"/>
          <w:lang w:val="en-US"/>
        </w:rPr>
        <w:t xml:space="preserve"> A.F., </w:t>
      </w:r>
      <w:proofErr w:type="spellStart"/>
      <w:r w:rsidRPr="002F694A">
        <w:rPr>
          <w:rFonts w:asciiTheme="minorHAnsi" w:hAnsiTheme="minorHAnsi" w:cstheme="minorHAnsi"/>
          <w:b w:val="0"/>
          <w:bCs/>
          <w:spacing w:val="-2"/>
          <w:sz w:val="16"/>
          <w:szCs w:val="16"/>
          <w:lang w:val="en-US"/>
        </w:rPr>
        <w:t>Spanhol</w:t>
      </w:r>
      <w:proofErr w:type="spellEnd"/>
      <w:r w:rsidRPr="002F694A">
        <w:rPr>
          <w:rFonts w:asciiTheme="minorHAnsi" w:hAnsiTheme="minorHAnsi" w:cstheme="minorHAnsi"/>
          <w:b w:val="0"/>
          <w:bCs/>
          <w:spacing w:val="-2"/>
          <w:sz w:val="16"/>
          <w:szCs w:val="16"/>
          <w:lang w:val="en-US"/>
        </w:rPr>
        <w:t xml:space="preserve"> F.A., Martins L.D., Camargo E.T. de (2022). A Machine Learning-Based Approach to Calibrate Low-Cost Particulate Matter Sensors</w:t>
      </w:r>
      <w:r>
        <w:rPr>
          <w:rFonts w:asciiTheme="minorHAnsi" w:hAnsiTheme="minorHAnsi" w:cstheme="minorHAnsi"/>
          <w:b w:val="0"/>
          <w:bCs/>
          <w:spacing w:val="-2"/>
          <w:sz w:val="16"/>
          <w:szCs w:val="16"/>
          <w:lang w:val="en-US"/>
        </w:rPr>
        <w:t xml:space="preserve">. </w:t>
      </w:r>
      <w:r w:rsidRPr="002F694A">
        <w:rPr>
          <w:rFonts w:asciiTheme="minorHAnsi" w:hAnsiTheme="minorHAnsi" w:cstheme="minorHAnsi"/>
          <w:b w:val="0"/>
          <w:bCs/>
          <w:spacing w:val="-2"/>
          <w:sz w:val="16"/>
          <w:szCs w:val="16"/>
          <w:lang w:val="en-US"/>
        </w:rPr>
        <w:t xml:space="preserve">2022 XII Brazilian Symposium on Computing Systems Engineering (SBESC), 2022, pp. 1-8, </w:t>
      </w:r>
      <w:proofErr w:type="spellStart"/>
      <w:r w:rsidRPr="002F694A">
        <w:rPr>
          <w:rFonts w:asciiTheme="minorHAnsi" w:hAnsiTheme="minorHAnsi" w:cstheme="minorHAnsi"/>
          <w:b w:val="0"/>
          <w:bCs/>
          <w:spacing w:val="-2"/>
          <w:sz w:val="16"/>
          <w:szCs w:val="16"/>
          <w:lang w:val="en-US"/>
        </w:rPr>
        <w:t>doi</w:t>
      </w:r>
      <w:proofErr w:type="spellEnd"/>
      <w:r w:rsidRPr="002F694A">
        <w:rPr>
          <w:rFonts w:asciiTheme="minorHAnsi" w:hAnsiTheme="minorHAnsi" w:cstheme="minorHAnsi"/>
          <w:b w:val="0"/>
          <w:bCs/>
          <w:spacing w:val="-2"/>
          <w:sz w:val="16"/>
          <w:szCs w:val="16"/>
          <w:lang w:val="en-US"/>
        </w:rPr>
        <w:t xml:space="preserve">: 10.1109/SBESC56799.2022.9964983. Retrieved </w:t>
      </w:r>
      <w:r>
        <w:rPr>
          <w:rFonts w:asciiTheme="minorHAnsi" w:hAnsiTheme="minorHAnsi" w:cstheme="minorHAnsi"/>
          <w:b w:val="0"/>
          <w:bCs/>
          <w:spacing w:val="-2"/>
          <w:sz w:val="16"/>
          <w:szCs w:val="16"/>
          <w:lang w:val="en-US"/>
        </w:rPr>
        <w:t>Dec</w:t>
      </w:r>
      <w:r w:rsidRPr="002F694A">
        <w:rPr>
          <w:rFonts w:asciiTheme="minorHAnsi" w:hAnsiTheme="minorHAnsi" w:cstheme="minorHAnsi"/>
          <w:b w:val="0"/>
          <w:bCs/>
          <w:spacing w:val="-2"/>
          <w:sz w:val="16"/>
          <w:szCs w:val="16"/>
          <w:lang w:val="en-US"/>
        </w:rPr>
        <w:t xml:space="preserve">. </w:t>
      </w:r>
      <w:r>
        <w:rPr>
          <w:rFonts w:asciiTheme="minorHAnsi" w:hAnsiTheme="minorHAnsi" w:cstheme="minorHAnsi"/>
          <w:b w:val="0"/>
          <w:bCs/>
          <w:spacing w:val="-2"/>
          <w:sz w:val="16"/>
          <w:szCs w:val="16"/>
          <w:lang w:val="en-US"/>
        </w:rPr>
        <w:t>08</w:t>
      </w:r>
      <w:r w:rsidRPr="002F694A">
        <w:rPr>
          <w:rFonts w:asciiTheme="minorHAnsi" w:hAnsiTheme="minorHAnsi" w:cstheme="minorHAnsi"/>
          <w:b w:val="0"/>
          <w:bCs/>
          <w:spacing w:val="-2"/>
          <w:sz w:val="16"/>
          <w:szCs w:val="16"/>
          <w:lang w:val="en-US"/>
        </w:rPr>
        <w:t>, 2022, from ResearchGate.</w:t>
      </w:r>
    </w:p>
    <w:p w14:paraId="12A3F02C" w14:textId="6D82D6DF" w:rsidR="00503D4C" w:rsidRDefault="00503D4C" w:rsidP="00FF519E">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proofErr w:type="spellStart"/>
      <w:r w:rsidRPr="00503D4C">
        <w:rPr>
          <w:rFonts w:asciiTheme="minorHAnsi" w:hAnsiTheme="minorHAnsi" w:cstheme="minorHAnsi"/>
          <w:b w:val="0"/>
          <w:bCs/>
          <w:spacing w:val="-2"/>
          <w:sz w:val="16"/>
          <w:szCs w:val="16"/>
          <w:lang w:val="en-US"/>
        </w:rPr>
        <w:t>Barkjohn</w:t>
      </w:r>
      <w:proofErr w:type="spellEnd"/>
      <w:r>
        <w:rPr>
          <w:rFonts w:asciiTheme="minorHAnsi" w:hAnsiTheme="minorHAnsi" w:cstheme="minorHAnsi"/>
          <w:b w:val="0"/>
          <w:bCs/>
          <w:spacing w:val="-2"/>
          <w:sz w:val="16"/>
          <w:szCs w:val="16"/>
          <w:lang w:val="en-US"/>
        </w:rPr>
        <w:t xml:space="preserve"> K.K., </w:t>
      </w:r>
      <w:r w:rsidRPr="00503D4C">
        <w:rPr>
          <w:rFonts w:asciiTheme="minorHAnsi" w:hAnsiTheme="minorHAnsi" w:cstheme="minorHAnsi"/>
          <w:b w:val="0"/>
          <w:bCs/>
          <w:spacing w:val="-2"/>
          <w:sz w:val="16"/>
          <w:szCs w:val="16"/>
          <w:lang w:val="en-US"/>
        </w:rPr>
        <w:t>Holder</w:t>
      </w:r>
      <w:r>
        <w:rPr>
          <w:rFonts w:asciiTheme="minorHAnsi" w:hAnsiTheme="minorHAnsi" w:cstheme="minorHAnsi"/>
          <w:b w:val="0"/>
          <w:bCs/>
          <w:spacing w:val="-2"/>
          <w:sz w:val="16"/>
          <w:szCs w:val="16"/>
          <w:lang w:val="en-US"/>
        </w:rPr>
        <w:t xml:space="preserve"> A.L., </w:t>
      </w:r>
      <w:r w:rsidRPr="00503D4C">
        <w:rPr>
          <w:rFonts w:asciiTheme="minorHAnsi" w:hAnsiTheme="minorHAnsi" w:cstheme="minorHAnsi"/>
          <w:b w:val="0"/>
          <w:bCs/>
          <w:spacing w:val="-2"/>
          <w:sz w:val="16"/>
          <w:szCs w:val="16"/>
          <w:lang w:val="en-US"/>
        </w:rPr>
        <w:t>Frederick</w:t>
      </w:r>
      <w:r>
        <w:rPr>
          <w:rFonts w:asciiTheme="minorHAnsi" w:hAnsiTheme="minorHAnsi" w:cstheme="minorHAnsi"/>
          <w:b w:val="0"/>
          <w:bCs/>
          <w:spacing w:val="-2"/>
          <w:sz w:val="16"/>
          <w:szCs w:val="16"/>
          <w:lang w:val="en-US"/>
        </w:rPr>
        <w:t xml:space="preserve"> S.G., </w:t>
      </w:r>
      <w:r w:rsidRPr="00503D4C">
        <w:rPr>
          <w:rFonts w:asciiTheme="minorHAnsi" w:hAnsiTheme="minorHAnsi" w:cstheme="minorHAnsi"/>
          <w:b w:val="0"/>
          <w:bCs/>
          <w:spacing w:val="-2"/>
          <w:sz w:val="16"/>
          <w:szCs w:val="16"/>
          <w:lang w:val="en-US"/>
        </w:rPr>
        <w:t>Clements</w:t>
      </w:r>
      <w:r>
        <w:rPr>
          <w:rFonts w:asciiTheme="minorHAnsi" w:hAnsiTheme="minorHAnsi" w:cstheme="minorHAnsi"/>
          <w:b w:val="0"/>
          <w:bCs/>
          <w:spacing w:val="-2"/>
          <w:sz w:val="16"/>
          <w:szCs w:val="16"/>
          <w:lang w:val="en-US"/>
        </w:rPr>
        <w:t xml:space="preserve"> A.L. (2022). </w:t>
      </w:r>
      <w:r w:rsidRPr="00503D4C">
        <w:rPr>
          <w:rFonts w:asciiTheme="minorHAnsi" w:hAnsiTheme="minorHAnsi" w:cstheme="minorHAnsi"/>
          <w:b w:val="0"/>
          <w:bCs/>
          <w:spacing w:val="-2"/>
          <w:sz w:val="16"/>
          <w:szCs w:val="16"/>
          <w:lang w:val="en-US"/>
        </w:rPr>
        <w:t xml:space="preserve">Correction and Accuracy of </w:t>
      </w:r>
      <w:proofErr w:type="spellStart"/>
      <w:r w:rsidRPr="00503D4C">
        <w:rPr>
          <w:rFonts w:asciiTheme="minorHAnsi" w:hAnsiTheme="minorHAnsi" w:cstheme="minorHAnsi"/>
          <w:b w:val="0"/>
          <w:bCs/>
          <w:spacing w:val="-2"/>
          <w:sz w:val="16"/>
          <w:szCs w:val="16"/>
          <w:lang w:val="en-US"/>
        </w:rPr>
        <w:t>PurpleAir</w:t>
      </w:r>
      <w:proofErr w:type="spellEnd"/>
      <w:r w:rsidRPr="00503D4C">
        <w:rPr>
          <w:rFonts w:asciiTheme="minorHAnsi" w:hAnsiTheme="minorHAnsi" w:cstheme="minorHAnsi"/>
          <w:b w:val="0"/>
          <w:bCs/>
          <w:spacing w:val="-2"/>
          <w:sz w:val="16"/>
          <w:szCs w:val="16"/>
          <w:lang w:val="en-US"/>
        </w:rPr>
        <w:t xml:space="preserve"> PM2.5 Measurements for</w:t>
      </w:r>
      <w:r>
        <w:rPr>
          <w:rFonts w:asciiTheme="minorHAnsi" w:hAnsiTheme="minorHAnsi" w:cstheme="minorHAnsi"/>
          <w:b w:val="0"/>
          <w:bCs/>
          <w:spacing w:val="-2"/>
          <w:sz w:val="16"/>
          <w:szCs w:val="16"/>
          <w:lang w:val="en-US"/>
        </w:rPr>
        <w:t xml:space="preserve"> </w:t>
      </w:r>
      <w:r w:rsidRPr="00503D4C">
        <w:rPr>
          <w:rFonts w:asciiTheme="minorHAnsi" w:hAnsiTheme="minorHAnsi" w:cstheme="minorHAnsi"/>
          <w:b w:val="0"/>
          <w:bCs/>
          <w:spacing w:val="-2"/>
          <w:sz w:val="16"/>
          <w:szCs w:val="16"/>
          <w:lang w:val="en-US"/>
        </w:rPr>
        <w:t>Extreme Wildfire Smoke</w:t>
      </w:r>
      <w:r>
        <w:rPr>
          <w:rFonts w:asciiTheme="minorHAnsi" w:hAnsiTheme="minorHAnsi" w:cstheme="minorHAnsi"/>
          <w:b w:val="0"/>
          <w:bCs/>
          <w:spacing w:val="-2"/>
          <w:sz w:val="16"/>
          <w:szCs w:val="16"/>
          <w:lang w:val="en-US"/>
        </w:rPr>
        <w:t xml:space="preserve">. </w:t>
      </w:r>
      <w:r w:rsidRPr="00503D4C">
        <w:rPr>
          <w:rFonts w:asciiTheme="minorHAnsi" w:hAnsiTheme="minorHAnsi" w:cstheme="minorHAnsi"/>
          <w:b w:val="0"/>
          <w:bCs/>
          <w:i/>
          <w:iCs/>
          <w:spacing w:val="-2"/>
          <w:sz w:val="16"/>
          <w:szCs w:val="16"/>
          <w:lang w:val="en-US"/>
        </w:rPr>
        <w:t xml:space="preserve">Sensors </w:t>
      </w:r>
      <w:r w:rsidRPr="00503D4C">
        <w:rPr>
          <w:rFonts w:asciiTheme="minorHAnsi" w:hAnsiTheme="minorHAnsi" w:cstheme="minorHAnsi"/>
          <w:b w:val="0"/>
          <w:bCs/>
          <w:spacing w:val="-2"/>
          <w:sz w:val="16"/>
          <w:szCs w:val="16"/>
          <w:lang w:val="en-US"/>
        </w:rPr>
        <w:t>22, 9669.</w:t>
      </w:r>
      <w:r w:rsidRPr="00503D4C">
        <w:t xml:space="preserve"> </w:t>
      </w:r>
      <w:hyperlink r:id="rId143" w:history="1">
        <w:r w:rsidRPr="002A6E53">
          <w:rPr>
            <w:rStyle w:val="Hyperlink"/>
            <w:rFonts w:asciiTheme="minorHAnsi" w:hAnsiTheme="minorHAnsi" w:cstheme="minorHAnsi"/>
            <w:b w:val="0"/>
            <w:bCs/>
            <w:spacing w:val="-2"/>
            <w:sz w:val="16"/>
            <w:szCs w:val="16"/>
            <w:lang w:val="en-US"/>
          </w:rPr>
          <w:t>https://doi.org/10.3390/s22249669</w:t>
        </w:r>
      </w:hyperlink>
      <w:r>
        <w:rPr>
          <w:rFonts w:asciiTheme="minorHAnsi" w:hAnsiTheme="minorHAnsi" w:cstheme="minorHAnsi"/>
          <w:b w:val="0"/>
          <w:bCs/>
          <w:spacing w:val="-2"/>
          <w:sz w:val="16"/>
          <w:szCs w:val="16"/>
          <w:lang w:val="en-US"/>
        </w:rPr>
        <w:t xml:space="preserve">. </w:t>
      </w:r>
      <w:bookmarkStart w:id="108" w:name="_Hlk126850709"/>
      <w:r w:rsidRPr="00503D4C">
        <w:rPr>
          <w:rFonts w:asciiTheme="minorHAnsi" w:hAnsiTheme="minorHAnsi" w:cstheme="minorHAnsi"/>
          <w:b w:val="0"/>
          <w:bCs/>
          <w:spacing w:val="-2"/>
          <w:sz w:val="16"/>
          <w:szCs w:val="16"/>
          <w:lang w:val="en-US"/>
        </w:rPr>
        <w:t xml:space="preserve">Retrieved Dec. </w:t>
      </w:r>
      <w:r>
        <w:rPr>
          <w:rFonts w:asciiTheme="minorHAnsi" w:hAnsiTheme="minorHAnsi" w:cstheme="minorHAnsi"/>
          <w:b w:val="0"/>
          <w:bCs/>
          <w:spacing w:val="-2"/>
          <w:sz w:val="16"/>
          <w:szCs w:val="16"/>
          <w:lang w:val="en-US"/>
        </w:rPr>
        <w:t>13</w:t>
      </w:r>
      <w:r w:rsidRPr="00503D4C">
        <w:rPr>
          <w:rFonts w:asciiTheme="minorHAnsi" w:hAnsiTheme="minorHAnsi" w:cstheme="minorHAnsi"/>
          <w:b w:val="0"/>
          <w:bCs/>
          <w:spacing w:val="-2"/>
          <w:sz w:val="16"/>
          <w:szCs w:val="16"/>
          <w:lang w:val="en-US"/>
        </w:rPr>
        <w:t>, 2022, from ResearchGate</w:t>
      </w:r>
      <w:bookmarkEnd w:id="108"/>
      <w:r w:rsidRPr="00503D4C">
        <w:rPr>
          <w:rFonts w:asciiTheme="minorHAnsi" w:hAnsiTheme="minorHAnsi" w:cstheme="minorHAnsi"/>
          <w:b w:val="0"/>
          <w:bCs/>
          <w:spacing w:val="-2"/>
          <w:sz w:val="16"/>
          <w:szCs w:val="16"/>
          <w:lang w:val="en-US"/>
        </w:rPr>
        <w:t>.</w:t>
      </w:r>
    </w:p>
    <w:p w14:paraId="4F7A25FE" w14:textId="355EB29D" w:rsidR="003F3D30" w:rsidRDefault="003F3D30" w:rsidP="00FF519E">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r w:rsidRPr="003F3D30">
        <w:rPr>
          <w:rFonts w:asciiTheme="minorHAnsi" w:hAnsiTheme="minorHAnsi" w:cstheme="minorHAnsi"/>
          <w:b w:val="0"/>
          <w:bCs/>
          <w:spacing w:val="-2"/>
          <w:sz w:val="16"/>
          <w:szCs w:val="16"/>
          <w:lang w:val="en-US"/>
        </w:rPr>
        <w:t>Rueda</w:t>
      </w:r>
      <w:r>
        <w:rPr>
          <w:rFonts w:asciiTheme="minorHAnsi" w:hAnsiTheme="minorHAnsi" w:cstheme="minorHAnsi"/>
          <w:b w:val="0"/>
          <w:bCs/>
          <w:spacing w:val="-2"/>
          <w:sz w:val="16"/>
          <w:szCs w:val="16"/>
          <w:lang w:val="en-US"/>
        </w:rPr>
        <w:t xml:space="preserve"> E.M., </w:t>
      </w:r>
      <w:r w:rsidRPr="003F3D30">
        <w:rPr>
          <w:rFonts w:asciiTheme="minorHAnsi" w:hAnsiTheme="minorHAnsi" w:cstheme="minorHAnsi"/>
          <w:b w:val="0"/>
          <w:bCs/>
          <w:spacing w:val="-2"/>
          <w:sz w:val="16"/>
          <w:szCs w:val="16"/>
          <w:lang w:val="en-US"/>
        </w:rPr>
        <w:t>Carter</w:t>
      </w:r>
      <w:r>
        <w:rPr>
          <w:rFonts w:asciiTheme="minorHAnsi" w:hAnsiTheme="minorHAnsi" w:cstheme="minorHAnsi"/>
          <w:b w:val="0"/>
          <w:bCs/>
          <w:spacing w:val="-2"/>
          <w:sz w:val="16"/>
          <w:szCs w:val="16"/>
          <w:lang w:val="en-US"/>
        </w:rPr>
        <w:t xml:space="preserve"> E., </w:t>
      </w:r>
      <w:proofErr w:type="spellStart"/>
      <w:r w:rsidRPr="003F3D30">
        <w:rPr>
          <w:rFonts w:asciiTheme="minorHAnsi" w:hAnsiTheme="minorHAnsi" w:cstheme="minorHAnsi"/>
          <w:b w:val="0"/>
          <w:bCs/>
          <w:spacing w:val="-2"/>
          <w:sz w:val="16"/>
          <w:szCs w:val="16"/>
          <w:lang w:val="en-US"/>
        </w:rPr>
        <w:t>L’Orange</w:t>
      </w:r>
      <w:proofErr w:type="spellEnd"/>
      <w:r>
        <w:rPr>
          <w:rFonts w:asciiTheme="minorHAnsi" w:hAnsiTheme="minorHAnsi" w:cstheme="minorHAnsi"/>
          <w:b w:val="0"/>
          <w:bCs/>
          <w:spacing w:val="-2"/>
          <w:sz w:val="16"/>
          <w:szCs w:val="16"/>
          <w:lang w:val="en-US"/>
        </w:rPr>
        <w:t xml:space="preserve"> C., </w:t>
      </w:r>
      <w:r w:rsidRPr="003F3D30">
        <w:rPr>
          <w:rFonts w:asciiTheme="minorHAnsi" w:hAnsiTheme="minorHAnsi" w:cstheme="minorHAnsi"/>
          <w:b w:val="0"/>
          <w:bCs/>
          <w:spacing w:val="-2"/>
          <w:sz w:val="16"/>
          <w:szCs w:val="16"/>
          <w:lang w:val="en-US"/>
        </w:rPr>
        <w:t>Quinn</w:t>
      </w:r>
      <w:r>
        <w:rPr>
          <w:rFonts w:asciiTheme="minorHAnsi" w:hAnsiTheme="minorHAnsi" w:cstheme="minorHAnsi"/>
          <w:b w:val="0"/>
          <w:bCs/>
          <w:spacing w:val="-2"/>
          <w:sz w:val="16"/>
          <w:szCs w:val="16"/>
          <w:lang w:val="en-US"/>
        </w:rPr>
        <w:t xml:space="preserve"> C., </w:t>
      </w:r>
      <w:proofErr w:type="spellStart"/>
      <w:r w:rsidRPr="003F3D30">
        <w:rPr>
          <w:rFonts w:asciiTheme="minorHAnsi" w:hAnsiTheme="minorHAnsi" w:cstheme="minorHAnsi"/>
          <w:b w:val="0"/>
          <w:bCs/>
          <w:spacing w:val="-2"/>
          <w:sz w:val="16"/>
          <w:szCs w:val="16"/>
          <w:lang w:val="en-US"/>
        </w:rPr>
        <w:t>Volckens</w:t>
      </w:r>
      <w:proofErr w:type="spellEnd"/>
      <w:r>
        <w:rPr>
          <w:rFonts w:asciiTheme="minorHAnsi" w:hAnsiTheme="minorHAnsi" w:cstheme="minorHAnsi"/>
          <w:b w:val="0"/>
          <w:bCs/>
          <w:spacing w:val="-2"/>
          <w:sz w:val="16"/>
          <w:szCs w:val="16"/>
          <w:lang w:val="en-US"/>
        </w:rPr>
        <w:t xml:space="preserve"> J. (2023). </w:t>
      </w:r>
      <w:r w:rsidRPr="003F3D30">
        <w:rPr>
          <w:rFonts w:asciiTheme="minorHAnsi" w:hAnsiTheme="minorHAnsi" w:cstheme="minorHAnsi"/>
          <w:b w:val="0"/>
          <w:bCs/>
          <w:spacing w:val="-2"/>
          <w:sz w:val="16"/>
          <w:szCs w:val="16"/>
          <w:lang w:val="en-US"/>
        </w:rPr>
        <w:t>Size-Resolved Field Performance of Low-Cost Sensors</w:t>
      </w:r>
      <w:r>
        <w:rPr>
          <w:rFonts w:asciiTheme="minorHAnsi" w:hAnsiTheme="minorHAnsi" w:cstheme="minorHAnsi"/>
          <w:b w:val="0"/>
          <w:bCs/>
          <w:spacing w:val="-2"/>
          <w:sz w:val="16"/>
          <w:szCs w:val="16"/>
          <w:lang w:val="en-US"/>
        </w:rPr>
        <w:t xml:space="preserve"> </w:t>
      </w:r>
      <w:r w:rsidRPr="003F3D30">
        <w:rPr>
          <w:rFonts w:asciiTheme="minorHAnsi" w:hAnsiTheme="minorHAnsi" w:cstheme="minorHAnsi"/>
          <w:b w:val="0"/>
          <w:bCs/>
          <w:spacing w:val="-2"/>
          <w:sz w:val="16"/>
          <w:szCs w:val="16"/>
          <w:lang w:val="en-US"/>
        </w:rPr>
        <w:t>for Particulate Matter Air Pollution</w:t>
      </w:r>
      <w:r>
        <w:rPr>
          <w:rFonts w:asciiTheme="minorHAnsi" w:hAnsiTheme="minorHAnsi" w:cstheme="minorHAnsi"/>
          <w:b w:val="0"/>
          <w:bCs/>
          <w:spacing w:val="-2"/>
          <w:sz w:val="16"/>
          <w:szCs w:val="16"/>
          <w:lang w:val="en-US"/>
        </w:rPr>
        <w:t xml:space="preserve">. </w:t>
      </w:r>
      <w:r w:rsidRPr="0069377B">
        <w:rPr>
          <w:rFonts w:asciiTheme="minorHAnsi" w:hAnsiTheme="minorHAnsi" w:cstheme="minorHAnsi"/>
          <w:b w:val="0"/>
          <w:bCs/>
          <w:i/>
          <w:iCs/>
          <w:spacing w:val="-2"/>
          <w:sz w:val="16"/>
          <w:szCs w:val="16"/>
        </w:rPr>
        <w:t>Environ. Sci. Technol. Lett.</w:t>
      </w:r>
      <w:r>
        <w:rPr>
          <w:rFonts w:asciiTheme="minorHAnsi" w:hAnsiTheme="minorHAnsi" w:cstheme="minorHAnsi"/>
          <w:b w:val="0"/>
          <w:bCs/>
          <w:spacing w:val="-2"/>
          <w:sz w:val="16"/>
          <w:szCs w:val="16"/>
          <w:lang w:val="en-US"/>
        </w:rPr>
        <w:t xml:space="preserve"> </w:t>
      </w:r>
      <w:hyperlink r:id="rId144" w:history="1">
        <w:r w:rsidRPr="0069377B">
          <w:rPr>
            <w:rStyle w:val="Hyperlink"/>
            <w:rFonts w:asciiTheme="minorHAnsi" w:hAnsiTheme="minorHAnsi" w:cstheme="minorHAnsi"/>
            <w:b w:val="0"/>
            <w:bCs/>
            <w:spacing w:val="-2"/>
            <w:sz w:val="16"/>
            <w:szCs w:val="16"/>
          </w:rPr>
          <w:t>https://doi.org/10.1021/acs.estlett.3c00030</w:t>
        </w:r>
      </w:hyperlink>
      <w:r>
        <w:rPr>
          <w:rFonts w:asciiTheme="minorHAnsi" w:hAnsiTheme="minorHAnsi" w:cstheme="minorHAnsi"/>
          <w:b w:val="0"/>
          <w:bCs/>
          <w:spacing w:val="-2"/>
          <w:sz w:val="16"/>
          <w:szCs w:val="16"/>
          <w:lang w:val="en-US"/>
        </w:rPr>
        <w:t xml:space="preserve">. </w:t>
      </w:r>
      <w:r w:rsidRPr="003F3D30">
        <w:rPr>
          <w:rFonts w:asciiTheme="minorHAnsi" w:hAnsiTheme="minorHAnsi" w:cstheme="minorHAnsi"/>
          <w:b w:val="0"/>
          <w:bCs/>
          <w:spacing w:val="-2"/>
          <w:sz w:val="16"/>
          <w:szCs w:val="16"/>
          <w:lang w:val="en-US"/>
        </w:rPr>
        <w:t xml:space="preserve">Retrieved </w:t>
      </w:r>
      <w:r>
        <w:rPr>
          <w:rFonts w:asciiTheme="minorHAnsi" w:hAnsiTheme="minorHAnsi" w:cstheme="minorHAnsi"/>
          <w:b w:val="0"/>
          <w:bCs/>
          <w:spacing w:val="-2"/>
          <w:sz w:val="16"/>
          <w:szCs w:val="16"/>
          <w:lang w:val="en-US"/>
        </w:rPr>
        <w:t>Feb</w:t>
      </w:r>
      <w:r w:rsidRPr="003F3D30">
        <w:rPr>
          <w:rFonts w:asciiTheme="minorHAnsi" w:hAnsiTheme="minorHAnsi" w:cstheme="minorHAnsi"/>
          <w:b w:val="0"/>
          <w:bCs/>
          <w:spacing w:val="-2"/>
          <w:sz w:val="16"/>
          <w:szCs w:val="16"/>
          <w:lang w:val="en-US"/>
        </w:rPr>
        <w:t xml:space="preserve">. </w:t>
      </w:r>
      <w:r>
        <w:rPr>
          <w:rFonts w:asciiTheme="minorHAnsi" w:hAnsiTheme="minorHAnsi" w:cstheme="minorHAnsi"/>
          <w:b w:val="0"/>
          <w:bCs/>
          <w:spacing w:val="-2"/>
          <w:sz w:val="16"/>
          <w:szCs w:val="16"/>
          <w:lang w:val="en-US"/>
        </w:rPr>
        <w:t>09</w:t>
      </w:r>
      <w:r w:rsidRPr="003F3D30">
        <w:rPr>
          <w:rFonts w:asciiTheme="minorHAnsi" w:hAnsiTheme="minorHAnsi" w:cstheme="minorHAnsi"/>
          <w:b w:val="0"/>
          <w:bCs/>
          <w:spacing w:val="-2"/>
          <w:sz w:val="16"/>
          <w:szCs w:val="16"/>
          <w:lang w:val="en-US"/>
        </w:rPr>
        <w:t>, 202</w:t>
      </w:r>
      <w:r>
        <w:rPr>
          <w:rFonts w:asciiTheme="minorHAnsi" w:hAnsiTheme="minorHAnsi" w:cstheme="minorHAnsi"/>
          <w:b w:val="0"/>
          <w:bCs/>
          <w:spacing w:val="-2"/>
          <w:sz w:val="16"/>
          <w:szCs w:val="16"/>
          <w:lang w:val="en-US"/>
        </w:rPr>
        <w:t>3</w:t>
      </w:r>
      <w:r w:rsidRPr="003F3D30">
        <w:rPr>
          <w:rFonts w:asciiTheme="minorHAnsi" w:hAnsiTheme="minorHAnsi" w:cstheme="minorHAnsi"/>
          <w:b w:val="0"/>
          <w:bCs/>
          <w:spacing w:val="-2"/>
          <w:sz w:val="16"/>
          <w:szCs w:val="16"/>
          <w:lang w:val="en-US"/>
        </w:rPr>
        <w:t>, from ResearchGate</w:t>
      </w:r>
      <w:r>
        <w:rPr>
          <w:rFonts w:asciiTheme="minorHAnsi" w:hAnsiTheme="minorHAnsi" w:cstheme="minorHAnsi"/>
          <w:b w:val="0"/>
          <w:bCs/>
          <w:spacing w:val="-2"/>
          <w:sz w:val="16"/>
          <w:szCs w:val="16"/>
          <w:lang w:val="en-US"/>
        </w:rPr>
        <w:t>.</w:t>
      </w:r>
    </w:p>
    <w:p w14:paraId="0CF6F0F4" w14:textId="60BD3BD3" w:rsidR="009427D6" w:rsidRDefault="009427D6" w:rsidP="00FF519E">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r w:rsidRPr="009427D6">
        <w:rPr>
          <w:rFonts w:asciiTheme="minorHAnsi" w:hAnsiTheme="minorHAnsi" w:cstheme="minorHAnsi"/>
          <w:b w:val="0"/>
          <w:bCs/>
          <w:spacing w:val="-2"/>
          <w:sz w:val="16"/>
          <w:szCs w:val="16"/>
          <w:lang w:val="en-US"/>
        </w:rPr>
        <w:t>Apostolopoulos</w:t>
      </w:r>
      <w:r>
        <w:rPr>
          <w:rFonts w:asciiTheme="minorHAnsi" w:hAnsiTheme="minorHAnsi" w:cstheme="minorHAnsi"/>
          <w:b w:val="0"/>
          <w:bCs/>
          <w:spacing w:val="-2"/>
          <w:sz w:val="16"/>
          <w:szCs w:val="16"/>
          <w:lang w:val="en-US"/>
        </w:rPr>
        <w:t xml:space="preserve"> I.D., </w:t>
      </w:r>
      <w:r w:rsidRPr="009427D6">
        <w:rPr>
          <w:rFonts w:asciiTheme="minorHAnsi" w:hAnsiTheme="minorHAnsi" w:cstheme="minorHAnsi"/>
          <w:b w:val="0"/>
          <w:bCs/>
          <w:spacing w:val="-2"/>
          <w:sz w:val="16"/>
          <w:szCs w:val="16"/>
          <w:lang w:val="en-US"/>
        </w:rPr>
        <w:t>Fouskas</w:t>
      </w:r>
      <w:r>
        <w:rPr>
          <w:rFonts w:asciiTheme="minorHAnsi" w:hAnsiTheme="minorHAnsi" w:cstheme="minorHAnsi"/>
          <w:b w:val="0"/>
          <w:bCs/>
          <w:spacing w:val="-2"/>
          <w:sz w:val="16"/>
          <w:szCs w:val="16"/>
          <w:lang w:val="en-US"/>
        </w:rPr>
        <w:t xml:space="preserve"> G., </w:t>
      </w:r>
      <w:proofErr w:type="spellStart"/>
      <w:r w:rsidRPr="009427D6">
        <w:rPr>
          <w:rFonts w:asciiTheme="minorHAnsi" w:hAnsiTheme="minorHAnsi" w:cstheme="minorHAnsi"/>
          <w:b w:val="0"/>
          <w:bCs/>
          <w:spacing w:val="-2"/>
          <w:sz w:val="16"/>
          <w:szCs w:val="16"/>
          <w:lang w:val="en-US"/>
        </w:rPr>
        <w:t>Pandis</w:t>
      </w:r>
      <w:proofErr w:type="spellEnd"/>
      <w:r>
        <w:rPr>
          <w:rFonts w:asciiTheme="minorHAnsi" w:hAnsiTheme="minorHAnsi" w:cstheme="minorHAnsi"/>
          <w:b w:val="0"/>
          <w:bCs/>
          <w:spacing w:val="-2"/>
          <w:sz w:val="16"/>
          <w:szCs w:val="16"/>
          <w:lang w:val="en-US"/>
        </w:rPr>
        <w:t xml:space="preserve"> S.N. (2023). </w:t>
      </w:r>
      <w:r w:rsidRPr="009427D6">
        <w:rPr>
          <w:rFonts w:asciiTheme="minorHAnsi" w:hAnsiTheme="minorHAnsi" w:cstheme="minorHAnsi"/>
          <w:b w:val="0"/>
          <w:bCs/>
          <w:spacing w:val="-2"/>
          <w:sz w:val="16"/>
          <w:szCs w:val="16"/>
          <w:lang w:val="en-US"/>
        </w:rPr>
        <w:t>Field Calibration of a Low-Cost Air Quality Monitoring Device</w:t>
      </w:r>
      <w:r>
        <w:rPr>
          <w:rFonts w:asciiTheme="minorHAnsi" w:hAnsiTheme="minorHAnsi" w:cstheme="minorHAnsi"/>
          <w:b w:val="0"/>
          <w:bCs/>
          <w:spacing w:val="-2"/>
          <w:sz w:val="16"/>
          <w:szCs w:val="16"/>
          <w:lang w:val="en-US"/>
        </w:rPr>
        <w:t xml:space="preserve"> </w:t>
      </w:r>
      <w:r w:rsidRPr="009427D6">
        <w:rPr>
          <w:rFonts w:asciiTheme="minorHAnsi" w:hAnsiTheme="minorHAnsi" w:cstheme="minorHAnsi"/>
          <w:b w:val="0"/>
          <w:bCs/>
          <w:spacing w:val="-2"/>
          <w:sz w:val="16"/>
          <w:szCs w:val="16"/>
          <w:lang w:val="en-US"/>
        </w:rPr>
        <w:t>in an Urban Background Site Using Machine Learning Models</w:t>
      </w:r>
      <w:r>
        <w:rPr>
          <w:rFonts w:asciiTheme="minorHAnsi" w:hAnsiTheme="minorHAnsi" w:cstheme="minorHAnsi"/>
          <w:b w:val="0"/>
          <w:bCs/>
          <w:spacing w:val="-2"/>
          <w:sz w:val="16"/>
          <w:szCs w:val="16"/>
          <w:lang w:val="en-US"/>
        </w:rPr>
        <w:t xml:space="preserve">. </w:t>
      </w:r>
      <w:proofErr w:type="spellStart"/>
      <w:r w:rsidRPr="009427D6">
        <w:rPr>
          <w:rFonts w:asciiTheme="minorHAnsi" w:hAnsiTheme="minorHAnsi" w:cstheme="minorHAnsi"/>
          <w:b w:val="0"/>
          <w:bCs/>
          <w:i/>
          <w:iCs/>
          <w:spacing w:val="-2"/>
          <w:sz w:val="16"/>
          <w:szCs w:val="16"/>
          <w:lang w:val="el-GR"/>
        </w:rPr>
        <w:t>Atmosphere</w:t>
      </w:r>
      <w:proofErr w:type="spellEnd"/>
      <w:r w:rsidRPr="009427D6">
        <w:rPr>
          <w:rFonts w:asciiTheme="minorHAnsi" w:hAnsiTheme="minorHAnsi" w:cstheme="minorHAnsi"/>
          <w:b w:val="0"/>
          <w:bCs/>
          <w:spacing w:val="-2"/>
          <w:sz w:val="16"/>
          <w:szCs w:val="16"/>
          <w:lang w:val="el-GR"/>
        </w:rPr>
        <w:t xml:space="preserve"> </w:t>
      </w:r>
      <w:r w:rsidRPr="009427D6">
        <w:rPr>
          <w:rFonts w:asciiTheme="minorHAnsi" w:hAnsiTheme="minorHAnsi" w:cstheme="minorHAnsi"/>
          <w:spacing w:val="-2"/>
          <w:sz w:val="16"/>
          <w:szCs w:val="16"/>
          <w:lang w:val="el-GR"/>
        </w:rPr>
        <w:t>14</w:t>
      </w:r>
      <w:r w:rsidRPr="009427D6">
        <w:rPr>
          <w:rFonts w:asciiTheme="minorHAnsi" w:hAnsiTheme="minorHAnsi" w:cstheme="minorHAnsi"/>
          <w:b w:val="0"/>
          <w:bCs/>
          <w:spacing w:val="-2"/>
          <w:sz w:val="16"/>
          <w:szCs w:val="16"/>
          <w:lang w:val="el-GR"/>
        </w:rPr>
        <w:t xml:space="preserve">, 368. </w:t>
      </w:r>
      <w:r w:rsidR="00000000">
        <w:fldChar w:fldCharType="begin"/>
      </w:r>
      <w:r w:rsidR="00000000">
        <w:instrText>HYPERLINK "https://doi.org/10.3390/atmos14020368"</w:instrText>
      </w:r>
      <w:r w:rsidR="00000000">
        <w:fldChar w:fldCharType="separate"/>
      </w:r>
      <w:r w:rsidRPr="009C4DBD">
        <w:rPr>
          <w:rStyle w:val="Hyperlink"/>
          <w:rFonts w:asciiTheme="minorHAnsi" w:hAnsiTheme="minorHAnsi" w:cstheme="minorHAnsi"/>
          <w:b w:val="0"/>
          <w:bCs/>
          <w:spacing w:val="-2"/>
          <w:sz w:val="16"/>
          <w:szCs w:val="16"/>
          <w:lang w:val="el-GR"/>
        </w:rPr>
        <w:t>https://doi.org/10.3390/atmos14020368</w:t>
      </w:r>
      <w:r w:rsidR="00000000">
        <w:rPr>
          <w:rStyle w:val="Hyperlink"/>
          <w:rFonts w:asciiTheme="minorHAnsi" w:hAnsiTheme="minorHAnsi" w:cstheme="minorHAnsi"/>
          <w:b w:val="0"/>
          <w:bCs/>
          <w:spacing w:val="-2"/>
          <w:sz w:val="16"/>
          <w:szCs w:val="16"/>
          <w:lang w:val="el-GR"/>
        </w:rPr>
        <w:fldChar w:fldCharType="end"/>
      </w:r>
      <w:r>
        <w:rPr>
          <w:rFonts w:asciiTheme="minorHAnsi" w:hAnsiTheme="minorHAnsi" w:cstheme="minorHAnsi"/>
          <w:b w:val="0"/>
          <w:bCs/>
          <w:spacing w:val="-2"/>
          <w:sz w:val="16"/>
          <w:szCs w:val="16"/>
          <w:lang w:val="en-US"/>
        </w:rPr>
        <w:t xml:space="preserve">. </w:t>
      </w:r>
      <w:r w:rsidRPr="009427D6">
        <w:rPr>
          <w:rFonts w:asciiTheme="minorHAnsi" w:hAnsiTheme="minorHAnsi" w:cstheme="minorHAnsi"/>
          <w:b w:val="0"/>
          <w:bCs/>
          <w:spacing w:val="-2"/>
          <w:sz w:val="16"/>
          <w:szCs w:val="16"/>
          <w:lang w:val="en-US"/>
        </w:rPr>
        <w:t xml:space="preserve">Retrieved Feb. </w:t>
      </w:r>
      <w:r>
        <w:rPr>
          <w:rFonts w:asciiTheme="minorHAnsi" w:hAnsiTheme="minorHAnsi" w:cstheme="minorHAnsi"/>
          <w:b w:val="0"/>
          <w:bCs/>
          <w:spacing w:val="-2"/>
          <w:sz w:val="16"/>
          <w:szCs w:val="16"/>
          <w:lang w:val="en-US"/>
        </w:rPr>
        <w:t>16</w:t>
      </w:r>
      <w:r w:rsidRPr="009427D6">
        <w:rPr>
          <w:rFonts w:asciiTheme="minorHAnsi" w:hAnsiTheme="minorHAnsi" w:cstheme="minorHAnsi"/>
          <w:b w:val="0"/>
          <w:bCs/>
          <w:spacing w:val="-2"/>
          <w:sz w:val="16"/>
          <w:szCs w:val="16"/>
          <w:lang w:val="en-US"/>
        </w:rPr>
        <w:t>, 2023, from ResearchGate.</w:t>
      </w:r>
    </w:p>
    <w:p w14:paraId="56ACEBE9" w14:textId="7CE5379A" w:rsidR="00BC6013" w:rsidRPr="00AC53A6" w:rsidRDefault="00BC6013" w:rsidP="00FF519E">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r w:rsidRPr="00BC6013">
        <w:rPr>
          <w:rFonts w:asciiTheme="minorHAnsi" w:hAnsiTheme="minorHAnsi" w:cstheme="minorHAnsi"/>
          <w:b w:val="0"/>
          <w:bCs/>
          <w:spacing w:val="-2"/>
          <w:sz w:val="16"/>
          <w:szCs w:val="16"/>
          <w:lang w:val="en-US"/>
        </w:rPr>
        <w:t>Tiwari</w:t>
      </w:r>
      <w:r w:rsidRPr="0069377B">
        <w:rPr>
          <w:rFonts w:asciiTheme="minorHAnsi" w:hAnsiTheme="minorHAnsi" w:cstheme="minorHAnsi"/>
          <w:b w:val="0"/>
          <w:bCs/>
          <w:spacing w:val="-2"/>
          <w:sz w:val="16"/>
          <w:szCs w:val="16"/>
        </w:rPr>
        <w:t xml:space="preserve"> </w:t>
      </w:r>
      <w:r>
        <w:rPr>
          <w:rFonts w:asciiTheme="minorHAnsi" w:hAnsiTheme="minorHAnsi" w:cstheme="minorHAnsi"/>
          <w:b w:val="0"/>
          <w:bCs/>
          <w:spacing w:val="-2"/>
          <w:sz w:val="16"/>
          <w:szCs w:val="16"/>
          <w:lang w:val="el-GR"/>
        </w:rPr>
        <w:t>Γ</w:t>
      </w:r>
      <w:r w:rsidRPr="0069377B">
        <w:rPr>
          <w:rFonts w:asciiTheme="minorHAnsi" w:hAnsiTheme="minorHAnsi" w:cstheme="minorHAnsi"/>
          <w:b w:val="0"/>
          <w:bCs/>
          <w:spacing w:val="-2"/>
          <w:sz w:val="16"/>
          <w:szCs w:val="16"/>
        </w:rPr>
        <w:t xml:space="preserve">., Lall </w:t>
      </w:r>
      <w:r>
        <w:rPr>
          <w:rFonts w:asciiTheme="minorHAnsi" w:hAnsiTheme="minorHAnsi" w:cstheme="minorHAnsi"/>
          <w:b w:val="0"/>
          <w:bCs/>
          <w:spacing w:val="-2"/>
          <w:sz w:val="16"/>
          <w:szCs w:val="16"/>
          <w:lang w:val="el-GR"/>
        </w:rPr>
        <w:t>Β</w:t>
      </w:r>
      <w:r w:rsidRPr="0069377B">
        <w:rPr>
          <w:rFonts w:asciiTheme="minorHAnsi" w:hAnsiTheme="minorHAnsi" w:cstheme="minorHAnsi"/>
          <w:b w:val="0"/>
          <w:bCs/>
          <w:spacing w:val="-2"/>
          <w:sz w:val="16"/>
          <w:szCs w:val="16"/>
        </w:rPr>
        <w:t xml:space="preserve">. (2023). Low-cost PM Sensors Performance, Drift Analysis, Calibration and Optimal Deployment. Conference: 2023 15th International Conference on </w:t>
      </w:r>
      <w:proofErr w:type="spellStart"/>
      <w:r w:rsidRPr="0069377B">
        <w:rPr>
          <w:rFonts w:asciiTheme="minorHAnsi" w:hAnsiTheme="minorHAnsi" w:cstheme="minorHAnsi"/>
          <w:b w:val="0"/>
          <w:bCs/>
          <w:spacing w:val="-2"/>
          <w:sz w:val="16"/>
          <w:szCs w:val="16"/>
        </w:rPr>
        <w:t>COMmunication</w:t>
      </w:r>
      <w:proofErr w:type="spellEnd"/>
      <w:r w:rsidRPr="0069377B">
        <w:rPr>
          <w:rFonts w:asciiTheme="minorHAnsi" w:hAnsiTheme="minorHAnsi" w:cstheme="minorHAnsi"/>
          <w:b w:val="0"/>
          <w:bCs/>
          <w:spacing w:val="-2"/>
          <w:sz w:val="16"/>
          <w:szCs w:val="16"/>
        </w:rPr>
        <w:t xml:space="preserve"> Systems &amp; </w:t>
      </w:r>
      <w:proofErr w:type="spellStart"/>
      <w:r w:rsidRPr="0069377B">
        <w:rPr>
          <w:rFonts w:asciiTheme="minorHAnsi" w:hAnsiTheme="minorHAnsi" w:cstheme="minorHAnsi"/>
          <w:b w:val="0"/>
          <w:bCs/>
          <w:spacing w:val="-2"/>
          <w:sz w:val="16"/>
          <w:szCs w:val="16"/>
        </w:rPr>
        <w:t>NETworkS</w:t>
      </w:r>
      <w:proofErr w:type="spellEnd"/>
      <w:r w:rsidRPr="0069377B">
        <w:rPr>
          <w:rFonts w:asciiTheme="minorHAnsi" w:hAnsiTheme="minorHAnsi" w:cstheme="minorHAnsi"/>
          <w:b w:val="0"/>
          <w:bCs/>
          <w:spacing w:val="-2"/>
          <w:sz w:val="16"/>
          <w:szCs w:val="16"/>
        </w:rPr>
        <w:t xml:space="preserve"> (COMSNETS). DOI: 10.1109/COMSNETS56262.2023.10041400. </w:t>
      </w:r>
      <w:r w:rsidRPr="00BC6013">
        <w:rPr>
          <w:rFonts w:asciiTheme="minorHAnsi" w:hAnsiTheme="minorHAnsi" w:cstheme="minorHAnsi"/>
          <w:b w:val="0"/>
          <w:bCs/>
          <w:spacing w:val="-2"/>
          <w:sz w:val="16"/>
          <w:szCs w:val="16"/>
          <w:lang w:val="en-US"/>
        </w:rPr>
        <w:t xml:space="preserve">Retrieved Feb. </w:t>
      </w:r>
      <w:r>
        <w:rPr>
          <w:rFonts w:asciiTheme="minorHAnsi" w:hAnsiTheme="minorHAnsi" w:cstheme="minorHAnsi"/>
          <w:b w:val="0"/>
          <w:bCs/>
          <w:spacing w:val="-2"/>
          <w:sz w:val="16"/>
          <w:szCs w:val="16"/>
          <w:lang w:val="el-GR"/>
        </w:rPr>
        <w:t>25</w:t>
      </w:r>
      <w:r w:rsidRPr="00BC6013">
        <w:rPr>
          <w:rFonts w:asciiTheme="minorHAnsi" w:hAnsiTheme="minorHAnsi" w:cstheme="minorHAnsi"/>
          <w:b w:val="0"/>
          <w:bCs/>
          <w:spacing w:val="-2"/>
          <w:sz w:val="16"/>
          <w:szCs w:val="16"/>
          <w:lang w:val="en-US"/>
        </w:rPr>
        <w:t>, 2023, from ResearchGate</w:t>
      </w:r>
      <w:r w:rsidR="007E20F3">
        <w:rPr>
          <w:rFonts w:asciiTheme="minorHAnsi" w:hAnsiTheme="minorHAnsi" w:cstheme="minorHAnsi"/>
          <w:b w:val="0"/>
          <w:bCs/>
          <w:spacing w:val="-2"/>
          <w:sz w:val="16"/>
          <w:szCs w:val="16"/>
          <w:lang w:val="el-GR"/>
        </w:rPr>
        <w:t>.</w:t>
      </w:r>
    </w:p>
    <w:p w14:paraId="009316DF" w14:textId="28FDF697" w:rsidR="00AC53A6" w:rsidRDefault="00AC53A6" w:rsidP="00FF519E">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proofErr w:type="spellStart"/>
      <w:r w:rsidRPr="00AC53A6">
        <w:rPr>
          <w:rFonts w:asciiTheme="minorHAnsi" w:hAnsiTheme="minorHAnsi" w:cstheme="minorHAnsi"/>
          <w:b w:val="0"/>
          <w:bCs/>
          <w:spacing w:val="-2"/>
          <w:sz w:val="16"/>
          <w:szCs w:val="16"/>
          <w:lang w:val="en-US"/>
        </w:rPr>
        <w:t>Dejchanchaiwong</w:t>
      </w:r>
      <w:proofErr w:type="spellEnd"/>
      <w:r w:rsidRPr="00AC53A6">
        <w:rPr>
          <w:rFonts w:asciiTheme="minorHAnsi" w:hAnsiTheme="minorHAnsi" w:cstheme="minorHAnsi"/>
          <w:b w:val="0"/>
          <w:bCs/>
          <w:spacing w:val="-2"/>
          <w:sz w:val="16"/>
          <w:szCs w:val="16"/>
          <w:lang w:val="en-US"/>
        </w:rPr>
        <w:t xml:space="preserve"> </w:t>
      </w:r>
      <w:r>
        <w:rPr>
          <w:rFonts w:asciiTheme="minorHAnsi" w:hAnsiTheme="minorHAnsi" w:cstheme="minorHAnsi"/>
          <w:b w:val="0"/>
          <w:bCs/>
          <w:spacing w:val="-2"/>
          <w:sz w:val="16"/>
          <w:szCs w:val="16"/>
          <w:lang w:val="en-US"/>
        </w:rPr>
        <w:t>R.</w:t>
      </w:r>
      <w:r w:rsidRPr="00AC53A6">
        <w:rPr>
          <w:rFonts w:asciiTheme="minorHAnsi" w:hAnsiTheme="minorHAnsi" w:cstheme="minorHAnsi"/>
          <w:b w:val="0"/>
          <w:bCs/>
          <w:spacing w:val="-2"/>
          <w:sz w:val="16"/>
          <w:szCs w:val="16"/>
          <w:lang w:val="en-US"/>
        </w:rPr>
        <w:t xml:space="preserve">, </w:t>
      </w:r>
      <w:proofErr w:type="spellStart"/>
      <w:r w:rsidRPr="00AC53A6">
        <w:rPr>
          <w:rFonts w:asciiTheme="minorHAnsi" w:hAnsiTheme="minorHAnsi" w:cstheme="minorHAnsi"/>
          <w:b w:val="0"/>
          <w:bCs/>
          <w:spacing w:val="-2"/>
          <w:sz w:val="16"/>
          <w:szCs w:val="16"/>
          <w:lang w:val="en-US"/>
        </w:rPr>
        <w:t>Tekasakul</w:t>
      </w:r>
      <w:proofErr w:type="spellEnd"/>
      <w:r w:rsidRPr="00AC53A6">
        <w:rPr>
          <w:rFonts w:asciiTheme="minorHAnsi" w:hAnsiTheme="minorHAnsi" w:cstheme="minorHAnsi"/>
          <w:b w:val="0"/>
          <w:bCs/>
          <w:spacing w:val="-2"/>
          <w:sz w:val="16"/>
          <w:szCs w:val="16"/>
          <w:lang w:val="en-US"/>
        </w:rPr>
        <w:t xml:space="preserve"> </w:t>
      </w:r>
      <w:r>
        <w:rPr>
          <w:rFonts w:asciiTheme="minorHAnsi" w:hAnsiTheme="minorHAnsi" w:cstheme="minorHAnsi"/>
          <w:b w:val="0"/>
          <w:bCs/>
          <w:spacing w:val="-2"/>
          <w:sz w:val="16"/>
          <w:szCs w:val="16"/>
          <w:lang w:val="en-US"/>
        </w:rPr>
        <w:t>P.</w:t>
      </w:r>
      <w:r w:rsidRPr="00AC53A6">
        <w:rPr>
          <w:rFonts w:asciiTheme="minorHAnsi" w:hAnsiTheme="minorHAnsi" w:cstheme="minorHAnsi"/>
          <w:b w:val="0"/>
          <w:bCs/>
          <w:spacing w:val="-2"/>
          <w:sz w:val="16"/>
          <w:szCs w:val="16"/>
          <w:lang w:val="en-US"/>
        </w:rPr>
        <w:t xml:space="preserve">, </w:t>
      </w:r>
      <w:proofErr w:type="spellStart"/>
      <w:r w:rsidRPr="00AC53A6">
        <w:rPr>
          <w:rFonts w:asciiTheme="minorHAnsi" w:hAnsiTheme="minorHAnsi" w:cstheme="minorHAnsi"/>
          <w:b w:val="0"/>
          <w:bCs/>
          <w:spacing w:val="-2"/>
          <w:sz w:val="16"/>
          <w:szCs w:val="16"/>
          <w:lang w:val="en-US"/>
        </w:rPr>
        <w:t>Saejio</w:t>
      </w:r>
      <w:proofErr w:type="spellEnd"/>
      <w:r w:rsidRPr="00AC53A6">
        <w:rPr>
          <w:rFonts w:asciiTheme="minorHAnsi" w:hAnsiTheme="minorHAnsi" w:cstheme="minorHAnsi"/>
          <w:b w:val="0"/>
          <w:bCs/>
          <w:spacing w:val="-2"/>
          <w:sz w:val="16"/>
          <w:szCs w:val="16"/>
          <w:lang w:val="en-US"/>
        </w:rPr>
        <w:t xml:space="preserve"> </w:t>
      </w:r>
      <w:r>
        <w:rPr>
          <w:rFonts w:asciiTheme="minorHAnsi" w:hAnsiTheme="minorHAnsi" w:cstheme="minorHAnsi"/>
          <w:b w:val="0"/>
          <w:bCs/>
          <w:spacing w:val="-2"/>
          <w:sz w:val="16"/>
          <w:szCs w:val="16"/>
          <w:lang w:val="en-US"/>
        </w:rPr>
        <w:t>A.</w:t>
      </w:r>
      <w:r w:rsidRPr="00AC53A6">
        <w:rPr>
          <w:rFonts w:asciiTheme="minorHAnsi" w:hAnsiTheme="minorHAnsi" w:cstheme="minorHAnsi"/>
          <w:b w:val="0"/>
          <w:bCs/>
          <w:spacing w:val="-2"/>
          <w:sz w:val="16"/>
          <w:szCs w:val="16"/>
          <w:lang w:val="en-US"/>
        </w:rPr>
        <w:t xml:space="preserve">, Limna </w:t>
      </w:r>
      <w:r>
        <w:rPr>
          <w:rFonts w:asciiTheme="minorHAnsi" w:hAnsiTheme="minorHAnsi" w:cstheme="minorHAnsi"/>
          <w:b w:val="0"/>
          <w:bCs/>
          <w:spacing w:val="-2"/>
          <w:sz w:val="16"/>
          <w:szCs w:val="16"/>
          <w:lang w:val="en-US"/>
        </w:rPr>
        <w:t>T.</w:t>
      </w:r>
      <w:r w:rsidRPr="00AC53A6">
        <w:rPr>
          <w:rFonts w:asciiTheme="minorHAnsi" w:hAnsiTheme="minorHAnsi" w:cstheme="minorHAnsi"/>
          <w:b w:val="0"/>
          <w:bCs/>
          <w:spacing w:val="-2"/>
          <w:sz w:val="16"/>
          <w:szCs w:val="16"/>
          <w:lang w:val="en-US"/>
        </w:rPr>
        <w:t>, Le</w:t>
      </w:r>
      <w:r>
        <w:rPr>
          <w:rFonts w:asciiTheme="minorHAnsi" w:hAnsiTheme="minorHAnsi" w:cstheme="minorHAnsi"/>
          <w:b w:val="0"/>
          <w:bCs/>
          <w:spacing w:val="-2"/>
          <w:sz w:val="16"/>
          <w:szCs w:val="16"/>
          <w:lang w:val="en-US"/>
        </w:rPr>
        <w:t xml:space="preserve"> T-C., </w:t>
      </w:r>
      <w:r w:rsidR="00542FB8" w:rsidRPr="00542FB8">
        <w:rPr>
          <w:rFonts w:asciiTheme="minorHAnsi" w:hAnsiTheme="minorHAnsi" w:cstheme="minorHAnsi"/>
          <w:b w:val="0"/>
          <w:bCs/>
          <w:spacing w:val="-2"/>
          <w:sz w:val="16"/>
          <w:szCs w:val="16"/>
          <w:lang w:val="en-US"/>
        </w:rPr>
        <w:t xml:space="preserve">Tsai </w:t>
      </w:r>
      <w:r w:rsidR="00542FB8">
        <w:rPr>
          <w:rFonts w:asciiTheme="minorHAnsi" w:hAnsiTheme="minorHAnsi" w:cstheme="minorHAnsi"/>
          <w:b w:val="0"/>
          <w:bCs/>
          <w:spacing w:val="-2"/>
          <w:sz w:val="16"/>
          <w:szCs w:val="16"/>
          <w:lang w:val="en-US"/>
        </w:rPr>
        <w:t>C.-J.</w:t>
      </w:r>
      <w:r w:rsidR="00542FB8" w:rsidRPr="00542FB8">
        <w:rPr>
          <w:rFonts w:asciiTheme="minorHAnsi" w:hAnsiTheme="minorHAnsi" w:cstheme="minorHAnsi"/>
          <w:b w:val="0"/>
          <w:bCs/>
          <w:spacing w:val="-2"/>
          <w:sz w:val="16"/>
          <w:szCs w:val="16"/>
          <w:lang w:val="en-US"/>
        </w:rPr>
        <w:t xml:space="preserve">, Lin </w:t>
      </w:r>
      <w:r w:rsidR="00542FB8">
        <w:rPr>
          <w:rFonts w:asciiTheme="minorHAnsi" w:hAnsiTheme="minorHAnsi" w:cstheme="minorHAnsi"/>
          <w:b w:val="0"/>
          <w:bCs/>
          <w:spacing w:val="-2"/>
          <w:sz w:val="16"/>
          <w:szCs w:val="16"/>
          <w:lang w:val="en-US"/>
        </w:rPr>
        <w:t>G.-Y.,</w:t>
      </w:r>
      <w:r w:rsidR="00542FB8" w:rsidRPr="00542FB8">
        <w:rPr>
          <w:rFonts w:asciiTheme="minorHAnsi" w:hAnsiTheme="minorHAnsi" w:cstheme="minorHAnsi"/>
          <w:b w:val="0"/>
          <w:bCs/>
          <w:spacing w:val="-2"/>
          <w:sz w:val="16"/>
          <w:szCs w:val="16"/>
          <w:lang w:val="en-US"/>
        </w:rPr>
        <w:t xml:space="preserve"> Morris</w:t>
      </w:r>
      <w:r w:rsidR="00542FB8">
        <w:rPr>
          <w:rFonts w:asciiTheme="minorHAnsi" w:hAnsiTheme="minorHAnsi" w:cstheme="minorHAnsi"/>
          <w:b w:val="0"/>
          <w:bCs/>
          <w:spacing w:val="-2"/>
          <w:sz w:val="16"/>
          <w:szCs w:val="16"/>
          <w:lang w:val="en-US"/>
        </w:rPr>
        <w:t xml:space="preserve"> J. (2023). </w:t>
      </w:r>
      <w:r w:rsidR="00542FB8" w:rsidRPr="00542FB8">
        <w:rPr>
          <w:rFonts w:asciiTheme="minorHAnsi" w:hAnsiTheme="minorHAnsi" w:cstheme="minorHAnsi"/>
          <w:b w:val="0"/>
          <w:bCs/>
          <w:spacing w:val="-2"/>
          <w:sz w:val="16"/>
          <w:szCs w:val="16"/>
          <w:lang w:val="en-US"/>
        </w:rPr>
        <w:t>Seasonal Field Calibration of</w:t>
      </w:r>
      <w:r w:rsidR="00542FB8">
        <w:rPr>
          <w:rFonts w:asciiTheme="minorHAnsi" w:hAnsiTheme="minorHAnsi" w:cstheme="minorHAnsi"/>
          <w:b w:val="0"/>
          <w:bCs/>
          <w:spacing w:val="-2"/>
          <w:sz w:val="16"/>
          <w:szCs w:val="16"/>
          <w:lang w:val="en-US"/>
        </w:rPr>
        <w:t xml:space="preserve"> </w:t>
      </w:r>
      <w:r w:rsidR="00542FB8" w:rsidRPr="00542FB8">
        <w:rPr>
          <w:rFonts w:asciiTheme="minorHAnsi" w:hAnsiTheme="minorHAnsi" w:cstheme="minorHAnsi"/>
          <w:b w:val="0"/>
          <w:bCs/>
          <w:spacing w:val="-2"/>
          <w:sz w:val="16"/>
          <w:szCs w:val="16"/>
          <w:lang w:val="en-US"/>
        </w:rPr>
        <w:t>Low-Cost PM2.5 Sensors in Different</w:t>
      </w:r>
      <w:r w:rsidR="00542FB8">
        <w:rPr>
          <w:rFonts w:asciiTheme="minorHAnsi" w:hAnsiTheme="minorHAnsi" w:cstheme="minorHAnsi"/>
          <w:b w:val="0"/>
          <w:bCs/>
          <w:spacing w:val="-2"/>
          <w:sz w:val="16"/>
          <w:szCs w:val="16"/>
          <w:lang w:val="en-US"/>
        </w:rPr>
        <w:t xml:space="preserve"> </w:t>
      </w:r>
      <w:r w:rsidR="00542FB8" w:rsidRPr="00542FB8">
        <w:rPr>
          <w:rFonts w:asciiTheme="minorHAnsi" w:hAnsiTheme="minorHAnsi" w:cstheme="minorHAnsi"/>
          <w:b w:val="0"/>
          <w:bCs/>
          <w:spacing w:val="-2"/>
          <w:sz w:val="16"/>
          <w:szCs w:val="16"/>
          <w:lang w:val="en-US"/>
        </w:rPr>
        <w:t>Locations with Different Sources in</w:t>
      </w:r>
      <w:r w:rsidR="00542FB8">
        <w:rPr>
          <w:rFonts w:asciiTheme="minorHAnsi" w:hAnsiTheme="minorHAnsi" w:cstheme="minorHAnsi"/>
          <w:b w:val="0"/>
          <w:bCs/>
          <w:spacing w:val="-2"/>
          <w:sz w:val="16"/>
          <w:szCs w:val="16"/>
          <w:lang w:val="en-US"/>
        </w:rPr>
        <w:t xml:space="preserve"> </w:t>
      </w:r>
      <w:r w:rsidR="00542FB8" w:rsidRPr="0069377B">
        <w:rPr>
          <w:rFonts w:asciiTheme="minorHAnsi" w:hAnsiTheme="minorHAnsi" w:cstheme="minorHAnsi"/>
          <w:b w:val="0"/>
          <w:bCs/>
          <w:spacing w:val="-2"/>
          <w:sz w:val="16"/>
          <w:szCs w:val="16"/>
        </w:rPr>
        <w:t xml:space="preserve">Thailand. </w:t>
      </w:r>
      <w:proofErr w:type="spellStart"/>
      <w:r w:rsidR="00542FB8" w:rsidRPr="00542FB8">
        <w:rPr>
          <w:rFonts w:asciiTheme="minorHAnsi" w:hAnsiTheme="minorHAnsi" w:cstheme="minorHAnsi"/>
          <w:b w:val="0"/>
          <w:bCs/>
          <w:i/>
          <w:iCs/>
          <w:spacing w:val="-2"/>
          <w:sz w:val="16"/>
          <w:szCs w:val="16"/>
          <w:lang w:val="el-GR"/>
        </w:rPr>
        <w:t>Atmosphere</w:t>
      </w:r>
      <w:proofErr w:type="spellEnd"/>
      <w:r w:rsidR="00542FB8" w:rsidRPr="00542FB8">
        <w:rPr>
          <w:rFonts w:asciiTheme="minorHAnsi" w:hAnsiTheme="minorHAnsi" w:cstheme="minorHAnsi"/>
          <w:b w:val="0"/>
          <w:bCs/>
          <w:spacing w:val="-2"/>
          <w:sz w:val="16"/>
          <w:szCs w:val="16"/>
          <w:lang w:val="el-GR"/>
        </w:rPr>
        <w:t xml:space="preserve"> </w:t>
      </w:r>
      <w:r w:rsidR="00542FB8" w:rsidRPr="00542FB8">
        <w:rPr>
          <w:rFonts w:asciiTheme="minorHAnsi" w:hAnsiTheme="minorHAnsi" w:cstheme="minorHAnsi"/>
          <w:spacing w:val="-2"/>
          <w:sz w:val="16"/>
          <w:szCs w:val="16"/>
          <w:lang w:val="el-GR"/>
        </w:rPr>
        <w:t>14</w:t>
      </w:r>
      <w:r w:rsidR="00542FB8" w:rsidRPr="00542FB8">
        <w:rPr>
          <w:rFonts w:asciiTheme="minorHAnsi" w:hAnsiTheme="minorHAnsi" w:cstheme="minorHAnsi"/>
          <w:b w:val="0"/>
          <w:bCs/>
          <w:spacing w:val="-2"/>
          <w:sz w:val="16"/>
          <w:szCs w:val="16"/>
          <w:lang w:val="el-GR"/>
        </w:rPr>
        <w:t>, 496.</w:t>
      </w:r>
      <w:r w:rsidR="00542FB8">
        <w:rPr>
          <w:rFonts w:asciiTheme="minorHAnsi" w:hAnsiTheme="minorHAnsi" w:cstheme="minorHAnsi"/>
          <w:b w:val="0"/>
          <w:bCs/>
          <w:spacing w:val="-2"/>
          <w:sz w:val="16"/>
          <w:szCs w:val="16"/>
          <w:lang w:val="en-US"/>
        </w:rPr>
        <w:t xml:space="preserve"> </w:t>
      </w:r>
      <w:r w:rsidR="00000000">
        <w:fldChar w:fldCharType="begin"/>
      </w:r>
      <w:r w:rsidR="00000000">
        <w:instrText>HYPERLINK "https://doi.org/10.3390/atmos14030496"</w:instrText>
      </w:r>
      <w:r w:rsidR="00000000">
        <w:fldChar w:fldCharType="separate"/>
      </w:r>
      <w:r w:rsidR="00542FB8" w:rsidRPr="00E70B84">
        <w:rPr>
          <w:rStyle w:val="Hyperlink"/>
          <w:rFonts w:asciiTheme="minorHAnsi" w:hAnsiTheme="minorHAnsi" w:cstheme="minorHAnsi"/>
          <w:b w:val="0"/>
          <w:bCs/>
          <w:spacing w:val="-2"/>
          <w:sz w:val="16"/>
          <w:szCs w:val="16"/>
          <w:lang w:val="en-US"/>
        </w:rPr>
        <w:t>https://doi.org/10.3390/atmos14030496</w:t>
      </w:r>
      <w:r w:rsidR="00000000">
        <w:rPr>
          <w:rStyle w:val="Hyperlink"/>
          <w:rFonts w:asciiTheme="minorHAnsi" w:hAnsiTheme="minorHAnsi" w:cstheme="minorHAnsi"/>
          <w:b w:val="0"/>
          <w:bCs/>
          <w:spacing w:val="-2"/>
          <w:sz w:val="16"/>
          <w:szCs w:val="16"/>
          <w:lang w:val="en-US"/>
        </w:rPr>
        <w:fldChar w:fldCharType="end"/>
      </w:r>
      <w:r w:rsidR="00542FB8">
        <w:rPr>
          <w:rFonts w:asciiTheme="minorHAnsi" w:hAnsiTheme="minorHAnsi" w:cstheme="minorHAnsi"/>
          <w:b w:val="0"/>
          <w:bCs/>
          <w:spacing w:val="-2"/>
          <w:sz w:val="16"/>
          <w:szCs w:val="16"/>
          <w:lang w:val="en-US"/>
        </w:rPr>
        <w:t xml:space="preserve">. </w:t>
      </w:r>
      <w:r w:rsidR="00542FB8" w:rsidRPr="00542FB8">
        <w:rPr>
          <w:rFonts w:asciiTheme="minorHAnsi" w:hAnsiTheme="minorHAnsi" w:cstheme="minorHAnsi"/>
          <w:b w:val="0"/>
          <w:bCs/>
          <w:spacing w:val="-2"/>
          <w:sz w:val="16"/>
          <w:szCs w:val="16"/>
          <w:lang w:val="en-US"/>
        </w:rPr>
        <w:t xml:space="preserve">Retrieved </w:t>
      </w:r>
      <w:r w:rsidR="00542FB8">
        <w:rPr>
          <w:rFonts w:asciiTheme="minorHAnsi" w:hAnsiTheme="minorHAnsi" w:cstheme="minorHAnsi"/>
          <w:b w:val="0"/>
          <w:bCs/>
          <w:spacing w:val="-2"/>
          <w:sz w:val="16"/>
          <w:szCs w:val="16"/>
          <w:lang w:val="en-US"/>
        </w:rPr>
        <w:t>Mar</w:t>
      </w:r>
      <w:r w:rsidR="00542FB8" w:rsidRPr="00542FB8">
        <w:rPr>
          <w:rFonts w:asciiTheme="minorHAnsi" w:hAnsiTheme="minorHAnsi" w:cstheme="minorHAnsi"/>
          <w:b w:val="0"/>
          <w:bCs/>
          <w:spacing w:val="-2"/>
          <w:sz w:val="16"/>
          <w:szCs w:val="16"/>
          <w:lang w:val="en-US"/>
        </w:rPr>
        <w:t xml:space="preserve">. </w:t>
      </w:r>
      <w:r w:rsidR="00542FB8">
        <w:rPr>
          <w:rFonts w:asciiTheme="minorHAnsi" w:hAnsiTheme="minorHAnsi" w:cstheme="minorHAnsi"/>
          <w:b w:val="0"/>
          <w:bCs/>
          <w:spacing w:val="-2"/>
          <w:sz w:val="16"/>
          <w:szCs w:val="16"/>
          <w:lang w:val="en-US"/>
        </w:rPr>
        <w:t>08</w:t>
      </w:r>
      <w:r w:rsidR="00542FB8" w:rsidRPr="00542FB8">
        <w:rPr>
          <w:rFonts w:asciiTheme="minorHAnsi" w:hAnsiTheme="minorHAnsi" w:cstheme="minorHAnsi"/>
          <w:b w:val="0"/>
          <w:bCs/>
          <w:spacing w:val="-2"/>
          <w:sz w:val="16"/>
          <w:szCs w:val="16"/>
          <w:lang w:val="en-US"/>
        </w:rPr>
        <w:t>, 2023, from ResearchGate</w:t>
      </w:r>
      <w:r w:rsidR="00542FB8">
        <w:rPr>
          <w:rFonts w:asciiTheme="minorHAnsi" w:hAnsiTheme="minorHAnsi" w:cstheme="minorHAnsi"/>
          <w:b w:val="0"/>
          <w:bCs/>
          <w:spacing w:val="-2"/>
          <w:sz w:val="16"/>
          <w:szCs w:val="16"/>
          <w:lang w:val="en-US"/>
        </w:rPr>
        <w:t>.</w:t>
      </w:r>
    </w:p>
    <w:p w14:paraId="0B653FE5" w14:textId="77777777" w:rsidR="00AD30D3" w:rsidRDefault="0096443F" w:rsidP="00AD30D3">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r w:rsidRPr="0096443F">
        <w:rPr>
          <w:rFonts w:asciiTheme="minorHAnsi" w:hAnsiTheme="minorHAnsi" w:cstheme="minorHAnsi"/>
          <w:b w:val="0"/>
          <w:bCs/>
          <w:spacing w:val="-2"/>
          <w:sz w:val="16"/>
          <w:szCs w:val="16"/>
          <w:lang w:val="en-US"/>
        </w:rPr>
        <w:t>Dimitriou</w:t>
      </w:r>
      <w:r>
        <w:rPr>
          <w:rFonts w:asciiTheme="minorHAnsi" w:hAnsiTheme="minorHAnsi" w:cstheme="minorHAnsi"/>
          <w:b w:val="0"/>
          <w:bCs/>
          <w:spacing w:val="-2"/>
          <w:sz w:val="16"/>
          <w:szCs w:val="16"/>
          <w:lang w:val="en-US"/>
        </w:rPr>
        <w:t xml:space="preserve"> K., </w:t>
      </w:r>
      <w:proofErr w:type="spellStart"/>
      <w:r w:rsidRPr="0096443F">
        <w:rPr>
          <w:rFonts w:asciiTheme="minorHAnsi" w:hAnsiTheme="minorHAnsi" w:cstheme="minorHAnsi"/>
          <w:b w:val="0"/>
          <w:bCs/>
          <w:spacing w:val="-2"/>
          <w:sz w:val="16"/>
          <w:szCs w:val="16"/>
          <w:lang w:val="en-US"/>
        </w:rPr>
        <w:t>Stavroulas</w:t>
      </w:r>
      <w:proofErr w:type="spellEnd"/>
      <w:r>
        <w:rPr>
          <w:rFonts w:asciiTheme="minorHAnsi" w:hAnsiTheme="minorHAnsi" w:cstheme="minorHAnsi"/>
          <w:b w:val="0"/>
          <w:bCs/>
          <w:spacing w:val="-2"/>
          <w:sz w:val="16"/>
          <w:szCs w:val="16"/>
          <w:lang w:val="en-US"/>
        </w:rPr>
        <w:t xml:space="preserve"> I., </w:t>
      </w:r>
      <w:r w:rsidRPr="0096443F">
        <w:rPr>
          <w:rFonts w:asciiTheme="minorHAnsi" w:hAnsiTheme="minorHAnsi" w:cstheme="minorHAnsi"/>
          <w:b w:val="0"/>
          <w:bCs/>
          <w:spacing w:val="-2"/>
          <w:sz w:val="16"/>
          <w:szCs w:val="16"/>
          <w:lang w:val="en-US"/>
        </w:rPr>
        <w:t>Grivas</w:t>
      </w:r>
      <w:r>
        <w:rPr>
          <w:rFonts w:asciiTheme="minorHAnsi" w:hAnsiTheme="minorHAnsi" w:cstheme="minorHAnsi"/>
          <w:b w:val="0"/>
          <w:bCs/>
          <w:spacing w:val="-2"/>
          <w:sz w:val="16"/>
          <w:szCs w:val="16"/>
          <w:lang w:val="en-US"/>
        </w:rPr>
        <w:t xml:space="preserve"> G.</w:t>
      </w:r>
      <w:r w:rsidRPr="0096443F">
        <w:rPr>
          <w:rFonts w:asciiTheme="minorHAnsi" w:hAnsiTheme="minorHAnsi" w:cstheme="minorHAnsi"/>
          <w:b w:val="0"/>
          <w:bCs/>
          <w:spacing w:val="-2"/>
          <w:sz w:val="16"/>
          <w:szCs w:val="16"/>
          <w:lang w:val="en-US"/>
        </w:rPr>
        <w:t>,</w:t>
      </w:r>
      <w:r>
        <w:rPr>
          <w:rFonts w:asciiTheme="minorHAnsi" w:hAnsiTheme="minorHAnsi" w:cstheme="minorHAnsi"/>
          <w:b w:val="0"/>
          <w:bCs/>
          <w:spacing w:val="-2"/>
          <w:sz w:val="16"/>
          <w:szCs w:val="16"/>
          <w:lang w:val="en-US"/>
        </w:rPr>
        <w:t xml:space="preserve"> </w:t>
      </w:r>
      <w:proofErr w:type="spellStart"/>
      <w:r w:rsidRPr="0096443F">
        <w:rPr>
          <w:rFonts w:asciiTheme="minorHAnsi" w:hAnsiTheme="minorHAnsi" w:cstheme="minorHAnsi"/>
          <w:b w:val="0"/>
          <w:bCs/>
          <w:spacing w:val="-2"/>
          <w:sz w:val="16"/>
          <w:szCs w:val="16"/>
          <w:lang w:val="en-US"/>
        </w:rPr>
        <w:t>Chatzidiakos</w:t>
      </w:r>
      <w:proofErr w:type="spellEnd"/>
      <w:r>
        <w:rPr>
          <w:rFonts w:asciiTheme="minorHAnsi" w:hAnsiTheme="minorHAnsi" w:cstheme="minorHAnsi"/>
          <w:b w:val="0"/>
          <w:bCs/>
          <w:spacing w:val="-2"/>
          <w:sz w:val="16"/>
          <w:szCs w:val="16"/>
          <w:lang w:val="en-US"/>
        </w:rPr>
        <w:t xml:space="preserve"> C., </w:t>
      </w:r>
      <w:proofErr w:type="spellStart"/>
      <w:r w:rsidRPr="0096443F">
        <w:rPr>
          <w:rFonts w:asciiTheme="minorHAnsi" w:hAnsiTheme="minorHAnsi" w:cstheme="minorHAnsi"/>
          <w:b w:val="0"/>
          <w:bCs/>
          <w:spacing w:val="-2"/>
          <w:sz w:val="16"/>
          <w:szCs w:val="16"/>
          <w:lang w:val="en-US"/>
        </w:rPr>
        <w:t>Kosmopoulos</w:t>
      </w:r>
      <w:proofErr w:type="spellEnd"/>
      <w:r>
        <w:rPr>
          <w:rFonts w:asciiTheme="minorHAnsi" w:hAnsiTheme="minorHAnsi" w:cstheme="minorHAnsi"/>
          <w:b w:val="0"/>
          <w:bCs/>
          <w:spacing w:val="-2"/>
          <w:sz w:val="16"/>
          <w:szCs w:val="16"/>
          <w:lang w:val="en-US"/>
        </w:rPr>
        <w:t xml:space="preserve"> G., </w:t>
      </w:r>
      <w:proofErr w:type="spellStart"/>
      <w:r w:rsidRPr="0096443F">
        <w:rPr>
          <w:rFonts w:asciiTheme="minorHAnsi" w:hAnsiTheme="minorHAnsi" w:cstheme="minorHAnsi"/>
          <w:b w:val="0"/>
          <w:bCs/>
          <w:spacing w:val="-2"/>
          <w:sz w:val="16"/>
          <w:szCs w:val="16"/>
          <w:lang w:val="en-US"/>
        </w:rPr>
        <w:t>Kazantzidis</w:t>
      </w:r>
      <w:proofErr w:type="spellEnd"/>
      <w:r>
        <w:rPr>
          <w:rFonts w:asciiTheme="minorHAnsi" w:hAnsiTheme="minorHAnsi" w:cstheme="minorHAnsi"/>
          <w:b w:val="0"/>
          <w:bCs/>
          <w:spacing w:val="-2"/>
          <w:sz w:val="16"/>
          <w:szCs w:val="16"/>
          <w:lang w:val="en-US"/>
        </w:rPr>
        <w:t xml:space="preserve"> A., </w:t>
      </w:r>
      <w:r w:rsidRPr="0096443F">
        <w:rPr>
          <w:rFonts w:asciiTheme="minorHAnsi" w:hAnsiTheme="minorHAnsi" w:cstheme="minorHAnsi"/>
          <w:b w:val="0"/>
          <w:bCs/>
          <w:spacing w:val="-2"/>
          <w:sz w:val="16"/>
          <w:szCs w:val="16"/>
          <w:lang w:val="en-US"/>
        </w:rPr>
        <w:t>Kourtidis</w:t>
      </w:r>
      <w:r>
        <w:rPr>
          <w:rFonts w:asciiTheme="minorHAnsi" w:hAnsiTheme="minorHAnsi" w:cstheme="minorHAnsi"/>
          <w:b w:val="0"/>
          <w:bCs/>
          <w:spacing w:val="-2"/>
          <w:sz w:val="16"/>
          <w:szCs w:val="16"/>
          <w:lang w:val="en-US"/>
        </w:rPr>
        <w:t xml:space="preserve"> K., </w:t>
      </w:r>
      <w:proofErr w:type="spellStart"/>
      <w:r w:rsidRPr="0096443F">
        <w:rPr>
          <w:rFonts w:asciiTheme="minorHAnsi" w:hAnsiTheme="minorHAnsi" w:cstheme="minorHAnsi"/>
          <w:b w:val="0"/>
          <w:bCs/>
          <w:spacing w:val="-2"/>
          <w:sz w:val="16"/>
          <w:szCs w:val="16"/>
          <w:lang w:val="en-US"/>
        </w:rPr>
        <w:t>Karagioras</w:t>
      </w:r>
      <w:proofErr w:type="spellEnd"/>
      <w:r>
        <w:rPr>
          <w:rFonts w:asciiTheme="minorHAnsi" w:hAnsiTheme="minorHAnsi" w:cstheme="minorHAnsi"/>
          <w:b w:val="0"/>
          <w:bCs/>
          <w:spacing w:val="-2"/>
          <w:sz w:val="16"/>
          <w:szCs w:val="16"/>
          <w:lang w:val="en-US"/>
        </w:rPr>
        <w:t xml:space="preserve"> A., </w:t>
      </w:r>
      <w:proofErr w:type="spellStart"/>
      <w:r w:rsidRPr="0096443F">
        <w:rPr>
          <w:rFonts w:asciiTheme="minorHAnsi" w:hAnsiTheme="minorHAnsi" w:cstheme="minorHAnsi"/>
          <w:b w:val="0"/>
          <w:bCs/>
          <w:spacing w:val="-2"/>
          <w:sz w:val="16"/>
          <w:szCs w:val="16"/>
          <w:lang w:val="en-US"/>
        </w:rPr>
        <w:t>Hatzianastassiou</w:t>
      </w:r>
      <w:proofErr w:type="spellEnd"/>
      <w:r>
        <w:rPr>
          <w:rFonts w:asciiTheme="minorHAnsi" w:hAnsiTheme="minorHAnsi" w:cstheme="minorHAnsi"/>
          <w:b w:val="0"/>
          <w:bCs/>
          <w:spacing w:val="-2"/>
          <w:sz w:val="16"/>
          <w:szCs w:val="16"/>
          <w:lang w:val="en-US"/>
        </w:rPr>
        <w:t xml:space="preserve"> N., </w:t>
      </w:r>
      <w:proofErr w:type="spellStart"/>
      <w:r w:rsidRPr="0096443F">
        <w:rPr>
          <w:rFonts w:asciiTheme="minorHAnsi" w:hAnsiTheme="minorHAnsi" w:cstheme="minorHAnsi"/>
          <w:b w:val="0"/>
          <w:bCs/>
          <w:spacing w:val="-2"/>
          <w:sz w:val="16"/>
          <w:szCs w:val="16"/>
          <w:lang w:val="en-US"/>
        </w:rPr>
        <w:t>Pandis</w:t>
      </w:r>
      <w:proofErr w:type="spellEnd"/>
      <w:r>
        <w:rPr>
          <w:rFonts w:asciiTheme="minorHAnsi" w:hAnsiTheme="minorHAnsi" w:cstheme="minorHAnsi"/>
          <w:b w:val="0"/>
          <w:bCs/>
          <w:spacing w:val="-2"/>
          <w:sz w:val="16"/>
          <w:szCs w:val="16"/>
          <w:lang w:val="en-US"/>
        </w:rPr>
        <w:t xml:space="preserve"> S.N., </w:t>
      </w:r>
      <w:r w:rsidRPr="0096443F">
        <w:rPr>
          <w:rFonts w:asciiTheme="minorHAnsi" w:hAnsiTheme="minorHAnsi" w:cstheme="minorHAnsi"/>
          <w:b w:val="0"/>
          <w:bCs/>
          <w:spacing w:val="-2"/>
          <w:sz w:val="16"/>
          <w:szCs w:val="16"/>
          <w:lang w:val="en-US"/>
        </w:rPr>
        <w:t>Mihalopoulos</w:t>
      </w:r>
      <w:r>
        <w:rPr>
          <w:rFonts w:asciiTheme="minorHAnsi" w:hAnsiTheme="minorHAnsi" w:cstheme="minorHAnsi"/>
          <w:b w:val="0"/>
          <w:bCs/>
          <w:spacing w:val="-2"/>
          <w:sz w:val="16"/>
          <w:szCs w:val="16"/>
          <w:lang w:val="en-US"/>
        </w:rPr>
        <w:t xml:space="preserve"> N., </w:t>
      </w:r>
      <w:r w:rsidRPr="0096443F">
        <w:rPr>
          <w:rFonts w:asciiTheme="minorHAnsi" w:hAnsiTheme="minorHAnsi" w:cstheme="minorHAnsi"/>
          <w:b w:val="0"/>
          <w:bCs/>
          <w:spacing w:val="-2"/>
          <w:sz w:val="16"/>
          <w:szCs w:val="16"/>
          <w:lang w:val="en-US"/>
        </w:rPr>
        <w:t>Gerasopoulos</w:t>
      </w:r>
      <w:r>
        <w:rPr>
          <w:rFonts w:asciiTheme="minorHAnsi" w:hAnsiTheme="minorHAnsi" w:cstheme="minorHAnsi"/>
          <w:b w:val="0"/>
          <w:bCs/>
          <w:spacing w:val="-2"/>
          <w:sz w:val="16"/>
          <w:szCs w:val="16"/>
          <w:lang w:val="en-US"/>
        </w:rPr>
        <w:t xml:space="preserve"> E. (2023). </w:t>
      </w:r>
      <w:r w:rsidRPr="0096443F">
        <w:rPr>
          <w:rFonts w:asciiTheme="minorHAnsi" w:hAnsiTheme="minorHAnsi" w:cstheme="minorHAnsi"/>
          <w:b w:val="0"/>
          <w:bCs/>
          <w:spacing w:val="-2"/>
          <w:sz w:val="16"/>
          <w:szCs w:val="16"/>
          <w:lang w:val="en-US"/>
        </w:rPr>
        <w:t>Intra- and inter-city variability of PM2.5 concentrations in Greece as determined</w:t>
      </w:r>
      <w:r>
        <w:rPr>
          <w:rFonts w:asciiTheme="minorHAnsi" w:hAnsiTheme="minorHAnsi" w:cstheme="minorHAnsi"/>
          <w:b w:val="0"/>
          <w:bCs/>
          <w:spacing w:val="-2"/>
          <w:sz w:val="16"/>
          <w:szCs w:val="16"/>
          <w:lang w:val="en-US"/>
        </w:rPr>
        <w:t xml:space="preserve"> </w:t>
      </w:r>
      <w:r w:rsidRPr="0069377B">
        <w:rPr>
          <w:rFonts w:asciiTheme="minorHAnsi" w:hAnsiTheme="minorHAnsi" w:cstheme="minorHAnsi"/>
          <w:b w:val="0"/>
          <w:bCs/>
          <w:spacing w:val="-2"/>
          <w:sz w:val="16"/>
          <w:szCs w:val="16"/>
        </w:rPr>
        <w:t xml:space="preserve">with a low-cost sensor network, </w:t>
      </w:r>
      <w:r w:rsidRPr="0069377B">
        <w:rPr>
          <w:rFonts w:asciiTheme="minorHAnsi" w:hAnsiTheme="minorHAnsi" w:cstheme="minorHAnsi"/>
          <w:b w:val="0"/>
          <w:bCs/>
          <w:i/>
          <w:iCs/>
          <w:spacing w:val="-2"/>
          <w:sz w:val="16"/>
          <w:szCs w:val="16"/>
        </w:rPr>
        <w:t xml:space="preserve">Atmospheric Environment </w:t>
      </w:r>
      <w:r w:rsidRPr="0069377B">
        <w:rPr>
          <w:rFonts w:asciiTheme="minorHAnsi" w:hAnsiTheme="minorHAnsi" w:cstheme="minorHAnsi"/>
          <w:b w:val="0"/>
          <w:bCs/>
          <w:spacing w:val="-2"/>
          <w:sz w:val="16"/>
          <w:szCs w:val="16"/>
        </w:rPr>
        <w:t xml:space="preserve">(2023), </w:t>
      </w:r>
      <w:proofErr w:type="spellStart"/>
      <w:r w:rsidRPr="0069377B">
        <w:rPr>
          <w:rFonts w:asciiTheme="minorHAnsi" w:hAnsiTheme="minorHAnsi" w:cstheme="minorHAnsi"/>
          <w:b w:val="0"/>
          <w:bCs/>
          <w:spacing w:val="-2"/>
          <w:sz w:val="16"/>
          <w:szCs w:val="16"/>
        </w:rPr>
        <w:t>doi</w:t>
      </w:r>
      <w:proofErr w:type="spellEnd"/>
      <w:r w:rsidRPr="0069377B">
        <w:rPr>
          <w:rFonts w:asciiTheme="minorHAnsi" w:hAnsiTheme="minorHAnsi" w:cstheme="minorHAnsi"/>
          <w:b w:val="0"/>
          <w:bCs/>
          <w:spacing w:val="-2"/>
          <w:sz w:val="16"/>
          <w:szCs w:val="16"/>
        </w:rPr>
        <w:t xml:space="preserve">: </w:t>
      </w:r>
      <w:hyperlink r:id="rId145" w:history="1">
        <w:r w:rsidRPr="0069377B">
          <w:rPr>
            <w:rStyle w:val="Hyperlink"/>
            <w:rFonts w:asciiTheme="minorHAnsi" w:hAnsiTheme="minorHAnsi" w:cstheme="minorHAnsi"/>
            <w:b w:val="0"/>
            <w:bCs/>
            <w:spacing w:val="-2"/>
            <w:sz w:val="16"/>
            <w:szCs w:val="16"/>
          </w:rPr>
          <w:t>https://doi.org/10.1016/j.atmosenv.2023.119713</w:t>
        </w:r>
      </w:hyperlink>
      <w:r w:rsidRPr="0069377B">
        <w:rPr>
          <w:rFonts w:asciiTheme="minorHAnsi" w:hAnsiTheme="minorHAnsi" w:cstheme="minorHAnsi"/>
          <w:b w:val="0"/>
          <w:bCs/>
          <w:spacing w:val="-2"/>
          <w:sz w:val="16"/>
          <w:szCs w:val="16"/>
        </w:rPr>
        <w:t>.</w:t>
      </w:r>
      <w:r>
        <w:rPr>
          <w:rFonts w:asciiTheme="minorHAnsi" w:hAnsiTheme="minorHAnsi" w:cstheme="minorHAnsi"/>
          <w:b w:val="0"/>
          <w:bCs/>
          <w:spacing w:val="-2"/>
          <w:sz w:val="16"/>
          <w:szCs w:val="16"/>
          <w:lang w:val="en-US"/>
        </w:rPr>
        <w:t xml:space="preserve"> </w:t>
      </w:r>
      <w:r w:rsidRPr="0096443F">
        <w:rPr>
          <w:rFonts w:asciiTheme="minorHAnsi" w:hAnsiTheme="minorHAnsi" w:cstheme="minorHAnsi"/>
          <w:b w:val="0"/>
          <w:bCs/>
          <w:spacing w:val="-2"/>
          <w:sz w:val="16"/>
          <w:szCs w:val="16"/>
          <w:lang w:val="en-US"/>
        </w:rPr>
        <w:t xml:space="preserve">Retrieved Mar. </w:t>
      </w:r>
      <w:r>
        <w:rPr>
          <w:rFonts w:asciiTheme="minorHAnsi" w:hAnsiTheme="minorHAnsi" w:cstheme="minorHAnsi"/>
          <w:b w:val="0"/>
          <w:bCs/>
          <w:spacing w:val="-2"/>
          <w:sz w:val="16"/>
          <w:szCs w:val="16"/>
          <w:lang w:val="en-US"/>
        </w:rPr>
        <w:t>16</w:t>
      </w:r>
      <w:r w:rsidRPr="0096443F">
        <w:rPr>
          <w:rFonts w:asciiTheme="minorHAnsi" w:hAnsiTheme="minorHAnsi" w:cstheme="minorHAnsi"/>
          <w:b w:val="0"/>
          <w:bCs/>
          <w:spacing w:val="-2"/>
          <w:sz w:val="16"/>
          <w:szCs w:val="16"/>
          <w:lang w:val="en-US"/>
        </w:rPr>
        <w:t>, 2023, from ResearchGate.</w:t>
      </w:r>
    </w:p>
    <w:p w14:paraId="68B4BE5C" w14:textId="34DD8C81" w:rsidR="00282E4B" w:rsidRPr="00AD30D3" w:rsidRDefault="00282E4B" w:rsidP="00AD30D3">
      <w:pPr>
        <w:pStyle w:val="00712"/>
        <w:widowControl/>
        <w:numPr>
          <w:ilvl w:val="0"/>
          <w:numId w:val="10"/>
        </w:numPr>
        <w:spacing w:before="60" w:after="0" w:line="240" w:lineRule="auto"/>
        <w:ind w:left="425" w:hanging="425"/>
        <w:rPr>
          <w:rFonts w:asciiTheme="minorHAnsi" w:hAnsiTheme="minorHAnsi" w:cstheme="minorHAnsi"/>
          <w:b w:val="0"/>
          <w:spacing w:val="-2"/>
          <w:sz w:val="16"/>
          <w:szCs w:val="16"/>
          <w:lang w:val="en-US"/>
        </w:rPr>
      </w:pPr>
      <w:r w:rsidRPr="0069377B">
        <w:rPr>
          <w:rFonts w:asciiTheme="minorHAnsi" w:hAnsiTheme="minorHAnsi" w:cstheme="minorHAnsi"/>
          <w:b w:val="0"/>
          <w:spacing w:val="-2"/>
          <w:sz w:val="16"/>
          <w:szCs w:val="16"/>
        </w:rPr>
        <w:t>Kaur</w:t>
      </w:r>
      <w:r w:rsidRPr="00AD30D3">
        <w:rPr>
          <w:rFonts w:asciiTheme="minorHAnsi" w:hAnsiTheme="minorHAnsi" w:cstheme="minorHAnsi"/>
          <w:b w:val="0"/>
          <w:spacing w:val="-2"/>
          <w:sz w:val="16"/>
          <w:szCs w:val="16"/>
          <w:lang w:val="en-US"/>
        </w:rPr>
        <w:t xml:space="preserve"> K., Kelly K.E. (2023). Laboratory evaluation of the </w:t>
      </w:r>
      <w:proofErr w:type="spellStart"/>
      <w:r w:rsidRPr="00AD30D3">
        <w:rPr>
          <w:rFonts w:asciiTheme="minorHAnsi" w:hAnsiTheme="minorHAnsi" w:cstheme="minorHAnsi"/>
          <w:b w:val="0"/>
          <w:spacing w:val="-2"/>
          <w:sz w:val="16"/>
          <w:szCs w:val="16"/>
          <w:lang w:val="en-US"/>
        </w:rPr>
        <w:t>Alphasense</w:t>
      </w:r>
      <w:proofErr w:type="spellEnd"/>
      <w:r w:rsidRPr="00AD30D3">
        <w:rPr>
          <w:rFonts w:asciiTheme="minorHAnsi" w:hAnsiTheme="minorHAnsi" w:cstheme="minorHAnsi"/>
          <w:b w:val="0"/>
          <w:spacing w:val="-2"/>
          <w:sz w:val="16"/>
          <w:szCs w:val="16"/>
          <w:lang w:val="en-US"/>
        </w:rPr>
        <w:t xml:space="preserve"> OPC-N3, and the </w:t>
      </w:r>
      <w:proofErr w:type="spellStart"/>
      <w:r w:rsidRPr="00AD30D3">
        <w:rPr>
          <w:rFonts w:asciiTheme="minorHAnsi" w:hAnsiTheme="minorHAnsi" w:cstheme="minorHAnsi"/>
          <w:b w:val="0"/>
          <w:spacing w:val="-2"/>
          <w:sz w:val="16"/>
          <w:szCs w:val="16"/>
          <w:lang w:val="en-US"/>
        </w:rPr>
        <w:t>Plantower</w:t>
      </w:r>
      <w:proofErr w:type="spellEnd"/>
      <w:r w:rsidRPr="00AD30D3">
        <w:rPr>
          <w:rFonts w:asciiTheme="minorHAnsi" w:hAnsiTheme="minorHAnsi" w:cstheme="minorHAnsi"/>
          <w:b w:val="0"/>
          <w:spacing w:val="-2"/>
          <w:sz w:val="16"/>
          <w:szCs w:val="16"/>
          <w:lang w:val="en-US"/>
        </w:rPr>
        <w:t xml:space="preserve"> PMS5003 and PMS6003 sensors. </w:t>
      </w:r>
      <w:r w:rsidRPr="0069377B">
        <w:rPr>
          <w:rFonts w:asciiTheme="minorHAnsi" w:hAnsiTheme="minorHAnsi" w:cstheme="minorHAnsi"/>
          <w:b w:val="0"/>
          <w:i/>
          <w:iCs/>
          <w:spacing w:val="-2"/>
          <w:sz w:val="16"/>
          <w:szCs w:val="16"/>
        </w:rPr>
        <w:t>Journal of Aerosol Science</w:t>
      </w:r>
      <w:r w:rsidRPr="00AD30D3">
        <w:rPr>
          <w:rFonts w:asciiTheme="minorHAnsi" w:hAnsiTheme="minorHAnsi" w:cstheme="minorHAnsi"/>
          <w:b w:val="0"/>
          <w:spacing w:val="-2"/>
          <w:sz w:val="16"/>
          <w:szCs w:val="16"/>
          <w:lang w:val="en-US"/>
        </w:rPr>
        <w:t xml:space="preserve">, </w:t>
      </w:r>
      <w:hyperlink r:id="rId146" w:history="1">
        <w:r w:rsidR="0005497B" w:rsidRPr="00AD30D3">
          <w:rPr>
            <w:rStyle w:val="Hyperlink"/>
            <w:rFonts w:asciiTheme="minorHAnsi" w:hAnsiTheme="minorHAnsi" w:cstheme="minorHAnsi"/>
            <w:b w:val="0"/>
            <w:spacing w:val="-2"/>
            <w:sz w:val="16"/>
            <w:szCs w:val="16"/>
            <w:lang w:val="en-US"/>
          </w:rPr>
          <w:t>https://doi.org/10.1016/j.jaerosci.2023.106181</w:t>
        </w:r>
      </w:hyperlink>
      <w:r w:rsidRPr="00AD30D3">
        <w:rPr>
          <w:rFonts w:asciiTheme="minorHAnsi" w:hAnsiTheme="minorHAnsi" w:cstheme="minorHAnsi"/>
          <w:b w:val="0"/>
          <w:spacing w:val="-2"/>
          <w:sz w:val="16"/>
          <w:szCs w:val="16"/>
          <w:lang w:val="en-US"/>
        </w:rPr>
        <w:t>.</w:t>
      </w:r>
      <w:r w:rsidR="00AD30D3" w:rsidRPr="00AD30D3">
        <w:rPr>
          <w:b w:val="0"/>
        </w:rPr>
        <w:t xml:space="preserve"> </w:t>
      </w:r>
      <w:r w:rsidR="00AD30D3" w:rsidRPr="00AD30D3">
        <w:rPr>
          <w:rFonts w:asciiTheme="minorHAnsi" w:hAnsiTheme="minorHAnsi" w:cstheme="minorHAnsi"/>
          <w:b w:val="0"/>
          <w:spacing w:val="-2"/>
          <w:sz w:val="16"/>
          <w:szCs w:val="16"/>
          <w:lang w:val="en-US"/>
        </w:rPr>
        <w:t>Retrieved M</w:t>
      </w:r>
      <w:r w:rsidR="00AD30D3">
        <w:rPr>
          <w:rFonts w:asciiTheme="minorHAnsi" w:hAnsiTheme="minorHAnsi" w:cstheme="minorHAnsi"/>
          <w:b w:val="0"/>
          <w:spacing w:val="-2"/>
          <w:sz w:val="16"/>
          <w:szCs w:val="16"/>
          <w:lang w:val="en-US"/>
        </w:rPr>
        <w:t>ay</w:t>
      </w:r>
      <w:r w:rsidR="00AD30D3" w:rsidRPr="00AD30D3">
        <w:rPr>
          <w:rFonts w:asciiTheme="minorHAnsi" w:hAnsiTheme="minorHAnsi" w:cstheme="minorHAnsi"/>
          <w:b w:val="0"/>
          <w:spacing w:val="-2"/>
          <w:sz w:val="16"/>
          <w:szCs w:val="16"/>
          <w:lang w:val="en-US"/>
        </w:rPr>
        <w:t xml:space="preserve"> </w:t>
      </w:r>
      <w:r w:rsidR="00AD30D3">
        <w:rPr>
          <w:rFonts w:asciiTheme="minorHAnsi" w:hAnsiTheme="minorHAnsi" w:cstheme="minorHAnsi"/>
          <w:b w:val="0"/>
          <w:spacing w:val="-2"/>
          <w:sz w:val="16"/>
          <w:szCs w:val="16"/>
          <w:lang w:val="en-US"/>
        </w:rPr>
        <w:t>0</w:t>
      </w:r>
      <w:r w:rsidR="00AD30D3" w:rsidRPr="00AD30D3">
        <w:rPr>
          <w:rFonts w:asciiTheme="minorHAnsi" w:hAnsiTheme="minorHAnsi" w:cstheme="minorHAnsi"/>
          <w:b w:val="0"/>
          <w:spacing w:val="-2"/>
          <w:sz w:val="16"/>
          <w:szCs w:val="16"/>
          <w:lang w:val="en-US"/>
        </w:rPr>
        <w:t>6, 2023, from ResearchGate.</w:t>
      </w:r>
    </w:p>
    <w:p w14:paraId="77FC3F05" w14:textId="0F8FCE5C" w:rsidR="0005497B" w:rsidRDefault="0005497B" w:rsidP="00FF519E">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r w:rsidRPr="0005497B">
        <w:rPr>
          <w:rFonts w:asciiTheme="minorHAnsi" w:hAnsiTheme="minorHAnsi" w:cstheme="minorHAnsi"/>
          <w:b w:val="0"/>
          <w:bCs/>
          <w:spacing w:val="-2"/>
          <w:sz w:val="16"/>
          <w:szCs w:val="16"/>
          <w:lang w:val="en-US"/>
        </w:rPr>
        <w:t>Suriano</w:t>
      </w:r>
      <w:r>
        <w:rPr>
          <w:rFonts w:asciiTheme="minorHAnsi" w:hAnsiTheme="minorHAnsi" w:cstheme="minorHAnsi"/>
          <w:b w:val="0"/>
          <w:bCs/>
          <w:spacing w:val="-2"/>
          <w:sz w:val="16"/>
          <w:szCs w:val="16"/>
          <w:lang w:val="en-US"/>
        </w:rPr>
        <w:t xml:space="preserve"> D., </w:t>
      </w:r>
      <w:r w:rsidRPr="0005497B">
        <w:rPr>
          <w:rFonts w:asciiTheme="minorHAnsi" w:hAnsiTheme="minorHAnsi" w:cstheme="minorHAnsi"/>
          <w:b w:val="0"/>
          <w:bCs/>
          <w:spacing w:val="-2"/>
          <w:sz w:val="16"/>
          <w:szCs w:val="16"/>
          <w:lang w:val="en-US"/>
        </w:rPr>
        <w:t>Prato</w:t>
      </w:r>
      <w:r>
        <w:rPr>
          <w:rFonts w:asciiTheme="minorHAnsi" w:hAnsiTheme="minorHAnsi" w:cstheme="minorHAnsi"/>
          <w:b w:val="0"/>
          <w:bCs/>
          <w:spacing w:val="-2"/>
          <w:sz w:val="16"/>
          <w:szCs w:val="16"/>
          <w:lang w:val="en-US"/>
        </w:rPr>
        <w:t xml:space="preserve"> M. (2023). </w:t>
      </w:r>
      <w:r w:rsidRPr="0005497B">
        <w:rPr>
          <w:rFonts w:asciiTheme="minorHAnsi" w:hAnsiTheme="minorHAnsi" w:cstheme="minorHAnsi"/>
          <w:b w:val="0"/>
          <w:bCs/>
          <w:spacing w:val="-2"/>
          <w:sz w:val="16"/>
          <w:szCs w:val="16"/>
          <w:lang w:val="en-US"/>
        </w:rPr>
        <w:t>An Investigation on the Possible Application Areas of Low-Cost PM Sensors for Air Quality Monitoring</w:t>
      </w:r>
      <w:r>
        <w:rPr>
          <w:rFonts w:asciiTheme="minorHAnsi" w:hAnsiTheme="minorHAnsi" w:cstheme="minorHAnsi"/>
          <w:b w:val="0"/>
          <w:bCs/>
          <w:spacing w:val="-2"/>
          <w:sz w:val="16"/>
          <w:szCs w:val="16"/>
          <w:lang w:val="en-US"/>
        </w:rPr>
        <w:t xml:space="preserve">. </w:t>
      </w:r>
      <w:proofErr w:type="spellStart"/>
      <w:r w:rsidRPr="0005497B">
        <w:rPr>
          <w:rFonts w:asciiTheme="minorHAnsi" w:hAnsiTheme="minorHAnsi" w:cstheme="minorHAnsi"/>
          <w:b w:val="0"/>
          <w:bCs/>
          <w:i/>
          <w:iCs/>
          <w:spacing w:val="-2"/>
          <w:sz w:val="16"/>
          <w:szCs w:val="16"/>
          <w:lang w:val="el-GR"/>
        </w:rPr>
        <w:t>Sensors</w:t>
      </w:r>
      <w:proofErr w:type="spellEnd"/>
      <w:r w:rsidR="00746973">
        <w:rPr>
          <w:rFonts w:asciiTheme="minorHAnsi" w:hAnsiTheme="minorHAnsi" w:cstheme="minorHAnsi"/>
          <w:b w:val="0"/>
          <w:bCs/>
          <w:spacing w:val="-2"/>
          <w:sz w:val="16"/>
          <w:szCs w:val="16"/>
          <w:lang w:val="en-US"/>
        </w:rPr>
        <w:t xml:space="preserve"> 23(8): 3976</w:t>
      </w:r>
      <w:r>
        <w:rPr>
          <w:rFonts w:asciiTheme="minorHAnsi" w:hAnsiTheme="minorHAnsi" w:cstheme="minorHAnsi"/>
          <w:b w:val="0"/>
          <w:bCs/>
          <w:spacing w:val="-2"/>
          <w:sz w:val="16"/>
          <w:szCs w:val="16"/>
          <w:lang w:val="en-US"/>
        </w:rPr>
        <w:t xml:space="preserve">. </w:t>
      </w:r>
      <w:bookmarkStart w:id="109" w:name="_Hlk132980711"/>
      <w:r w:rsidR="00746973" w:rsidRPr="00746973">
        <w:rPr>
          <w:rFonts w:asciiTheme="minorHAnsi" w:hAnsiTheme="minorHAnsi" w:cstheme="minorHAnsi"/>
          <w:b w:val="0"/>
          <w:bCs/>
          <w:spacing w:val="-2"/>
          <w:sz w:val="16"/>
          <w:szCs w:val="16"/>
          <w:lang w:val="en-US"/>
        </w:rPr>
        <w:t xml:space="preserve">Retrieved </w:t>
      </w:r>
      <w:r w:rsidR="00746973">
        <w:rPr>
          <w:rFonts w:asciiTheme="minorHAnsi" w:hAnsiTheme="minorHAnsi" w:cstheme="minorHAnsi"/>
          <w:b w:val="0"/>
          <w:bCs/>
          <w:spacing w:val="-2"/>
          <w:sz w:val="16"/>
          <w:szCs w:val="16"/>
          <w:lang w:val="en-US"/>
        </w:rPr>
        <w:t>Ap</w:t>
      </w:r>
      <w:r w:rsidR="00746973" w:rsidRPr="00746973">
        <w:rPr>
          <w:rFonts w:asciiTheme="minorHAnsi" w:hAnsiTheme="minorHAnsi" w:cstheme="minorHAnsi"/>
          <w:b w:val="0"/>
          <w:bCs/>
          <w:spacing w:val="-2"/>
          <w:sz w:val="16"/>
          <w:szCs w:val="16"/>
          <w:lang w:val="en-US"/>
        </w:rPr>
        <w:t>r. 16, 2023, from ResearchGate.</w:t>
      </w:r>
      <w:bookmarkEnd w:id="109"/>
    </w:p>
    <w:p w14:paraId="1AEC46E9" w14:textId="3803A72C" w:rsidR="00AB1661" w:rsidRDefault="00AB1661" w:rsidP="00FF519E">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r w:rsidRPr="00AB1661">
        <w:rPr>
          <w:rFonts w:asciiTheme="minorHAnsi" w:hAnsiTheme="minorHAnsi" w:cstheme="minorHAnsi"/>
          <w:b w:val="0"/>
          <w:bCs/>
          <w:spacing w:val="-2"/>
          <w:sz w:val="16"/>
          <w:szCs w:val="16"/>
          <w:lang w:val="en-US"/>
        </w:rPr>
        <w:t>Byrne</w:t>
      </w:r>
      <w:r w:rsidRPr="0069377B">
        <w:rPr>
          <w:rFonts w:asciiTheme="minorHAnsi" w:hAnsiTheme="minorHAnsi" w:cstheme="minorHAnsi"/>
          <w:b w:val="0"/>
          <w:bCs/>
          <w:spacing w:val="-2"/>
          <w:sz w:val="16"/>
          <w:szCs w:val="16"/>
        </w:rPr>
        <w:t xml:space="preserve"> </w:t>
      </w:r>
      <w:r>
        <w:rPr>
          <w:rFonts w:asciiTheme="minorHAnsi" w:hAnsiTheme="minorHAnsi" w:cstheme="minorHAnsi"/>
          <w:b w:val="0"/>
          <w:bCs/>
          <w:spacing w:val="-2"/>
          <w:sz w:val="16"/>
          <w:szCs w:val="16"/>
          <w:lang w:val="en-US"/>
        </w:rPr>
        <w:t>R</w:t>
      </w:r>
      <w:r w:rsidRPr="0069377B">
        <w:rPr>
          <w:rFonts w:asciiTheme="minorHAnsi" w:hAnsiTheme="minorHAnsi" w:cstheme="minorHAnsi"/>
          <w:b w:val="0"/>
          <w:bCs/>
          <w:spacing w:val="-2"/>
          <w:sz w:val="16"/>
          <w:szCs w:val="16"/>
        </w:rPr>
        <w:t>., Ryan</w:t>
      </w:r>
      <w:r>
        <w:rPr>
          <w:rFonts w:asciiTheme="minorHAnsi" w:hAnsiTheme="minorHAnsi" w:cstheme="minorHAnsi"/>
          <w:b w:val="0"/>
          <w:bCs/>
          <w:spacing w:val="-2"/>
          <w:sz w:val="16"/>
          <w:szCs w:val="16"/>
          <w:lang w:val="en-US"/>
        </w:rPr>
        <w:t xml:space="preserve"> K., </w:t>
      </w:r>
      <w:r w:rsidRPr="00AB1661">
        <w:rPr>
          <w:rFonts w:asciiTheme="minorHAnsi" w:hAnsiTheme="minorHAnsi" w:cstheme="minorHAnsi"/>
          <w:b w:val="0"/>
          <w:bCs/>
          <w:spacing w:val="-2"/>
          <w:sz w:val="16"/>
          <w:szCs w:val="16"/>
          <w:lang w:val="en-US"/>
        </w:rPr>
        <w:t>Venables</w:t>
      </w:r>
      <w:r>
        <w:rPr>
          <w:rFonts w:asciiTheme="minorHAnsi" w:hAnsiTheme="minorHAnsi" w:cstheme="minorHAnsi"/>
          <w:b w:val="0"/>
          <w:bCs/>
          <w:spacing w:val="-2"/>
          <w:sz w:val="16"/>
          <w:szCs w:val="16"/>
          <w:lang w:val="en-US"/>
        </w:rPr>
        <w:t xml:space="preserve"> D.S., </w:t>
      </w:r>
      <w:r w:rsidRPr="00AB1661">
        <w:rPr>
          <w:rFonts w:asciiTheme="minorHAnsi" w:hAnsiTheme="minorHAnsi" w:cstheme="minorHAnsi"/>
          <w:b w:val="0"/>
          <w:bCs/>
          <w:spacing w:val="-2"/>
          <w:sz w:val="16"/>
          <w:szCs w:val="16"/>
          <w:lang w:val="en-US"/>
        </w:rPr>
        <w:t>Wenger</w:t>
      </w:r>
      <w:r>
        <w:rPr>
          <w:rFonts w:asciiTheme="minorHAnsi" w:hAnsiTheme="minorHAnsi" w:cstheme="minorHAnsi"/>
          <w:b w:val="0"/>
          <w:bCs/>
          <w:spacing w:val="-2"/>
          <w:sz w:val="16"/>
          <w:szCs w:val="16"/>
          <w:lang w:val="en-US"/>
        </w:rPr>
        <w:t xml:space="preserve"> J.C., </w:t>
      </w:r>
      <w:r w:rsidRPr="00AB1661">
        <w:rPr>
          <w:rFonts w:asciiTheme="minorHAnsi" w:hAnsiTheme="minorHAnsi" w:cstheme="minorHAnsi"/>
          <w:b w:val="0"/>
          <w:bCs/>
          <w:spacing w:val="-2"/>
          <w:sz w:val="16"/>
          <w:szCs w:val="16"/>
          <w:lang w:val="en-US"/>
        </w:rPr>
        <w:t>Hellebust</w:t>
      </w:r>
      <w:r>
        <w:rPr>
          <w:rFonts w:asciiTheme="minorHAnsi" w:hAnsiTheme="minorHAnsi" w:cstheme="minorHAnsi"/>
          <w:b w:val="0"/>
          <w:bCs/>
          <w:spacing w:val="-2"/>
          <w:sz w:val="16"/>
          <w:szCs w:val="16"/>
          <w:lang w:val="en-US"/>
        </w:rPr>
        <w:t xml:space="preserve"> S. (2023). </w:t>
      </w:r>
      <w:r w:rsidRPr="00AB1661">
        <w:rPr>
          <w:rFonts w:asciiTheme="minorHAnsi" w:hAnsiTheme="minorHAnsi" w:cstheme="minorHAnsi"/>
          <w:b w:val="0"/>
          <w:bCs/>
          <w:spacing w:val="-2"/>
          <w:sz w:val="16"/>
          <w:szCs w:val="16"/>
          <w:lang w:val="en-US"/>
        </w:rPr>
        <w:t>Highly local sources and large spatial variations in</w:t>
      </w:r>
      <w:r>
        <w:rPr>
          <w:rFonts w:asciiTheme="minorHAnsi" w:hAnsiTheme="minorHAnsi" w:cstheme="minorHAnsi"/>
          <w:b w:val="0"/>
          <w:bCs/>
          <w:spacing w:val="-2"/>
          <w:sz w:val="16"/>
          <w:szCs w:val="16"/>
          <w:lang w:val="en-US"/>
        </w:rPr>
        <w:t xml:space="preserve"> </w:t>
      </w:r>
      <w:r w:rsidRPr="00AB1661">
        <w:rPr>
          <w:rFonts w:asciiTheme="minorHAnsi" w:hAnsiTheme="minorHAnsi" w:cstheme="minorHAnsi"/>
          <w:b w:val="0"/>
          <w:bCs/>
          <w:spacing w:val="-2"/>
          <w:sz w:val="16"/>
          <w:szCs w:val="16"/>
          <w:lang w:val="en-US"/>
        </w:rPr>
        <w:t>PM</w:t>
      </w:r>
      <w:r w:rsidRPr="00AB1661">
        <w:rPr>
          <w:rFonts w:asciiTheme="minorHAnsi" w:hAnsiTheme="minorHAnsi" w:cstheme="minorHAnsi"/>
          <w:b w:val="0"/>
          <w:bCs/>
          <w:spacing w:val="-2"/>
          <w:sz w:val="16"/>
          <w:szCs w:val="16"/>
          <w:vertAlign w:val="subscript"/>
          <w:lang w:val="en-US"/>
        </w:rPr>
        <w:t>2.5</w:t>
      </w:r>
      <w:r w:rsidRPr="00AB1661">
        <w:rPr>
          <w:rFonts w:asciiTheme="minorHAnsi" w:hAnsiTheme="minorHAnsi" w:cstheme="minorHAnsi"/>
          <w:b w:val="0"/>
          <w:bCs/>
          <w:spacing w:val="-2"/>
          <w:sz w:val="16"/>
          <w:szCs w:val="16"/>
          <w:lang w:val="en-US"/>
        </w:rPr>
        <w:t xml:space="preserve"> across a city: evidence from a city-wide</w:t>
      </w:r>
      <w:r>
        <w:rPr>
          <w:rFonts w:asciiTheme="minorHAnsi" w:hAnsiTheme="minorHAnsi" w:cstheme="minorHAnsi"/>
          <w:b w:val="0"/>
          <w:bCs/>
          <w:spacing w:val="-2"/>
          <w:sz w:val="16"/>
          <w:szCs w:val="16"/>
          <w:lang w:val="en-US"/>
        </w:rPr>
        <w:t xml:space="preserve"> </w:t>
      </w:r>
      <w:r w:rsidRPr="00AB1661">
        <w:rPr>
          <w:rFonts w:asciiTheme="minorHAnsi" w:hAnsiTheme="minorHAnsi" w:cstheme="minorHAnsi"/>
          <w:b w:val="0"/>
          <w:bCs/>
          <w:spacing w:val="-2"/>
          <w:sz w:val="16"/>
          <w:szCs w:val="16"/>
          <w:lang w:val="en-US"/>
        </w:rPr>
        <w:t>sensor network in Cork, Ireland</w:t>
      </w:r>
      <w:r>
        <w:rPr>
          <w:rFonts w:asciiTheme="minorHAnsi" w:hAnsiTheme="minorHAnsi" w:cstheme="minorHAnsi"/>
          <w:b w:val="0"/>
          <w:bCs/>
          <w:spacing w:val="-2"/>
          <w:sz w:val="16"/>
          <w:szCs w:val="16"/>
          <w:lang w:val="en-US"/>
        </w:rPr>
        <w:t xml:space="preserve">. </w:t>
      </w:r>
      <w:r w:rsidRPr="00AB1661">
        <w:rPr>
          <w:rFonts w:asciiTheme="minorHAnsi" w:hAnsiTheme="minorHAnsi" w:cstheme="minorHAnsi"/>
          <w:b w:val="0"/>
          <w:bCs/>
          <w:i/>
          <w:iCs/>
          <w:spacing w:val="-2"/>
          <w:sz w:val="16"/>
          <w:szCs w:val="16"/>
          <w:lang w:val="en-US"/>
        </w:rPr>
        <w:t>Environmental Science: Atmospheres</w:t>
      </w:r>
      <w:r>
        <w:rPr>
          <w:rFonts w:asciiTheme="minorHAnsi" w:hAnsiTheme="minorHAnsi" w:cstheme="minorHAnsi"/>
          <w:b w:val="0"/>
          <w:bCs/>
          <w:spacing w:val="-2"/>
          <w:sz w:val="16"/>
          <w:szCs w:val="16"/>
          <w:lang w:val="en-US"/>
        </w:rPr>
        <w:t xml:space="preserve">, </w:t>
      </w:r>
      <w:hyperlink r:id="rId147" w:history="1">
        <w:r w:rsidRPr="00D21371">
          <w:rPr>
            <w:rStyle w:val="Hyperlink"/>
            <w:rFonts w:asciiTheme="minorHAnsi" w:hAnsiTheme="minorHAnsi" w:cstheme="minorHAnsi"/>
            <w:b w:val="0"/>
            <w:bCs/>
            <w:spacing w:val="-2"/>
            <w:sz w:val="16"/>
            <w:szCs w:val="16"/>
            <w:lang w:val="en-US"/>
          </w:rPr>
          <w:t>https://doi.org/10.1039/d2ea00177b</w:t>
        </w:r>
      </w:hyperlink>
      <w:r>
        <w:rPr>
          <w:rFonts w:asciiTheme="minorHAnsi" w:hAnsiTheme="minorHAnsi" w:cstheme="minorHAnsi"/>
          <w:b w:val="0"/>
          <w:bCs/>
          <w:spacing w:val="-2"/>
          <w:sz w:val="16"/>
          <w:szCs w:val="16"/>
          <w:lang w:val="en-US"/>
        </w:rPr>
        <w:t xml:space="preserve">. </w:t>
      </w:r>
      <w:r w:rsidRPr="00AB1661">
        <w:rPr>
          <w:rFonts w:asciiTheme="minorHAnsi" w:hAnsiTheme="minorHAnsi" w:cstheme="minorHAnsi"/>
          <w:b w:val="0"/>
          <w:bCs/>
          <w:spacing w:val="-2"/>
          <w:sz w:val="16"/>
          <w:szCs w:val="16"/>
          <w:lang w:val="en-US"/>
        </w:rPr>
        <w:t xml:space="preserve">Retrieved Apr. </w:t>
      </w:r>
      <w:r>
        <w:rPr>
          <w:rFonts w:asciiTheme="minorHAnsi" w:hAnsiTheme="minorHAnsi" w:cstheme="minorHAnsi"/>
          <w:b w:val="0"/>
          <w:bCs/>
          <w:spacing w:val="-2"/>
          <w:sz w:val="16"/>
          <w:szCs w:val="16"/>
          <w:lang w:val="en-US"/>
        </w:rPr>
        <w:t>21</w:t>
      </w:r>
      <w:r w:rsidRPr="00AB1661">
        <w:rPr>
          <w:rFonts w:asciiTheme="minorHAnsi" w:hAnsiTheme="minorHAnsi" w:cstheme="minorHAnsi"/>
          <w:b w:val="0"/>
          <w:bCs/>
          <w:spacing w:val="-2"/>
          <w:sz w:val="16"/>
          <w:szCs w:val="16"/>
          <w:lang w:val="en-US"/>
        </w:rPr>
        <w:t>, 2023, from ResearchGate.</w:t>
      </w:r>
    </w:p>
    <w:p w14:paraId="67FD18FD" w14:textId="77777777" w:rsidR="00912EFD" w:rsidRDefault="009B6985" w:rsidP="00912EFD">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r w:rsidRPr="009B6985">
        <w:rPr>
          <w:rFonts w:asciiTheme="minorHAnsi" w:hAnsiTheme="minorHAnsi" w:cstheme="minorHAnsi"/>
          <w:b w:val="0"/>
          <w:bCs/>
          <w:spacing w:val="-2"/>
          <w:sz w:val="16"/>
          <w:szCs w:val="16"/>
          <w:lang w:val="en-US"/>
        </w:rPr>
        <w:t>Aix</w:t>
      </w:r>
      <w:r w:rsidRPr="0069377B">
        <w:rPr>
          <w:rFonts w:asciiTheme="minorHAnsi" w:hAnsiTheme="minorHAnsi" w:cstheme="minorHAnsi"/>
          <w:b w:val="0"/>
          <w:bCs/>
          <w:spacing w:val="-2"/>
          <w:sz w:val="16"/>
          <w:szCs w:val="16"/>
        </w:rPr>
        <w:t xml:space="preserve"> </w:t>
      </w:r>
      <w:r>
        <w:rPr>
          <w:rFonts w:asciiTheme="minorHAnsi" w:hAnsiTheme="minorHAnsi" w:cstheme="minorHAnsi"/>
          <w:b w:val="0"/>
          <w:bCs/>
          <w:spacing w:val="-2"/>
          <w:sz w:val="16"/>
          <w:szCs w:val="16"/>
          <w:lang w:val="en-US"/>
        </w:rPr>
        <w:t xml:space="preserve">M.-L., </w:t>
      </w:r>
      <w:r w:rsidRPr="009B6985">
        <w:rPr>
          <w:rFonts w:asciiTheme="minorHAnsi" w:hAnsiTheme="minorHAnsi" w:cstheme="minorHAnsi"/>
          <w:b w:val="0"/>
          <w:bCs/>
          <w:spacing w:val="-2"/>
          <w:sz w:val="16"/>
          <w:szCs w:val="16"/>
          <w:lang w:val="en-US"/>
        </w:rPr>
        <w:t>Schmitz</w:t>
      </w:r>
      <w:r>
        <w:rPr>
          <w:rFonts w:asciiTheme="minorHAnsi" w:hAnsiTheme="minorHAnsi" w:cstheme="minorHAnsi"/>
          <w:b w:val="0"/>
          <w:bCs/>
          <w:spacing w:val="-2"/>
          <w:sz w:val="16"/>
          <w:szCs w:val="16"/>
          <w:lang w:val="en-US"/>
        </w:rPr>
        <w:t xml:space="preserve"> S., </w:t>
      </w:r>
      <w:proofErr w:type="spellStart"/>
      <w:r>
        <w:rPr>
          <w:rFonts w:asciiTheme="minorHAnsi" w:hAnsiTheme="minorHAnsi" w:cstheme="minorHAnsi"/>
          <w:b w:val="0"/>
          <w:bCs/>
          <w:spacing w:val="-2"/>
          <w:sz w:val="16"/>
          <w:szCs w:val="16"/>
          <w:lang w:val="en-US"/>
        </w:rPr>
        <w:t>Bicout</w:t>
      </w:r>
      <w:proofErr w:type="spellEnd"/>
      <w:r>
        <w:rPr>
          <w:rFonts w:asciiTheme="minorHAnsi" w:hAnsiTheme="minorHAnsi" w:cstheme="minorHAnsi"/>
          <w:b w:val="0"/>
          <w:bCs/>
          <w:spacing w:val="-2"/>
          <w:sz w:val="16"/>
          <w:szCs w:val="16"/>
          <w:lang w:val="en-US"/>
        </w:rPr>
        <w:t xml:space="preserve"> D.J. (2023). </w:t>
      </w:r>
      <w:r w:rsidRPr="009B6985">
        <w:rPr>
          <w:rFonts w:asciiTheme="minorHAnsi" w:hAnsiTheme="minorHAnsi" w:cstheme="minorHAnsi"/>
          <w:b w:val="0"/>
          <w:bCs/>
          <w:spacing w:val="-2"/>
          <w:sz w:val="16"/>
          <w:szCs w:val="16"/>
          <w:lang w:val="en-US"/>
        </w:rPr>
        <w:t>Calibration Methodology of Low-Cost Sensors for High-Quality Monitoring of Fine Particulate Matter</w:t>
      </w:r>
      <w:r>
        <w:rPr>
          <w:rFonts w:asciiTheme="minorHAnsi" w:hAnsiTheme="minorHAnsi" w:cstheme="minorHAnsi"/>
          <w:b w:val="0"/>
          <w:bCs/>
          <w:spacing w:val="-2"/>
          <w:sz w:val="16"/>
          <w:szCs w:val="16"/>
          <w:lang w:val="en-US"/>
        </w:rPr>
        <w:t xml:space="preserve">. </w:t>
      </w:r>
      <w:hyperlink r:id="rId148" w:history="1">
        <w:r w:rsidRPr="001B61F8">
          <w:rPr>
            <w:rStyle w:val="Hyperlink"/>
            <w:rFonts w:asciiTheme="minorHAnsi" w:hAnsiTheme="minorHAnsi" w:cstheme="minorHAnsi"/>
            <w:b w:val="0"/>
            <w:bCs/>
            <w:spacing w:val="-2"/>
            <w:sz w:val="16"/>
            <w:szCs w:val="16"/>
            <w:lang w:val="en-US"/>
          </w:rPr>
          <w:t>https://dx.doi.org/10.2139/ssrn.4348382</w:t>
        </w:r>
      </w:hyperlink>
      <w:r>
        <w:rPr>
          <w:rFonts w:asciiTheme="minorHAnsi" w:hAnsiTheme="minorHAnsi" w:cstheme="minorHAnsi"/>
          <w:b w:val="0"/>
          <w:bCs/>
          <w:spacing w:val="-2"/>
          <w:sz w:val="16"/>
          <w:szCs w:val="16"/>
          <w:lang w:val="en-US"/>
        </w:rPr>
        <w:t xml:space="preserve">. </w:t>
      </w:r>
      <w:bookmarkStart w:id="110" w:name="_Hlk137366135"/>
      <w:r w:rsidRPr="009B6985">
        <w:rPr>
          <w:rFonts w:asciiTheme="minorHAnsi" w:hAnsiTheme="minorHAnsi" w:cstheme="minorHAnsi"/>
          <w:b w:val="0"/>
          <w:bCs/>
          <w:spacing w:val="-2"/>
          <w:sz w:val="16"/>
          <w:szCs w:val="16"/>
          <w:lang w:val="en-US"/>
        </w:rPr>
        <w:t xml:space="preserve">Retrieved </w:t>
      </w:r>
      <w:r>
        <w:rPr>
          <w:rFonts w:asciiTheme="minorHAnsi" w:hAnsiTheme="minorHAnsi" w:cstheme="minorHAnsi"/>
          <w:b w:val="0"/>
          <w:bCs/>
          <w:spacing w:val="-2"/>
          <w:sz w:val="16"/>
          <w:szCs w:val="16"/>
          <w:lang w:val="en-US"/>
        </w:rPr>
        <w:t>May</w:t>
      </w:r>
      <w:r w:rsidRPr="009B6985">
        <w:rPr>
          <w:rFonts w:asciiTheme="minorHAnsi" w:hAnsiTheme="minorHAnsi" w:cstheme="minorHAnsi"/>
          <w:b w:val="0"/>
          <w:bCs/>
          <w:spacing w:val="-2"/>
          <w:sz w:val="16"/>
          <w:szCs w:val="16"/>
          <w:lang w:val="en-US"/>
        </w:rPr>
        <w:t xml:space="preserve"> </w:t>
      </w:r>
      <w:r>
        <w:rPr>
          <w:rFonts w:asciiTheme="minorHAnsi" w:hAnsiTheme="minorHAnsi" w:cstheme="minorHAnsi"/>
          <w:b w:val="0"/>
          <w:bCs/>
          <w:spacing w:val="-2"/>
          <w:sz w:val="16"/>
          <w:szCs w:val="16"/>
          <w:lang w:val="en-US"/>
        </w:rPr>
        <w:t>04</w:t>
      </w:r>
      <w:r w:rsidRPr="009B6985">
        <w:rPr>
          <w:rFonts w:asciiTheme="minorHAnsi" w:hAnsiTheme="minorHAnsi" w:cstheme="minorHAnsi"/>
          <w:b w:val="0"/>
          <w:bCs/>
          <w:spacing w:val="-2"/>
          <w:sz w:val="16"/>
          <w:szCs w:val="16"/>
          <w:lang w:val="en-US"/>
        </w:rPr>
        <w:t>, 2023, from ResearchGate</w:t>
      </w:r>
      <w:bookmarkEnd w:id="110"/>
      <w:r>
        <w:rPr>
          <w:rFonts w:asciiTheme="minorHAnsi" w:hAnsiTheme="minorHAnsi" w:cstheme="minorHAnsi"/>
          <w:b w:val="0"/>
          <w:bCs/>
          <w:spacing w:val="-2"/>
          <w:sz w:val="16"/>
          <w:szCs w:val="16"/>
          <w:lang w:val="en-US"/>
        </w:rPr>
        <w:t>.</w:t>
      </w:r>
    </w:p>
    <w:p w14:paraId="2AF349C1" w14:textId="72D0689E" w:rsidR="00912EFD" w:rsidRDefault="00912EFD" w:rsidP="00912EFD">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proofErr w:type="spellStart"/>
      <w:r w:rsidRPr="00912EFD">
        <w:rPr>
          <w:rFonts w:asciiTheme="minorHAnsi" w:hAnsiTheme="minorHAnsi" w:cstheme="minorHAnsi"/>
          <w:b w:val="0"/>
          <w:bCs/>
          <w:spacing w:val="-2"/>
          <w:sz w:val="16"/>
          <w:szCs w:val="16"/>
          <w:lang w:val="en-US"/>
        </w:rPr>
        <w:t>Siouti</w:t>
      </w:r>
      <w:proofErr w:type="spellEnd"/>
      <w:r w:rsidRPr="00912EFD">
        <w:rPr>
          <w:rFonts w:asciiTheme="minorHAnsi" w:hAnsiTheme="minorHAnsi" w:cstheme="minorHAnsi"/>
          <w:b w:val="0"/>
          <w:bCs/>
          <w:spacing w:val="-2"/>
          <w:sz w:val="16"/>
          <w:szCs w:val="16"/>
          <w:lang w:val="en-US"/>
        </w:rPr>
        <w:t xml:space="preserve"> E., </w:t>
      </w:r>
      <w:proofErr w:type="spellStart"/>
      <w:r w:rsidRPr="00912EFD">
        <w:rPr>
          <w:rFonts w:asciiTheme="minorHAnsi" w:hAnsiTheme="minorHAnsi" w:cstheme="minorHAnsi"/>
          <w:b w:val="0"/>
          <w:bCs/>
          <w:spacing w:val="-2"/>
          <w:sz w:val="16"/>
          <w:szCs w:val="16"/>
          <w:lang w:val="en-US"/>
        </w:rPr>
        <w:t>Kilafis</w:t>
      </w:r>
      <w:proofErr w:type="spellEnd"/>
      <w:r w:rsidRPr="00912EFD">
        <w:rPr>
          <w:rFonts w:asciiTheme="minorHAnsi" w:hAnsiTheme="minorHAnsi" w:cstheme="minorHAnsi"/>
          <w:b w:val="0"/>
          <w:bCs/>
          <w:spacing w:val="-2"/>
          <w:sz w:val="16"/>
          <w:szCs w:val="16"/>
          <w:lang w:val="en-US"/>
        </w:rPr>
        <w:t xml:space="preserve"> K., </w:t>
      </w:r>
      <w:proofErr w:type="spellStart"/>
      <w:r w:rsidRPr="00912EFD">
        <w:rPr>
          <w:rFonts w:asciiTheme="minorHAnsi" w:hAnsiTheme="minorHAnsi" w:cstheme="minorHAnsi"/>
          <w:b w:val="0"/>
          <w:bCs/>
          <w:spacing w:val="-2"/>
          <w:sz w:val="16"/>
          <w:szCs w:val="16"/>
          <w:lang w:val="en-US"/>
        </w:rPr>
        <w:t>Kioutsioukis</w:t>
      </w:r>
      <w:proofErr w:type="spellEnd"/>
      <w:r w:rsidRPr="00912EFD">
        <w:rPr>
          <w:rFonts w:asciiTheme="minorHAnsi" w:hAnsiTheme="minorHAnsi" w:cstheme="minorHAnsi"/>
          <w:b w:val="0"/>
          <w:bCs/>
          <w:spacing w:val="-2"/>
          <w:sz w:val="16"/>
          <w:szCs w:val="16"/>
          <w:lang w:val="en-US"/>
        </w:rPr>
        <w:t xml:space="preserve"> I., </w:t>
      </w:r>
      <w:proofErr w:type="spellStart"/>
      <w:r w:rsidRPr="00912EFD">
        <w:rPr>
          <w:rFonts w:asciiTheme="minorHAnsi" w:hAnsiTheme="minorHAnsi" w:cstheme="minorHAnsi"/>
          <w:b w:val="0"/>
          <w:bCs/>
          <w:spacing w:val="-2"/>
          <w:sz w:val="16"/>
          <w:szCs w:val="16"/>
          <w:lang w:val="en-US"/>
        </w:rPr>
        <w:t>Pandis</w:t>
      </w:r>
      <w:proofErr w:type="spellEnd"/>
      <w:r w:rsidRPr="00912EFD">
        <w:rPr>
          <w:rFonts w:asciiTheme="minorHAnsi" w:hAnsiTheme="minorHAnsi" w:cstheme="minorHAnsi"/>
          <w:b w:val="0"/>
          <w:bCs/>
          <w:spacing w:val="-2"/>
          <w:sz w:val="16"/>
          <w:szCs w:val="16"/>
          <w:lang w:val="en-US"/>
        </w:rPr>
        <w:t xml:space="preserve"> S.N. (2023). Simulation of the influence of residential biomass burning on air quality in an urban area. </w:t>
      </w:r>
      <w:r w:rsidRPr="00912EFD">
        <w:rPr>
          <w:rFonts w:asciiTheme="minorHAnsi" w:hAnsiTheme="minorHAnsi" w:cstheme="minorHAnsi"/>
          <w:b w:val="0"/>
          <w:bCs/>
          <w:i/>
          <w:iCs/>
          <w:spacing w:val="-2"/>
          <w:sz w:val="16"/>
          <w:szCs w:val="16"/>
          <w:lang w:val="en-US"/>
        </w:rPr>
        <w:t>Atmospheric Environment.</w:t>
      </w:r>
      <w:r w:rsidRPr="00912EFD">
        <w:rPr>
          <w:rFonts w:asciiTheme="minorHAnsi" w:hAnsiTheme="minorHAnsi" w:cstheme="minorHAnsi"/>
          <w:b w:val="0"/>
          <w:bCs/>
          <w:spacing w:val="-2"/>
          <w:sz w:val="16"/>
          <w:szCs w:val="16"/>
          <w:lang w:val="en-US"/>
        </w:rPr>
        <w:t xml:space="preserve"> </w:t>
      </w:r>
      <w:hyperlink r:id="rId149" w:tgtFrame="_blank" w:tooltip="Persistent link using digital object identifier" w:history="1">
        <w:r w:rsidRPr="0069377B">
          <w:rPr>
            <w:rStyle w:val="Hyperlink"/>
            <w:rFonts w:asciiTheme="minorHAnsi" w:hAnsiTheme="minorHAnsi" w:cstheme="minorHAnsi"/>
            <w:b w:val="0"/>
            <w:bCs/>
            <w:spacing w:val="-2"/>
            <w:sz w:val="16"/>
            <w:szCs w:val="16"/>
          </w:rPr>
          <w:t>https://doi.org/10.1016/j.atmosenv.2023.119897</w:t>
        </w:r>
      </w:hyperlink>
      <w:r>
        <w:rPr>
          <w:rFonts w:asciiTheme="minorHAnsi" w:hAnsiTheme="minorHAnsi" w:cstheme="minorHAnsi"/>
          <w:b w:val="0"/>
          <w:bCs/>
          <w:spacing w:val="-2"/>
          <w:sz w:val="16"/>
          <w:szCs w:val="16"/>
          <w:lang w:val="en-US"/>
        </w:rPr>
        <w:t xml:space="preserve">. </w:t>
      </w:r>
      <w:r w:rsidRPr="00912EFD">
        <w:rPr>
          <w:rFonts w:asciiTheme="minorHAnsi" w:hAnsiTheme="minorHAnsi" w:cstheme="minorHAnsi"/>
          <w:b w:val="0"/>
          <w:bCs/>
          <w:spacing w:val="-2"/>
          <w:sz w:val="16"/>
          <w:szCs w:val="16"/>
          <w:lang w:val="en-US"/>
        </w:rPr>
        <w:t xml:space="preserve">Retrieved </w:t>
      </w:r>
      <w:r>
        <w:rPr>
          <w:rFonts w:asciiTheme="minorHAnsi" w:hAnsiTheme="minorHAnsi" w:cstheme="minorHAnsi"/>
          <w:b w:val="0"/>
          <w:bCs/>
          <w:spacing w:val="-2"/>
          <w:sz w:val="16"/>
          <w:szCs w:val="16"/>
          <w:lang w:val="en-US"/>
        </w:rPr>
        <w:t>June</w:t>
      </w:r>
      <w:r w:rsidRPr="00912EFD">
        <w:rPr>
          <w:rFonts w:asciiTheme="minorHAnsi" w:hAnsiTheme="minorHAnsi" w:cstheme="minorHAnsi"/>
          <w:b w:val="0"/>
          <w:bCs/>
          <w:spacing w:val="-2"/>
          <w:sz w:val="16"/>
          <w:szCs w:val="16"/>
          <w:lang w:val="en-US"/>
        </w:rPr>
        <w:t xml:space="preserve"> </w:t>
      </w:r>
      <w:r>
        <w:rPr>
          <w:rFonts w:asciiTheme="minorHAnsi" w:hAnsiTheme="minorHAnsi" w:cstheme="minorHAnsi"/>
          <w:b w:val="0"/>
          <w:bCs/>
          <w:spacing w:val="-2"/>
          <w:sz w:val="16"/>
          <w:szCs w:val="16"/>
          <w:lang w:val="en-US"/>
        </w:rPr>
        <w:t>10</w:t>
      </w:r>
      <w:r w:rsidRPr="00912EFD">
        <w:rPr>
          <w:rFonts w:asciiTheme="minorHAnsi" w:hAnsiTheme="minorHAnsi" w:cstheme="minorHAnsi"/>
          <w:b w:val="0"/>
          <w:bCs/>
          <w:spacing w:val="-2"/>
          <w:sz w:val="16"/>
          <w:szCs w:val="16"/>
          <w:lang w:val="en-US"/>
        </w:rPr>
        <w:t>, 2023, from ResearchGate</w:t>
      </w:r>
      <w:r>
        <w:rPr>
          <w:rFonts w:asciiTheme="minorHAnsi" w:hAnsiTheme="minorHAnsi" w:cstheme="minorHAnsi"/>
          <w:b w:val="0"/>
          <w:bCs/>
          <w:spacing w:val="-2"/>
          <w:sz w:val="16"/>
          <w:szCs w:val="16"/>
          <w:lang w:val="en-US"/>
        </w:rPr>
        <w:t>.</w:t>
      </w:r>
    </w:p>
    <w:p w14:paraId="0F974FDE" w14:textId="44A8C736" w:rsidR="007B3312" w:rsidRPr="00912EFD" w:rsidRDefault="007B3312" w:rsidP="007B3312">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r w:rsidRPr="00702109">
        <w:rPr>
          <w:rFonts w:asciiTheme="minorHAnsi" w:hAnsiTheme="minorHAnsi" w:cstheme="minorHAnsi"/>
          <w:b w:val="0"/>
          <w:bCs/>
          <w:spacing w:val="-2"/>
          <w:sz w:val="16"/>
          <w:szCs w:val="16"/>
          <w:lang w:val="en-US"/>
        </w:rPr>
        <w:t>Raheja</w:t>
      </w:r>
      <w:r>
        <w:rPr>
          <w:rFonts w:asciiTheme="minorHAnsi" w:hAnsiTheme="minorHAnsi" w:cstheme="minorHAnsi"/>
          <w:b w:val="0"/>
          <w:bCs/>
          <w:spacing w:val="-2"/>
          <w:sz w:val="16"/>
          <w:szCs w:val="16"/>
          <w:lang w:val="en-US"/>
        </w:rPr>
        <w:t xml:space="preserve"> G.</w:t>
      </w:r>
      <w:r w:rsidRPr="00702109">
        <w:rPr>
          <w:rFonts w:asciiTheme="minorHAnsi" w:hAnsiTheme="minorHAnsi" w:cstheme="minorHAnsi"/>
          <w:b w:val="0"/>
          <w:bCs/>
          <w:spacing w:val="-2"/>
          <w:sz w:val="16"/>
          <w:szCs w:val="16"/>
          <w:lang w:val="en-US"/>
        </w:rPr>
        <w:t>, Nimo</w:t>
      </w:r>
      <w:r>
        <w:rPr>
          <w:rFonts w:asciiTheme="minorHAnsi" w:hAnsiTheme="minorHAnsi" w:cstheme="minorHAnsi"/>
          <w:b w:val="0"/>
          <w:bCs/>
          <w:spacing w:val="-2"/>
          <w:sz w:val="16"/>
          <w:szCs w:val="16"/>
          <w:lang w:val="en-US"/>
        </w:rPr>
        <w:t xml:space="preserve"> J.</w:t>
      </w:r>
      <w:r w:rsidRPr="00702109">
        <w:rPr>
          <w:rFonts w:asciiTheme="minorHAnsi" w:hAnsiTheme="minorHAnsi" w:cstheme="minorHAnsi"/>
          <w:b w:val="0"/>
          <w:bCs/>
          <w:spacing w:val="-2"/>
          <w:sz w:val="16"/>
          <w:szCs w:val="16"/>
          <w:lang w:val="en-US"/>
        </w:rPr>
        <w:t>, Appoh</w:t>
      </w:r>
      <w:r>
        <w:rPr>
          <w:rFonts w:asciiTheme="minorHAnsi" w:hAnsiTheme="minorHAnsi" w:cstheme="minorHAnsi"/>
          <w:b w:val="0"/>
          <w:bCs/>
          <w:spacing w:val="-2"/>
          <w:sz w:val="16"/>
          <w:szCs w:val="16"/>
          <w:lang w:val="en-US"/>
        </w:rPr>
        <w:t xml:space="preserve"> E. K.-E.</w:t>
      </w:r>
      <w:r w:rsidRPr="00702109">
        <w:rPr>
          <w:rFonts w:asciiTheme="minorHAnsi" w:hAnsiTheme="minorHAnsi" w:cstheme="minorHAnsi"/>
          <w:b w:val="0"/>
          <w:bCs/>
          <w:spacing w:val="-2"/>
          <w:sz w:val="16"/>
          <w:szCs w:val="16"/>
          <w:lang w:val="en-US"/>
        </w:rPr>
        <w:t>, Essien</w:t>
      </w:r>
      <w:r>
        <w:rPr>
          <w:rFonts w:asciiTheme="minorHAnsi" w:hAnsiTheme="minorHAnsi" w:cstheme="minorHAnsi"/>
          <w:b w:val="0"/>
          <w:bCs/>
          <w:spacing w:val="-2"/>
          <w:sz w:val="16"/>
          <w:szCs w:val="16"/>
          <w:lang w:val="en-US"/>
        </w:rPr>
        <w:t xml:space="preserve"> B.</w:t>
      </w:r>
      <w:r w:rsidRPr="00702109">
        <w:rPr>
          <w:rFonts w:asciiTheme="minorHAnsi" w:hAnsiTheme="minorHAnsi" w:cstheme="minorHAnsi"/>
          <w:b w:val="0"/>
          <w:bCs/>
          <w:spacing w:val="-2"/>
          <w:sz w:val="16"/>
          <w:szCs w:val="16"/>
          <w:lang w:val="en-US"/>
        </w:rPr>
        <w:t>, Sunu</w:t>
      </w:r>
      <w:r>
        <w:rPr>
          <w:rFonts w:asciiTheme="minorHAnsi" w:hAnsiTheme="minorHAnsi" w:cstheme="minorHAnsi"/>
          <w:b w:val="0"/>
          <w:bCs/>
          <w:spacing w:val="-2"/>
          <w:sz w:val="16"/>
          <w:szCs w:val="16"/>
          <w:lang w:val="en-US"/>
        </w:rPr>
        <w:t xml:space="preserve"> M.</w:t>
      </w:r>
      <w:r w:rsidRPr="00702109">
        <w:rPr>
          <w:rFonts w:asciiTheme="minorHAnsi" w:hAnsiTheme="minorHAnsi" w:cstheme="minorHAnsi"/>
          <w:b w:val="0"/>
          <w:bCs/>
          <w:spacing w:val="-2"/>
          <w:sz w:val="16"/>
          <w:szCs w:val="16"/>
          <w:lang w:val="en-US"/>
        </w:rPr>
        <w:t xml:space="preserve">, </w:t>
      </w:r>
      <w:proofErr w:type="spellStart"/>
      <w:r w:rsidRPr="00702109">
        <w:rPr>
          <w:rFonts w:asciiTheme="minorHAnsi" w:hAnsiTheme="minorHAnsi" w:cstheme="minorHAnsi"/>
          <w:b w:val="0"/>
          <w:bCs/>
          <w:spacing w:val="-2"/>
          <w:sz w:val="16"/>
          <w:szCs w:val="16"/>
          <w:lang w:val="en-US"/>
        </w:rPr>
        <w:t>Nyante</w:t>
      </w:r>
      <w:proofErr w:type="spellEnd"/>
      <w:r>
        <w:rPr>
          <w:rFonts w:asciiTheme="minorHAnsi" w:hAnsiTheme="minorHAnsi" w:cstheme="minorHAnsi"/>
          <w:b w:val="0"/>
          <w:bCs/>
          <w:spacing w:val="-2"/>
          <w:sz w:val="16"/>
          <w:szCs w:val="16"/>
          <w:lang w:val="en-US"/>
        </w:rPr>
        <w:t xml:space="preserve"> J. et al. (2023). </w:t>
      </w:r>
      <w:r w:rsidRPr="00702109">
        <w:rPr>
          <w:rFonts w:asciiTheme="minorHAnsi" w:hAnsiTheme="minorHAnsi" w:cstheme="minorHAnsi"/>
          <w:b w:val="0"/>
          <w:bCs/>
          <w:spacing w:val="-2"/>
          <w:sz w:val="16"/>
          <w:szCs w:val="16"/>
          <w:lang w:val="en-US"/>
        </w:rPr>
        <w:t>Low-Cost Sensor Performance Intercomparison, Correction Factor</w:t>
      </w:r>
      <w:r>
        <w:rPr>
          <w:rFonts w:asciiTheme="minorHAnsi" w:hAnsiTheme="minorHAnsi" w:cstheme="minorHAnsi"/>
          <w:b w:val="0"/>
          <w:bCs/>
          <w:spacing w:val="-2"/>
          <w:sz w:val="16"/>
          <w:szCs w:val="16"/>
          <w:lang w:val="en-US"/>
        </w:rPr>
        <w:t xml:space="preserve"> </w:t>
      </w:r>
      <w:r w:rsidRPr="00702109">
        <w:rPr>
          <w:rFonts w:asciiTheme="minorHAnsi" w:hAnsiTheme="minorHAnsi" w:cstheme="minorHAnsi"/>
          <w:b w:val="0"/>
          <w:bCs/>
          <w:spacing w:val="-2"/>
          <w:sz w:val="16"/>
          <w:szCs w:val="16"/>
          <w:lang w:val="en-US"/>
        </w:rPr>
        <w:t>Development, and 2+ Years of Ambient PM2.5 Monitoring in Accra,</w:t>
      </w:r>
      <w:r>
        <w:rPr>
          <w:rFonts w:asciiTheme="minorHAnsi" w:hAnsiTheme="minorHAnsi" w:cstheme="minorHAnsi"/>
          <w:b w:val="0"/>
          <w:bCs/>
          <w:spacing w:val="-2"/>
          <w:sz w:val="16"/>
          <w:szCs w:val="16"/>
          <w:lang w:val="en-US"/>
        </w:rPr>
        <w:t xml:space="preserve"> </w:t>
      </w:r>
      <w:r w:rsidRPr="00702109">
        <w:rPr>
          <w:rFonts w:asciiTheme="minorHAnsi" w:hAnsiTheme="minorHAnsi" w:cstheme="minorHAnsi"/>
          <w:b w:val="0"/>
          <w:bCs/>
          <w:spacing w:val="-2"/>
          <w:sz w:val="16"/>
          <w:szCs w:val="16"/>
          <w:lang w:val="en-US"/>
        </w:rPr>
        <w:t>Ghana</w:t>
      </w:r>
      <w:r>
        <w:rPr>
          <w:rFonts w:asciiTheme="minorHAnsi" w:hAnsiTheme="minorHAnsi" w:cstheme="minorHAnsi"/>
          <w:b w:val="0"/>
          <w:bCs/>
          <w:spacing w:val="-2"/>
          <w:sz w:val="16"/>
          <w:szCs w:val="16"/>
          <w:lang w:val="en-US"/>
        </w:rPr>
        <w:t xml:space="preserve">. </w:t>
      </w:r>
      <w:r w:rsidRPr="00702109">
        <w:rPr>
          <w:rFonts w:asciiTheme="minorHAnsi" w:hAnsiTheme="minorHAnsi" w:cstheme="minorHAnsi"/>
          <w:b w:val="0"/>
          <w:bCs/>
          <w:i/>
          <w:iCs/>
          <w:spacing w:val="-2"/>
          <w:sz w:val="16"/>
          <w:szCs w:val="16"/>
          <w:lang w:val="en-US"/>
        </w:rPr>
        <w:t>Environmental Science &amp; Technology</w:t>
      </w:r>
      <w:r>
        <w:rPr>
          <w:rFonts w:asciiTheme="minorHAnsi" w:hAnsiTheme="minorHAnsi" w:cstheme="minorHAnsi"/>
          <w:b w:val="0"/>
          <w:bCs/>
          <w:spacing w:val="-2"/>
          <w:sz w:val="16"/>
          <w:szCs w:val="16"/>
          <w:lang w:val="en-US"/>
        </w:rPr>
        <w:t xml:space="preserve"> </w:t>
      </w:r>
      <w:r w:rsidR="00745488" w:rsidRPr="00745488">
        <w:rPr>
          <w:rFonts w:asciiTheme="minorHAnsi" w:hAnsiTheme="minorHAnsi" w:cstheme="minorHAnsi"/>
          <w:b w:val="0"/>
          <w:bCs/>
          <w:spacing w:val="-2"/>
          <w:sz w:val="16"/>
          <w:szCs w:val="16"/>
          <w:lang w:val="en-US"/>
        </w:rPr>
        <w:t>57 (29), pp.10708-10720</w:t>
      </w:r>
      <w:r w:rsidR="00745488">
        <w:rPr>
          <w:rFonts w:asciiTheme="minorHAnsi" w:hAnsiTheme="minorHAnsi" w:cstheme="minorHAnsi"/>
          <w:b w:val="0"/>
          <w:bCs/>
          <w:spacing w:val="-2"/>
          <w:sz w:val="16"/>
          <w:szCs w:val="16"/>
          <w:lang w:val="el-GR"/>
        </w:rPr>
        <w:t>,</w:t>
      </w:r>
      <w:r w:rsidR="00745488" w:rsidRPr="00745488">
        <w:rPr>
          <w:rFonts w:asciiTheme="minorHAnsi" w:hAnsiTheme="minorHAnsi" w:cstheme="minorHAnsi"/>
          <w:b w:val="0"/>
          <w:bCs/>
          <w:spacing w:val="-2"/>
          <w:sz w:val="16"/>
          <w:szCs w:val="16"/>
          <w:lang w:val="en-US"/>
        </w:rPr>
        <w:t xml:space="preserve"> </w:t>
      </w:r>
      <w:r w:rsidRPr="00702109">
        <w:rPr>
          <w:rFonts w:asciiTheme="minorHAnsi" w:hAnsiTheme="minorHAnsi" w:cstheme="minorHAnsi"/>
          <w:b w:val="0"/>
          <w:bCs/>
          <w:spacing w:val="-2"/>
          <w:sz w:val="16"/>
          <w:szCs w:val="16"/>
          <w:lang w:val="en-US"/>
        </w:rPr>
        <w:t>DOI: 10.1021/acs.est.2c09264</w:t>
      </w:r>
      <w:r>
        <w:rPr>
          <w:rFonts w:asciiTheme="minorHAnsi" w:hAnsiTheme="minorHAnsi" w:cstheme="minorHAnsi"/>
          <w:b w:val="0"/>
          <w:bCs/>
          <w:spacing w:val="-2"/>
          <w:sz w:val="16"/>
          <w:szCs w:val="16"/>
          <w:lang w:val="en-US"/>
        </w:rPr>
        <w:t xml:space="preserve">. </w:t>
      </w:r>
    </w:p>
    <w:p w14:paraId="404A65CB" w14:textId="5A14BFF2" w:rsidR="00F478C6" w:rsidRDefault="00F478C6" w:rsidP="00912EFD">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r w:rsidRPr="00F478C6">
        <w:rPr>
          <w:rFonts w:asciiTheme="minorHAnsi" w:hAnsiTheme="minorHAnsi" w:cstheme="minorHAnsi"/>
          <w:b w:val="0"/>
          <w:bCs/>
          <w:spacing w:val="-2"/>
          <w:sz w:val="16"/>
          <w:szCs w:val="16"/>
          <w:lang w:val="en-US"/>
        </w:rPr>
        <w:t>Yang</w:t>
      </w:r>
      <w:r w:rsidRPr="0069377B">
        <w:rPr>
          <w:rFonts w:asciiTheme="minorHAnsi" w:hAnsiTheme="minorHAnsi" w:cstheme="minorHAnsi"/>
          <w:b w:val="0"/>
          <w:bCs/>
          <w:spacing w:val="-2"/>
          <w:sz w:val="16"/>
          <w:szCs w:val="16"/>
        </w:rPr>
        <w:t xml:space="preserve"> </w:t>
      </w:r>
      <w:r>
        <w:rPr>
          <w:rFonts w:asciiTheme="minorHAnsi" w:hAnsiTheme="minorHAnsi" w:cstheme="minorHAnsi"/>
          <w:b w:val="0"/>
          <w:bCs/>
          <w:spacing w:val="-2"/>
          <w:sz w:val="16"/>
          <w:szCs w:val="16"/>
          <w:lang w:val="en-US"/>
        </w:rPr>
        <w:t>H</w:t>
      </w:r>
      <w:r w:rsidRPr="0069377B">
        <w:rPr>
          <w:rFonts w:asciiTheme="minorHAnsi" w:hAnsiTheme="minorHAnsi" w:cstheme="minorHAnsi"/>
          <w:b w:val="0"/>
          <w:bCs/>
          <w:spacing w:val="-2"/>
          <w:sz w:val="16"/>
          <w:szCs w:val="16"/>
        </w:rPr>
        <w:t xml:space="preserve">., Ruiz-Suarez </w:t>
      </w:r>
      <w:r>
        <w:rPr>
          <w:rFonts w:asciiTheme="minorHAnsi" w:hAnsiTheme="minorHAnsi" w:cstheme="minorHAnsi"/>
          <w:b w:val="0"/>
          <w:bCs/>
          <w:spacing w:val="-2"/>
          <w:sz w:val="16"/>
          <w:szCs w:val="16"/>
          <w:lang w:val="en-US"/>
        </w:rPr>
        <w:t xml:space="preserve">S., </w:t>
      </w:r>
      <w:r w:rsidRPr="00F478C6">
        <w:rPr>
          <w:rFonts w:asciiTheme="minorHAnsi" w:hAnsiTheme="minorHAnsi" w:cstheme="minorHAnsi"/>
          <w:b w:val="0"/>
          <w:bCs/>
          <w:spacing w:val="-2"/>
          <w:sz w:val="16"/>
          <w:szCs w:val="16"/>
          <w:lang w:val="en-US"/>
        </w:rPr>
        <w:t>Reich</w:t>
      </w:r>
      <w:r>
        <w:rPr>
          <w:rFonts w:asciiTheme="minorHAnsi" w:hAnsiTheme="minorHAnsi" w:cstheme="minorHAnsi"/>
          <w:b w:val="0"/>
          <w:bCs/>
          <w:spacing w:val="-2"/>
          <w:sz w:val="16"/>
          <w:szCs w:val="16"/>
          <w:lang w:val="en-US"/>
        </w:rPr>
        <w:t xml:space="preserve"> B.J., </w:t>
      </w:r>
      <w:r w:rsidRPr="00F478C6">
        <w:rPr>
          <w:rFonts w:asciiTheme="minorHAnsi" w:hAnsiTheme="minorHAnsi" w:cstheme="minorHAnsi"/>
          <w:b w:val="0"/>
          <w:bCs/>
          <w:spacing w:val="-2"/>
          <w:sz w:val="16"/>
          <w:szCs w:val="16"/>
          <w:lang w:val="en-US"/>
        </w:rPr>
        <w:t>Guan</w:t>
      </w:r>
      <w:r>
        <w:rPr>
          <w:rFonts w:asciiTheme="minorHAnsi" w:hAnsiTheme="minorHAnsi" w:cstheme="minorHAnsi"/>
          <w:b w:val="0"/>
          <w:bCs/>
          <w:spacing w:val="-2"/>
          <w:sz w:val="16"/>
          <w:szCs w:val="16"/>
          <w:lang w:val="en-US"/>
        </w:rPr>
        <w:t xml:space="preserve"> Y., </w:t>
      </w:r>
      <w:r w:rsidRPr="00F478C6">
        <w:rPr>
          <w:rFonts w:asciiTheme="minorHAnsi" w:hAnsiTheme="minorHAnsi" w:cstheme="minorHAnsi"/>
          <w:b w:val="0"/>
          <w:bCs/>
          <w:spacing w:val="-2"/>
          <w:sz w:val="16"/>
          <w:szCs w:val="16"/>
          <w:lang w:val="en-US"/>
        </w:rPr>
        <w:t>Rappold</w:t>
      </w:r>
      <w:r>
        <w:rPr>
          <w:rFonts w:asciiTheme="minorHAnsi" w:hAnsiTheme="minorHAnsi" w:cstheme="minorHAnsi"/>
          <w:b w:val="0"/>
          <w:bCs/>
          <w:spacing w:val="-2"/>
          <w:sz w:val="16"/>
          <w:szCs w:val="16"/>
          <w:lang w:val="en-US"/>
        </w:rPr>
        <w:t xml:space="preserve"> A.G. (2023). </w:t>
      </w:r>
      <w:r w:rsidRPr="00F478C6">
        <w:rPr>
          <w:rFonts w:asciiTheme="minorHAnsi" w:hAnsiTheme="minorHAnsi" w:cstheme="minorHAnsi"/>
          <w:b w:val="0"/>
          <w:bCs/>
          <w:spacing w:val="-2"/>
          <w:sz w:val="16"/>
          <w:szCs w:val="16"/>
          <w:lang w:val="en-US"/>
        </w:rPr>
        <w:t>A Data Fusion Approach to Assessing the</w:t>
      </w:r>
      <w:r>
        <w:rPr>
          <w:rFonts w:asciiTheme="minorHAnsi" w:hAnsiTheme="minorHAnsi" w:cstheme="minorHAnsi"/>
          <w:b w:val="0"/>
          <w:bCs/>
          <w:spacing w:val="-2"/>
          <w:sz w:val="16"/>
          <w:szCs w:val="16"/>
          <w:lang w:val="en-US"/>
        </w:rPr>
        <w:t xml:space="preserve"> </w:t>
      </w:r>
      <w:r w:rsidRPr="00F478C6">
        <w:rPr>
          <w:rFonts w:asciiTheme="minorHAnsi" w:hAnsiTheme="minorHAnsi" w:cstheme="minorHAnsi"/>
          <w:b w:val="0"/>
          <w:bCs/>
          <w:spacing w:val="-2"/>
          <w:sz w:val="16"/>
          <w:szCs w:val="16"/>
          <w:lang w:val="en-US"/>
        </w:rPr>
        <w:t>Contribution of Wildland Fire Smoke to Fine</w:t>
      </w:r>
      <w:r>
        <w:rPr>
          <w:rFonts w:asciiTheme="minorHAnsi" w:hAnsiTheme="minorHAnsi" w:cstheme="minorHAnsi"/>
          <w:b w:val="0"/>
          <w:bCs/>
          <w:spacing w:val="-2"/>
          <w:sz w:val="16"/>
          <w:szCs w:val="16"/>
          <w:lang w:val="en-US"/>
        </w:rPr>
        <w:t xml:space="preserve"> </w:t>
      </w:r>
      <w:r w:rsidRPr="00F478C6">
        <w:rPr>
          <w:rFonts w:asciiTheme="minorHAnsi" w:hAnsiTheme="minorHAnsi" w:cstheme="minorHAnsi"/>
          <w:b w:val="0"/>
          <w:bCs/>
          <w:spacing w:val="-2"/>
          <w:sz w:val="16"/>
          <w:szCs w:val="16"/>
          <w:lang w:val="en-US"/>
        </w:rPr>
        <w:t>Particulate Matter in California</w:t>
      </w:r>
      <w:r>
        <w:rPr>
          <w:rFonts w:asciiTheme="minorHAnsi" w:hAnsiTheme="minorHAnsi" w:cstheme="minorHAnsi"/>
          <w:b w:val="0"/>
          <w:bCs/>
          <w:spacing w:val="-2"/>
          <w:sz w:val="16"/>
          <w:szCs w:val="16"/>
          <w:lang w:val="en-US"/>
        </w:rPr>
        <w:t>.</w:t>
      </w:r>
      <w:r w:rsidRPr="0069377B">
        <w:rPr>
          <w:rFonts w:ascii="TmsRmn 11pt" w:hAnsi="TmsRmn 11pt" w:cs="TmsRmn 11pt"/>
          <w:b w:val="0"/>
          <w:i/>
          <w:iCs/>
          <w:sz w:val="22"/>
          <w:szCs w:val="22"/>
        </w:rPr>
        <w:t xml:space="preserve"> </w:t>
      </w:r>
      <w:r w:rsidRPr="0069377B">
        <w:rPr>
          <w:rFonts w:asciiTheme="minorHAnsi" w:hAnsiTheme="minorHAnsi" w:cstheme="minorHAnsi"/>
          <w:b w:val="0"/>
          <w:bCs/>
          <w:i/>
          <w:iCs/>
          <w:spacing w:val="-2"/>
          <w:sz w:val="16"/>
          <w:szCs w:val="16"/>
        </w:rPr>
        <w:t>Preprints.org</w:t>
      </w:r>
      <w:r w:rsidRPr="0069377B">
        <w:rPr>
          <w:rFonts w:asciiTheme="minorHAnsi" w:hAnsiTheme="minorHAnsi" w:cstheme="minorHAnsi"/>
          <w:b w:val="0"/>
          <w:bCs/>
          <w:spacing w:val="-2"/>
          <w:sz w:val="16"/>
          <w:szCs w:val="16"/>
        </w:rPr>
        <w:t xml:space="preserve"> 2023, 2023070596. </w:t>
      </w:r>
      <w:r w:rsidRPr="00F478C6">
        <w:rPr>
          <w:rFonts w:asciiTheme="minorHAnsi" w:hAnsiTheme="minorHAnsi" w:cstheme="minorHAnsi"/>
          <w:b w:val="0"/>
          <w:bCs/>
          <w:spacing w:val="-2"/>
          <w:sz w:val="16"/>
          <w:szCs w:val="16"/>
          <w:lang w:val="en-US"/>
        </w:rPr>
        <w:t xml:space="preserve"> </w:t>
      </w:r>
      <w:hyperlink r:id="rId150" w:history="1">
        <w:r w:rsidRPr="00FB1121">
          <w:rPr>
            <w:rStyle w:val="Hyperlink"/>
            <w:rFonts w:asciiTheme="minorHAnsi" w:hAnsiTheme="minorHAnsi" w:cstheme="minorHAnsi"/>
            <w:b w:val="0"/>
            <w:bCs/>
            <w:spacing w:val="-2"/>
            <w:sz w:val="16"/>
            <w:szCs w:val="16"/>
            <w:lang w:val="en-US"/>
          </w:rPr>
          <w:t>https://doi.org/10.20944/preprints202307.0596.v1</w:t>
        </w:r>
      </w:hyperlink>
      <w:r>
        <w:rPr>
          <w:rFonts w:asciiTheme="minorHAnsi" w:hAnsiTheme="minorHAnsi" w:cstheme="minorHAnsi"/>
          <w:b w:val="0"/>
          <w:bCs/>
          <w:spacing w:val="-2"/>
          <w:sz w:val="16"/>
          <w:szCs w:val="16"/>
          <w:lang w:val="en-US"/>
        </w:rPr>
        <w:t xml:space="preserve"> </w:t>
      </w:r>
      <w:r w:rsidR="00427CB4">
        <w:rPr>
          <w:rFonts w:asciiTheme="minorHAnsi" w:hAnsiTheme="minorHAnsi" w:cstheme="minorHAnsi"/>
          <w:b w:val="0"/>
          <w:bCs/>
          <w:spacing w:val="-2"/>
          <w:sz w:val="16"/>
          <w:szCs w:val="16"/>
          <w:lang w:val="en-US"/>
        </w:rPr>
        <w:t>.</w:t>
      </w:r>
      <w:r w:rsidR="00427CB4" w:rsidRPr="00427CB4">
        <w:rPr>
          <w:rFonts w:asciiTheme="minorHAnsi" w:hAnsiTheme="minorHAnsi" w:cstheme="minorHAnsi"/>
          <w:b w:val="0"/>
          <w:bCs/>
          <w:spacing w:val="-2"/>
          <w:sz w:val="16"/>
          <w:szCs w:val="16"/>
          <w:lang w:val="en-US"/>
        </w:rPr>
        <w:t xml:space="preserve"> </w:t>
      </w:r>
      <w:r w:rsidR="00427CB4" w:rsidRPr="000F1E71">
        <w:rPr>
          <w:rFonts w:asciiTheme="minorHAnsi" w:hAnsiTheme="minorHAnsi" w:cstheme="minorHAnsi"/>
          <w:b w:val="0"/>
          <w:bCs/>
          <w:spacing w:val="-2"/>
          <w:sz w:val="16"/>
          <w:szCs w:val="16"/>
          <w:lang w:val="en-US"/>
        </w:rPr>
        <w:t>Retrieved July</w:t>
      </w:r>
      <w:r w:rsidR="00427CB4">
        <w:rPr>
          <w:rFonts w:asciiTheme="minorHAnsi" w:hAnsiTheme="minorHAnsi" w:cstheme="minorHAnsi"/>
          <w:b w:val="0"/>
          <w:bCs/>
          <w:spacing w:val="-2"/>
          <w:sz w:val="16"/>
          <w:szCs w:val="16"/>
          <w:lang w:val="en-US"/>
        </w:rPr>
        <w:t xml:space="preserve"> </w:t>
      </w:r>
      <w:r w:rsidR="00370031">
        <w:rPr>
          <w:rFonts w:asciiTheme="minorHAnsi" w:hAnsiTheme="minorHAnsi" w:cstheme="minorHAnsi"/>
          <w:b w:val="0"/>
          <w:bCs/>
          <w:spacing w:val="-2"/>
          <w:sz w:val="16"/>
          <w:szCs w:val="16"/>
          <w:lang w:val="en-US"/>
        </w:rPr>
        <w:t>14</w:t>
      </w:r>
      <w:r w:rsidR="00427CB4" w:rsidRPr="000F1E71">
        <w:rPr>
          <w:rFonts w:asciiTheme="minorHAnsi" w:hAnsiTheme="minorHAnsi" w:cstheme="minorHAnsi"/>
          <w:b w:val="0"/>
          <w:bCs/>
          <w:spacing w:val="-2"/>
          <w:sz w:val="16"/>
          <w:szCs w:val="16"/>
          <w:lang w:val="en-US"/>
        </w:rPr>
        <w:t>, 202</w:t>
      </w:r>
      <w:r w:rsidR="00370031">
        <w:rPr>
          <w:rFonts w:asciiTheme="minorHAnsi" w:hAnsiTheme="minorHAnsi" w:cstheme="minorHAnsi"/>
          <w:b w:val="0"/>
          <w:bCs/>
          <w:spacing w:val="-2"/>
          <w:sz w:val="16"/>
          <w:szCs w:val="16"/>
          <w:lang w:val="en-US"/>
        </w:rPr>
        <w:t>3</w:t>
      </w:r>
      <w:r w:rsidR="00427CB4" w:rsidRPr="000F1E71">
        <w:rPr>
          <w:rFonts w:asciiTheme="minorHAnsi" w:hAnsiTheme="minorHAnsi" w:cstheme="minorHAnsi"/>
          <w:b w:val="0"/>
          <w:bCs/>
          <w:spacing w:val="-2"/>
          <w:sz w:val="16"/>
          <w:szCs w:val="16"/>
          <w:lang w:val="en-US"/>
        </w:rPr>
        <w:t>, from ResearchGate.</w:t>
      </w:r>
    </w:p>
    <w:p w14:paraId="69149CD9" w14:textId="62D117EC" w:rsidR="004319DC" w:rsidRDefault="004319DC" w:rsidP="00912EFD">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proofErr w:type="spellStart"/>
      <w:r w:rsidRPr="004319DC">
        <w:rPr>
          <w:rFonts w:asciiTheme="minorHAnsi" w:hAnsiTheme="minorHAnsi" w:cstheme="minorHAnsi"/>
          <w:b w:val="0"/>
          <w:bCs/>
          <w:spacing w:val="-2"/>
          <w:sz w:val="16"/>
          <w:szCs w:val="16"/>
          <w:lang w:val="en-US"/>
        </w:rPr>
        <w:t>Kosmopoulos</w:t>
      </w:r>
      <w:proofErr w:type="spellEnd"/>
      <w:r>
        <w:rPr>
          <w:rFonts w:asciiTheme="minorHAnsi" w:hAnsiTheme="minorHAnsi" w:cstheme="minorHAnsi"/>
          <w:b w:val="0"/>
          <w:bCs/>
          <w:spacing w:val="-2"/>
          <w:sz w:val="16"/>
          <w:szCs w:val="16"/>
          <w:lang w:val="en-US"/>
        </w:rPr>
        <w:t xml:space="preserve"> G., </w:t>
      </w:r>
      <w:proofErr w:type="spellStart"/>
      <w:r w:rsidRPr="004319DC">
        <w:rPr>
          <w:rFonts w:asciiTheme="minorHAnsi" w:hAnsiTheme="minorHAnsi" w:cstheme="minorHAnsi"/>
          <w:b w:val="0"/>
          <w:bCs/>
          <w:spacing w:val="-2"/>
          <w:sz w:val="16"/>
          <w:szCs w:val="16"/>
          <w:lang w:val="en-US"/>
        </w:rPr>
        <w:t>Salamalikis</w:t>
      </w:r>
      <w:proofErr w:type="spellEnd"/>
      <w:r>
        <w:rPr>
          <w:rFonts w:asciiTheme="minorHAnsi" w:hAnsiTheme="minorHAnsi" w:cstheme="minorHAnsi"/>
          <w:b w:val="0"/>
          <w:bCs/>
          <w:spacing w:val="-2"/>
          <w:sz w:val="16"/>
          <w:szCs w:val="16"/>
          <w:lang w:val="en-US"/>
        </w:rPr>
        <w:t xml:space="preserve"> V., </w:t>
      </w:r>
      <w:r w:rsidRPr="004319DC">
        <w:rPr>
          <w:rFonts w:asciiTheme="minorHAnsi" w:hAnsiTheme="minorHAnsi" w:cstheme="minorHAnsi"/>
          <w:b w:val="0"/>
          <w:bCs/>
          <w:spacing w:val="-2"/>
          <w:sz w:val="16"/>
          <w:szCs w:val="16"/>
          <w:lang w:val="en-US"/>
        </w:rPr>
        <w:t>Wilbert</w:t>
      </w:r>
      <w:r>
        <w:rPr>
          <w:rFonts w:asciiTheme="minorHAnsi" w:hAnsiTheme="minorHAnsi" w:cstheme="minorHAnsi"/>
          <w:b w:val="0"/>
          <w:bCs/>
          <w:spacing w:val="-2"/>
          <w:sz w:val="16"/>
          <w:szCs w:val="16"/>
          <w:lang w:val="en-US"/>
        </w:rPr>
        <w:t xml:space="preserve"> S., </w:t>
      </w:r>
      <w:proofErr w:type="spellStart"/>
      <w:r w:rsidRPr="004319DC">
        <w:rPr>
          <w:rFonts w:asciiTheme="minorHAnsi" w:hAnsiTheme="minorHAnsi" w:cstheme="minorHAnsi"/>
          <w:b w:val="0"/>
          <w:bCs/>
          <w:spacing w:val="-2"/>
          <w:sz w:val="16"/>
          <w:szCs w:val="16"/>
          <w:lang w:val="en-US"/>
        </w:rPr>
        <w:t>Zarzalejo</w:t>
      </w:r>
      <w:proofErr w:type="spellEnd"/>
      <w:r>
        <w:rPr>
          <w:rFonts w:asciiTheme="minorHAnsi" w:hAnsiTheme="minorHAnsi" w:cstheme="minorHAnsi"/>
          <w:b w:val="0"/>
          <w:bCs/>
          <w:spacing w:val="-2"/>
          <w:sz w:val="16"/>
          <w:szCs w:val="16"/>
          <w:lang w:val="en-US"/>
        </w:rPr>
        <w:t xml:space="preserve"> L.F., </w:t>
      </w:r>
      <w:proofErr w:type="spellStart"/>
      <w:r w:rsidRPr="004319DC">
        <w:rPr>
          <w:rFonts w:asciiTheme="minorHAnsi" w:hAnsiTheme="minorHAnsi" w:cstheme="minorHAnsi"/>
          <w:b w:val="0"/>
          <w:bCs/>
          <w:spacing w:val="-2"/>
          <w:sz w:val="16"/>
          <w:szCs w:val="16"/>
          <w:lang w:val="en-US"/>
        </w:rPr>
        <w:t>Hanrieder</w:t>
      </w:r>
      <w:proofErr w:type="spellEnd"/>
      <w:r>
        <w:rPr>
          <w:rFonts w:asciiTheme="minorHAnsi" w:hAnsiTheme="minorHAnsi" w:cstheme="minorHAnsi"/>
          <w:b w:val="0"/>
          <w:bCs/>
          <w:spacing w:val="-2"/>
          <w:sz w:val="16"/>
          <w:szCs w:val="16"/>
          <w:lang w:val="en-US"/>
        </w:rPr>
        <w:t xml:space="preserve"> N., </w:t>
      </w:r>
      <w:r w:rsidRPr="004319DC">
        <w:rPr>
          <w:rFonts w:asciiTheme="minorHAnsi" w:hAnsiTheme="minorHAnsi" w:cstheme="minorHAnsi"/>
          <w:b w:val="0"/>
          <w:bCs/>
          <w:spacing w:val="-2"/>
          <w:sz w:val="16"/>
          <w:szCs w:val="16"/>
          <w:lang w:val="en-US"/>
        </w:rPr>
        <w:t>Karatzas</w:t>
      </w:r>
      <w:r>
        <w:rPr>
          <w:rFonts w:asciiTheme="minorHAnsi" w:hAnsiTheme="minorHAnsi" w:cstheme="minorHAnsi"/>
          <w:b w:val="0"/>
          <w:bCs/>
          <w:spacing w:val="-2"/>
          <w:sz w:val="16"/>
          <w:szCs w:val="16"/>
          <w:lang w:val="en-US"/>
        </w:rPr>
        <w:t xml:space="preserve"> S., </w:t>
      </w:r>
      <w:proofErr w:type="spellStart"/>
      <w:r w:rsidRPr="004319DC">
        <w:rPr>
          <w:rFonts w:asciiTheme="minorHAnsi" w:hAnsiTheme="minorHAnsi" w:cstheme="minorHAnsi"/>
          <w:b w:val="0"/>
          <w:bCs/>
          <w:spacing w:val="-2"/>
          <w:sz w:val="16"/>
          <w:szCs w:val="16"/>
          <w:lang w:val="en-US"/>
        </w:rPr>
        <w:t>Kazantzidis</w:t>
      </w:r>
      <w:proofErr w:type="spellEnd"/>
      <w:r>
        <w:rPr>
          <w:rFonts w:asciiTheme="minorHAnsi" w:hAnsiTheme="minorHAnsi" w:cstheme="minorHAnsi"/>
          <w:b w:val="0"/>
          <w:bCs/>
          <w:spacing w:val="-2"/>
          <w:sz w:val="16"/>
          <w:szCs w:val="16"/>
          <w:lang w:val="en-US"/>
        </w:rPr>
        <w:t xml:space="preserve"> A. (2023). </w:t>
      </w:r>
      <w:r w:rsidRPr="004319DC">
        <w:rPr>
          <w:rFonts w:asciiTheme="minorHAnsi" w:hAnsiTheme="minorHAnsi" w:cstheme="minorHAnsi"/>
          <w:b w:val="0"/>
          <w:bCs/>
          <w:spacing w:val="-2"/>
          <w:sz w:val="16"/>
          <w:szCs w:val="16"/>
          <w:lang w:val="en-US"/>
        </w:rPr>
        <w:t>Investigating the Sensitivity of Low-Cost Sensors in Measuring</w:t>
      </w:r>
      <w:r>
        <w:rPr>
          <w:rFonts w:asciiTheme="minorHAnsi" w:hAnsiTheme="minorHAnsi" w:cstheme="minorHAnsi"/>
          <w:b w:val="0"/>
          <w:bCs/>
          <w:spacing w:val="-2"/>
          <w:sz w:val="16"/>
          <w:szCs w:val="16"/>
          <w:lang w:val="en-US"/>
        </w:rPr>
        <w:t xml:space="preserve"> </w:t>
      </w:r>
      <w:r w:rsidRPr="004319DC">
        <w:rPr>
          <w:rFonts w:asciiTheme="minorHAnsi" w:hAnsiTheme="minorHAnsi" w:cstheme="minorHAnsi"/>
          <w:b w:val="0"/>
          <w:bCs/>
          <w:spacing w:val="-2"/>
          <w:sz w:val="16"/>
          <w:szCs w:val="16"/>
          <w:lang w:val="en-US"/>
        </w:rPr>
        <w:t>Particle Number Concentrations across Diverse Atmospheric</w:t>
      </w:r>
      <w:r>
        <w:rPr>
          <w:rFonts w:asciiTheme="minorHAnsi" w:hAnsiTheme="minorHAnsi" w:cstheme="minorHAnsi"/>
          <w:b w:val="0"/>
          <w:bCs/>
          <w:spacing w:val="-2"/>
          <w:sz w:val="16"/>
          <w:szCs w:val="16"/>
          <w:lang w:val="en-US"/>
        </w:rPr>
        <w:t xml:space="preserve"> </w:t>
      </w:r>
      <w:r w:rsidRPr="004319DC">
        <w:rPr>
          <w:rFonts w:asciiTheme="minorHAnsi" w:hAnsiTheme="minorHAnsi" w:cstheme="minorHAnsi"/>
          <w:b w:val="0"/>
          <w:bCs/>
          <w:spacing w:val="-2"/>
          <w:sz w:val="16"/>
          <w:szCs w:val="16"/>
          <w:lang w:val="en-US"/>
        </w:rPr>
        <w:t>Conditions in Greece and Spain</w:t>
      </w:r>
      <w:r>
        <w:rPr>
          <w:rFonts w:asciiTheme="minorHAnsi" w:hAnsiTheme="minorHAnsi" w:cstheme="minorHAnsi"/>
          <w:b w:val="0"/>
          <w:bCs/>
          <w:spacing w:val="-2"/>
          <w:sz w:val="16"/>
          <w:szCs w:val="16"/>
          <w:lang w:val="en-US"/>
        </w:rPr>
        <w:t xml:space="preserve">. </w:t>
      </w:r>
      <w:r w:rsidRPr="004319DC">
        <w:rPr>
          <w:rFonts w:asciiTheme="minorHAnsi" w:hAnsiTheme="minorHAnsi" w:cstheme="minorHAnsi"/>
          <w:b w:val="0"/>
          <w:bCs/>
          <w:i/>
          <w:iCs/>
          <w:spacing w:val="-2"/>
          <w:sz w:val="16"/>
          <w:szCs w:val="16"/>
          <w:lang w:val="en-US"/>
        </w:rPr>
        <w:t xml:space="preserve">Sensors </w:t>
      </w:r>
      <w:r w:rsidRPr="004319DC">
        <w:rPr>
          <w:rFonts w:asciiTheme="minorHAnsi" w:hAnsiTheme="minorHAnsi" w:cstheme="minorHAnsi"/>
          <w:b w:val="0"/>
          <w:bCs/>
          <w:spacing w:val="-2"/>
          <w:sz w:val="16"/>
          <w:szCs w:val="16"/>
          <w:lang w:val="en-US"/>
        </w:rPr>
        <w:t>2023, 23, 6541.</w:t>
      </w:r>
      <w:r>
        <w:rPr>
          <w:rFonts w:asciiTheme="minorHAnsi" w:hAnsiTheme="minorHAnsi" w:cstheme="minorHAnsi"/>
          <w:b w:val="0"/>
          <w:bCs/>
          <w:spacing w:val="-2"/>
          <w:sz w:val="16"/>
          <w:szCs w:val="16"/>
          <w:lang w:val="en-US"/>
        </w:rPr>
        <w:t xml:space="preserve"> </w:t>
      </w:r>
      <w:hyperlink r:id="rId151" w:history="1">
        <w:r w:rsidRPr="00FC2C16">
          <w:rPr>
            <w:rStyle w:val="Hyperlink"/>
            <w:rFonts w:asciiTheme="minorHAnsi" w:hAnsiTheme="minorHAnsi" w:cstheme="minorHAnsi"/>
            <w:b w:val="0"/>
            <w:bCs/>
            <w:spacing w:val="-2"/>
            <w:sz w:val="16"/>
            <w:szCs w:val="16"/>
            <w:lang w:val="en-US"/>
          </w:rPr>
          <w:t>https://doi.org/10.3390/s23146541</w:t>
        </w:r>
      </w:hyperlink>
      <w:r>
        <w:rPr>
          <w:rFonts w:asciiTheme="minorHAnsi" w:hAnsiTheme="minorHAnsi" w:cstheme="minorHAnsi"/>
          <w:b w:val="0"/>
          <w:bCs/>
          <w:spacing w:val="-2"/>
          <w:sz w:val="16"/>
          <w:szCs w:val="16"/>
          <w:lang w:val="en-US"/>
        </w:rPr>
        <w:t xml:space="preserve">. </w:t>
      </w:r>
      <w:r w:rsidRPr="000F1E71">
        <w:rPr>
          <w:rFonts w:asciiTheme="minorHAnsi" w:hAnsiTheme="minorHAnsi" w:cstheme="minorHAnsi"/>
          <w:b w:val="0"/>
          <w:bCs/>
          <w:spacing w:val="-2"/>
          <w:sz w:val="16"/>
          <w:szCs w:val="16"/>
          <w:lang w:val="en-US"/>
        </w:rPr>
        <w:t>Retrieved July</w:t>
      </w:r>
      <w:r>
        <w:rPr>
          <w:rFonts w:asciiTheme="minorHAnsi" w:hAnsiTheme="minorHAnsi" w:cstheme="minorHAnsi"/>
          <w:b w:val="0"/>
          <w:bCs/>
          <w:spacing w:val="-2"/>
          <w:sz w:val="16"/>
          <w:szCs w:val="16"/>
          <w:lang w:val="en-US"/>
        </w:rPr>
        <w:t xml:space="preserve"> 21</w:t>
      </w:r>
      <w:r w:rsidRPr="000F1E71">
        <w:rPr>
          <w:rFonts w:asciiTheme="minorHAnsi" w:hAnsiTheme="minorHAnsi" w:cstheme="minorHAnsi"/>
          <w:b w:val="0"/>
          <w:bCs/>
          <w:spacing w:val="-2"/>
          <w:sz w:val="16"/>
          <w:szCs w:val="16"/>
          <w:lang w:val="en-US"/>
        </w:rPr>
        <w:t>, 202</w:t>
      </w:r>
      <w:r>
        <w:rPr>
          <w:rFonts w:asciiTheme="minorHAnsi" w:hAnsiTheme="minorHAnsi" w:cstheme="minorHAnsi"/>
          <w:b w:val="0"/>
          <w:bCs/>
          <w:spacing w:val="-2"/>
          <w:sz w:val="16"/>
          <w:szCs w:val="16"/>
          <w:lang w:val="en-US"/>
        </w:rPr>
        <w:t>3</w:t>
      </w:r>
      <w:r w:rsidRPr="000F1E71">
        <w:rPr>
          <w:rFonts w:asciiTheme="minorHAnsi" w:hAnsiTheme="minorHAnsi" w:cstheme="minorHAnsi"/>
          <w:b w:val="0"/>
          <w:bCs/>
          <w:spacing w:val="-2"/>
          <w:sz w:val="16"/>
          <w:szCs w:val="16"/>
          <w:lang w:val="en-US"/>
        </w:rPr>
        <w:t>, from ResearchGate.</w:t>
      </w:r>
    </w:p>
    <w:p w14:paraId="058E9345" w14:textId="0C77E534" w:rsidR="00FF2B36" w:rsidRDefault="00FF2B36" w:rsidP="00912EFD">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r w:rsidRPr="00FF2B36">
        <w:rPr>
          <w:rFonts w:asciiTheme="minorHAnsi" w:hAnsiTheme="minorHAnsi" w:cstheme="minorHAnsi"/>
          <w:b w:val="0"/>
          <w:bCs/>
          <w:spacing w:val="-2"/>
          <w:sz w:val="16"/>
          <w:szCs w:val="16"/>
          <w:lang w:val="en-US"/>
        </w:rPr>
        <w:t>Yang</w:t>
      </w:r>
      <w:r w:rsidRPr="0069377B">
        <w:rPr>
          <w:rFonts w:asciiTheme="minorHAnsi" w:hAnsiTheme="minorHAnsi" w:cstheme="minorHAnsi"/>
          <w:b w:val="0"/>
          <w:bCs/>
          <w:spacing w:val="-2"/>
          <w:sz w:val="16"/>
          <w:szCs w:val="16"/>
        </w:rPr>
        <w:t xml:space="preserve"> </w:t>
      </w:r>
      <w:r w:rsidRPr="00FF2B36">
        <w:rPr>
          <w:rFonts w:asciiTheme="minorHAnsi" w:hAnsiTheme="minorHAnsi" w:cstheme="minorHAnsi"/>
          <w:b w:val="0"/>
          <w:bCs/>
          <w:spacing w:val="-2"/>
          <w:sz w:val="16"/>
          <w:szCs w:val="16"/>
          <w:lang w:val="en-US"/>
        </w:rPr>
        <w:t>H</w:t>
      </w:r>
      <w:r w:rsidRPr="0069377B">
        <w:rPr>
          <w:rFonts w:asciiTheme="minorHAnsi" w:hAnsiTheme="minorHAnsi" w:cstheme="minorHAnsi"/>
          <w:b w:val="0"/>
          <w:bCs/>
          <w:spacing w:val="-2"/>
          <w:sz w:val="16"/>
          <w:szCs w:val="16"/>
        </w:rPr>
        <w:t xml:space="preserve">., Ruiz-Suarez </w:t>
      </w:r>
      <w:r w:rsidRPr="00FF2B36">
        <w:rPr>
          <w:rFonts w:asciiTheme="minorHAnsi" w:hAnsiTheme="minorHAnsi" w:cstheme="minorHAnsi"/>
          <w:b w:val="0"/>
          <w:bCs/>
          <w:spacing w:val="-2"/>
          <w:sz w:val="16"/>
          <w:szCs w:val="16"/>
          <w:lang w:val="en-US"/>
        </w:rPr>
        <w:t>S., Reich B.J., Guan Y., Rappold A.G. (2023). A Data Fusion Approach to Assessing the Contribution of Wildland Fire Smoke to Fine Particulate Matter in California.</w:t>
      </w:r>
      <w:r>
        <w:rPr>
          <w:rFonts w:asciiTheme="minorHAnsi" w:hAnsiTheme="minorHAnsi" w:cstheme="minorHAnsi"/>
          <w:b w:val="0"/>
          <w:bCs/>
          <w:spacing w:val="-2"/>
          <w:sz w:val="16"/>
          <w:szCs w:val="16"/>
          <w:lang w:val="en-US"/>
        </w:rPr>
        <w:t xml:space="preserve"> </w:t>
      </w:r>
      <w:r w:rsidRPr="00FF2B36">
        <w:rPr>
          <w:rFonts w:asciiTheme="minorHAnsi" w:hAnsiTheme="minorHAnsi" w:cstheme="minorHAnsi"/>
          <w:b w:val="0"/>
          <w:bCs/>
          <w:i/>
          <w:iCs/>
          <w:spacing w:val="-2"/>
          <w:sz w:val="16"/>
          <w:szCs w:val="16"/>
          <w:lang w:val="en-US"/>
        </w:rPr>
        <w:t>Remote Sens.</w:t>
      </w:r>
      <w:r w:rsidRPr="00FF2B36">
        <w:rPr>
          <w:rFonts w:asciiTheme="minorHAnsi" w:hAnsiTheme="minorHAnsi" w:cstheme="minorHAnsi"/>
          <w:b w:val="0"/>
          <w:bCs/>
          <w:spacing w:val="-2"/>
          <w:sz w:val="16"/>
          <w:szCs w:val="16"/>
          <w:lang w:val="en-US"/>
        </w:rPr>
        <w:t xml:space="preserve"> 2023, 15,</w:t>
      </w:r>
      <w:r>
        <w:rPr>
          <w:rFonts w:asciiTheme="minorHAnsi" w:hAnsiTheme="minorHAnsi" w:cstheme="minorHAnsi"/>
          <w:b w:val="0"/>
          <w:bCs/>
          <w:spacing w:val="-2"/>
          <w:sz w:val="16"/>
          <w:szCs w:val="16"/>
          <w:lang w:val="en-US"/>
        </w:rPr>
        <w:t xml:space="preserve"> </w:t>
      </w:r>
      <w:r w:rsidRPr="00FF2B36">
        <w:rPr>
          <w:rFonts w:asciiTheme="minorHAnsi" w:hAnsiTheme="minorHAnsi" w:cstheme="minorHAnsi"/>
          <w:b w:val="0"/>
          <w:bCs/>
          <w:spacing w:val="-2"/>
          <w:sz w:val="16"/>
          <w:szCs w:val="16"/>
          <w:lang w:val="en-US"/>
        </w:rPr>
        <w:t>4246. https://doi.org/10.3390/</w:t>
      </w:r>
      <w:r w:rsidRPr="00FF2B36">
        <w:t xml:space="preserve"> </w:t>
      </w:r>
      <w:r w:rsidRPr="00FF2B36">
        <w:rPr>
          <w:rFonts w:asciiTheme="minorHAnsi" w:hAnsiTheme="minorHAnsi" w:cstheme="minorHAnsi"/>
          <w:b w:val="0"/>
          <w:bCs/>
          <w:spacing w:val="-2"/>
          <w:sz w:val="16"/>
          <w:szCs w:val="16"/>
          <w:lang w:val="en-US"/>
        </w:rPr>
        <w:t>s15174246</w:t>
      </w:r>
      <w:r>
        <w:rPr>
          <w:rFonts w:asciiTheme="minorHAnsi" w:hAnsiTheme="minorHAnsi" w:cstheme="minorHAnsi"/>
          <w:b w:val="0"/>
          <w:bCs/>
          <w:spacing w:val="-2"/>
          <w:sz w:val="16"/>
          <w:szCs w:val="16"/>
          <w:lang w:val="en-US"/>
        </w:rPr>
        <w:t xml:space="preserve">. </w:t>
      </w:r>
      <w:r w:rsidRPr="00FF2B36">
        <w:rPr>
          <w:rFonts w:asciiTheme="minorHAnsi" w:hAnsiTheme="minorHAnsi" w:cstheme="minorHAnsi"/>
          <w:b w:val="0"/>
          <w:bCs/>
          <w:spacing w:val="-2"/>
          <w:sz w:val="16"/>
          <w:szCs w:val="16"/>
          <w:lang w:val="en-US"/>
        </w:rPr>
        <w:t xml:space="preserve">Retrieved </w:t>
      </w:r>
      <w:r>
        <w:rPr>
          <w:rFonts w:asciiTheme="minorHAnsi" w:hAnsiTheme="minorHAnsi" w:cstheme="minorHAnsi"/>
          <w:b w:val="0"/>
          <w:bCs/>
          <w:spacing w:val="-2"/>
          <w:sz w:val="16"/>
          <w:szCs w:val="16"/>
          <w:lang w:val="en-US"/>
        </w:rPr>
        <w:t>Aug</w:t>
      </w:r>
      <w:r w:rsidRPr="00FF2B36">
        <w:rPr>
          <w:rFonts w:asciiTheme="minorHAnsi" w:hAnsiTheme="minorHAnsi" w:cstheme="minorHAnsi"/>
          <w:b w:val="0"/>
          <w:bCs/>
          <w:spacing w:val="-2"/>
          <w:sz w:val="16"/>
          <w:szCs w:val="16"/>
          <w:lang w:val="en-US"/>
        </w:rPr>
        <w:t xml:space="preserve"> </w:t>
      </w:r>
      <w:r>
        <w:rPr>
          <w:rFonts w:asciiTheme="minorHAnsi" w:hAnsiTheme="minorHAnsi" w:cstheme="minorHAnsi"/>
          <w:b w:val="0"/>
          <w:bCs/>
          <w:spacing w:val="-2"/>
          <w:sz w:val="16"/>
          <w:szCs w:val="16"/>
          <w:lang w:val="en-US"/>
        </w:rPr>
        <w:t>31</w:t>
      </w:r>
      <w:r w:rsidRPr="00FF2B36">
        <w:rPr>
          <w:rFonts w:asciiTheme="minorHAnsi" w:hAnsiTheme="minorHAnsi" w:cstheme="minorHAnsi"/>
          <w:b w:val="0"/>
          <w:bCs/>
          <w:spacing w:val="-2"/>
          <w:sz w:val="16"/>
          <w:szCs w:val="16"/>
          <w:lang w:val="en-US"/>
        </w:rPr>
        <w:t>, 2023, from ResearchGate.</w:t>
      </w:r>
    </w:p>
    <w:p w14:paraId="1EBA4891" w14:textId="48777A2C" w:rsidR="003C093A" w:rsidRDefault="003C093A" w:rsidP="00912EFD">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r w:rsidRPr="003C093A">
        <w:rPr>
          <w:rFonts w:asciiTheme="minorHAnsi" w:hAnsiTheme="minorHAnsi" w:cstheme="minorHAnsi"/>
          <w:b w:val="0"/>
          <w:bCs/>
          <w:spacing w:val="-2"/>
          <w:sz w:val="16"/>
          <w:szCs w:val="16"/>
          <w:lang w:val="en-US"/>
        </w:rPr>
        <w:t xml:space="preserve">M V Narayana, Devendra </w:t>
      </w:r>
      <w:proofErr w:type="spellStart"/>
      <w:r w:rsidRPr="003C093A">
        <w:rPr>
          <w:rFonts w:asciiTheme="minorHAnsi" w:hAnsiTheme="minorHAnsi" w:cstheme="minorHAnsi"/>
          <w:b w:val="0"/>
          <w:bCs/>
          <w:spacing w:val="-2"/>
          <w:sz w:val="16"/>
          <w:szCs w:val="16"/>
          <w:lang w:val="en-US"/>
        </w:rPr>
        <w:t>Jalihal</w:t>
      </w:r>
      <w:proofErr w:type="spellEnd"/>
      <w:r w:rsidRPr="003C093A">
        <w:rPr>
          <w:rFonts w:asciiTheme="minorHAnsi" w:hAnsiTheme="minorHAnsi" w:cstheme="minorHAnsi"/>
          <w:b w:val="0"/>
          <w:bCs/>
          <w:spacing w:val="-2"/>
          <w:sz w:val="16"/>
          <w:szCs w:val="16"/>
          <w:lang w:val="en-US"/>
        </w:rPr>
        <w:t>, Shiva Nagendra S M</w:t>
      </w:r>
      <w:r>
        <w:rPr>
          <w:rFonts w:asciiTheme="minorHAnsi" w:hAnsiTheme="minorHAnsi" w:cstheme="minorHAnsi"/>
          <w:b w:val="0"/>
          <w:bCs/>
          <w:spacing w:val="-2"/>
          <w:sz w:val="16"/>
          <w:szCs w:val="16"/>
          <w:lang w:val="en-US"/>
        </w:rPr>
        <w:t xml:space="preserve"> (2023). </w:t>
      </w:r>
      <w:r w:rsidRPr="003C093A">
        <w:rPr>
          <w:rFonts w:asciiTheme="minorHAnsi" w:hAnsiTheme="minorHAnsi" w:cstheme="minorHAnsi"/>
          <w:b w:val="0"/>
          <w:bCs/>
          <w:spacing w:val="-2"/>
          <w:sz w:val="16"/>
          <w:szCs w:val="16"/>
          <w:lang w:val="en-US"/>
        </w:rPr>
        <w:t>EEATC: A Novel Calibration Approach for</w:t>
      </w:r>
      <w:r>
        <w:rPr>
          <w:rFonts w:asciiTheme="minorHAnsi" w:hAnsiTheme="minorHAnsi" w:cstheme="minorHAnsi"/>
          <w:b w:val="0"/>
          <w:bCs/>
          <w:spacing w:val="-2"/>
          <w:sz w:val="16"/>
          <w:szCs w:val="16"/>
          <w:lang w:val="en-US"/>
        </w:rPr>
        <w:t xml:space="preserve"> </w:t>
      </w:r>
      <w:r w:rsidRPr="003C093A">
        <w:rPr>
          <w:rFonts w:asciiTheme="minorHAnsi" w:hAnsiTheme="minorHAnsi" w:cstheme="minorHAnsi"/>
          <w:b w:val="0"/>
          <w:bCs/>
          <w:spacing w:val="-2"/>
          <w:sz w:val="16"/>
          <w:szCs w:val="16"/>
          <w:lang w:val="en-US"/>
        </w:rPr>
        <w:t>Low-cost Sensors</w:t>
      </w:r>
      <w:r>
        <w:rPr>
          <w:rFonts w:asciiTheme="minorHAnsi" w:hAnsiTheme="minorHAnsi" w:cstheme="minorHAnsi"/>
          <w:b w:val="0"/>
          <w:bCs/>
          <w:spacing w:val="-2"/>
          <w:sz w:val="16"/>
          <w:szCs w:val="16"/>
          <w:lang w:val="en-US"/>
        </w:rPr>
        <w:t xml:space="preserve">. </w:t>
      </w:r>
      <w:r w:rsidRPr="003C093A">
        <w:rPr>
          <w:rFonts w:asciiTheme="minorHAnsi" w:hAnsiTheme="minorHAnsi" w:cstheme="minorHAnsi"/>
          <w:b w:val="0"/>
          <w:bCs/>
          <w:spacing w:val="-2"/>
          <w:sz w:val="16"/>
          <w:szCs w:val="16"/>
          <w:lang w:val="en-US"/>
        </w:rPr>
        <w:t>IEEE SENSORS JOURNA</w:t>
      </w:r>
      <w:r>
        <w:rPr>
          <w:rFonts w:asciiTheme="minorHAnsi" w:hAnsiTheme="minorHAnsi" w:cstheme="minorHAnsi"/>
          <w:b w:val="0"/>
          <w:bCs/>
          <w:spacing w:val="-2"/>
          <w:sz w:val="16"/>
          <w:szCs w:val="16"/>
          <w:lang w:val="en-US"/>
        </w:rPr>
        <w:t xml:space="preserve">L (preprint). </w:t>
      </w:r>
      <w:r w:rsidRPr="003C093A">
        <w:rPr>
          <w:rFonts w:asciiTheme="minorHAnsi" w:hAnsiTheme="minorHAnsi" w:cstheme="minorHAnsi"/>
          <w:b w:val="0"/>
          <w:bCs/>
          <w:spacing w:val="-2"/>
          <w:sz w:val="16"/>
          <w:szCs w:val="16"/>
          <w:lang w:val="en-US"/>
        </w:rPr>
        <w:t xml:space="preserve">IEEE-copyrighted material </w:t>
      </w:r>
      <w:proofErr w:type="gramStart"/>
      <w:r w:rsidRPr="003C093A">
        <w:rPr>
          <w:rFonts w:asciiTheme="minorHAnsi" w:hAnsiTheme="minorHAnsi" w:cstheme="minorHAnsi"/>
          <w:b w:val="0"/>
          <w:bCs/>
          <w:spacing w:val="-2"/>
          <w:sz w:val="16"/>
          <w:szCs w:val="16"/>
          <w:lang w:val="en-US"/>
        </w:rPr>
        <w:t>refer</w:t>
      </w:r>
      <w:proofErr w:type="gramEnd"/>
      <w:r w:rsidRPr="003C093A">
        <w:rPr>
          <w:rFonts w:asciiTheme="minorHAnsi" w:hAnsiTheme="minorHAnsi" w:cstheme="minorHAnsi"/>
          <w:b w:val="0"/>
          <w:bCs/>
          <w:spacing w:val="-2"/>
          <w:sz w:val="16"/>
          <w:szCs w:val="16"/>
          <w:lang w:val="en-US"/>
        </w:rPr>
        <w:t xml:space="preserve"> </w:t>
      </w:r>
      <w:hyperlink r:id="rId152" w:history="1">
        <w:r w:rsidRPr="00DA4069">
          <w:rPr>
            <w:rStyle w:val="Hyperlink"/>
            <w:rFonts w:asciiTheme="minorHAnsi" w:hAnsiTheme="minorHAnsi" w:cstheme="minorHAnsi"/>
            <w:b w:val="0"/>
            <w:bCs/>
            <w:spacing w:val="-2"/>
            <w:sz w:val="16"/>
            <w:szCs w:val="16"/>
            <w:lang w:val="en-US"/>
          </w:rPr>
          <w:t>https://doi.org/10.1109/JSEN.2023.3304366</w:t>
        </w:r>
      </w:hyperlink>
      <w:r>
        <w:rPr>
          <w:rFonts w:asciiTheme="minorHAnsi" w:hAnsiTheme="minorHAnsi" w:cstheme="minorHAnsi"/>
          <w:b w:val="0"/>
          <w:bCs/>
          <w:spacing w:val="-2"/>
          <w:sz w:val="16"/>
          <w:szCs w:val="16"/>
          <w:lang w:val="en-US"/>
        </w:rPr>
        <w:t xml:space="preserve">. </w:t>
      </w:r>
      <w:r w:rsidRPr="003C093A">
        <w:rPr>
          <w:rFonts w:asciiTheme="minorHAnsi" w:hAnsiTheme="minorHAnsi" w:cstheme="minorHAnsi"/>
          <w:b w:val="0"/>
          <w:bCs/>
          <w:spacing w:val="-2"/>
          <w:sz w:val="16"/>
          <w:szCs w:val="16"/>
          <w:lang w:val="en-US"/>
        </w:rPr>
        <w:t>Retrieved Aug 3</w:t>
      </w:r>
      <w:r>
        <w:rPr>
          <w:rFonts w:asciiTheme="minorHAnsi" w:hAnsiTheme="minorHAnsi" w:cstheme="minorHAnsi"/>
          <w:b w:val="0"/>
          <w:bCs/>
          <w:spacing w:val="-2"/>
          <w:sz w:val="16"/>
          <w:szCs w:val="16"/>
          <w:lang w:val="en-US"/>
        </w:rPr>
        <w:t>0</w:t>
      </w:r>
      <w:r w:rsidRPr="003C093A">
        <w:rPr>
          <w:rFonts w:asciiTheme="minorHAnsi" w:hAnsiTheme="minorHAnsi" w:cstheme="minorHAnsi"/>
          <w:b w:val="0"/>
          <w:bCs/>
          <w:spacing w:val="-2"/>
          <w:sz w:val="16"/>
          <w:szCs w:val="16"/>
          <w:lang w:val="en-US"/>
        </w:rPr>
        <w:t>, 2023, from ResearchGate</w:t>
      </w:r>
      <w:r>
        <w:rPr>
          <w:rFonts w:asciiTheme="minorHAnsi" w:hAnsiTheme="minorHAnsi" w:cstheme="minorHAnsi"/>
          <w:b w:val="0"/>
          <w:bCs/>
          <w:spacing w:val="-2"/>
          <w:sz w:val="16"/>
          <w:szCs w:val="16"/>
          <w:lang w:val="en-US"/>
        </w:rPr>
        <w:t>.</w:t>
      </w:r>
    </w:p>
    <w:p w14:paraId="25B322E3" w14:textId="60E82811" w:rsidR="00865097" w:rsidRDefault="00865097" w:rsidP="00912EFD">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r w:rsidRPr="00865097">
        <w:rPr>
          <w:rFonts w:asciiTheme="minorHAnsi" w:hAnsiTheme="minorHAnsi" w:cstheme="minorHAnsi"/>
          <w:b w:val="0"/>
          <w:bCs/>
          <w:spacing w:val="-2"/>
          <w:sz w:val="16"/>
          <w:szCs w:val="16"/>
          <w:lang w:val="en-US"/>
        </w:rPr>
        <w:t>Logothetis</w:t>
      </w:r>
      <w:r w:rsidRPr="0069377B">
        <w:rPr>
          <w:rFonts w:asciiTheme="minorHAnsi" w:hAnsiTheme="minorHAnsi" w:cstheme="minorHAnsi"/>
          <w:b w:val="0"/>
          <w:bCs/>
          <w:spacing w:val="-2"/>
          <w:sz w:val="16"/>
          <w:szCs w:val="16"/>
        </w:rPr>
        <w:t xml:space="preserve"> </w:t>
      </w:r>
      <w:r>
        <w:rPr>
          <w:rFonts w:asciiTheme="minorHAnsi" w:hAnsiTheme="minorHAnsi" w:cstheme="minorHAnsi"/>
          <w:b w:val="0"/>
          <w:bCs/>
          <w:spacing w:val="-2"/>
          <w:sz w:val="16"/>
          <w:szCs w:val="16"/>
          <w:lang w:val="en-US"/>
        </w:rPr>
        <w:t>S</w:t>
      </w:r>
      <w:r w:rsidRPr="0069377B">
        <w:rPr>
          <w:rFonts w:asciiTheme="minorHAnsi" w:hAnsiTheme="minorHAnsi" w:cstheme="minorHAnsi"/>
          <w:b w:val="0"/>
          <w:bCs/>
          <w:spacing w:val="-2"/>
          <w:sz w:val="16"/>
          <w:szCs w:val="16"/>
        </w:rPr>
        <w:t>.-</w:t>
      </w:r>
      <w:r>
        <w:rPr>
          <w:rFonts w:asciiTheme="minorHAnsi" w:hAnsiTheme="minorHAnsi" w:cstheme="minorHAnsi"/>
          <w:b w:val="0"/>
          <w:bCs/>
          <w:spacing w:val="-2"/>
          <w:sz w:val="16"/>
          <w:szCs w:val="16"/>
          <w:lang w:val="en-US"/>
        </w:rPr>
        <w:t>A</w:t>
      </w:r>
      <w:r w:rsidRPr="0069377B">
        <w:rPr>
          <w:rFonts w:asciiTheme="minorHAnsi" w:hAnsiTheme="minorHAnsi" w:cstheme="minorHAnsi"/>
          <w:b w:val="0"/>
          <w:bCs/>
          <w:spacing w:val="-2"/>
          <w:sz w:val="16"/>
          <w:szCs w:val="16"/>
        </w:rPr>
        <w:t xml:space="preserve">., </w:t>
      </w:r>
      <w:proofErr w:type="spellStart"/>
      <w:r w:rsidRPr="0069377B">
        <w:rPr>
          <w:rFonts w:asciiTheme="minorHAnsi" w:hAnsiTheme="minorHAnsi" w:cstheme="minorHAnsi"/>
          <w:b w:val="0"/>
          <w:bCs/>
          <w:spacing w:val="-2"/>
          <w:sz w:val="16"/>
          <w:szCs w:val="16"/>
        </w:rPr>
        <w:t>Kosmopoulos</w:t>
      </w:r>
      <w:proofErr w:type="spellEnd"/>
      <w:r>
        <w:rPr>
          <w:rFonts w:asciiTheme="minorHAnsi" w:hAnsiTheme="minorHAnsi" w:cstheme="minorHAnsi"/>
          <w:b w:val="0"/>
          <w:bCs/>
          <w:spacing w:val="-2"/>
          <w:sz w:val="16"/>
          <w:szCs w:val="16"/>
          <w:lang w:val="en-US"/>
        </w:rPr>
        <w:t xml:space="preserve"> G., </w:t>
      </w:r>
      <w:proofErr w:type="spellStart"/>
      <w:r w:rsidRPr="00865097">
        <w:rPr>
          <w:rFonts w:asciiTheme="minorHAnsi" w:hAnsiTheme="minorHAnsi" w:cstheme="minorHAnsi"/>
          <w:b w:val="0"/>
          <w:bCs/>
          <w:spacing w:val="-2"/>
          <w:sz w:val="16"/>
          <w:szCs w:val="16"/>
          <w:lang w:val="en-US"/>
        </w:rPr>
        <w:t>Salamalikis</w:t>
      </w:r>
      <w:proofErr w:type="spellEnd"/>
      <w:r>
        <w:rPr>
          <w:rFonts w:asciiTheme="minorHAnsi" w:hAnsiTheme="minorHAnsi" w:cstheme="minorHAnsi"/>
          <w:b w:val="0"/>
          <w:bCs/>
          <w:spacing w:val="-2"/>
          <w:sz w:val="16"/>
          <w:szCs w:val="16"/>
          <w:lang w:val="en-US"/>
        </w:rPr>
        <w:t xml:space="preserve"> V., </w:t>
      </w:r>
      <w:proofErr w:type="spellStart"/>
      <w:r w:rsidRPr="00865097">
        <w:rPr>
          <w:rFonts w:asciiTheme="minorHAnsi" w:hAnsiTheme="minorHAnsi" w:cstheme="minorHAnsi"/>
          <w:b w:val="0"/>
          <w:bCs/>
          <w:spacing w:val="-2"/>
          <w:sz w:val="16"/>
          <w:szCs w:val="16"/>
          <w:lang w:val="en-US"/>
        </w:rPr>
        <w:t>Kazantzidis</w:t>
      </w:r>
      <w:proofErr w:type="spellEnd"/>
      <w:r>
        <w:rPr>
          <w:rFonts w:asciiTheme="minorHAnsi" w:hAnsiTheme="minorHAnsi" w:cstheme="minorHAnsi"/>
          <w:b w:val="0"/>
          <w:bCs/>
          <w:spacing w:val="-2"/>
          <w:sz w:val="16"/>
          <w:szCs w:val="16"/>
          <w:lang w:val="en-US"/>
        </w:rPr>
        <w:t xml:space="preserve"> A. (2023). </w:t>
      </w:r>
      <w:r w:rsidRPr="00865097">
        <w:rPr>
          <w:rFonts w:asciiTheme="minorHAnsi" w:hAnsiTheme="minorHAnsi" w:cstheme="minorHAnsi"/>
          <w:b w:val="0"/>
          <w:bCs/>
          <w:spacing w:val="-2"/>
          <w:sz w:val="16"/>
          <w:szCs w:val="16"/>
          <w:lang w:val="en-US"/>
        </w:rPr>
        <w:t>PM2.5 Retrieval Using Aerosol Optical Depth, Meteorological</w:t>
      </w:r>
      <w:r>
        <w:rPr>
          <w:rFonts w:asciiTheme="minorHAnsi" w:hAnsiTheme="minorHAnsi" w:cstheme="minorHAnsi"/>
          <w:b w:val="0"/>
          <w:bCs/>
          <w:spacing w:val="-2"/>
          <w:sz w:val="16"/>
          <w:szCs w:val="16"/>
          <w:lang w:val="en-US"/>
        </w:rPr>
        <w:t xml:space="preserve"> </w:t>
      </w:r>
      <w:r w:rsidRPr="00865097">
        <w:rPr>
          <w:rFonts w:asciiTheme="minorHAnsi" w:hAnsiTheme="minorHAnsi" w:cstheme="minorHAnsi"/>
          <w:b w:val="0"/>
          <w:bCs/>
          <w:spacing w:val="-2"/>
          <w:sz w:val="16"/>
          <w:szCs w:val="16"/>
          <w:lang w:val="en-US"/>
        </w:rPr>
        <w:t>Variables, and Artificial Intelligence</w:t>
      </w:r>
      <w:r>
        <w:rPr>
          <w:rFonts w:asciiTheme="minorHAnsi" w:hAnsiTheme="minorHAnsi" w:cstheme="minorHAnsi"/>
          <w:b w:val="0"/>
          <w:bCs/>
          <w:spacing w:val="-2"/>
          <w:sz w:val="16"/>
          <w:szCs w:val="16"/>
          <w:lang w:val="en-US"/>
        </w:rPr>
        <w:t xml:space="preserve">. </w:t>
      </w:r>
      <w:r w:rsidRPr="00865097">
        <w:rPr>
          <w:rFonts w:asciiTheme="minorHAnsi" w:hAnsiTheme="minorHAnsi" w:cstheme="minorHAnsi"/>
          <w:b w:val="0"/>
          <w:bCs/>
          <w:spacing w:val="-2"/>
          <w:sz w:val="16"/>
          <w:szCs w:val="16"/>
          <w:lang w:val="en-US"/>
        </w:rPr>
        <w:t>Aerosol Optical Depth,</w:t>
      </w:r>
      <w:r>
        <w:rPr>
          <w:rFonts w:asciiTheme="minorHAnsi" w:hAnsiTheme="minorHAnsi" w:cstheme="minorHAnsi"/>
          <w:b w:val="0"/>
          <w:bCs/>
          <w:spacing w:val="-2"/>
          <w:sz w:val="16"/>
          <w:szCs w:val="16"/>
          <w:lang w:val="en-US"/>
        </w:rPr>
        <w:t xml:space="preserve"> </w:t>
      </w:r>
      <w:r w:rsidRPr="00865097">
        <w:rPr>
          <w:rFonts w:asciiTheme="minorHAnsi" w:hAnsiTheme="minorHAnsi" w:cstheme="minorHAnsi"/>
          <w:b w:val="0"/>
          <w:bCs/>
          <w:spacing w:val="-2"/>
          <w:sz w:val="16"/>
          <w:szCs w:val="16"/>
          <w:lang w:val="en-US"/>
        </w:rPr>
        <w:t>Meteorological Variables, and</w:t>
      </w:r>
      <w:r>
        <w:rPr>
          <w:rFonts w:asciiTheme="minorHAnsi" w:hAnsiTheme="minorHAnsi" w:cstheme="minorHAnsi"/>
          <w:b w:val="0"/>
          <w:bCs/>
          <w:spacing w:val="-2"/>
          <w:sz w:val="16"/>
          <w:szCs w:val="16"/>
          <w:lang w:val="en-US"/>
        </w:rPr>
        <w:t xml:space="preserve"> </w:t>
      </w:r>
      <w:r w:rsidRPr="0069377B">
        <w:rPr>
          <w:rFonts w:asciiTheme="minorHAnsi" w:hAnsiTheme="minorHAnsi" w:cstheme="minorHAnsi"/>
          <w:b w:val="0"/>
          <w:bCs/>
          <w:spacing w:val="-2"/>
          <w:sz w:val="16"/>
          <w:szCs w:val="16"/>
        </w:rPr>
        <w:t xml:space="preserve">Artificial Intelligence. </w:t>
      </w:r>
      <w:r w:rsidRPr="0069377B">
        <w:rPr>
          <w:rFonts w:asciiTheme="minorHAnsi" w:hAnsiTheme="minorHAnsi" w:cstheme="minorHAnsi"/>
          <w:b w:val="0"/>
          <w:bCs/>
          <w:i/>
          <w:iCs/>
          <w:spacing w:val="-2"/>
          <w:sz w:val="16"/>
          <w:szCs w:val="16"/>
        </w:rPr>
        <w:t>Environ. Sci.</w:t>
      </w:r>
      <w:r w:rsidRPr="00865097">
        <w:rPr>
          <w:rFonts w:asciiTheme="minorHAnsi" w:hAnsiTheme="minorHAnsi" w:cstheme="minorHAnsi"/>
          <w:b w:val="0"/>
          <w:bCs/>
          <w:i/>
          <w:iCs/>
          <w:spacing w:val="-2"/>
          <w:sz w:val="16"/>
          <w:szCs w:val="16"/>
          <w:lang w:val="en-US"/>
        </w:rPr>
        <w:t xml:space="preserve"> </w:t>
      </w:r>
      <w:r w:rsidRPr="0069377B">
        <w:rPr>
          <w:rFonts w:asciiTheme="minorHAnsi" w:hAnsiTheme="minorHAnsi" w:cstheme="minorHAnsi"/>
          <w:b w:val="0"/>
          <w:bCs/>
          <w:i/>
          <w:iCs/>
          <w:spacing w:val="-2"/>
          <w:sz w:val="16"/>
          <w:szCs w:val="16"/>
        </w:rPr>
        <w:t>Proc. 2023</w:t>
      </w:r>
      <w:r w:rsidRPr="0069377B">
        <w:rPr>
          <w:rFonts w:asciiTheme="minorHAnsi" w:hAnsiTheme="minorHAnsi" w:cstheme="minorHAnsi"/>
          <w:b w:val="0"/>
          <w:bCs/>
          <w:spacing w:val="-2"/>
          <w:sz w:val="16"/>
          <w:szCs w:val="16"/>
        </w:rPr>
        <w:t xml:space="preserve">, 26, 136. </w:t>
      </w:r>
      <w:hyperlink r:id="rId153" w:history="1">
        <w:r w:rsidRPr="0069377B">
          <w:rPr>
            <w:rStyle w:val="Hyperlink"/>
            <w:rFonts w:asciiTheme="minorHAnsi" w:hAnsiTheme="minorHAnsi" w:cstheme="minorHAnsi"/>
            <w:b w:val="0"/>
            <w:bCs/>
            <w:spacing w:val="-2"/>
            <w:sz w:val="16"/>
            <w:szCs w:val="16"/>
          </w:rPr>
          <w:t>https://doi.org/10.3390/environsciproc2023026136</w:t>
        </w:r>
      </w:hyperlink>
      <w:r>
        <w:rPr>
          <w:rFonts w:asciiTheme="minorHAnsi" w:hAnsiTheme="minorHAnsi" w:cstheme="minorHAnsi"/>
          <w:b w:val="0"/>
          <w:bCs/>
          <w:spacing w:val="-2"/>
          <w:sz w:val="16"/>
          <w:szCs w:val="16"/>
          <w:lang w:val="en-US"/>
        </w:rPr>
        <w:t xml:space="preserve">. </w:t>
      </w:r>
      <w:r w:rsidRPr="0069377B">
        <w:rPr>
          <w:rFonts w:asciiTheme="minorHAnsi" w:hAnsiTheme="minorHAnsi" w:cstheme="minorHAnsi"/>
          <w:b w:val="0"/>
          <w:bCs/>
          <w:spacing w:val="-2"/>
          <w:sz w:val="16"/>
          <w:szCs w:val="16"/>
        </w:rPr>
        <w:t>Academic Editors: Konstantinos</w:t>
      </w:r>
      <w:r>
        <w:rPr>
          <w:rFonts w:asciiTheme="minorHAnsi" w:hAnsiTheme="minorHAnsi" w:cstheme="minorHAnsi"/>
          <w:b w:val="0"/>
          <w:bCs/>
          <w:spacing w:val="-2"/>
          <w:sz w:val="16"/>
          <w:szCs w:val="16"/>
          <w:lang w:val="en-US"/>
        </w:rPr>
        <w:t xml:space="preserve"> </w:t>
      </w:r>
      <w:proofErr w:type="spellStart"/>
      <w:r w:rsidRPr="0069377B">
        <w:rPr>
          <w:rFonts w:asciiTheme="minorHAnsi" w:hAnsiTheme="minorHAnsi" w:cstheme="minorHAnsi"/>
          <w:b w:val="0"/>
          <w:bCs/>
          <w:spacing w:val="-2"/>
          <w:sz w:val="16"/>
          <w:szCs w:val="16"/>
        </w:rPr>
        <w:t>Moustris</w:t>
      </w:r>
      <w:proofErr w:type="spellEnd"/>
      <w:r w:rsidRPr="0069377B">
        <w:rPr>
          <w:rFonts w:asciiTheme="minorHAnsi" w:hAnsiTheme="minorHAnsi" w:cstheme="minorHAnsi"/>
          <w:b w:val="0"/>
          <w:bCs/>
          <w:spacing w:val="-2"/>
          <w:sz w:val="16"/>
          <w:szCs w:val="16"/>
        </w:rPr>
        <w:t xml:space="preserve"> and Panagiotis </w:t>
      </w:r>
      <w:proofErr w:type="spellStart"/>
      <w:r w:rsidRPr="0069377B">
        <w:rPr>
          <w:rFonts w:asciiTheme="minorHAnsi" w:hAnsiTheme="minorHAnsi" w:cstheme="minorHAnsi"/>
          <w:b w:val="0"/>
          <w:bCs/>
          <w:spacing w:val="-2"/>
          <w:sz w:val="16"/>
          <w:szCs w:val="16"/>
        </w:rPr>
        <w:t>Nastos</w:t>
      </w:r>
      <w:proofErr w:type="spellEnd"/>
      <w:r>
        <w:rPr>
          <w:rFonts w:asciiTheme="minorHAnsi" w:hAnsiTheme="minorHAnsi" w:cstheme="minorHAnsi"/>
          <w:b w:val="0"/>
          <w:bCs/>
          <w:spacing w:val="-2"/>
          <w:sz w:val="16"/>
          <w:szCs w:val="16"/>
          <w:lang w:val="en-US"/>
        </w:rPr>
        <w:t xml:space="preserve">. </w:t>
      </w:r>
      <w:r w:rsidRPr="00865097">
        <w:rPr>
          <w:rFonts w:asciiTheme="minorHAnsi" w:hAnsiTheme="minorHAnsi" w:cstheme="minorHAnsi"/>
          <w:b w:val="0"/>
          <w:bCs/>
          <w:spacing w:val="-2"/>
          <w:sz w:val="16"/>
          <w:szCs w:val="16"/>
          <w:lang w:val="en-US"/>
        </w:rPr>
        <w:t xml:space="preserve">Retrieved </w:t>
      </w:r>
      <w:r>
        <w:rPr>
          <w:rFonts w:asciiTheme="minorHAnsi" w:hAnsiTheme="minorHAnsi" w:cstheme="minorHAnsi"/>
          <w:b w:val="0"/>
          <w:bCs/>
          <w:spacing w:val="-2"/>
          <w:sz w:val="16"/>
          <w:szCs w:val="16"/>
          <w:lang w:val="en-US"/>
        </w:rPr>
        <w:t>Sep</w:t>
      </w:r>
      <w:r w:rsidRPr="00865097">
        <w:rPr>
          <w:rFonts w:asciiTheme="minorHAnsi" w:hAnsiTheme="minorHAnsi" w:cstheme="minorHAnsi"/>
          <w:b w:val="0"/>
          <w:bCs/>
          <w:spacing w:val="-2"/>
          <w:sz w:val="16"/>
          <w:szCs w:val="16"/>
          <w:lang w:val="en-US"/>
        </w:rPr>
        <w:t xml:space="preserve"> </w:t>
      </w:r>
      <w:r>
        <w:rPr>
          <w:rFonts w:asciiTheme="minorHAnsi" w:hAnsiTheme="minorHAnsi" w:cstheme="minorHAnsi"/>
          <w:b w:val="0"/>
          <w:bCs/>
          <w:spacing w:val="-2"/>
          <w:sz w:val="16"/>
          <w:szCs w:val="16"/>
          <w:lang w:val="en-US"/>
        </w:rPr>
        <w:t>02</w:t>
      </w:r>
      <w:r w:rsidRPr="00865097">
        <w:rPr>
          <w:rFonts w:asciiTheme="minorHAnsi" w:hAnsiTheme="minorHAnsi" w:cstheme="minorHAnsi"/>
          <w:b w:val="0"/>
          <w:bCs/>
          <w:spacing w:val="-2"/>
          <w:sz w:val="16"/>
          <w:szCs w:val="16"/>
          <w:lang w:val="en-US"/>
        </w:rPr>
        <w:t>, 2023, from ResearchGate.</w:t>
      </w:r>
    </w:p>
    <w:p w14:paraId="36E65908" w14:textId="77777777" w:rsidR="0069377B" w:rsidRDefault="007549E5" w:rsidP="0069377B">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r w:rsidRPr="007549E5">
        <w:rPr>
          <w:rFonts w:asciiTheme="minorHAnsi" w:hAnsiTheme="minorHAnsi" w:cstheme="minorHAnsi"/>
          <w:b w:val="0"/>
          <w:bCs/>
          <w:spacing w:val="-2"/>
          <w:sz w:val="16"/>
          <w:szCs w:val="16"/>
          <w:lang w:val="en-US"/>
        </w:rPr>
        <w:t>Anagnostopoulos</w:t>
      </w:r>
      <w:r>
        <w:rPr>
          <w:rFonts w:asciiTheme="minorHAnsi" w:hAnsiTheme="minorHAnsi" w:cstheme="minorHAnsi"/>
          <w:b w:val="0"/>
          <w:bCs/>
          <w:spacing w:val="-2"/>
          <w:sz w:val="16"/>
          <w:szCs w:val="16"/>
          <w:lang w:val="en-US"/>
        </w:rPr>
        <w:t xml:space="preserve"> F.K., </w:t>
      </w:r>
      <w:r w:rsidRPr="007549E5">
        <w:rPr>
          <w:rFonts w:asciiTheme="minorHAnsi" w:hAnsiTheme="minorHAnsi" w:cstheme="minorHAnsi"/>
          <w:b w:val="0"/>
          <w:bCs/>
          <w:spacing w:val="-2"/>
          <w:sz w:val="16"/>
          <w:szCs w:val="16"/>
          <w:lang w:val="en-US"/>
        </w:rPr>
        <w:t>Rigas</w:t>
      </w:r>
      <w:r>
        <w:rPr>
          <w:rFonts w:asciiTheme="minorHAnsi" w:hAnsiTheme="minorHAnsi" w:cstheme="minorHAnsi"/>
          <w:b w:val="0"/>
          <w:bCs/>
          <w:spacing w:val="-2"/>
          <w:sz w:val="16"/>
          <w:szCs w:val="16"/>
          <w:lang w:val="en-US"/>
        </w:rPr>
        <w:t xml:space="preserve"> S., </w:t>
      </w:r>
      <w:r w:rsidRPr="007549E5">
        <w:rPr>
          <w:rFonts w:asciiTheme="minorHAnsi" w:hAnsiTheme="minorHAnsi" w:cstheme="minorHAnsi"/>
          <w:b w:val="0"/>
          <w:bCs/>
          <w:spacing w:val="-2"/>
          <w:sz w:val="16"/>
          <w:szCs w:val="16"/>
          <w:lang w:val="en-US"/>
        </w:rPr>
        <w:t>Papachristou</w:t>
      </w:r>
      <w:r>
        <w:rPr>
          <w:rFonts w:asciiTheme="minorHAnsi" w:hAnsiTheme="minorHAnsi" w:cstheme="minorHAnsi"/>
          <w:b w:val="0"/>
          <w:bCs/>
          <w:spacing w:val="-2"/>
          <w:sz w:val="16"/>
          <w:szCs w:val="16"/>
          <w:lang w:val="en-US"/>
        </w:rPr>
        <w:t xml:space="preserve"> M., </w:t>
      </w:r>
      <w:proofErr w:type="spellStart"/>
      <w:r w:rsidRPr="007549E5">
        <w:rPr>
          <w:rFonts w:asciiTheme="minorHAnsi" w:hAnsiTheme="minorHAnsi" w:cstheme="minorHAnsi"/>
          <w:b w:val="0"/>
          <w:bCs/>
          <w:spacing w:val="-2"/>
          <w:sz w:val="16"/>
          <w:szCs w:val="16"/>
          <w:lang w:val="en-US"/>
        </w:rPr>
        <w:t>Chaniotis</w:t>
      </w:r>
      <w:proofErr w:type="spellEnd"/>
      <w:r>
        <w:rPr>
          <w:rFonts w:asciiTheme="minorHAnsi" w:hAnsiTheme="minorHAnsi" w:cstheme="minorHAnsi"/>
          <w:b w:val="0"/>
          <w:bCs/>
          <w:spacing w:val="-2"/>
          <w:sz w:val="16"/>
          <w:szCs w:val="16"/>
          <w:lang w:val="en-US"/>
        </w:rPr>
        <w:t xml:space="preserve"> I., </w:t>
      </w:r>
      <w:r w:rsidRPr="007549E5">
        <w:rPr>
          <w:rFonts w:asciiTheme="minorHAnsi" w:hAnsiTheme="minorHAnsi" w:cstheme="minorHAnsi"/>
          <w:b w:val="0"/>
          <w:bCs/>
          <w:spacing w:val="-2"/>
          <w:sz w:val="16"/>
          <w:szCs w:val="16"/>
          <w:lang w:val="en-US"/>
        </w:rPr>
        <w:t>Anastasiou</w:t>
      </w:r>
      <w:r>
        <w:rPr>
          <w:rFonts w:asciiTheme="minorHAnsi" w:hAnsiTheme="minorHAnsi" w:cstheme="minorHAnsi"/>
          <w:b w:val="0"/>
          <w:bCs/>
          <w:spacing w:val="-2"/>
          <w:sz w:val="16"/>
          <w:szCs w:val="16"/>
          <w:lang w:val="en-US"/>
        </w:rPr>
        <w:t xml:space="preserve"> I., </w:t>
      </w:r>
      <w:proofErr w:type="spellStart"/>
      <w:r w:rsidRPr="007549E5">
        <w:rPr>
          <w:rFonts w:asciiTheme="minorHAnsi" w:hAnsiTheme="minorHAnsi" w:cstheme="minorHAnsi"/>
          <w:b w:val="0"/>
          <w:bCs/>
          <w:spacing w:val="-2"/>
          <w:sz w:val="16"/>
          <w:szCs w:val="16"/>
          <w:lang w:val="en-US"/>
        </w:rPr>
        <w:t>Tryfonopoulos</w:t>
      </w:r>
      <w:proofErr w:type="spellEnd"/>
      <w:r>
        <w:rPr>
          <w:rFonts w:asciiTheme="minorHAnsi" w:hAnsiTheme="minorHAnsi" w:cstheme="minorHAnsi"/>
          <w:b w:val="0"/>
          <w:bCs/>
          <w:spacing w:val="-2"/>
          <w:sz w:val="16"/>
          <w:szCs w:val="16"/>
          <w:lang w:val="en-US"/>
        </w:rPr>
        <w:t xml:space="preserve"> C., </w:t>
      </w:r>
      <w:r w:rsidRPr="007549E5">
        <w:rPr>
          <w:rFonts w:asciiTheme="minorHAnsi" w:hAnsiTheme="minorHAnsi" w:cstheme="minorHAnsi"/>
          <w:b w:val="0"/>
          <w:bCs/>
          <w:spacing w:val="-2"/>
          <w:sz w:val="16"/>
          <w:szCs w:val="16"/>
          <w:lang w:val="en-US"/>
        </w:rPr>
        <w:t>Raftopoulou</w:t>
      </w:r>
      <w:r>
        <w:rPr>
          <w:rFonts w:asciiTheme="minorHAnsi" w:hAnsiTheme="minorHAnsi" w:cstheme="minorHAnsi"/>
          <w:b w:val="0"/>
          <w:bCs/>
          <w:spacing w:val="-2"/>
          <w:sz w:val="16"/>
          <w:szCs w:val="16"/>
          <w:lang w:val="en-US"/>
        </w:rPr>
        <w:t xml:space="preserve"> P. (2023). </w:t>
      </w:r>
      <w:r w:rsidRPr="007549E5">
        <w:rPr>
          <w:rFonts w:asciiTheme="minorHAnsi" w:hAnsiTheme="minorHAnsi" w:cstheme="minorHAnsi"/>
          <w:b w:val="0"/>
          <w:bCs/>
          <w:spacing w:val="-2"/>
          <w:sz w:val="16"/>
          <w:szCs w:val="16"/>
          <w:lang w:val="en-US"/>
        </w:rPr>
        <w:t>A Novel AI Framework for PM Pollution Prediction Applied to</w:t>
      </w:r>
      <w:r>
        <w:rPr>
          <w:rFonts w:asciiTheme="minorHAnsi" w:hAnsiTheme="minorHAnsi" w:cstheme="minorHAnsi"/>
          <w:b w:val="0"/>
          <w:bCs/>
          <w:spacing w:val="-2"/>
          <w:sz w:val="16"/>
          <w:szCs w:val="16"/>
          <w:lang w:val="en-US"/>
        </w:rPr>
        <w:t xml:space="preserve"> </w:t>
      </w:r>
      <w:r w:rsidRPr="007549E5">
        <w:rPr>
          <w:rFonts w:asciiTheme="minorHAnsi" w:hAnsiTheme="minorHAnsi" w:cstheme="minorHAnsi"/>
          <w:b w:val="0"/>
          <w:bCs/>
          <w:spacing w:val="-2"/>
          <w:sz w:val="16"/>
          <w:szCs w:val="16"/>
          <w:lang w:val="en-US"/>
        </w:rPr>
        <w:t>a Greek Port City</w:t>
      </w:r>
      <w:r>
        <w:rPr>
          <w:rFonts w:asciiTheme="minorHAnsi" w:hAnsiTheme="minorHAnsi" w:cstheme="minorHAnsi"/>
          <w:b w:val="0"/>
          <w:bCs/>
          <w:spacing w:val="-2"/>
          <w:sz w:val="16"/>
          <w:szCs w:val="16"/>
          <w:lang w:val="en-US"/>
        </w:rPr>
        <w:t xml:space="preserve">. </w:t>
      </w:r>
      <w:r w:rsidRPr="007549E5">
        <w:rPr>
          <w:rFonts w:asciiTheme="minorHAnsi" w:hAnsiTheme="minorHAnsi" w:cstheme="minorHAnsi"/>
          <w:b w:val="0"/>
          <w:bCs/>
          <w:i/>
          <w:iCs/>
          <w:spacing w:val="-2"/>
          <w:sz w:val="16"/>
          <w:szCs w:val="16"/>
          <w:lang w:val="en-US"/>
        </w:rPr>
        <w:t>Atmosphere 2023</w:t>
      </w:r>
      <w:r w:rsidRPr="007549E5">
        <w:rPr>
          <w:rFonts w:asciiTheme="minorHAnsi" w:hAnsiTheme="minorHAnsi" w:cstheme="minorHAnsi"/>
          <w:b w:val="0"/>
          <w:bCs/>
          <w:spacing w:val="-2"/>
          <w:sz w:val="16"/>
          <w:szCs w:val="16"/>
          <w:lang w:val="en-US"/>
        </w:rPr>
        <w:t>, 14, 1413</w:t>
      </w:r>
      <w:proofErr w:type="gramStart"/>
      <w:r w:rsidRPr="007549E5">
        <w:rPr>
          <w:rFonts w:asciiTheme="minorHAnsi" w:hAnsiTheme="minorHAnsi" w:cstheme="minorHAnsi"/>
          <w:b w:val="0"/>
          <w:bCs/>
          <w:spacing w:val="-2"/>
          <w:sz w:val="16"/>
          <w:szCs w:val="16"/>
          <w:lang w:val="en-US"/>
        </w:rPr>
        <w:t>.</w:t>
      </w:r>
      <w:r>
        <w:rPr>
          <w:rFonts w:asciiTheme="minorHAnsi" w:hAnsiTheme="minorHAnsi" w:cstheme="minorHAnsi"/>
          <w:b w:val="0"/>
          <w:bCs/>
          <w:spacing w:val="-2"/>
          <w:sz w:val="16"/>
          <w:szCs w:val="16"/>
          <w:lang w:val="en-US"/>
        </w:rPr>
        <w:t xml:space="preserve"> </w:t>
      </w:r>
      <w:r w:rsidRPr="007549E5">
        <w:rPr>
          <w:rFonts w:asciiTheme="minorHAnsi" w:hAnsiTheme="minorHAnsi" w:cstheme="minorHAnsi"/>
          <w:b w:val="0"/>
          <w:bCs/>
          <w:spacing w:val="-2"/>
          <w:sz w:val="16"/>
          <w:szCs w:val="16"/>
          <w:lang w:val="en-US"/>
        </w:rPr>
        <w:t>.</w:t>
      </w:r>
      <w:proofErr w:type="gramEnd"/>
      <w:r w:rsidRPr="007549E5">
        <w:rPr>
          <w:rFonts w:asciiTheme="minorHAnsi" w:hAnsiTheme="minorHAnsi" w:cstheme="minorHAnsi"/>
          <w:b w:val="0"/>
          <w:bCs/>
          <w:spacing w:val="-2"/>
          <w:sz w:val="16"/>
          <w:szCs w:val="16"/>
          <w:lang w:val="en-US"/>
        </w:rPr>
        <w:t xml:space="preserve"> </w:t>
      </w:r>
      <w:hyperlink r:id="rId154" w:history="1">
        <w:r w:rsidRPr="004A3BFB">
          <w:rPr>
            <w:rStyle w:val="Hyperlink"/>
            <w:rFonts w:asciiTheme="minorHAnsi" w:hAnsiTheme="minorHAnsi" w:cstheme="minorHAnsi"/>
            <w:b w:val="0"/>
            <w:bCs/>
            <w:spacing w:val="-2"/>
            <w:sz w:val="16"/>
            <w:szCs w:val="16"/>
            <w:lang w:val="en-US"/>
          </w:rPr>
          <w:t>https://doi.org/10.3390/atmos14091413</w:t>
        </w:r>
      </w:hyperlink>
      <w:r>
        <w:rPr>
          <w:rFonts w:asciiTheme="minorHAnsi" w:hAnsiTheme="minorHAnsi" w:cstheme="minorHAnsi"/>
          <w:b w:val="0"/>
          <w:bCs/>
          <w:spacing w:val="-2"/>
          <w:sz w:val="16"/>
          <w:szCs w:val="16"/>
          <w:lang w:val="en-US"/>
        </w:rPr>
        <w:t xml:space="preserve">. </w:t>
      </w:r>
      <w:bookmarkStart w:id="111" w:name="_Hlk147052368"/>
      <w:r w:rsidRPr="007549E5">
        <w:rPr>
          <w:rFonts w:asciiTheme="minorHAnsi" w:hAnsiTheme="minorHAnsi" w:cstheme="minorHAnsi"/>
          <w:b w:val="0"/>
          <w:bCs/>
          <w:spacing w:val="-2"/>
          <w:sz w:val="16"/>
          <w:szCs w:val="16"/>
          <w:lang w:val="en-US"/>
        </w:rPr>
        <w:t xml:space="preserve">Retrieved Sep </w:t>
      </w:r>
      <w:r>
        <w:rPr>
          <w:rFonts w:asciiTheme="minorHAnsi" w:hAnsiTheme="minorHAnsi" w:cstheme="minorHAnsi"/>
          <w:b w:val="0"/>
          <w:bCs/>
          <w:spacing w:val="-2"/>
          <w:sz w:val="16"/>
          <w:szCs w:val="16"/>
          <w:lang w:val="en-US"/>
        </w:rPr>
        <w:t>10</w:t>
      </w:r>
      <w:r w:rsidRPr="007549E5">
        <w:rPr>
          <w:rFonts w:asciiTheme="minorHAnsi" w:hAnsiTheme="minorHAnsi" w:cstheme="minorHAnsi"/>
          <w:b w:val="0"/>
          <w:bCs/>
          <w:spacing w:val="-2"/>
          <w:sz w:val="16"/>
          <w:szCs w:val="16"/>
          <w:lang w:val="en-US"/>
        </w:rPr>
        <w:t>, 2023, from ResearchGate.</w:t>
      </w:r>
      <w:bookmarkEnd w:id="111"/>
    </w:p>
    <w:p w14:paraId="392DF8C9" w14:textId="01DDD94F" w:rsidR="0069377B" w:rsidRPr="0069377B" w:rsidRDefault="0069377B" w:rsidP="0069377B">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r w:rsidRPr="0069377B">
        <w:rPr>
          <w:rFonts w:asciiTheme="minorHAnsi" w:hAnsiTheme="minorHAnsi" w:cstheme="minorHAnsi"/>
          <w:b w:val="0"/>
          <w:bCs/>
          <w:spacing w:val="-2"/>
          <w:sz w:val="16"/>
          <w:szCs w:val="16"/>
          <w:lang w:val="en-US"/>
        </w:rPr>
        <w:t>Hassani A., Schneider P., Vogt</w:t>
      </w:r>
      <w:r w:rsidRPr="0069377B">
        <w:rPr>
          <w:rFonts w:asciiTheme="minorHAnsi" w:hAnsiTheme="minorHAnsi" w:cstheme="minorHAnsi"/>
          <w:bCs/>
          <w:spacing w:val="-2"/>
          <w:sz w:val="16"/>
          <w:szCs w:val="16"/>
          <w:lang w:val="en-US"/>
        </w:rPr>
        <w:t xml:space="preserve"> </w:t>
      </w:r>
      <w:r w:rsidRPr="0069377B">
        <w:rPr>
          <w:rFonts w:asciiTheme="minorHAnsi" w:hAnsiTheme="minorHAnsi" w:cstheme="minorHAnsi"/>
          <w:b w:val="0"/>
          <w:bCs/>
          <w:spacing w:val="-2"/>
          <w:sz w:val="16"/>
          <w:szCs w:val="16"/>
          <w:lang w:val="en-US"/>
        </w:rPr>
        <w:t>M., Castell N. (2023).</w:t>
      </w:r>
      <w:r w:rsidRPr="0069377B">
        <w:rPr>
          <w:rFonts w:asciiTheme="minorHAnsi" w:hAnsiTheme="minorHAnsi" w:cstheme="minorHAnsi"/>
          <w:bCs/>
          <w:spacing w:val="-2"/>
          <w:sz w:val="16"/>
          <w:szCs w:val="16"/>
          <w:lang w:val="en-US"/>
        </w:rPr>
        <w:t xml:space="preserve"> </w:t>
      </w:r>
      <w:r w:rsidRPr="0069377B">
        <w:rPr>
          <w:rFonts w:asciiTheme="minorHAnsi" w:hAnsiTheme="minorHAnsi" w:cstheme="minorHAnsi"/>
          <w:b w:val="0"/>
          <w:bCs/>
          <w:spacing w:val="-2"/>
          <w:sz w:val="16"/>
          <w:szCs w:val="16"/>
          <w:lang w:val="en-US"/>
        </w:rPr>
        <w:t xml:space="preserve">Low-Cost Particulate Matter Sensors for Monitoring Residential Wood Burning. Environ. Sci. Technol. XXXX, XXX, XXX−XXX, </w:t>
      </w:r>
      <w:hyperlink r:id="rId155" w:history="1">
        <w:r w:rsidRPr="0069377B">
          <w:rPr>
            <w:rStyle w:val="Hyperlink"/>
            <w:rFonts w:asciiTheme="minorHAnsi" w:hAnsiTheme="minorHAnsi" w:cstheme="minorHAnsi"/>
            <w:b w:val="0"/>
            <w:bCs/>
            <w:spacing w:val="-2"/>
            <w:sz w:val="16"/>
            <w:szCs w:val="16"/>
            <w:lang w:val="en-US"/>
          </w:rPr>
          <w:t>https://doi.org/10.1021/acs.est.3c03661</w:t>
        </w:r>
      </w:hyperlink>
      <w:r w:rsidRPr="0069377B">
        <w:rPr>
          <w:rFonts w:asciiTheme="minorHAnsi" w:hAnsiTheme="minorHAnsi" w:cstheme="minorHAnsi"/>
          <w:b w:val="0"/>
          <w:bCs/>
          <w:spacing w:val="-2"/>
          <w:sz w:val="16"/>
          <w:szCs w:val="16"/>
          <w:lang w:val="en-US"/>
        </w:rPr>
        <w:t>. Retrieved Sep 27, 2023, from ResearchGate.</w:t>
      </w:r>
    </w:p>
    <w:bookmarkEnd w:id="102"/>
    <w:p w14:paraId="7D2E5791" w14:textId="442C3704" w:rsidR="00D81F75" w:rsidRPr="000F1E71" w:rsidRDefault="00D81F75" w:rsidP="00F37586">
      <w:pPr>
        <w:pStyle w:val="00712"/>
        <w:widowControl/>
        <w:numPr>
          <w:ilvl w:val="0"/>
          <w:numId w:val="0"/>
        </w:numPr>
        <w:spacing w:before="60" w:after="0" w:line="240" w:lineRule="auto"/>
        <w:ind w:left="425" w:hanging="425"/>
        <w:rPr>
          <w:rFonts w:asciiTheme="minorHAnsi" w:hAnsiTheme="minorHAnsi" w:cstheme="minorHAnsi"/>
          <w:b w:val="0"/>
          <w:sz w:val="16"/>
          <w:szCs w:val="16"/>
          <w:lang w:val="en-US"/>
        </w:rPr>
      </w:pPr>
      <w:r w:rsidRPr="000F1E71">
        <w:rPr>
          <w:rFonts w:asciiTheme="minorHAnsi" w:hAnsiTheme="minorHAnsi" w:cstheme="minorHAnsi"/>
          <w:b w:val="0"/>
          <w:sz w:val="16"/>
          <w:szCs w:val="16"/>
          <w:u w:val="single"/>
          <w:lang w:val="en-US"/>
        </w:rPr>
        <w:t>Bekri E.S., Yannopoulos P.C. &amp; Economou P. (2019). “Methodology for reliability improvement of river discharge measurements”. Journal of Environmental Management 247, 371–384.</w:t>
      </w:r>
      <w:r w:rsidR="00702109" w:rsidRPr="00702109">
        <w:rPr>
          <w:rFonts w:asciiTheme="minorHAnsi" w:hAnsiTheme="minorHAnsi" w:cstheme="minorHAnsi"/>
          <w:b w:val="0"/>
          <w:bCs/>
          <w:spacing w:val="-2"/>
          <w:sz w:val="16"/>
          <w:szCs w:val="16"/>
          <w:lang w:val="en-US"/>
        </w:rPr>
        <w:t xml:space="preserve"> </w:t>
      </w:r>
      <w:r w:rsidR="00702109" w:rsidRPr="00702109">
        <w:rPr>
          <w:rFonts w:asciiTheme="minorHAnsi" w:hAnsiTheme="minorHAnsi" w:cstheme="minorHAnsi"/>
          <w:b w:val="0"/>
          <w:bCs/>
          <w:sz w:val="16"/>
          <w:szCs w:val="16"/>
          <w:u w:val="single"/>
          <w:lang w:val="en-US"/>
        </w:rPr>
        <w:t>Retrieved July 1</w:t>
      </w:r>
      <w:r w:rsidR="00702109">
        <w:rPr>
          <w:rFonts w:asciiTheme="minorHAnsi" w:hAnsiTheme="minorHAnsi" w:cstheme="minorHAnsi"/>
          <w:b w:val="0"/>
          <w:bCs/>
          <w:sz w:val="16"/>
          <w:szCs w:val="16"/>
          <w:u w:val="single"/>
          <w:lang w:val="en-US"/>
        </w:rPr>
        <w:t>3</w:t>
      </w:r>
      <w:r w:rsidR="00702109" w:rsidRPr="00702109">
        <w:rPr>
          <w:rFonts w:asciiTheme="minorHAnsi" w:hAnsiTheme="minorHAnsi" w:cstheme="minorHAnsi"/>
          <w:b w:val="0"/>
          <w:bCs/>
          <w:sz w:val="16"/>
          <w:szCs w:val="16"/>
          <w:u w:val="single"/>
          <w:lang w:val="en-US"/>
        </w:rPr>
        <w:t>, 2023, from ResearchGate.</w:t>
      </w:r>
    </w:p>
    <w:p w14:paraId="75E24D55" w14:textId="10AA2BB6" w:rsidR="00D81F75" w:rsidRPr="000F1E71" w:rsidRDefault="00D81F75" w:rsidP="00F37586">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r w:rsidRPr="000F1E71">
        <w:rPr>
          <w:rFonts w:asciiTheme="minorHAnsi" w:hAnsiTheme="minorHAnsi" w:cstheme="minorHAnsi"/>
          <w:b w:val="0"/>
          <w:bCs/>
          <w:sz w:val="16"/>
          <w:szCs w:val="16"/>
        </w:rPr>
        <w:t>Horvat</w:t>
      </w:r>
      <w:r w:rsidR="00C6302F" w:rsidRPr="000F1E71">
        <w:rPr>
          <w:rFonts w:asciiTheme="minorHAnsi" w:hAnsiTheme="minorHAnsi" w:cstheme="minorHAnsi"/>
          <w:b w:val="0"/>
          <w:bCs/>
          <w:sz w:val="16"/>
          <w:szCs w:val="16"/>
        </w:rPr>
        <w:t xml:space="preserve"> </w:t>
      </w:r>
      <w:r w:rsidRPr="000F1E71">
        <w:rPr>
          <w:rFonts w:asciiTheme="minorHAnsi" w:hAnsiTheme="minorHAnsi" w:cstheme="minorHAnsi"/>
          <w:b w:val="0"/>
          <w:bCs/>
          <w:spacing w:val="-2"/>
          <w:sz w:val="16"/>
          <w:szCs w:val="16"/>
        </w:rPr>
        <w:t>Z.</w:t>
      </w:r>
      <w:r w:rsidRPr="000F1E71">
        <w:rPr>
          <w:rFonts w:asciiTheme="minorHAnsi" w:hAnsiTheme="minorHAnsi" w:cstheme="minorHAnsi"/>
          <w:b w:val="0"/>
          <w:bCs/>
          <w:spacing w:val="-2"/>
          <w:sz w:val="16"/>
          <w:szCs w:val="16"/>
          <w:lang w:val="en-US"/>
        </w:rPr>
        <w:t xml:space="preserve">, </w:t>
      </w:r>
      <w:r w:rsidRPr="000F1E71">
        <w:rPr>
          <w:rFonts w:asciiTheme="minorHAnsi" w:hAnsiTheme="minorHAnsi" w:cstheme="minorHAnsi"/>
          <w:b w:val="0"/>
          <w:bCs/>
          <w:sz w:val="16"/>
          <w:szCs w:val="16"/>
        </w:rPr>
        <w:t>Horvat</w:t>
      </w:r>
      <w:r w:rsidR="00C6302F" w:rsidRPr="000F1E71">
        <w:rPr>
          <w:rFonts w:asciiTheme="minorHAnsi" w:hAnsiTheme="minorHAnsi" w:cstheme="minorHAnsi"/>
          <w:b w:val="0"/>
          <w:bCs/>
          <w:sz w:val="16"/>
          <w:szCs w:val="16"/>
        </w:rPr>
        <w:t xml:space="preserve"> </w:t>
      </w:r>
      <w:r w:rsidRPr="000F1E71">
        <w:rPr>
          <w:rFonts w:asciiTheme="minorHAnsi" w:hAnsiTheme="minorHAnsi" w:cstheme="minorHAnsi"/>
          <w:b w:val="0"/>
          <w:bCs/>
          <w:spacing w:val="-2"/>
          <w:sz w:val="16"/>
          <w:szCs w:val="16"/>
        </w:rPr>
        <w:t>M.</w:t>
      </w:r>
      <w:r w:rsidRPr="000F1E71">
        <w:rPr>
          <w:rFonts w:asciiTheme="minorHAnsi" w:hAnsiTheme="minorHAnsi" w:cstheme="minorHAnsi"/>
          <w:b w:val="0"/>
          <w:bCs/>
          <w:spacing w:val="-2"/>
          <w:sz w:val="16"/>
          <w:szCs w:val="16"/>
          <w:lang w:val="en-US"/>
        </w:rPr>
        <w:t xml:space="preserve">, </w:t>
      </w:r>
      <w:r w:rsidRPr="000F1E71">
        <w:rPr>
          <w:rFonts w:asciiTheme="minorHAnsi" w:hAnsiTheme="minorHAnsi" w:cstheme="minorHAnsi"/>
          <w:b w:val="0"/>
          <w:bCs/>
          <w:sz w:val="16"/>
          <w:szCs w:val="16"/>
        </w:rPr>
        <w:t>Koch</w:t>
      </w:r>
      <w:r w:rsidR="00C6302F" w:rsidRPr="000F1E71">
        <w:rPr>
          <w:rFonts w:asciiTheme="minorHAnsi" w:hAnsiTheme="minorHAnsi" w:cstheme="minorHAnsi"/>
          <w:b w:val="0"/>
          <w:bCs/>
          <w:sz w:val="16"/>
          <w:szCs w:val="16"/>
        </w:rPr>
        <w:t xml:space="preserve"> </w:t>
      </w:r>
      <w:r w:rsidRPr="000F1E71">
        <w:rPr>
          <w:rFonts w:asciiTheme="minorHAnsi" w:hAnsiTheme="minorHAnsi" w:cstheme="minorHAnsi"/>
          <w:b w:val="0"/>
          <w:bCs/>
          <w:spacing w:val="-2"/>
          <w:sz w:val="16"/>
          <w:szCs w:val="16"/>
          <w:lang w:val="en-US"/>
        </w:rPr>
        <w:t xml:space="preserve">D., </w:t>
      </w:r>
      <w:r w:rsidR="00227866" w:rsidRPr="000F1E71">
        <w:rPr>
          <w:rFonts w:asciiTheme="minorHAnsi" w:hAnsiTheme="minorHAnsi" w:cstheme="minorHAnsi"/>
          <w:b w:val="0"/>
          <w:bCs/>
          <w:sz w:val="16"/>
          <w:szCs w:val="16"/>
        </w:rPr>
        <w:t>Majer F</w:t>
      </w:r>
      <w:r w:rsidRPr="000F1E71">
        <w:rPr>
          <w:rFonts w:asciiTheme="minorHAnsi" w:hAnsiTheme="minorHAnsi" w:cstheme="minorHAnsi"/>
          <w:b w:val="0"/>
          <w:bCs/>
          <w:spacing w:val="-2"/>
          <w:sz w:val="16"/>
          <w:szCs w:val="16"/>
          <w:lang w:val="en-US"/>
        </w:rPr>
        <w:t>.</w:t>
      </w:r>
      <w:r w:rsidR="001A0767">
        <w:rPr>
          <w:rFonts w:asciiTheme="minorHAnsi" w:hAnsiTheme="minorHAnsi" w:cstheme="minorHAnsi"/>
          <w:b w:val="0"/>
          <w:bCs/>
          <w:spacing w:val="-2"/>
          <w:sz w:val="16"/>
          <w:szCs w:val="16"/>
          <w:lang w:val="en-US"/>
        </w:rPr>
        <w:t xml:space="preserve"> </w:t>
      </w:r>
      <w:r w:rsidRPr="000F1E71">
        <w:rPr>
          <w:rFonts w:asciiTheme="minorHAnsi" w:hAnsiTheme="minorHAnsi" w:cstheme="minorHAnsi"/>
          <w:b w:val="0"/>
          <w:bCs/>
          <w:spacing w:val="-2"/>
          <w:sz w:val="16"/>
          <w:szCs w:val="16"/>
          <w:lang w:val="en-US"/>
        </w:rPr>
        <w:t>(202</w:t>
      </w:r>
      <w:r w:rsidR="00227866" w:rsidRPr="000F1E71">
        <w:rPr>
          <w:rFonts w:asciiTheme="minorHAnsi" w:hAnsiTheme="minorHAnsi" w:cstheme="minorHAnsi"/>
          <w:b w:val="0"/>
          <w:bCs/>
          <w:spacing w:val="-2"/>
          <w:sz w:val="16"/>
          <w:szCs w:val="16"/>
          <w:lang w:val="en-US"/>
        </w:rPr>
        <w:t>1</w:t>
      </w:r>
      <w:r w:rsidRPr="000F1E71">
        <w:rPr>
          <w:rFonts w:asciiTheme="minorHAnsi" w:hAnsiTheme="minorHAnsi" w:cstheme="minorHAnsi"/>
          <w:b w:val="0"/>
          <w:bCs/>
          <w:spacing w:val="-2"/>
          <w:sz w:val="16"/>
          <w:szCs w:val="16"/>
          <w:lang w:val="en-US"/>
        </w:rPr>
        <w:t xml:space="preserve">). </w:t>
      </w:r>
      <w:r w:rsidR="00227866" w:rsidRPr="000F1E71">
        <w:rPr>
          <w:rFonts w:asciiTheme="minorHAnsi" w:hAnsiTheme="minorHAnsi" w:cstheme="minorHAnsi"/>
          <w:b w:val="0"/>
          <w:bCs/>
          <w:spacing w:val="-2"/>
          <w:sz w:val="16"/>
          <w:szCs w:val="16"/>
        </w:rPr>
        <w:t xml:space="preserve">Field measurements on alluvial watercourses in </w:t>
      </w:r>
      <w:proofErr w:type="spellStart"/>
      <w:r w:rsidR="00227866" w:rsidRPr="000F1E71">
        <w:rPr>
          <w:rFonts w:asciiTheme="minorHAnsi" w:hAnsiTheme="minorHAnsi" w:cstheme="minorHAnsi"/>
          <w:b w:val="0"/>
          <w:bCs/>
          <w:spacing w:val="-2"/>
          <w:sz w:val="16"/>
          <w:szCs w:val="16"/>
        </w:rPr>
        <w:t>lightof</w:t>
      </w:r>
      <w:proofErr w:type="spellEnd"/>
      <w:r w:rsidR="00227866" w:rsidRPr="000F1E71">
        <w:rPr>
          <w:rFonts w:asciiTheme="minorHAnsi" w:hAnsiTheme="minorHAnsi" w:cstheme="minorHAnsi"/>
          <w:b w:val="0"/>
          <w:bCs/>
          <w:spacing w:val="-2"/>
          <w:sz w:val="16"/>
          <w:szCs w:val="16"/>
        </w:rPr>
        <w:t xml:space="preserve"> numerical </w:t>
      </w:r>
      <w:proofErr w:type="spellStart"/>
      <w:r w:rsidR="00227866" w:rsidRPr="000F1E71">
        <w:rPr>
          <w:rFonts w:asciiTheme="minorHAnsi" w:hAnsiTheme="minorHAnsi" w:cstheme="minorHAnsi"/>
          <w:b w:val="0"/>
          <w:bCs/>
          <w:spacing w:val="-2"/>
          <w:sz w:val="16"/>
          <w:szCs w:val="16"/>
        </w:rPr>
        <w:t>modeling</w:t>
      </w:r>
      <w:proofErr w:type="spellEnd"/>
      <w:r w:rsidR="00227866" w:rsidRPr="000F1E71">
        <w:rPr>
          <w:rFonts w:asciiTheme="minorHAnsi" w:hAnsiTheme="minorHAnsi" w:cstheme="minorHAnsi"/>
          <w:b w:val="0"/>
          <w:bCs/>
          <w:spacing w:val="-2"/>
          <w:sz w:val="16"/>
          <w:szCs w:val="16"/>
        </w:rPr>
        <w:t>: case studies on the Danube River</w:t>
      </w:r>
      <w:r w:rsidRPr="000F1E71">
        <w:rPr>
          <w:rFonts w:asciiTheme="minorHAnsi" w:hAnsiTheme="minorHAnsi" w:cstheme="minorHAnsi"/>
          <w:b w:val="0"/>
          <w:bCs/>
          <w:spacing w:val="-2"/>
          <w:sz w:val="16"/>
          <w:szCs w:val="16"/>
          <w:lang w:val="en-US"/>
        </w:rPr>
        <w:t xml:space="preserve">. </w:t>
      </w:r>
      <w:r w:rsidR="00227866" w:rsidRPr="000F1E71">
        <w:rPr>
          <w:rFonts w:asciiTheme="minorHAnsi" w:hAnsiTheme="minorHAnsi" w:cstheme="minorHAnsi"/>
          <w:b w:val="0"/>
          <w:bCs/>
          <w:i/>
          <w:iCs/>
          <w:spacing w:val="-2"/>
          <w:sz w:val="16"/>
          <w:szCs w:val="16"/>
        </w:rPr>
        <w:t>Environmental Monitoring and Assessment</w:t>
      </w:r>
      <w:r w:rsidRPr="000F1E71">
        <w:rPr>
          <w:rFonts w:asciiTheme="minorHAnsi" w:hAnsiTheme="minorHAnsi" w:cstheme="minorHAnsi"/>
          <w:b w:val="0"/>
          <w:bCs/>
          <w:spacing w:val="-2"/>
          <w:sz w:val="16"/>
          <w:szCs w:val="16"/>
          <w:lang w:val="en-US"/>
        </w:rPr>
        <w:t xml:space="preserve">., </w:t>
      </w:r>
      <w:r w:rsidR="00227866" w:rsidRPr="000F1E71">
        <w:rPr>
          <w:rFonts w:asciiTheme="minorHAnsi" w:hAnsiTheme="minorHAnsi" w:cstheme="minorHAnsi"/>
          <w:sz w:val="16"/>
          <w:szCs w:val="16"/>
        </w:rPr>
        <w:t>193:6</w:t>
      </w:r>
      <w:r w:rsidRPr="000F1E71">
        <w:rPr>
          <w:rFonts w:asciiTheme="minorHAnsi" w:hAnsiTheme="minorHAnsi" w:cstheme="minorHAnsi"/>
          <w:b w:val="0"/>
          <w:bCs/>
          <w:spacing w:val="-2"/>
          <w:sz w:val="16"/>
          <w:szCs w:val="16"/>
          <w:lang w:val="en-US"/>
        </w:rPr>
        <w:t xml:space="preserve">, </w:t>
      </w:r>
      <w:r w:rsidR="00227866" w:rsidRPr="000F1E71">
        <w:rPr>
          <w:rFonts w:asciiTheme="minorHAnsi" w:hAnsiTheme="minorHAnsi" w:cstheme="minorHAnsi"/>
          <w:b w:val="0"/>
          <w:bCs/>
          <w:spacing w:val="-2"/>
          <w:sz w:val="16"/>
          <w:szCs w:val="16"/>
          <w:lang w:val="en-US"/>
        </w:rPr>
        <w:t>3</w:t>
      </w:r>
      <w:r w:rsidRPr="000F1E71">
        <w:rPr>
          <w:rFonts w:asciiTheme="minorHAnsi" w:hAnsiTheme="minorHAnsi" w:cstheme="minorHAnsi"/>
          <w:b w:val="0"/>
          <w:bCs/>
          <w:spacing w:val="-2"/>
          <w:sz w:val="16"/>
          <w:szCs w:val="16"/>
          <w:lang w:val="en-US"/>
        </w:rPr>
        <w:t>–</w:t>
      </w:r>
      <w:r w:rsidR="00227866" w:rsidRPr="000F1E71">
        <w:rPr>
          <w:rFonts w:asciiTheme="minorHAnsi" w:hAnsiTheme="minorHAnsi" w:cstheme="minorHAnsi"/>
          <w:b w:val="0"/>
          <w:bCs/>
          <w:spacing w:val="-2"/>
          <w:sz w:val="16"/>
          <w:szCs w:val="16"/>
          <w:lang w:val="en-US"/>
        </w:rPr>
        <w:t>28</w:t>
      </w:r>
      <w:r w:rsidRPr="000F1E71">
        <w:rPr>
          <w:rFonts w:asciiTheme="minorHAnsi" w:hAnsiTheme="minorHAnsi" w:cstheme="minorHAnsi"/>
          <w:b w:val="0"/>
          <w:bCs/>
          <w:spacing w:val="-2"/>
          <w:sz w:val="16"/>
          <w:szCs w:val="16"/>
          <w:lang w:val="en-US"/>
        </w:rPr>
        <w:t xml:space="preserve">, </w:t>
      </w:r>
      <w:r w:rsidR="00227866" w:rsidRPr="000F1E71">
        <w:rPr>
          <w:rFonts w:asciiTheme="minorHAnsi" w:hAnsiTheme="minorHAnsi" w:cstheme="minorHAnsi"/>
          <w:b w:val="0"/>
          <w:bCs/>
          <w:sz w:val="16"/>
          <w:szCs w:val="16"/>
        </w:rPr>
        <w:t xml:space="preserve">https://doi.org/10.1007/s10661-020-08751-y. </w:t>
      </w:r>
      <w:r w:rsidRPr="000F1E71">
        <w:rPr>
          <w:rFonts w:asciiTheme="minorHAnsi" w:hAnsiTheme="minorHAnsi" w:cstheme="minorHAnsi"/>
          <w:b w:val="0"/>
          <w:bCs/>
          <w:spacing w:val="-2"/>
          <w:sz w:val="16"/>
          <w:szCs w:val="16"/>
          <w:lang w:val="en-US"/>
        </w:rPr>
        <w:t xml:space="preserve"> Retrieved Dec. </w:t>
      </w:r>
      <w:r w:rsidR="00227866" w:rsidRPr="000F1E71">
        <w:rPr>
          <w:rFonts w:asciiTheme="minorHAnsi" w:hAnsiTheme="minorHAnsi" w:cstheme="minorHAnsi"/>
          <w:b w:val="0"/>
          <w:bCs/>
          <w:spacing w:val="-2"/>
          <w:sz w:val="16"/>
          <w:szCs w:val="16"/>
          <w:lang w:val="en-US"/>
        </w:rPr>
        <w:t>1</w:t>
      </w:r>
      <w:r w:rsidRPr="000F1E71">
        <w:rPr>
          <w:rFonts w:asciiTheme="minorHAnsi" w:hAnsiTheme="minorHAnsi" w:cstheme="minorHAnsi"/>
          <w:b w:val="0"/>
          <w:bCs/>
          <w:spacing w:val="-2"/>
          <w:sz w:val="16"/>
          <w:szCs w:val="16"/>
          <w:lang w:val="en-US"/>
        </w:rPr>
        <w:t>2, 2020, from ResearchGate.</w:t>
      </w:r>
    </w:p>
    <w:p w14:paraId="05BDB93B" w14:textId="77777777" w:rsidR="004E7465" w:rsidRPr="000F1E71" w:rsidRDefault="004E7465" w:rsidP="00F37586">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r w:rsidRPr="000F1E71">
        <w:rPr>
          <w:rFonts w:asciiTheme="minorHAnsi" w:hAnsiTheme="minorHAnsi" w:cstheme="minorHAnsi"/>
          <w:b w:val="0"/>
          <w:bCs/>
          <w:spacing w:val="-2"/>
          <w:sz w:val="16"/>
          <w:szCs w:val="16"/>
          <w:lang w:val="en-US"/>
        </w:rPr>
        <w:lastRenderedPageBreak/>
        <w:t xml:space="preserve">Cheng Y., Wu D., Bian Y. (2020). A systematic approach of determining compensation and allocation for river basin water environment based on total pollutants control. </w:t>
      </w:r>
      <w:r w:rsidRPr="000F1E71">
        <w:rPr>
          <w:rFonts w:asciiTheme="minorHAnsi" w:hAnsiTheme="minorHAnsi" w:cstheme="minorHAnsi"/>
          <w:b w:val="0"/>
          <w:bCs/>
          <w:i/>
          <w:iCs/>
          <w:spacing w:val="-2"/>
          <w:sz w:val="16"/>
          <w:szCs w:val="16"/>
          <w:lang w:val="en-US"/>
        </w:rPr>
        <w:t>Journal of Environmental Management</w:t>
      </w:r>
      <w:r w:rsidRPr="000F1E71">
        <w:rPr>
          <w:rFonts w:asciiTheme="minorHAnsi" w:hAnsiTheme="minorHAnsi" w:cstheme="minorHAnsi"/>
          <w:b w:val="0"/>
          <w:bCs/>
          <w:spacing w:val="-2"/>
          <w:sz w:val="16"/>
          <w:szCs w:val="16"/>
          <w:lang w:val="en-US"/>
        </w:rPr>
        <w:t xml:space="preserve"> 271:110896. DOI: 10.1016/j.jenvman.2020.110896. Retrieved Mar. 25, 2021, from ResearchGate.</w:t>
      </w:r>
    </w:p>
    <w:p w14:paraId="48F2C66E" w14:textId="6B5B9D03" w:rsidR="00D1636C" w:rsidRPr="000F1E71" w:rsidRDefault="00182183" w:rsidP="00D1636C">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r w:rsidRPr="000F1E71">
        <w:rPr>
          <w:rFonts w:asciiTheme="minorHAnsi" w:hAnsiTheme="minorHAnsi" w:cstheme="minorHAnsi"/>
          <w:b w:val="0"/>
          <w:bCs/>
          <w:spacing w:val="-2"/>
          <w:sz w:val="16"/>
          <w:szCs w:val="16"/>
          <w:lang w:val="en-US"/>
        </w:rPr>
        <w:t xml:space="preserve">Alexopoulos P., </w:t>
      </w:r>
      <w:proofErr w:type="spellStart"/>
      <w:r w:rsidRPr="000F1E71">
        <w:rPr>
          <w:rFonts w:asciiTheme="minorHAnsi" w:hAnsiTheme="minorHAnsi" w:cstheme="minorHAnsi"/>
          <w:b w:val="0"/>
          <w:bCs/>
          <w:spacing w:val="-2"/>
          <w:sz w:val="16"/>
          <w:szCs w:val="16"/>
          <w:lang w:val="en-US"/>
        </w:rPr>
        <w:t>Skondra</w:t>
      </w:r>
      <w:proofErr w:type="spellEnd"/>
      <w:r w:rsidRPr="000F1E71">
        <w:rPr>
          <w:rFonts w:asciiTheme="minorHAnsi" w:hAnsiTheme="minorHAnsi" w:cstheme="minorHAnsi"/>
          <w:b w:val="0"/>
          <w:bCs/>
          <w:spacing w:val="-2"/>
          <w:sz w:val="16"/>
          <w:szCs w:val="16"/>
          <w:lang w:val="en-US"/>
        </w:rPr>
        <w:t xml:space="preserve"> M., Kontogianni E., </w:t>
      </w:r>
      <w:proofErr w:type="spellStart"/>
      <w:r w:rsidRPr="000F1E71">
        <w:rPr>
          <w:rFonts w:asciiTheme="minorHAnsi" w:hAnsiTheme="minorHAnsi" w:cstheme="minorHAnsi"/>
          <w:b w:val="0"/>
          <w:bCs/>
          <w:spacing w:val="-2"/>
          <w:sz w:val="16"/>
          <w:szCs w:val="16"/>
          <w:lang w:val="en-US"/>
        </w:rPr>
        <w:t>Vratsista</w:t>
      </w:r>
      <w:proofErr w:type="spellEnd"/>
      <w:r w:rsidRPr="000F1E71">
        <w:rPr>
          <w:rFonts w:asciiTheme="minorHAnsi" w:hAnsiTheme="minorHAnsi" w:cstheme="minorHAnsi"/>
          <w:b w:val="0"/>
          <w:bCs/>
          <w:spacing w:val="-2"/>
          <w:sz w:val="16"/>
          <w:szCs w:val="16"/>
          <w:lang w:val="en-US"/>
        </w:rPr>
        <w:t xml:space="preserve"> A., </w:t>
      </w:r>
      <w:proofErr w:type="spellStart"/>
      <w:r w:rsidRPr="000F1E71">
        <w:rPr>
          <w:rFonts w:asciiTheme="minorHAnsi" w:hAnsiTheme="minorHAnsi" w:cstheme="minorHAnsi"/>
          <w:b w:val="0"/>
          <w:bCs/>
          <w:spacing w:val="-2"/>
          <w:sz w:val="16"/>
          <w:szCs w:val="16"/>
          <w:lang w:val="en-US"/>
        </w:rPr>
        <w:t>Frounta</w:t>
      </w:r>
      <w:proofErr w:type="spellEnd"/>
      <w:r w:rsidRPr="000F1E71">
        <w:rPr>
          <w:rFonts w:asciiTheme="minorHAnsi" w:hAnsiTheme="minorHAnsi" w:cstheme="minorHAnsi"/>
          <w:b w:val="0"/>
          <w:bCs/>
          <w:spacing w:val="-2"/>
          <w:sz w:val="16"/>
          <w:szCs w:val="16"/>
          <w:lang w:val="en-US"/>
        </w:rPr>
        <w:t xml:space="preserve"> M., Konstantopoulou G., </w:t>
      </w:r>
      <w:proofErr w:type="spellStart"/>
      <w:r w:rsidRPr="000F1E71">
        <w:rPr>
          <w:rFonts w:asciiTheme="minorHAnsi" w:hAnsiTheme="minorHAnsi" w:cstheme="minorHAnsi"/>
          <w:b w:val="0"/>
          <w:bCs/>
          <w:spacing w:val="-2"/>
          <w:sz w:val="16"/>
          <w:szCs w:val="16"/>
          <w:lang w:val="en-US"/>
        </w:rPr>
        <w:t>Aligianni</w:t>
      </w:r>
      <w:proofErr w:type="spellEnd"/>
      <w:r w:rsidRPr="000F1E71">
        <w:rPr>
          <w:rFonts w:asciiTheme="minorHAnsi" w:hAnsiTheme="minorHAnsi" w:cstheme="minorHAnsi"/>
          <w:b w:val="0"/>
          <w:bCs/>
          <w:spacing w:val="-2"/>
          <w:sz w:val="16"/>
          <w:szCs w:val="16"/>
          <w:lang w:val="en-US"/>
        </w:rPr>
        <w:t xml:space="preserve"> S.L., Charalampopoulou M., </w:t>
      </w:r>
      <w:proofErr w:type="spellStart"/>
      <w:r w:rsidRPr="000F1E71">
        <w:rPr>
          <w:rFonts w:asciiTheme="minorHAnsi" w:hAnsiTheme="minorHAnsi" w:cstheme="minorHAnsi"/>
          <w:b w:val="0"/>
          <w:bCs/>
          <w:spacing w:val="-2"/>
          <w:sz w:val="16"/>
          <w:szCs w:val="16"/>
          <w:lang w:val="en-US"/>
        </w:rPr>
        <w:t>Lentzari</w:t>
      </w:r>
      <w:proofErr w:type="spellEnd"/>
      <w:r w:rsidRPr="000F1E71">
        <w:rPr>
          <w:rFonts w:asciiTheme="minorHAnsi" w:hAnsiTheme="minorHAnsi" w:cstheme="minorHAnsi"/>
          <w:b w:val="0"/>
          <w:bCs/>
          <w:spacing w:val="-2"/>
          <w:sz w:val="16"/>
          <w:szCs w:val="16"/>
          <w:lang w:val="en-US"/>
        </w:rPr>
        <w:t xml:space="preserve"> I., </w:t>
      </w:r>
      <w:proofErr w:type="spellStart"/>
      <w:r w:rsidRPr="000F1E71">
        <w:rPr>
          <w:rFonts w:asciiTheme="minorHAnsi" w:hAnsiTheme="minorHAnsi" w:cstheme="minorHAnsi"/>
          <w:b w:val="0"/>
          <w:bCs/>
          <w:spacing w:val="-2"/>
          <w:sz w:val="16"/>
          <w:szCs w:val="16"/>
          <w:lang w:val="en-US"/>
        </w:rPr>
        <w:t>Gourzis</w:t>
      </w:r>
      <w:proofErr w:type="spellEnd"/>
      <w:r w:rsidRPr="000F1E71">
        <w:rPr>
          <w:rFonts w:asciiTheme="minorHAnsi" w:hAnsiTheme="minorHAnsi" w:cstheme="minorHAnsi"/>
          <w:b w:val="0"/>
          <w:bCs/>
          <w:spacing w:val="-2"/>
          <w:sz w:val="16"/>
          <w:szCs w:val="16"/>
          <w:lang w:val="en-US"/>
        </w:rPr>
        <w:t xml:space="preserve"> P., </w:t>
      </w:r>
      <w:proofErr w:type="spellStart"/>
      <w:r w:rsidRPr="000F1E71">
        <w:rPr>
          <w:rFonts w:asciiTheme="minorHAnsi" w:hAnsiTheme="minorHAnsi" w:cstheme="minorHAnsi"/>
          <w:b w:val="0"/>
          <w:bCs/>
          <w:spacing w:val="-2"/>
          <w:sz w:val="16"/>
          <w:szCs w:val="16"/>
          <w:lang w:val="en-US"/>
        </w:rPr>
        <w:t>Kliegelh</w:t>
      </w:r>
      <w:proofErr w:type="spellEnd"/>
      <w:r w:rsidRPr="000F1E71">
        <w:rPr>
          <w:rFonts w:asciiTheme="minorHAnsi" w:hAnsiTheme="minorHAnsi" w:cstheme="minorHAnsi"/>
          <w:b w:val="0"/>
          <w:bCs/>
          <w:spacing w:val="-2"/>
          <w:sz w:val="16"/>
          <w:szCs w:val="16"/>
          <w:lang w:val="en-US"/>
        </w:rPr>
        <w:t xml:space="preserve"> M., </w:t>
      </w:r>
      <w:proofErr w:type="spellStart"/>
      <w:r w:rsidRPr="000F1E71">
        <w:rPr>
          <w:rFonts w:asciiTheme="minorHAnsi" w:hAnsiTheme="minorHAnsi" w:cstheme="minorHAnsi"/>
          <w:b w:val="0"/>
          <w:bCs/>
          <w:spacing w:val="-2"/>
          <w:sz w:val="16"/>
          <w:szCs w:val="16"/>
          <w:lang w:val="en-US"/>
        </w:rPr>
        <w:t>Economoui</w:t>
      </w:r>
      <w:proofErr w:type="spellEnd"/>
      <w:r w:rsidRPr="000F1E71">
        <w:rPr>
          <w:rFonts w:asciiTheme="minorHAnsi" w:hAnsiTheme="minorHAnsi" w:cstheme="minorHAnsi"/>
          <w:b w:val="0"/>
          <w:bCs/>
          <w:spacing w:val="-2"/>
          <w:sz w:val="16"/>
          <w:szCs w:val="16"/>
          <w:lang w:val="en-US"/>
        </w:rPr>
        <w:t xml:space="preserve"> P., Politis A. (2021). Validation of the Cognitive Telephone Screening Instruments COGTEL and COGTEL+ in Identifying Clinically Diagnosed Neurocognitive Disorder Due to Alzheimer’s Disease in a Naturalistic Clinical Setting. </w:t>
      </w:r>
      <w:r w:rsidRPr="000F1E71">
        <w:rPr>
          <w:rFonts w:asciiTheme="minorHAnsi" w:hAnsiTheme="minorHAnsi" w:cstheme="minorHAnsi"/>
          <w:b w:val="0"/>
          <w:bCs/>
          <w:i/>
          <w:iCs/>
          <w:spacing w:val="-2"/>
          <w:sz w:val="16"/>
          <w:szCs w:val="16"/>
          <w:lang w:val="en-US"/>
        </w:rPr>
        <w:t>Journal of Alzheimer’s Disease</w:t>
      </w:r>
      <w:r w:rsidRPr="000F1E71">
        <w:rPr>
          <w:rFonts w:asciiTheme="minorHAnsi" w:hAnsiTheme="minorHAnsi" w:cstheme="minorHAnsi"/>
          <w:b w:val="0"/>
          <w:bCs/>
          <w:spacing w:val="-2"/>
          <w:sz w:val="16"/>
          <w:szCs w:val="16"/>
          <w:lang w:val="en-US"/>
        </w:rPr>
        <w:t>. DOI 10.3233/JAD-210477.</w:t>
      </w:r>
      <w:r w:rsidR="00D1636C" w:rsidRPr="000F1E71">
        <w:rPr>
          <w:rFonts w:asciiTheme="minorHAnsi" w:hAnsiTheme="minorHAnsi" w:cstheme="minorHAnsi"/>
          <w:b w:val="0"/>
          <w:bCs/>
          <w:spacing w:val="-2"/>
          <w:sz w:val="16"/>
          <w:szCs w:val="16"/>
          <w:lang w:val="en-US"/>
        </w:rPr>
        <w:t xml:space="preserve"> </w:t>
      </w:r>
      <w:r w:rsidRPr="000F1E71">
        <w:rPr>
          <w:rFonts w:asciiTheme="minorHAnsi" w:hAnsiTheme="minorHAnsi" w:cstheme="minorHAnsi"/>
          <w:b w:val="0"/>
          <w:bCs/>
          <w:spacing w:val="-2"/>
          <w:sz w:val="16"/>
          <w:szCs w:val="16"/>
          <w:lang w:val="en-US"/>
        </w:rPr>
        <w:t>Retrieved July</w:t>
      </w:r>
      <w:r w:rsidR="001A0767">
        <w:rPr>
          <w:rFonts w:asciiTheme="minorHAnsi" w:hAnsiTheme="minorHAnsi" w:cstheme="minorHAnsi"/>
          <w:b w:val="0"/>
          <w:bCs/>
          <w:spacing w:val="-2"/>
          <w:sz w:val="16"/>
          <w:szCs w:val="16"/>
          <w:lang w:val="en-US"/>
        </w:rPr>
        <w:t xml:space="preserve"> </w:t>
      </w:r>
      <w:r w:rsidRPr="000F1E71">
        <w:rPr>
          <w:rFonts w:asciiTheme="minorHAnsi" w:hAnsiTheme="minorHAnsi" w:cstheme="minorHAnsi"/>
          <w:b w:val="0"/>
          <w:bCs/>
          <w:spacing w:val="-2"/>
          <w:sz w:val="16"/>
          <w:szCs w:val="16"/>
          <w:lang w:val="en-US"/>
        </w:rPr>
        <w:t>18, 2021, from ResearchGate.</w:t>
      </w:r>
    </w:p>
    <w:p w14:paraId="5A4012B9" w14:textId="5B73C353" w:rsidR="00D1636C" w:rsidRDefault="00D1636C" w:rsidP="00D1636C">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r w:rsidRPr="000F1E71">
        <w:rPr>
          <w:rFonts w:asciiTheme="minorHAnsi" w:hAnsiTheme="minorHAnsi" w:cstheme="minorHAnsi"/>
          <w:b w:val="0"/>
          <w:bCs/>
          <w:spacing w:val="-2"/>
          <w:sz w:val="16"/>
          <w:szCs w:val="16"/>
          <w:lang w:val="en-US"/>
        </w:rPr>
        <w:t xml:space="preserve">Ding J., Chen L., Deng M., Chen J. (2022). A differential game for basin ecological compensation mechanism based on cross-regional government-enterprise cooperation. </w:t>
      </w:r>
      <w:r w:rsidRPr="0069377B">
        <w:rPr>
          <w:rFonts w:asciiTheme="minorHAnsi" w:hAnsiTheme="minorHAnsi" w:cstheme="minorHAnsi"/>
          <w:b w:val="0"/>
          <w:bCs/>
          <w:i/>
          <w:iCs/>
          <w:spacing w:val="-2"/>
          <w:sz w:val="16"/>
          <w:szCs w:val="16"/>
        </w:rPr>
        <w:t>Journal of Cleaner Production</w:t>
      </w:r>
      <w:r w:rsidRPr="000F1E71">
        <w:rPr>
          <w:rFonts w:asciiTheme="minorHAnsi" w:hAnsiTheme="minorHAnsi" w:cstheme="minorHAnsi"/>
          <w:b w:val="0"/>
          <w:bCs/>
          <w:spacing w:val="-2"/>
          <w:sz w:val="16"/>
          <w:szCs w:val="16"/>
          <w:lang w:val="en-US"/>
        </w:rPr>
        <w:t xml:space="preserve"> JCLP 132335, 20 p., </w:t>
      </w:r>
      <w:r w:rsidRPr="0069377B">
        <w:rPr>
          <w:rFonts w:asciiTheme="minorHAnsi" w:hAnsiTheme="minorHAnsi" w:cstheme="minorHAnsi"/>
          <w:b w:val="0"/>
          <w:bCs/>
          <w:spacing w:val="-2"/>
          <w:sz w:val="16"/>
          <w:szCs w:val="16"/>
        </w:rPr>
        <w:t>PII: S0959-6526(22)01939-4</w:t>
      </w:r>
      <w:r w:rsidRPr="000F1E71">
        <w:rPr>
          <w:rFonts w:asciiTheme="minorHAnsi" w:hAnsiTheme="minorHAnsi" w:cstheme="minorHAnsi"/>
          <w:b w:val="0"/>
          <w:bCs/>
          <w:spacing w:val="-2"/>
          <w:sz w:val="16"/>
          <w:szCs w:val="16"/>
          <w:lang w:val="en-US"/>
        </w:rPr>
        <w:t xml:space="preserve">, DOI: </w:t>
      </w:r>
      <w:hyperlink r:id="rId156" w:history="1">
        <w:r w:rsidRPr="000F1E71">
          <w:rPr>
            <w:rStyle w:val="Hyperlink"/>
            <w:rFonts w:asciiTheme="minorHAnsi" w:hAnsiTheme="minorHAnsi" w:cstheme="minorHAnsi"/>
            <w:b w:val="0"/>
            <w:bCs/>
            <w:spacing w:val="-2"/>
            <w:sz w:val="16"/>
            <w:szCs w:val="16"/>
            <w:lang w:val="en-US"/>
          </w:rPr>
          <w:t>https://doi.org/10.1016/j.jclepro.2022.132335</w:t>
        </w:r>
      </w:hyperlink>
      <w:r w:rsidRPr="000F1E71">
        <w:rPr>
          <w:rFonts w:asciiTheme="minorHAnsi" w:hAnsiTheme="minorHAnsi" w:cstheme="minorHAnsi"/>
          <w:b w:val="0"/>
          <w:bCs/>
          <w:spacing w:val="-2"/>
          <w:sz w:val="16"/>
          <w:szCs w:val="16"/>
          <w:lang w:val="en-US"/>
        </w:rPr>
        <w:t xml:space="preserve">. </w:t>
      </w:r>
      <w:bookmarkStart w:id="112" w:name="_Hlk142216475"/>
      <w:r w:rsidRPr="000F1E71">
        <w:rPr>
          <w:rFonts w:asciiTheme="minorHAnsi" w:hAnsiTheme="minorHAnsi" w:cstheme="minorHAnsi"/>
          <w:b w:val="0"/>
          <w:bCs/>
          <w:spacing w:val="-2"/>
          <w:sz w:val="16"/>
          <w:szCs w:val="16"/>
          <w:lang w:val="en-US"/>
        </w:rPr>
        <w:t>Retrieved May</w:t>
      </w:r>
      <w:r w:rsidR="001A0767">
        <w:rPr>
          <w:rFonts w:asciiTheme="minorHAnsi" w:hAnsiTheme="minorHAnsi" w:cstheme="minorHAnsi"/>
          <w:b w:val="0"/>
          <w:bCs/>
          <w:spacing w:val="-2"/>
          <w:sz w:val="16"/>
          <w:szCs w:val="16"/>
          <w:lang w:val="en-US"/>
        </w:rPr>
        <w:t xml:space="preserve"> </w:t>
      </w:r>
      <w:r w:rsidRPr="000F1E71">
        <w:rPr>
          <w:rFonts w:asciiTheme="minorHAnsi" w:hAnsiTheme="minorHAnsi" w:cstheme="minorHAnsi"/>
          <w:b w:val="0"/>
          <w:bCs/>
          <w:spacing w:val="-2"/>
          <w:sz w:val="16"/>
          <w:szCs w:val="16"/>
          <w:lang w:val="en-US"/>
        </w:rPr>
        <w:t>25, 2022, from ResearchGate.</w:t>
      </w:r>
      <w:bookmarkEnd w:id="112"/>
    </w:p>
    <w:p w14:paraId="03192B43" w14:textId="32446335" w:rsidR="00362BE6" w:rsidRDefault="00362BE6" w:rsidP="00D1636C">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r w:rsidRPr="00362BE6">
        <w:rPr>
          <w:rFonts w:asciiTheme="minorHAnsi" w:hAnsiTheme="minorHAnsi" w:cstheme="minorHAnsi"/>
          <w:b w:val="0"/>
          <w:bCs/>
          <w:spacing w:val="-2"/>
          <w:sz w:val="16"/>
          <w:szCs w:val="16"/>
          <w:lang w:val="en-US"/>
        </w:rPr>
        <w:t>Gaston</w:t>
      </w:r>
      <w:r>
        <w:rPr>
          <w:rFonts w:asciiTheme="minorHAnsi" w:hAnsiTheme="minorHAnsi" w:cstheme="minorHAnsi"/>
          <w:b w:val="0"/>
          <w:bCs/>
          <w:spacing w:val="-2"/>
          <w:sz w:val="16"/>
          <w:szCs w:val="16"/>
          <w:lang w:val="en-US"/>
        </w:rPr>
        <w:t xml:space="preserve"> P.-H.,</w:t>
      </w:r>
      <w:r w:rsidRPr="00362BE6">
        <w:rPr>
          <w:rFonts w:asciiTheme="minorHAnsi" w:hAnsiTheme="minorHAnsi" w:cstheme="minorHAnsi"/>
          <w:b w:val="0"/>
          <w:bCs/>
          <w:spacing w:val="-2"/>
          <w:sz w:val="16"/>
          <w:szCs w:val="16"/>
          <w:lang w:val="en-US"/>
        </w:rPr>
        <w:t xml:space="preserve"> Leydi</w:t>
      </w:r>
      <w:r>
        <w:rPr>
          <w:rFonts w:asciiTheme="minorHAnsi" w:hAnsiTheme="minorHAnsi" w:cstheme="minorHAnsi"/>
          <w:b w:val="0"/>
          <w:bCs/>
          <w:spacing w:val="-2"/>
          <w:sz w:val="16"/>
          <w:szCs w:val="16"/>
          <w:lang w:val="en-US"/>
        </w:rPr>
        <w:t xml:space="preserve"> V.V.,</w:t>
      </w:r>
      <w:r w:rsidRPr="00362BE6">
        <w:rPr>
          <w:rFonts w:asciiTheme="minorHAnsi" w:hAnsiTheme="minorHAnsi" w:cstheme="minorHAnsi"/>
          <w:b w:val="0"/>
          <w:bCs/>
          <w:spacing w:val="-2"/>
          <w:sz w:val="16"/>
          <w:szCs w:val="16"/>
          <w:lang w:val="en-US"/>
        </w:rPr>
        <w:t xml:space="preserve"> Luis</w:t>
      </w:r>
      <w:r>
        <w:rPr>
          <w:rFonts w:asciiTheme="minorHAnsi" w:hAnsiTheme="minorHAnsi" w:cstheme="minorHAnsi"/>
          <w:b w:val="0"/>
          <w:bCs/>
          <w:spacing w:val="-2"/>
          <w:sz w:val="16"/>
          <w:szCs w:val="16"/>
          <w:lang w:val="en-US"/>
        </w:rPr>
        <w:t xml:space="preserve"> A.C., </w:t>
      </w:r>
      <w:r w:rsidRPr="00362BE6">
        <w:rPr>
          <w:rFonts w:asciiTheme="minorHAnsi" w:hAnsiTheme="minorHAnsi" w:cstheme="minorHAnsi"/>
          <w:b w:val="0"/>
          <w:bCs/>
          <w:spacing w:val="-2"/>
          <w:sz w:val="16"/>
          <w:szCs w:val="16"/>
          <w:lang w:val="en-US"/>
        </w:rPr>
        <w:t>Fabian</w:t>
      </w:r>
      <w:r>
        <w:rPr>
          <w:rFonts w:asciiTheme="minorHAnsi" w:hAnsiTheme="minorHAnsi" w:cstheme="minorHAnsi"/>
          <w:b w:val="0"/>
          <w:bCs/>
          <w:spacing w:val="-2"/>
          <w:sz w:val="16"/>
          <w:szCs w:val="16"/>
          <w:lang w:val="en-US"/>
        </w:rPr>
        <w:t xml:space="preserve"> R.-T.</w:t>
      </w:r>
      <w:r w:rsidR="00807BB4">
        <w:rPr>
          <w:rFonts w:asciiTheme="minorHAnsi" w:hAnsiTheme="minorHAnsi" w:cstheme="minorHAnsi"/>
          <w:b w:val="0"/>
          <w:bCs/>
          <w:spacing w:val="-2"/>
          <w:sz w:val="16"/>
          <w:szCs w:val="16"/>
          <w:lang w:val="en-US"/>
        </w:rPr>
        <w:t xml:space="preserve"> </w:t>
      </w:r>
      <w:r>
        <w:rPr>
          <w:rFonts w:asciiTheme="minorHAnsi" w:hAnsiTheme="minorHAnsi" w:cstheme="minorHAnsi"/>
          <w:b w:val="0"/>
          <w:bCs/>
          <w:spacing w:val="-2"/>
          <w:sz w:val="16"/>
          <w:szCs w:val="16"/>
          <w:lang w:val="en-US"/>
        </w:rPr>
        <w:t xml:space="preserve">(2013). </w:t>
      </w:r>
      <w:r w:rsidR="00807BB4" w:rsidRPr="00807BB4">
        <w:rPr>
          <w:rFonts w:asciiTheme="minorHAnsi" w:hAnsiTheme="minorHAnsi" w:cstheme="minorHAnsi"/>
          <w:b w:val="0"/>
          <w:bCs/>
          <w:spacing w:val="-2"/>
          <w:sz w:val="16"/>
          <w:szCs w:val="16"/>
          <w:lang w:val="en-US"/>
        </w:rPr>
        <w:t>Natural discharge measures from bridges with piers</w:t>
      </w:r>
      <w:r w:rsidR="00807BB4">
        <w:rPr>
          <w:rFonts w:asciiTheme="minorHAnsi" w:hAnsiTheme="minorHAnsi" w:cstheme="minorHAnsi"/>
          <w:b w:val="0"/>
          <w:bCs/>
          <w:spacing w:val="-2"/>
          <w:sz w:val="16"/>
          <w:szCs w:val="16"/>
          <w:lang w:val="en-US"/>
        </w:rPr>
        <w:t xml:space="preserve">. </w:t>
      </w:r>
      <w:r w:rsidR="00807BB4" w:rsidRPr="00807BB4">
        <w:rPr>
          <w:rFonts w:asciiTheme="minorHAnsi" w:hAnsiTheme="minorHAnsi" w:cstheme="minorHAnsi"/>
          <w:b w:val="0"/>
          <w:bCs/>
          <w:i/>
          <w:iCs/>
          <w:spacing w:val="-2"/>
          <w:sz w:val="16"/>
          <w:szCs w:val="16"/>
          <w:lang w:val="en-US"/>
        </w:rPr>
        <w:t>ECOSISTEMAS Y RECURSOS AGROPECUARIOS</w:t>
      </w:r>
      <w:r w:rsidR="00807BB4">
        <w:rPr>
          <w:rFonts w:asciiTheme="minorHAnsi" w:hAnsiTheme="minorHAnsi" w:cstheme="minorHAnsi"/>
          <w:b w:val="0"/>
          <w:bCs/>
          <w:spacing w:val="-2"/>
          <w:sz w:val="16"/>
          <w:szCs w:val="16"/>
          <w:lang w:val="en-US"/>
        </w:rPr>
        <w:t xml:space="preserve"> </w:t>
      </w:r>
      <w:r w:rsidR="00807BB4" w:rsidRPr="00807BB4">
        <w:rPr>
          <w:rFonts w:asciiTheme="minorHAnsi" w:hAnsiTheme="minorHAnsi" w:cstheme="minorHAnsi"/>
          <w:spacing w:val="-2"/>
          <w:sz w:val="16"/>
          <w:szCs w:val="16"/>
          <w:lang w:val="en-US"/>
        </w:rPr>
        <w:t>9</w:t>
      </w:r>
      <w:r w:rsidR="00807BB4">
        <w:rPr>
          <w:rFonts w:asciiTheme="minorHAnsi" w:hAnsiTheme="minorHAnsi" w:cstheme="minorHAnsi"/>
          <w:b w:val="0"/>
          <w:bCs/>
          <w:spacing w:val="-2"/>
          <w:sz w:val="16"/>
          <w:szCs w:val="16"/>
          <w:lang w:val="en-US"/>
        </w:rPr>
        <w:t xml:space="preserve">(2), </w:t>
      </w:r>
      <w:r w:rsidR="00807BB4" w:rsidRPr="00807BB4">
        <w:rPr>
          <w:rFonts w:asciiTheme="minorHAnsi" w:hAnsiTheme="minorHAnsi" w:cstheme="minorHAnsi"/>
          <w:b w:val="0"/>
          <w:bCs/>
          <w:spacing w:val="-2"/>
          <w:sz w:val="16"/>
          <w:szCs w:val="16"/>
          <w:lang w:val="en-US"/>
        </w:rPr>
        <w:t>Article Number</w:t>
      </w:r>
      <w:r w:rsidR="00B35256">
        <w:rPr>
          <w:rFonts w:asciiTheme="minorHAnsi" w:hAnsiTheme="minorHAnsi" w:cstheme="minorHAnsi"/>
          <w:b w:val="0"/>
          <w:bCs/>
          <w:spacing w:val="-2"/>
          <w:sz w:val="16"/>
          <w:szCs w:val="16"/>
          <w:lang w:val="en-US"/>
        </w:rPr>
        <w:t xml:space="preserve">: </w:t>
      </w:r>
      <w:r w:rsidR="00807BB4" w:rsidRPr="00807BB4">
        <w:rPr>
          <w:rFonts w:asciiTheme="minorHAnsi" w:hAnsiTheme="minorHAnsi" w:cstheme="minorHAnsi"/>
          <w:b w:val="0"/>
          <w:bCs/>
          <w:spacing w:val="-2"/>
          <w:sz w:val="16"/>
          <w:szCs w:val="16"/>
          <w:lang w:val="en-US"/>
        </w:rPr>
        <w:t>e3278</w:t>
      </w:r>
      <w:r w:rsidR="00807BB4">
        <w:rPr>
          <w:rFonts w:asciiTheme="minorHAnsi" w:hAnsiTheme="minorHAnsi" w:cstheme="minorHAnsi"/>
          <w:b w:val="0"/>
          <w:bCs/>
          <w:spacing w:val="-2"/>
          <w:sz w:val="16"/>
          <w:szCs w:val="16"/>
          <w:lang w:val="en-US"/>
        </w:rPr>
        <w:t xml:space="preserve">, </w:t>
      </w:r>
      <w:r w:rsidR="00807BB4" w:rsidRPr="00807BB4">
        <w:rPr>
          <w:rFonts w:asciiTheme="minorHAnsi" w:hAnsiTheme="minorHAnsi" w:cstheme="minorHAnsi"/>
          <w:b w:val="0"/>
          <w:bCs/>
          <w:spacing w:val="-2"/>
          <w:sz w:val="16"/>
          <w:szCs w:val="16"/>
          <w:lang w:val="en-US"/>
        </w:rPr>
        <w:t>DOI</w:t>
      </w:r>
      <w:r w:rsidR="00807BB4">
        <w:rPr>
          <w:rFonts w:asciiTheme="minorHAnsi" w:hAnsiTheme="minorHAnsi" w:cstheme="minorHAnsi"/>
          <w:b w:val="0"/>
          <w:bCs/>
          <w:spacing w:val="-2"/>
          <w:sz w:val="16"/>
          <w:szCs w:val="16"/>
          <w:lang w:val="en-US"/>
        </w:rPr>
        <w:t xml:space="preserve"> </w:t>
      </w:r>
      <w:r w:rsidR="00807BB4" w:rsidRPr="00807BB4">
        <w:rPr>
          <w:rFonts w:asciiTheme="minorHAnsi" w:hAnsiTheme="minorHAnsi" w:cstheme="minorHAnsi"/>
          <w:b w:val="0"/>
          <w:bCs/>
          <w:spacing w:val="-2"/>
          <w:sz w:val="16"/>
          <w:szCs w:val="16"/>
          <w:lang w:val="en-US"/>
        </w:rPr>
        <w:t>10.19136/</w:t>
      </w:r>
      <w:proofErr w:type="gramStart"/>
      <w:r w:rsidR="00807BB4" w:rsidRPr="00807BB4">
        <w:rPr>
          <w:rFonts w:asciiTheme="minorHAnsi" w:hAnsiTheme="minorHAnsi" w:cstheme="minorHAnsi"/>
          <w:b w:val="0"/>
          <w:bCs/>
          <w:spacing w:val="-2"/>
          <w:sz w:val="16"/>
          <w:szCs w:val="16"/>
          <w:lang w:val="en-US"/>
        </w:rPr>
        <w:t>era.a</w:t>
      </w:r>
      <w:proofErr w:type="gramEnd"/>
      <w:r w:rsidR="00807BB4" w:rsidRPr="00807BB4">
        <w:rPr>
          <w:rFonts w:asciiTheme="minorHAnsi" w:hAnsiTheme="minorHAnsi" w:cstheme="minorHAnsi"/>
          <w:b w:val="0"/>
          <w:bCs/>
          <w:spacing w:val="-2"/>
          <w:sz w:val="16"/>
          <w:szCs w:val="16"/>
          <w:lang w:val="en-US"/>
        </w:rPr>
        <w:t>9n2.3278</w:t>
      </w:r>
      <w:r w:rsidR="00807BB4">
        <w:rPr>
          <w:rFonts w:asciiTheme="minorHAnsi" w:hAnsiTheme="minorHAnsi" w:cstheme="minorHAnsi"/>
          <w:b w:val="0"/>
          <w:bCs/>
          <w:spacing w:val="-2"/>
          <w:sz w:val="16"/>
          <w:szCs w:val="16"/>
          <w:lang w:val="en-US"/>
        </w:rPr>
        <w:t>.</w:t>
      </w:r>
      <w:r w:rsidR="000E4258">
        <w:rPr>
          <w:rFonts w:asciiTheme="minorHAnsi" w:hAnsiTheme="minorHAnsi" w:cstheme="minorHAnsi"/>
          <w:b w:val="0"/>
          <w:bCs/>
          <w:spacing w:val="-2"/>
          <w:sz w:val="16"/>
          <w:szCs w:val="16"/>
          <w:lang w:val="en-US"/>
        </w:rPr>
        <w:t xml:space="preserve"> </w:t>
      </w:r>
      <w:r w:rsidR="00807BB4">
        <w:rPr>
          <w:rFonts w:asciiTheme="minorHAnsi" w:hAnsiTheme="minorHAnsi" w:cstheme="minorHAnsi"/>
          <w:b w:val="0"/>
          <w:bCs/>
          <w:spacing w:val="-2"/>
          <w:sz w:val="16"/>
          <w:szCs w:val="16"/>
          <w:lang w:val="en-US"/>
        </w:rPr>
        <w:t>Retrieved Mar. 08, 2023, from Clarivate.</w:t>
      </w:r>
    </w:p>
    <w:p w14:paraId="049EACBE" w14:textId="2905B8AF" w:rsidR="00CB61F6" w:rsidRDefault="00CB61F6" w:rsidP="00D1636C">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r w:rsidRPr="00CB61F6">
        <w:rPr>
          <w:rFonts w:asciiTheme="minorHAnsi" w:hAnsiTheme="minorHAnsi" w:cstheme="minorHAnsi"/>
          <w:b w:val="0"/>
          <w:bCs/>
          <w:spacing w:val="-2"/>
          <w:sz w:val="16"/>
          <w:szCs w:val="16"/>
          <w:lang w:val="en-US"/>
        </w:rPr>
        <w:t>Quezada</w:t>
      </w:r>
      <w:r>
        <w:rPr>
          <w:rFonts w:asciiTheme="minorHAnsi" w:hAnsiTheme="minorHAnsi" w:cstheme="minorHAnsi"/>
          <w:b w:val="0"/>
          <w:bCs/>
          <w:spacing w:val="-2"/>
          <w:sz w:val="16"/>
          <w:szCs w:val="16"/>
          <w:lang w:val="en-US"/>
        </w:rPr>
        <w:t xml:space="preserve"> V.M.</w:t>
      </w:r>
      <w:r w:rsidRPr="00CB61F6">
        <w:rPr>
          <w:rFonts w:asciiTheme="minorHAnsi" w:hAnsiTheme="minorHAnsi" w:cstheme="minorHAnsi"/>
          <w:b w:val="0"/>
          <w:bCs/>
          <w:spacing w:val="-2"/>
          <w:sz w:val="16"/>
          <w:szCs w:val="16"/>
          <w:lang w:val="en-US"/>
        </w:rPr>
        <w:t>, Hernández</w:t>
      </w:r>
      <w:r>
        <w:rPr>
          <w:rFonts w:asciiTheme="minorHAnsi" w:hAnsiTheme="minorHAnsi" w:cstheme="minorHAnsi"/>
          <w:b w:val="0"/>
          <w:bCs/>
          <w:spacing w:val="-2"/>
          <w:sz w:val="16"/>
          <w:szCs w:val="16"/>
          <w:lang w:val="en-US"/>
        </w:rPr>
        <w:t xml:space="preserve"> J.-H.</w:t>
      </w:r>
      <w:r w:rsidRPr="00CB61F6">
        <w:rPr>
          <w:rFonts w:asciiTheme="minorHAnsi" w:hAnsiTheme="minorHAnsi" w:cstheme="minorHAnsi"/>
          <w:b w:val="0"/>
          <w:bCs/>
          <w:spacing w:val="-2"/>
          <w:sz w:val="16"/>
          <w:szCs w:val="16"/>
          <w:lang w:val="en-US"/>
        </w:rPr>
        <w:t xml:space="preserve">, Miranda </w:t>
      </w:r>
      <w:proofErr w:type="spellStart"/>
      <w:r w:rsidRPr="00CB61F6">
        <w:rPr>
          <w:rFonts w:asciiTheme="minorHAnsi" w:hAnsiTheme="minorHAnsi" w:cstheme="minorHAnsi"/>
          <w:b w:val="0"/>
          <w:bCs/>
          <w:spacing w:val="-2"/>
          <w:sz w:val="16"/>
          <w:szCs w:val="16"/>
          <w:lang w:val="en-US"/>
        </w:rPr>
        <w:t>Raú</w:t>
      </w:r>
      <w:proofErr w:type="spellEnd"/>
      <w:r w:rsidRPr="00CB61F6">
        <w:rPr>
          <w:rFonts w:asciiTheme="minorHAnsi" w:hAnsiTheme="minorHAnsi" w:cstheme="minorHAnsi"/>
          <w:b w:val="0"/>
          <w:bCs/>
          <w:spacing w:val="-2"/>
          <w:sz w:val="16"/>
          <w:szCs w:val="16"/>
          <w:lang w:val="en-US"/>
        </w:rPr>
        <w:t>., Padilla F., Li Y., Knappett P.,</w:t>
      </w:r>
      <w:r>
        <w:rPr>
          <w:rFonts w:asciiTheme="minorHAnsi" w:hAnsiTheme="minorHAnsi" w:cstheme="minorHAnsi"/>
          <w:b w:val="0"/>
          <w:bCs/>
          <w:spacing w:val="-2"/>
          <w:sz w:val="16"/>
          <w:szCs w:val="16"/>
          <w:lang w:val="en-US"/>
        </w:rPr>
        <w:t xml:space="preserve"> </w:t>
      </w:r>
      <w:r w:rsidRPr="00CB61F6">
        <w:rPr>
          <w:rFonts w:asciiTheme="minorHAnsi" w:hAnsiTheme="minorHAnsi" w:cstheme="minorHAnsi"/>
          <w:b w:val="0"/>
          <w:bCs/>
          <w:spacing w:val="-2"/>
          <w:sz w:val="16"/>
          <w:szCs w:val="16"/>
          <w:lang w:val="en-US"/>
        </w:rPr>
        <w:t>Murrieta D., Vázquez A., Bian J.</w:t>
      </w:r>
      <w:r>
        <w:rPr>
          <w:rFonts w:asciiTheme="minorHAnsi" w:hAnsiTheme="minorHAnsi" w:cstheme="minorHAnsi"/>
          <w:b w:val="0"/>
          <w:bCs/>
          <w:spacing w:val="-2"/>
          <w:sz w:val="16"/>
          <w:szCs w:val="16"/>
          <w:lang w:val="en-US"/>
        </w:rPr>
        <w:t xml:space="preserve"> (2023). </w:t>
      </w:r>
      <w:r w:rsidRPr="00CB61F6">
        <w:rPr>
          <w:rFonts w:asciiTheme="minorHAnsi" w:hAnsiTheme="minorHAnsi" w:cstheme="minorHAnsi"/>
          <w:b w:val="0"/>
          <w:bCs/>
          <w:spacing w:val="-2"/>
          <w:sz w:val="16"/>
          <w:szCs w:val="16"/>
          <w:lang w:val="en-US"/>
        </w:rPr>
        <w:t>Experimental instrumentation of water stage monitoring stations in</w:t>
      </w:r>
      <w:r>
        <w:rPr>
          <w:rFonts w:asciiTheme="minorHAnsi" w:hAnsiTheme="minorHAnsi" w:cstheme="minorHAnsi"/>
          <w:b w:val="0"/>
          <w:bCs/>
          <w:spacing w:val="-2"/>
          <w:sz w:val="16"/>
          <w:szCs w:val="16"/>
          <w:lang w:val="en-US"/>
        </w:rPr>
        <w:t xml:space="preserve"> </w:t>
      </w:r>
      <w:r w:rsidRPr="00CB61F6">
        <w:rPr>
          <w:rFonts w:asciiTheme="minorHAnsi" w:hAnsiTheme="minorHAnsi" w:cstheme="minorHAnsi"/>
          <w:b w:val="0"/>
          <w:bCs/>
          <w:spacing w:val="-2"/>
          <w:sz w:val="16"/>
          <w:szCs w:val="16"/>
          <w:lang w:val="en-US"/>
        </w:rPr>
        <w:t>mountain streams bedrock using pressure transducers,</w:t>
      </w:r>
      <w:r>
        <w:rPr>
          <w:rFonts w:asciiTheme="minorHAnsi" w:hAnsiTheme="minorHAnsi" w:cstheme="minorHAnsi"/>
          <w:b w:val="0"/>
          <w:bCs/>
          <w:spacing w:val="-2"/>
          <w:sz w:val="16"/>
          <w:szCs w:val="16"/>
          <w:lang w:val="en-US"/>
        </w:rPr>
        <w:t xml:space="preserve"> </w:t>
      </w:r>
      <w:r w:rsidRPr="00CB61F6">
        <w:rPr>
          <w:rFonts w:asciiTheme="minorHAnsi" w:hAnsiTheme="minorHAnsi" w:cstheme="minorHAnsi"/>
          <w:b w:val="0"/>
          <w:bCs/>
          <w:i/>
          <w:iCs/>
          <w:spacing w:val="-2"/>
          <w:sz w:val="16"/>
          <w:szCs w:val="16"/>
          <w:lang w:val="en-US"/>
        </w:rPr>
        <w:t xml:space="preserve">Flow </w:t>
      </w:r>
      <w:proofErr w:type="gramStart"/>
      <w:r w:rsidRPr="00CB61F6">
        <w:rPr>
          <w:rFonts w:asciiTheme="minorHAnsi" w:hAnsiTheme="minorHAnsi" w:cstheme="minorHAnsi"/>
          <w:b w:val="0"/>
          <w:bCs/>
          <w:i/>
          <w:iCs/>
          <w:spacing w:val="-2"/>
          <w:sz w:val="16"/>
          <w:szCs w:val="16"/>
          <w:lang w:val="en-US"/>
        </w:rPr>
        <w:t>Measurement</w:t>
      </w:r>
      <w:proofErr w:type="gramEnd"/>
      <w:r w:rsidRPr="00CB61F6">
        <w:rPr>
          <w:rFonts w:asciiTheme="minorHAnsi" w:hAnsiTheme="minorHAnsi" w:cstheme="minorHAnsi"/>
          <w:b w:val="0"/>
          <w:bCs/>
          <w:i/>
          <w:iCs/>
          <w:spacing w:val="-2"/>
          <w:sz w:val="16"/>
          <w:szCs w:val="16"/>
          <w:lang w:val="en-US"/>
        </w:rPr>
        <w:t xml:space="preserve"> and Instrumentation</w:t>
      </w:r>
      <w:r w:rsidRPr="00CB61F6">
        <w:rPr>
          <w:rFonts w:asciiTheme="minorHAnsi" w:hAnsiTheme="minorHAnsi" w:cstheme="minorHAnsi"/>
          <w:b w:val="0"/>
          <w:bCs/>
          <w:spacing w:val="-2"/>
          <w:sz w:val="16"/>
          <w:szCs w:val="16"/>
          <w:lang w:val="en-US"/>
        </w:rPr>
        <w:t xml:space="preserve"> (2023),</w:t>
      </w:r>
      <w:r>
        <w:rPr>
          <w:rFonts w:asciiTheme="minorHAnsi" w:hAnsiTheme="minorHAnsi" w:cstheme="minorHAnsi"/>
          <w:b w:val="0"/>
          <w:bCs/>
          <w:spacing w:val="-2"/>
          <w:sz w:val="16"/>
          <w:szCs w:val="16"/>
          <w:lang w:val="en-US"/>
        </w:rPr>
        <w:t xml:space="preserve"> </w:t>
      </w:r>
      <w:proofErr w:type="spellStart"/>
      <w:r w:rsidRPr="00CB61F6">
        <w:rPr>
          <w:rFonts w:asciiTheme="minorHAnsi" w:hAnsiTheme="minorHAnsi" w:cstheme="minorHAnsi"/>
          <w:b w:val="0"/>
          <w:bCs/>
          <w:spacing w:val="-2"/>
          <w:sz w:val="16"/>
          <w:szCs w:val="16"/>
          <w:lang w:val="en-US"/>
        </w:rPr>
        <w:t>doi</w:t>
      </w:r>
      <w:proofErr w:type="spellEnd"/>
      <w:r w:rsidRPr="00CB61F6">
        <w:rPr>
          <w:rFonts w:asciiTheme="minorHAnsi" w:hAnsiTheme="minorHAnsi" w:cstheme="minorHAnsi"/>
          <w:b w:val="0"/>
          <w:bCs/>
          <w:spacing w:val="-2"/>
          <w:sz w:val="16"/>
          <w:szCs w:val="16"/>
          <w:lang w:val="en-US"/>
        </w:rPr>
        <w:t xml:space="preserve">: </w:t>
      </w:r>
      <w:hyperlink r:id="rId157" w:history="1">
        <w:r w:rsidRPr="008977BD">
          <w:rPr>
            <w:rStyle w:val="Hyperlink"/>
            <w:rFonts w:asciiTheme="minorHAnsi" w:hAnsiTheme="minorHAnsi" w:cstheme="minorHAnsi"/>
            <w:b w:val="0"/>
            <w:bCs/>
            <w:spacing w:val="-2"/>
            <w:sz w:val="16"/>
            <w:szCs w:val="16"/>
            <w:lang w:val="en-US"/>
          </w:rPr>
          <w:t>https://doi.org/10.1016/j.flowmeasinst.2023.102436</w:t>
        </w:r>
      </w:hyperlink>
      <w:r w:rsidRPr="00CB61F6">
        <w:rPr>
          <w:rFonts w:asciiTheme="minorHAnsi" w:hAnsiTheme="minorHAnsi" w:cstheme="minorHAnsi"/>
          <w:b w:val="0"/>
          <w:bCs/>
          <w:spacing w:val="-2"/>
          <w:sz w:val="16"/>
          <w:szCs w:val="16"/>
          <w:lang w:val="en-US"/>
        </w:rPr>
        <w:t>.</w:t>
      </w:r>
      <w:r>
        <w:rPr>
          <w:rFonts w:asciiTheme="minorHAnsi" w:hAnsiTheme="minorHAnsi" w:cstheme="minorHAnsi"/>
          <w:b w:val="0"/>
          <w:bCs/>
          <w:spacing w:val="-2"/>
          <w:sz w:val="16"/>
          <w:szCs w:val="16"/>
          <w:lang w:val="en-US"/>
        </w:rPr>
        <w:t xml:space="preserve"> </w:t>
      </w:r>
      <w:r w:rsidRPr="00CB61F6">
        <w:rPr>
          <w:rFonts w:asciiTheme="minorHAnsi" w:hAnsiTheme="minorHAnsi" w:cstheme="minorHAnsi"/>
          <w:b w:val="0"/>
          <w:bCs/>
          <w:spacing w:val="-2"/>
          <w:sz w:val="16"/>
          <w:szCs w:val="16"/>
          <w:lang w:val="en-US"/>
        </w:rPr>
        <w:t xml:space="preserve">Retrieved </w:t>
      </w:r>
      <w:r>
        <w:rPr>
          <w:rFonts w:asciiTheme="minorHAnsi" w:hAnsiTheme="minorHAnsi" w:cstheme="minorHAnsi"/>
          <w:b w:val="0"/>
          <w:bCs/>
          <w:spacing w:val="-2"/>
          <w:sz w:val="16"/>
          <w:szCs w:val="16"/>
          <w:lang w:val="en-US"/>
        </w:rPr>
        <w:t>Aug.</w:t>
      </w:r>
      <w:r w:rsidRPr="00CB61F6">
        <w:rPr>
          <w:rFonts w:asciiTheme="minorHAnsi" w:hAnsiTheme="minorHAnsi" w:cstheme="minorHAnsi"/>
          <w:b w:val="0"/>
          <w:bCs/>
          <w:spacing w:val="-2"/>
          <w:sz w:val="16"/>
          <w:szCs w:val="16"/>
          <w:lang w:val="en-US"/>
        </w:rPr>
        <w:t xml:space="preserve"> </w:t>
      </w:r>
      <w:r>
        <w:rPr>
          <w:rFonts w:asciiTheme="minorHAnsi" w:hAnsiTheme="minorHAnsi" w:cstheme="minorHAnsi"/>
          <w:b w:val="0"/>
          <w:bCs/>
          <w:spacing w:val="-2"/>
          <w:sz w:val="16"/>
          <w:szCs w:val="16"/>
          <w:lang w:val="en-US"/>
        </w:rPr>
        <w:t>06</w:t>
      </w:r>
      <w:r w:rsidRPr="00CB61F6">
        <w:rPr>
          <w:rFonts w:asciiTheme="minorHAnsi" w:hAnsiTheme="minorHAnsi" w:cstheme="minorHAnsi"/>
          <w:b w:val="0"/>
          <w:bCs/>
          <w:spacing w:val="-2"/>
          <w:sz w:val="16"/>
          <w:szCs w:val="16"/>
          <w:lang w:val="en-US"/>
        </w:rPr>
        <w:t>, 202</w:t>
      </w:r>
      <w:r>
        <w:rPr>
          <w:rFonts w:asciiTheme="minorHAnsi" w:hAnsiTheme="minorHAnsi" w:cstheme="minorHAnsi"/>
          <w:b w:val="0"/>
          <w:bCs/>
          <w:spacing w:val="-2"/>
          <w:sz w:val="16"/>
          <w:szCs w:val="16"/>
          <w:lang w:val="en-US"/>
        </w:rPr>
        <w:t>3</w:t>
      </w:r>
      <w:r w:rsidRPr="00CB61F6">
        <w:rPr>
          <w:rFonts w:asciiTheme="minorHAnsi" w:hAnsiTheme="minorHAnsi" w:cstheme="minorHAnsi"/>
          <w:b w:val="0"/>
          <w:bCs/>
          <w:spacing w:val="-2"/>
          <w:sz w:val="16"/>
          <w:szCs w:val="16"/>
          <w:lang w:val="en-US"/>
        </w:rPr>
        <w:t>, from ResearchGate.</w:t>
      </w:r>
    </w:p>
    <w:p w14:paraId="417143A4" w14:textId="77777777" w:rsidR="00546AAE" w:rsidRPr="000F1E71" w:rsidRDefault="00546AAE" w:rsidP="00F37586">
      <w:pPr>
        <w:pStyle w:val="00712"/>
        <w:widowControl/>
        <w:numPr>
          <w:ilvl w:val="0"/>
          <w:numId w:val="0"/>
        </w:numPr>
        <w:spacing w:before="60" w:after="0" w:line="240" w:lineRule="auto"/>
        <w:ind w:left="425" w:hanging="425"/>
        <w:rPr>
          <w:rFonts w:asciiTheme="minorHAnsi" w:hAnsiTheme="minorHAnsi" w:cstheme="minorHAnsi"/>
          <w:b w:val="0"/>
          <w:sz w:val="16"/>
          <w:szCs w:val="16"/>
          <w:lang w:val="en-US"/>
        </w:rPr>
      </w:pPr>
      <w:proofErr w:type="spellStart"/>
      <w:r w:rsidRPr="000F1E71">
        <w:rPr>
          <w:rFonts w:asciiTheme="minorHAnsi" w:hAnsiTheme="minorHAnsi" w:cstheme="minorHAnsi"/>
          <w:b w:val="0"/>
          <w:sz w:val="16"/>
          <w:szCs w:val="16"/>
          <w:u w:val="single"/>
          <w:lang w:val="en-US"/>
        </w:rPr>
        <w:t>Podimata</w:t>
      </w:r>
      <w:proofErr w:type="spellEnd"/>
      <w:r w:rsidRPr="000F1E71">
        <w:rPr>
          <w:rFonts w:asciiTheme="minorHAnsi" w:hAnsiTheme="minorHAnsi" w:cstheme="minorHAnsi"/>
          <w:b w:val="0"/>
          <w:sz w:val="16"/>
          <w:szCs w:val="16"/>
          <w:u w:val="single"/>
          <w:lang w:val="en-US"/>
        </w:rPr>
        <w:t xml:space="preserve"> M.V. &amp; Yannopoulos P.C. (2012). </w:t>
      </w:r>
      <w:r w:rsidRPr="000F1E71">
        <w:rPr>
          <w:rFonts w:asciiTheme="minorHAnsi" w:hAnsiTheme="minorHAnsi" w:cstheme="minorHAnsi"/>
          <w:b w:val="0"/>
          <w:i/>
          <w:iCs/>
          <w:sz w:val="16"/>
          <w:szCs w:val="16"/>
          <w:u w:val="single"/>
          <w:lang w:val="en-US"/>
        </w:rPr>
        <w:t>In Proc. of the Int. Conf. on Protection and Restoration of the Environment XΙ, Environmental Law and Policy</w:t>
      </w:r>
      <w:r w:rsidRPr="000F1E71">
        <w:rPr>
          <w:rFonts w:asciiTheme="minorHAnsi" w:hAnsiTheme="minorHAnsi" w:cstheme="minorHAnsi"/>
          <w:b w:val="0"/>
          <w:sz w:val="16"/>
          <w:szCs w:val="16"/>
          <w:u w:val="single"/>
          <w:lang w:val="en-US"/>
        </w:rPr>
        <w:t xml:space="preserve">, Thessaloniki, Greece; Editors: K.L. </w:t>
      </w:r>
      <w:proofErr w:type="spellStart"/>
      <w:r w:rsidRPr="000F1E71">
        <w:rPr>
          <w:rFonts w:asciiTheme="minorHAnsi" w:hAnsiTheme="minorHAnsi" w:cstheme="minorHAnsi"/>
          <w:b w:val="0"/>
          <w:sz w:val="16"/>
          <w:szCs w:val="16"/>
          <w:u w:val="single"/>
          <w:lang w:val="en-US"/>
        </w:rPr>
        <w:t>Katsifarakis</w:t>
      </w:r>
      <w:proofErr w:type="spellEnd"/>
      <w:r w:rsidRPr="000F1E71">
        <w:rPr>
          <w:rFonts w:asciiTheme="minorHAnsi" w:hAnsiTheme="minorHAnsi" w:cstheme="minorHAnsi"/>
          <w:b w:val="0"/>
          <w:sz w:val="16"/>
          <w:szCs w:val="16"/>
          <w:u w:val="single"/>
          <w:lang w:val="en-US"/>
        </w:rPr>
        <w:t xml:space="preserve">, N. </w:t>
      </w:r>
      <w:proofErr w:type="spellStart"/>
      <w:r w:rsidRPr="000F1E71">
        <w:rPr>
          <w:rFonts w:asciiTheme="minorHAnsi" w:hAnsiTheme="minorHAnsi" w:cstheme="minorHAnsi"/>
          <w:b w:val="0"/>
          <w:sz w:val="16"/>
          <w:szCs w:val="16"/>
          <w:u w:val="single"/>
          <w:lang w:val="en-US"/>
        </w:rPr>
        <w:t>Theodossiou</w:t>
      </w:r>
      <w:proofErr w:type="spellEnd"/>
      <w:r w:rsidRPr="000F1E71">
        <w:rPr>
          <w:rFonts w:asciiTheme="minorHAnsi" w:hAnsiTheme="minorHAnsi" w:cstheme="minorHAnsi"/>
          <w:b w:val="0"/>
          <w:sz w:val="16"/>
          <w:szCs w:val="16"/>
          <w:u w:val="single"/>
          <w:lang w:val="en-US"/>
        </w:rPr>
        <w:t xml:space="preserve">, C. </w:t>
      </w:r>
      <w:proofErr w:type="spellStart"/>
      <w:r w:rsidRPr="000F1E71">
        <w:rPr>
          <w:rFonts w:asciiTheme="minorHAnsi" w:hAnsiTheme="minorHAnsi" w:cstheme="minorHAnsi"/>
          <w:b w:val="0"/>
          <w:sz w:val="16"/>
          <w:szCs w:val="16"/>
          <w:u w:val="single"/>
          <w:lang w:val="en-US"/>
        </w:rPr>
        <w:t>Christodoulatos</w:t>
      </w:r>
      <w:proofErr w:type="spellEnd"/>
      <w:r w:rsidRPr="000F1E71">
        <w:rPr>
          <w:rFonts w:asciiTheme="minorHAnsi" w:hAnsiTheme="minorHAnsi" w:cstheme="minorHAnsi"/>
          <w:b w:val="0"/>
          <w:sz w:val="16"/>
          <w:szCs w:val="16"/>
          <w:u w:val="single"/>
          <w:lang w:val="en-US"/>
        </w:rPr>
        <w:t xml:space="preserve">, A. </w:t>
      </w:r>
      <w:proofErr w:type="spellStart"/>
      <w:r w:rsidRPr="000F1E71">
        <w:rPr>
          <w:rFonts w:asciiTheme="minorHAnsi" w:hAnsiTheme="minorHAnsi" w:cstheme="minorHAnsi"/>
          <w:b w:val="0"/>
          <w:sz w:val="16"/>
          <w:szCs w:val="16"/>
          <w:u w:val="single"/>
          <w:lang w:val="en-US"/>
        </w:rPr>
        <w:t>Koutsospyros</w:t>
      </w:r>
      <w:proofErr w:type="spellEnd"/>
      <w:r w:rsidRPr="000F1E71">
        <w:rPr>
          <w:rFonts w:asciiTheme="minorHAnsi" w:hAnsiTheme="minorHAnsi" w:cstheme="minorHAnsi"/>
          <w:b w:val="0"/>
          <w:sz w:val="16"/>
          <w:szCs w:val="16"/>
          <w:u w:val="single"/>
          <w:lang w:val="en-US"/>
        </w:rPr>
        <w:t>, Z. Mallios, pp. 2385-2394.</w:t>
      </w:r>
    </w:p>
    <w:p w14:paraId="313CC46B" w14:textId="7E8DE1D7" w:rsidR="003165B2" w:rsidRPr="000F1E71" w:rsidRDefault="00546AAE" w:rsidP="00F37586">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r w:rsidRPr="000F1E71">
        <w:rPr>
          <w:rFonts w:asciiTheme="minorHAnsi" w:hAnsiTheme="minorHAnsi" w:cstheme="minorHAnsi"/>
          <w:b w:val="0"/>
          <w:bCs/>
          <w:sz w:val="16"/>
          <w:szCs w:val="16"/>
          <w:lang w:val="el-GR"/>
        </w:rPr>
        <w:t>Ζώης</w:t>
      </w:r>
      <w:r w:rsidR="00C6302F" w:rsidRPr="0069377B">
        <w:rPr>
          <w:rFonts w:asciiTheme="minorHAnsi" w:hAnsiTheme="minorHAnsi" w:cstheme="minorHAnsi"/>
          <w:b w:val="0"/>
          <w:bCs/>
          <w:sz w:val="16"/>
          <w:szCs w:val="16"/>
          <w:lang w:val="el-GR"/>
        </w:rPr>
        <w:t xml:space="preserve"> </w:t>
      </w:r>
      <w:r w:rsidRPr="000F1E71">
        <w:rPr>
          <w:rFonts w:asciiTheme="minorHAnsi" w:hAnsiTheme="minorHAnsi" w:cstheme="minorHAnsi"/>
          <w:b w:val="0"/>
          <w:bCs/>
          <w:sz w:val="16"/>
          <w:szCs w:val="16"/>
          <w:lang w:val="el-GR"/>
        </w:rPr>
        <w:t>Γ</w:t>
      </w:r>
      <w:r w:rsidRPr="000F1E71">
        <w:rPr>
          <w:rFonts w:asciiTheme="minorHAnsi" w:hAnsiTheme="minorHAnsi" w:cstheme="minorHAnsi"/>
          <w:b w:val="0"/>
          <w:bCs/>
          <w:spacing w:val="-2"/>
          <w:sz w:val="16"/>
          <w:szCs w:val="16"/>
          <w:lang w:val="el-GR"/>
        </w:rPr>
        <w:t xml:space="preserve">. (2020). Η εφαρμογή της οδηγίας πλαίσιο για τα νερά (2000/60/ΕΚ) στην Ελλάδα και σύγκριση με άλλες χώρες της Ευρωπαϊκής Ένωσης. </w:t>
      </w:r>
      <w:r w:rsidR="006F6569" w:rsidRPr="000F1E71">
        <w:rPr>
          <w:rFonts w:asciiTheme="minorHAnsi" w:hAnsiTheme="minorHAnsi" w:cstheme="minorHAnsi"/>
          <w:b w:val="0"/>
          <w:bCs/>
          <w:spacing w:val="-2"/>
          <w:sz w:val="16"/>
          <w:szCs w:val="16"/>
          <w:lang w:val="el-GR"/>
        </w:rPr>
        <w:t>Διπλωματική Εργασία, Ελληνικό Ανοικτό Πανεπιστήμιο.</w:t>
      </w:r>
    </w:p>
    <w:p w14:paraId="03480E8C" w14:textId="7C09FBD7" w:rsidR="003165B2" w:rsidRPr="000F1E71" w:rsidRDefault="003165B2" w:rsidP="00F37586">
      <w:pPr>
        <w:pStyle w:val="00712"/>
        <w:widowControl/>
        <w:numPr>
          <w:ilvl w:val="0"/>
          <w:numId w:val="0"/>
        </w:numPr>
        <w:spacing w:before="60" w:after="0" w:line="240" w:lineRule="auto"/>
        <w:ind w:left="425" w:hanging="425"/>
        <w:rPr>
          <w:rFonts w:asciiTheme="minorHAnsi" w:hAnsiTheme="minorHAnsi" w:cstheme="minorHAnsi"/>
          <w:b w:val="0"/>
          <w:bCs/>
          <w:spacing w:val="-2"/>
          <w:sz w:val="16"/>
          <w:szCs w:val="16"/>
          <w:u w:val="single"/>
          <w:lang w:val="en-US"/>
        </w:rPr>
      </w:pPr>
      <w:r w:rsidRPr="000F1E71">
        <w:rPr>
          <w:rFonts w:asciiTheme="minorHAnsi" w:hAnsiTheme="minorHAnsi" w:cstheme="minorHAnsi"/>
          <w:b w:val="0"/>
          <w:sz w:val="16"/>
          <w:szCs w:val="16"/>
          <w:u w:val="single"/>
        </w:rPr>
        <w:t xml:space="preserve">Christodoulou G. C., Yannopoulos P. C., </w:t>
      </w:r>
      <w:proofErr w:type="spellStart"/>
      <w:r w:rsidRPr="000F1E71">
        <w:rPr>
          <w:rFonts w:asciiTheme="minorHAnsi" w:hAnsiTheme="minorHAnsi" w:cstheme="minorHAnsi"/>
          <w:b w:val="0"/>
          <w:sz w:val="16"/>
          <w:szCs w:val="16"/>
          <w:u w:val="single"/>
        </w:rPr>
        <w:t>Papakonstantis</w:t>
      </w:r>
      <w:proofErr w:type="spellEnd"/>
      <w:r w:rsidRPr="000F1E71">
        <w:rPr>
          <w:rFonts w:asciiTheme="minorHAnsi" w:hAnsiTheme="minorHAnsi" w:cstheme="minorHAnsi"/>
          <w:b w:val="0"/>
          <w:sz w:val="16"/>
          <w:szCs w:val="16"/>
          <w:u w:val="single"/>
        </w:rPr>
        <w:t xml:space="preserve"> I. G., Bloutsos A. A. (2014).</w:t>
      </w:r>
      <w:r w:rsidR="001A0767">
        <w:rPr>
          <w:rFonts w:asciiTheme="minorHAnsi" w:hAnsiTheme="minorHAnsi" w:cstheme="minorHAnsi"/>
          <w:b w:val="0"/>
          <w:sz w:val="16"/>
          <w:szCs w:val="16"/>
          <w:u w:val="single"/>
        </w:rPr>
        <w:t xml:space="preserve"> </w:t>
      </w:r>
      <w:r w:rsidRPr="000F1E71">
        <w:rPr>
          <w:rFonts w:asciiTheme="minorHAnsi" w:hAnsiTheme="minorHAnsi" w:cstheme="minorHAnsi"/>
          <w:b w:val="0"/>
          <w:i/>
          <w:sz w:val="16"/>
          <w:szCs w:val="16"/>
          <w:u w:val="single"/>
          <w:lang w:val="en-US"/>
        </w:rPr>
        <w:t xml:space="preserve">In Proceedings of the </w:t>
      </w:r>
      <w:r w:rsidRPr="000F1E71">
        <w:rPr>
          <w:rFonts w:asciiTheme="minorHAnsi" w:hAnsiTheme="minorHAnsi" w:cstheme="minorHAnsi"/>
          <w:b w:val="0"/>
          <w:bCs/>
          <w:i/>
          <w:spacing w:val="-2"/>
          <w:sz w:val="16"/>
          <w:szCs w:val="16"/>
          <w:u w:val="single"/>
        </w:rPr>
        <w:t>7</w:t>
      </w:r>
      <w:r w:rsidRPr="000F1E71">
        <w:rPr>
          <w:rFonts w:asciiTheme="minorHAnsi" w:hAnsiTheme="minorHAnsi" w:cstheme="minorHAnsi"/>
          <w:b w:val="0"/>
          <w:bCs/>
          <w:i/>
          <w:spacing w:val="-2"/>
          <w:sz w:val="16"/>
          <w:szCs w:val="16"/>
          <w:u w:val="single"/>
          <w:vertAlign w:val="superscript"/>
        </w:rPr>
        <w:t>th</w:t>
      </w:r>
      <w:r w:rsidRPr="000F1E71">
        <w:rPr>
          <w:rFonts w:asciiTheme="minorHAnsi" w:hAnsiTheme="minorHAnsi" w:cstheme="minorHAnsi"/>
          <w:b w:val="0"/>
          <w:bCs/>
          <w:i/>
          <w:spacing w:val="-2"/>
          <w:sz w:val="16"/>
          <w:szCs w:val="16"/>
          <w:u w:val="single"/>
        </w:rPr>
        <w:t xml:space="preserve"> International Symposium on Environmental Hydraulics 2014</w:t>
      </w:r>
      <w:r w:rsidRPr="000F1E71">
        <w:rPr>
          <w:rFonts w:asciiTheme="minorHAnsi" w:hAnsiTheme="minorHAnsi" w:cstheme="minorHAnsi"/>
          <w:b w:val="0"/>
          <w:spacing w:val="-2"/>
          <w:sz w:val="16"/>
          <w:szCs w:val="16"/>
          <w:u w:val="single"/>
        </w:rPr>
        <w:t>, Singapore.</w:t>
      </w:r>
    </w:p>
    <w:p w14:paraId="7E62C3E2" w14:textId="07659569" w:rsidR="003165B2" w:rsidRPr="000F1E71" w:rsidRDefault="003165B2" w:rsidP="00F37586">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proofErr w:type="spellStart"/>
      <w:r w:rsidRPr="000F1E71">
        <w:rPr>
          <w:rFonts w:asciiTheme="minorHAnsi" w:hAnsiTheme="minorHAnsi" w:cstheme="minorHAnsi"/>
          <w:b w:val="0"/>
          <w:bCs/>
          <w:spacing w:val="-2"/>
          <w:sz w:val="16"/>
          <w:szCs w:val="16"/>
          <w:lang w:val="en-US"/>
        </w:rPr>
        <w:t>Papakonstantis</w:t>
      </w:r>
      <w:proofErr w:type="spellEnd"/>
      <w:r w:rsidRPr="000F1E71">
        <w:rPr>
          <w:rFonts w:asciiTheme="minorHAnsi" w:hAnsiTheme="minorHAnsi" w:cstheme="minorHAnsi"/>
          <w:b w:val="0"/>
          <w:bCs/>
          <w:spacing w:val="-2"/>
          <w:sz w:val="16"/>
          <w:szCs w:val="16"/>
          <w:lang w:val="en-US"/>
        </w:rPr>
        <w:t xml:space="preserve"> I., Papanicolaou P.N. (2022). On the Computational Modeling of Inclined Brine Discharges. </w:t>
      </w:r>
      <w:r w:rsidRPr="000F1E71">
        <w:rPr>
          <w:rFonts w:asciiTheme="minorHAnsi" w:hAnsiTheme="minorHAnsi" w:cstheme="minorHAnsi"/>
          <w:b w:val="0"/>
          <w:bCs/>
          <w:i/>
          <w:spacing w:val="-2"/>
          <w:sz w:val="16"/>
          <w:szCs w:val="16"/>
          <w:lang w:val="en-US"/>
        </w:rPr>
        <w:t>Fluids</w:t>
      </w:r>
      <w:r w:rsidRPr="000F1E71">
        <w:rPr>
          <w:rFonts w:asciiTheme="minorHAnsi" w:hAnsiTheme="minorHAnsi" w:cstheme="minorHAnsi"/>
          <w:b w:val="0"/>
          <w:bCs/>
          <w:spacing w:val="-2"/>
          <w:sz w:val="16"/>
          <w:szCs w:val="16"/>
          <w:lang w:val="en-US"/>
        </w:rPr>
        <w:t xml:space="preserve"> 7(2), 86. https://doi.org/10.3390/fluids7020086. Retrieved Jan. 27</w:t>
      </w:r>
      <w:r w:rsidR="001A0767" w:rsidRPr="000F1E71">
        <w:rPr>
          <w:rFonts w:asciiTheme="minorHAnsi" w:hAnsiTheme="minorHAnsi" w:cstheme="minorHAnsi"/>
          <w:b w:val="0"/>
          <w:bCs/>
          <w:spacing w:val="-2"/>
          <w:sz w:val="16"/>
          <w:szCs w:val="16"/>
          <w:lang w:val="en-US"/>
        </w:rPr>
        <w:t>, 2022</w:t>
      </w:r>
      <w:r w:rsidRPr="000F1E71">
        <w:rPr>
          <w:rFonts w:asciiTheme="minorHAnsi" w:hAnsiTheme="minorHAnsi" w:cstheme="minorHAnsi"/>
          <w:b w:val="0"/>
          <w:bCs/>
          <w:spacing w:val="-2"/>
          <w:sz w:val="16"/>
          <w:szCs w:val="16"/>
          <w:lang w:val="en-US"/>
        </w:rPr>
        <w:t>, from ResearchGate.</w:t>
      </w:r>
    </w:p>
    <w:p w14:paraId="2E01A9B2" w14:textId="48BBB23F" w:rsidR="004C41A5" w:rsidRPr="000F1E71" w:rsidRDefault="004C41A5" w:rsidP="00F37586">
      <w:pPr>
        <w:pStyle w:val="00712"/>
        <w:widowControl/>
        <w:numPr>
          <w:ilvl w:val="0"/>
          <w:numId w:val="0"/>
        </w:numPr>
        <w:spacing w:before="60" w:after="0" w:line="240" w:lineRule="auto"/>
        <w:ind w:left="425" w:hanging="425"/>
        <w:rPr>
          <w:rFonts w:asciiTheme="minorHAnsi" w:hAnsiTheme="minorHAnsi" w:cstheme="minorHAnsi"/>
          <w:b w:val="0"/>
          <w:bCs/>
          <w:spacing w:val="-2"/>
          <w:sz w:val="16"/>
          <w:szCs w:val="16"/>
          <w:u w:val="single"/>
          <w:lang w:val="en-US"/>
        </w:rPr>
      </w:pPr>
      <w:proofErr w:type="spellStart"/>
      <w:r w:rsidRPr="000F1E71">
        <w:rPr>
          <w:rFonts w:asciiTheme="minorHAnsi" w:hAnsiTheme="minorHAnsi" w:cstheme="minorHAnsi"/>
          <w:b w:val="0"/>
          <w:bCs/>
          <w:spacing w:val="-2"/>
          <w:sz w:val="16"/>
          <w:szCs w:val="16"/>
          <w:u w:val="single"/>
          <w:lang w:val="en-US"/>
        </w:rPr>
        <w:t>Voustrou</w:t>
      </w:r>
      <w:proofErr w:type="spellEnd"/>
      <w:r w:rsidRPr="000F1E71">
        <w:rPr>
          <w:rFonts w:asciiTheme="minorHAnsi" w:hAnsiTheme="minorHAnsi" w:cstheme="minorHAnsi"/>
          <w:b w:val="0"/>
          <w:bCs/>
          <w:spacing w:val="-2"/>
          <w:sz w:val="16"/>
          <w:szCs w:val="16"/>
          <w:u w:val="single"/>
          <w:lang w:val="en-US"/>
        </w:rPr>
        <w:t xml:space="preserve"> M.K., Yannopoulos P.C. &amp;</w:t>
      </w:r>
      <w:r w:rsidR="001A0767">
        <w:rPr>
          <w:rFonts w:asciiTheme="minorHAnsi" w:hAnsiTheme="minorHAnsi" w:cstheme="minorHAnsi"/>
          <w:b w:val="0"/>
          <w:bCs/>
          <w:spacing w:val="-2"/>
          <w:sz w:val="16"/>
          <w:szCs w:val="16"/>
          <w:u w:val="single"/>
          <w:lang w:val="en-US"/>
        </w:rPr>
        <w:t xml:space="preserve"> </w:t>
      </w:r>
      <w:r w:rsidRPr="000F1E71">
        <w:rPr>
          <w:rFonts w:asciiTheme="minorHAnsi" w:hAnsiTheme="minorHAnsi" w:cstheme="minorHAnsi"/>
          <w:b w:val="0"/>
          <w:bCs/>
          <w:spacing w:val="-2"/>
          <w:sz w:val="16"/>
          <w:szCs w:val="16"/>
          <w:u w:val="single"/>
          <w:lang w:val="en-US"/>
        </w:rPr>
        <w:t xml:space="preserve">Christodoulou G.C. (2015). </w:t>
      </w:r>
      <w:r w:rsidRPr="000F1E71">
        <w:rPr>
          <w:rFonts w:asciiTheme="minorHAnsi" w:hAnsiTheme="minorHAnsi" w:cstheme="minorHAnsi"/>
          <w:b w:val="0"/>
          <w:bCs/>
          <w:i/>
          <w:iCs/>
          <w:spacing w:val="-2"/>
          <w:sz w:val="16"/>
          <w:szCs w:val="16"/>
          <w:u w:val="single"/>
        </w:rPr>
        <w:t xml:space="preserve">In </w:t>
      </w:r>
      <w:r w:rsidRPr="000F1E71">
        <w:rPr>
          <w:rFonts w:asciiTheme="minorHAnsi" w:hAnsiTheme="minorHAnsi" w:cstheme="minorHAnsi"/>
          <w:b w:val="0"/>
          <w:bCs/>
          <w:i/>
          <w:iCs/>
          <w:spacing w:val="-2"/>
          <w:sz w:val="16"/>
          <w:szCs w:val="16"/>
          <w:u w:val="single"/>
          <w:lang w:val="en-US"/>
        </w:rPr>
        <w:t xml:space="preserve">E-proceedings of the 36th IAHR World Congress, 28 June – 3 </w:t>
      </w:r>
      <w:r w:rsidR="001A0767" w:rsidRPr="000F1E71">
        <w:rPr>
          <w:rFonts w:asciiTheme="minorHAnsi" w:hAnsiTheme="minorHAnsi" w:cstheme="minorHAnsi"/>
          <w:b w:val="0"/>
          <w:bCs/>
          <w:i/>
          <w:iCs/>
          <w:spacing w:val="-2"/>
          <w:sz w:val="16"/>
          <w:szCs w:val="16"/>
          <w:u w:val="single"/>
          <w:lang w:val="en-US"/>
        </w:rPr>
        <w:t>July</w:t>
      </w:r>
      <w:r w:rsidRPr="000F1E71">
        <w:rPr>
          <w:rFonts w:asciiTheme="minorHAnsi" w:hAnsiTheme="minorHAnsi" w:cstheme="minorHAnsi"/>
          <w:b w:val="0"/>
          <w:bCs/>
          <w:i/>
          <w:iCs/>
          <w:spacing w:val="-2"/>
          <w:sz w:val="16"/>
          <w:szCs w:val="16"/>
          <w:u w:val="single"/>
          <w:lang w:val="en-US"/>
        </w:rPr>
        <w:t xml:space="preserve"> 2015, The Hague, the Netherlands</w:t>
      </w:r>
    </w:p>
    <w:p w14:paraId="10D7CE22" w14:textId="7C3BFED1" w:rsidR="008D1E70" w:rsidRPr="000F1E71" w:rsidRDefault="004C41A5" w:rsidP="00F37586">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proofErr w:type="spellStart"/>
      <w:r w:rsidRPr="000F1E71">
        <w:rPr>
          <w:rFonts w:asciiTheme="minorHAnsi" w:hAnsiTheme="minorHAnsi" w:cstheme="minorHAnsi"/>
          <w:b w:val="0"/>
          <w:bCs/>
          <w:spacing w:val="-2"/>
          <w:sz w:val="16"/>
          <w:szCs w:val="16"/>
          <w:lang w:val="en-US"/>
        </w:rPr>
        <w:t>Papakonstantis</w:t>
      </w:r>
      <w:proofErr w:type="spellEnd"/>
      <w:r w:rsidRPr="000F1E71">
        <w:rPr>
          <w:rFonts w:asciiTheme="minorHAnsi" w:hAnsiTheme="minorHAnsi" w:cstheme="minorHAnsi"/>
          <w:b w:val="0"/>
          <w:bCs/>
          <w:spacing w:val="-2"/>
          <w:sz w:val="16"/>
          <w:szCs w:val="16"/>
          <w:lang w:val="en-US"/>
        </w:rPr>
        <w:t xml:space="preserve"> I.G., </w:t>
      </w:r>
      <w:proofErr w:type="spellStart"/>
      <w:r w:rsidRPr="000F1E71">
        <w:rPr>
          <w:rFonts w:asciiTheme="minorHAnsi" w:hAnsiTheme="minorHAnsi" w:cstheme="minorHAnsi"/>
          <w:b w:val="0"/>
          <w:bCs/>
          <w:spacing w:val="-2"/>
          <w:sz w:val="16"/>
          <w:szCs w:val="16"/>
          <w:lang w:val="en-US"/>
        </w:rPr>
        <w:t>Mylonakou</w:t>
      </w:r>
      <w:proofErr w:type="spellEnd"/>
      <w:r w:rsidRPr="000F1E71">
        <w:rPr>
          <w:rFonts w:asciiTheme="minorHAnsi" w:hAnsiTheme="minorHAnsi" w:cstheme="minorHAnsi"/>
          <w:b w:val="0"/>
          <w:bCs/>
          <w:spacing w:val="-2"/>
          <w:sz w:val="16"/>
          <w:szCs w:val="16"/>
          <w:lang w:val="en-US"/>
        </w:rPr>
        <w:t xml:space="preserve"> E.L. (2021). Flow</w:t>
      </w:r>
      <w:r w:rsidR="001A0767">
        <w:rPr>
          <w:rFonts w:asciiTheme="minorHAnsi" w:hAnsiTheme="minorHAnsi" w:cstheme="minorHAnsi"/>
          <w:b w:val="0"/>
          <w:bCs/>
          <w:spacing w:val="-2"/>
          <w:sz w:val="16"/>
          <w:szCs w:val="16"/>
          <w:lang w:val="en-US"/>
        </w:rPr>
        <w:t xml:space="preserve"> </w:t>
      </w:r>
      <w:r w:rsidRPr="000F1E71">
        <w:rPr>
          <w:rFonts w:asciiTheme="minorHAnsi" w:hAnsiTheme="minorHAnsi" w:cstheme="minorHAnsi"/>
          <w:b w:val="0"/>
          <w:bCs/>
          <w:spacing w:val="-2"/>
          <w:sz w:val="16"/>
          <w:szCs w:val="16"/>
          <w:lang w:val="en-US"/>
        </w:rPr>
        <w:t>Visualization</w:t>
      </w:r>
      <w:r w:rsidR="001A0767">
        <w:rPr>
          <w:rFonts w:asciiTheme="minorHAnsi" w:hAnsiTheme="minorHAnsi" w:cstheme="minorHAnsi"/>
          <w:b w:val="0"/>
          <w:bCs/>
          <w:spacing w:val="-2"/>
          <w:sz w:val="16"/>
          <w:szCs w:val="16"/>
          <w:lang w:val="en-US"/>
        </w:rPr>
        <w:t xml:space="preserve"> </w:t>
      </w:r>
      <w:r w:rsidRPr="000F1E71">
        <w:rPr>
          <w:rFonts w:asciiTheme="minorHAnsi" w:hAnsiTheme="minorHAnsi" w:cstheme="minorHAnsi"/>
          <w:b w:val="0"/>
          <w:bCs/>
          <w:spacing w:val="-2"/>
          <w:sz w:val="16"/>
          <w:szCs w:val="16"/>
          <w:lang w:val="en-US"/>
        </w:rPr>
        <w:t>Experiments of Inclined</w:t>
      </w:r>
      <w:r w:rsidR="001A0767">
        <w:rPr>
          <w:rFonts w:asciiTheme="minorHAnsi" w:hAnsiTheme="minorHAnsi" w:cstheme="minorHAnsi"/>
          <w:b w:val="0"/>
          <w:bCs/>
          <w:spacing w:val="-2"/>
          <w:sz w:val="16"/>
          <w:szCs w:val="16"/>
          <w:lang w:val="en-US"/>
        </w:rPr>
        <w:t xml:space="preserve"> </w:t>
      </w:r>
      <w:r w:rsidRPr="000F1E71">
        <w:rPr>
          <w:rFonts w:asciiTheme="minorHAnsi" w:hAnsiTheme="minorHAnsi" w:cstheme="minorHAnsi"/>
          <w:b w:val="0"/>
          <w:bCs/>
          <w:spacing w:val="-2"/>
          <w:sz w:val="16"/>
          <w:szCs w:val="16"/>
          <w:lang w:val="en-US"/>
        </w:rPr>
        <w:t>Slot</w:t>
      </w:r>
      <w:r w:rsidR="001A0767">
        <w:rPr>
          <w:rFonts w:asciiTheme="minorHAnsi" w:hAnsiTheme="minorHAnsi" w:cstheme="minorHAnsi"/>
          <w:b w:val="0"/>
          <w:bCs/>
          <w:spacing w:val="-2"/>
          <w:sz w:val="16"/>
          <w:szCs w:val="16"/>
          <w:lang w:val="en-US"/>
        </w:rPr>
        <w:t xml:space="preserve"> </w:t>
      </w:r>
      <w:r w:rsidRPr="000F1E71">
        <w:rPr>
          <w:rFonts w:asciiTheme="minorHAnsi" w:hAnsiTheme="minorHAnsi" w:cstheme="minorHAnsi"/>
          <w:b w:val="0"/>
          <w:bCs/>
          <w:spacing w:val="-2"/>
          <w:sz w:val="16"/>
          <w:szCs w:val="16"/>
          <w:lang w:val="en-US"/>
        </w:rPr>
        <w:t>Jets</w:t>
      </w:r>
      <w:r w:rsidR="001A0767">
        <w:rPr>
          <w:rFonts w:asciiTheme="minorHAnsi" w:hAnsiTheme="minorHAnsi" w:cstheme="minorHAnsi"/>
          <w:b w:val="0"/>
          <w:bCs/>
          <w:spacing w:val="-2"/>
          <w:sz w:val="16"/>
          <w:szCs w:val="16"/>
          <w:lang w:val="en-US"/>
        </w:rPr>
        <w:t xml:space="preserve"> </w:t>
      </w:r>
      <w:r w:rsidRPr="000F1E71">
        <w:rPr>
          <w:rFonts w:asciiTheme="minorHAnsi" w:hAnsiTheme="minorHAnsi" w:cstheme="minorHAnsi"/>
          <w:b w:val="0"/>
          <w:bCs/>
          <w:spacing w:val="-2"/>
          <w:sz w:val="16"/>
          <w:szCs w:val="16"/>
          <w:lang w:val="en-US"/>
        </w:rPr>
        <w:t>with</w:t>
      </w:r>
      <w:r w:rsidR="001A0767">
        <w:rPr>
          <w:rFonts w:asciiTheme="minorHAnsi" w:hAnsiTheme="minorHAnsi" w:cstheme="minorHAnsi"/>
          <w:b w:val="0"/>
          <w:bCs/>
          <w:spacing w:val="-2"/>
          <w:sz w:val="16"/>
          <w:szCs w:val="16"/>
          <w:lang w:val="en-US"/>
        </w:rPr>
        <w:t xml:space="preserve"> </w:t>
      </w:r>
      <w:r w:rsidRPr="000F1E71">
        <w:rPr>
          <w:rFonts w:asciiTheme="minorHAnsi" w:hAnsiTheme="minorHAnsi" w:cstheme="minorHAnsi"/>
          <w:b w:val="0"/>
          <w:bCs/>
          <w:spacing w:val="-2"/>
          <w:sz w:val="16"/>
          <w:szCs w:val="16"/>
          <w:lang w:val="en-US"/>
        </w:rPr>
        <w:t>Negative</w:t>
      </w:r>
      <w:r w:rsidR="001A0767">
        <w:rPr>
          <w:rFonts w:asciiTheme="minorHAnsi" w:hAnsiTheme="minorHAnsi" w:cstheme="minorHAnsi"/>
          <w:b w:val="0"/>
          <w:bCs/>
          <w:spacing w:val="-2"/>
          <w:sz w:val="16"/>
          <w:szCs w:val="16"/>
          <w:lang w:val="en-US"/>
        </w:rPr>
        <w:t xml:space="preserve"> </w:t>
      </w:r>
      <w:r w:rsidRPr="000F1E71">
        <w:rPr>
          <w:rFonts w:asciiTheme="minorHAnsi" w:hAnsiTheme="minorHAnsi" w:cstheme="minorHAnsi"/>
          <w:b w:val="0"/>
          <w:bCs/>
          <w:spacing w:val="-2"/>
          <w:sz w:val="16"/>
          <w:szCs w:val="16"/>
          <w:lang w:val="en-US"/>
        </w:rPr>
        <w:t>Buoyancy</w:t>
      </w:r>
      <w:r w:rsidR="00D8643B" w:rsidRPr="000F1E71">
        <w:rPr>
          <w:rFonts w:asciiTheme="minorHAnsi" w:hAnsiTheme="minorHAnsi" w:cstheme="minorHAnsi"/>
          <w:b w:val="0"/>
          <w:bCs/>
          <w:spacing w:val="-2"/>
          <w:sz w:val="16"/>
          <w:szCs w:val="16"/>
          <w:lang w:val="en-US"/>
        </w:rPr>
        <w:t xml:space="preserve">. </w:t>
      </w:r>
      <w:r w:rsidRPr="000F1E71">
        <w:rPr>
          <w:rFonts w:asciiTheme="minorHAnsi" w:hAnsiTheme="minorHAnsi" w:cstheme="minorHAnsi"/>
          <w:b w:val="0"/>
          <w:bCs/>
          <w:i/>
          <w:iCs/>
          <w:spacing w:val="-2"/>
          <w:sz w:val="16"/>
          <w:szCs w:val="16"/>
          <w:lang w:val="en-US"/>
        </w:rPr>
        <w:t>Environmental</w:t>
      </w:r>
      <w:r w:rsidR="001A0767">
        <w:rPr>
          <w:rFonts w:asciiTheme="minorHAnsi" w:hAnsiTheme="minorHAnsi" w:cstheme="minorHAnsi"/>
          <w:b w:val="0"/>
          <w:bCs/>
          <w:i/>
          <w:iCs/>
          <w:spacing w:val="-2"/>
          <w:sz w:val="16"/>
          <w:szCs w:val="16"/>
          <w:lang w:val="en-US"/>
        </w:rPr>
        <w:t xml:space="preserve"> </w:t>
      </w:r>
      <w:r w:rsidRPr="000F1E71">
        <w:rPr>
          <w:rFonts w:asciiTheme="minorHAnsi" w:hAnsiTheme="minorHAnsi" w:cstheme="minorHAnsi"/>
          <w:b w:val="0"/>
          <w:bCs/>
          <w:i/>
          <w:iCs/>
          <w:spacing w:val="-2"/>
          <w:sz w:val="16"/>
          <w:szCs w:val="16"/>
          <w:lang w:val="en-US"/>
        </w:rPr>
        <w:t>Processes</w:t>
      </w:r>
      <w:r w:rsidRPr="000F1E71">
        <w:rPr>
          <w:rFonts w:asciiTheme="minorHAnsi" w:hAnsiTheme="minorHAnsi" w:cstheme="minorHAnsi"/>
          <w:b w:val="0"/>
          <w:bCs/>
          <w:spacing w:val="-2"/>
          <w:sz w:val="16"/>
          <w:szCs w:val="16"/>
          <w:lang w:val="en-US"/>
        </w:rPr>
        <w:t>. DOI: 10.1007/s40710-021-00546-8. Retrieved</w:t>
      </w:r>
      <w:r w:rsidR="001A0767">
        <w:rPr>
          <w:rFonts w:asciiTheme="minorHAnsi" w:hAnsiTheme="minorHAnsi" w:cstheme="minorHAnsi"/>
          <w:b w:val="0"/>
          <w:bCs/>
          <w:spacing w:val="-2"/>
          <w:sz w:val="16"/>
          <w:szCs w:val="16"/>
          <w:lang w:val="en-US"/>
        </w:rPr>
        <w:t xml:space="preserve"> </w:t>
      </w:r>
      <w:r w:rsidRPr="000F1E71">
        <w:rPr>
          <w:rFonts w:asciiTheme="minorHAnsi" w:hAnsiTheme="minorHAnsi" w:cstheme="minorHAnsi"/>
          <w:b w:val="0"/>
          <w:bCs/>
          <w:spacing w:val="-2"/>
          <w:sz w:val="16"/>
          <w:szCs w:val="16"/>
          <w:lang w:val="en-US"/>
        </w:rPr>
        <w:t>by</w:t>
      </w:r>
      <w:r w:rsidR="001A0767">
        <w:rPr>
          <w:rFonts w:asciiTheme="minorHAnsi" w:hAnsiTheme="minorHAnsi" w:cstheme="minorHAnsi"/>
          <w:b w:val="0"/>
          <w:bCs/>
          <w:spacing w:val="-2"/>
          <w:sz w:val="16"/>
          <w:szCs w:val="16"/>
          <w:lang w:val="en-US"/>
        </w:rPr>
        <w:t xml:space="preserve"> </w:t>
      </w:r>
      <w:r w:rsidRPr="000F1E71">
        <w:rPr>
          <w:rFonts w:asciiTheme="minorHAnsi" w:hAnsiTheme="minorHAnsi" w:cstheme="minorHAnsi"/>
          <w:b w:val="0"/>
          <w:bCs/>
          <w:spacing w:val="-2"/>
          <w:sz w:val="16"/>
          <w:szCs w:val="16"/>
          <w:lang w:val="en-US"/>
        </w:rPr>
        <w:t>ResearchGate</w:t>
      </w:r>
      <w:r w:rsidR="001A0767">
        <w:rPr>
          <w:rFonts w:asciiTheme="minorHAnsi" w:hAnsiTheme="minorHAnsi" w:cstheme="minorHAnsi"/>
          <w:b w:val="0"/>
          <w:bCs/>
          <w:spacing w:val="-2"/>
          <w:sz w:val="16"/>
          <w:szCs w:val="16"/>
          <w:lang w:val="en-US"/>
        </w:rPr>
        <w:t xml:space="preserve"> </w:t>
      </w:r>
      <w:r w:rsidRPr="000F1E71">
        <w:rPr>
          <w:rFonts w:asciiTheme="minorHAnsi" w:hAnsiTheme="minorHAnsi" w:cstheme="minorHAnsi"/>
          <w:b w:val="0"/>
          <w:bCs/>
          <w:spacing w:val="-2"/>
          <w:sz w:val="16"/>
          <w:szCs w:val="16"/>
          <w:lang w:val="en-US"/>
        </w:rPr>
        <w:t>Oct 17, 2021</w:t>
      </w:r>
      <w:r w:rsidRPr="000F1E71">
        <w:rPr>
          <w:rFonts w:asciiTheme="minorHAnsi" w:hAnsiTheme="minorHAnsi" w:cstheme="minorHAnsi"/>
          <w:b w:val="0"/>
          <w:bCs/>
          <w:spacing w:val="-2"/>
          <w:sz w:val="16"/>
          <w:szCs w:val="16"/>
        </w:rPr>
        <w:t>.</w:t>
      </w:r>
    </w:p>
    <w:p w14:paraId="420BB83B" w14:textId="77777777" w:rsidR="00D8643B" w:rsidRPr="000F1E71" w:rsidRDefault="00D8643B" w:rsidP="00F37586">
      <w:pPr>
        <w:pStyle w:val="00712"/>
        <w:widowControl/>
        <w:numPr>
          <w:ilvl w:val="0"/>
          <w:numId w:val="0"/>
        </w:numPr>
        <w:spacing w:before="60" w:after="0" w:line="240" w:lineRule="auto"/>
        <w:ind w:left="425" w:hanging="425"/>
        <w:rPr>
          <w:rFonts w:asciiTheme="minorHAnsi" w:hAnsiTheme="minorHAnsi" w:cstheme="minorHAnsi"/>
          <w:b w:val="0"/>
          <w:bCs/>
          <w:spacing w:val="-2"/>
          <w:sz w:val="16"/>
          <w:szCs w:val="16"/>
          <w:lang w:val="en-US"/>
        </w:rPr>
      </w:pPr>
      <w:r w:rsidRPr="000F1E71">
        <w:rPr>
          <w:rFonts w:asciiTheme="minorHAnsi" w:hAnsiTheme="minorHAnsi" w:cstheme="minorHAnsi"/>
          <w:b w:val="0"/>
          <w:bCs/>
          <w:spacing w:val="-2"/>
          <w:sz w:val="16"/>
          <w:szCs w:val="16"/>
          <w:u w:val="single"/>
          <w:lang w:val="en-US"/>
        </w:rPr>
        <w:t xml:space="preserve">Bloutsos, A.A. and Yannopoulos, P.C. (2020). </w:t>
      </w:r>
      <w:r w:rsidRPr="000F1E71">
        <w:rPr>
          <w:rFonts w:asciiTheme="minorHAnsi" w:hAnsiTheme="minorHAnsi" w:cstheme="minorHAnsi"/>
          <w:b w:val="0"/>
          <w:bCs/>
          <w:i/>
          <w:spacing w:val="-2"/>
          <w:sz w:val="16"/>
          <w:szCs w:val="16"/>
          <w:u w:val="single"/>
          <w:lang w:val="en-US"/>
        </w:rPr>
        <w:t>Fluids</w:t>
      </w:r>
      <w:r w:rsidRPr="000F1E71">
        <w:rPr>
          <w:rFonts w:asciiTheme="minorHAnsi" w:hAnsiTheme="minorHAnsi" w:cstheme="minorHAnsi"/>
          <w:b w:val="0"/>
          <w:bCs/>
          <w:spacing w:val="-2"/>
          <w:sz w:val="16"/>
          <w:szCs w:val="16"/>
          <w:u w:val="single"/>
          <w:lang w:val="en-US"/>
        </w:rPr>
        <w:t xml:space="preserve"> 5(3), 131</w:t>
      </w:r>
      <w:r w:rsidRPr="000F1E71">
        <w:rPr>
          <w:rFonts w:asciiTheme="minorHAnsi" w:hAnsiTheme="minorHAnsi" w:cstheme="minorHAnsi"/>
          <w:b w:val="0"/>
          <w:bCs/>
          <w:spacing w:val="-2"/>
          <w:sz w:val="16"/>
          <w:szCs w:val="16"/>
          <w:lang w:val="en-US"/>
        </w:rPr>
        <w:t>.</w:t>
      </w:r>
    </w:p>
    <w:p w14:paraId="498C6C29" w14:textId="34BE4640" w:rsidR="00853048" w:rsidRPr="000F1E71" w:rsidRDefault="00D8643B" w:rsidP="00853048">
      <w:pPr>
        <w:pStyle w:val="00712"/>
        <w:widowControl/>
        <w:numPr>
          <w:ilvl w:val="0"/>
          <w:numId w:val="10"/>
        </w:numPr>
        <w:spacing w:before="60" w:after="0" w:line="240" w:lineRule="auto"/>
        <w:ind w:left="425" w:hanging="425"/>
        <w:rPr>
          <w:rFonts w:asciiTheme="minorHAnsi" w:hAnsiTheme="minorHAnsi" w:cstheme="minorHAnsi"/>
          <w:b w:val="0"/>
          <w:spacing w:val="-2"/>
          <w:sz w:val="16"/>
          <w:szCs w:val="16"/>
          <w:lang w:val="en-US"/>
        </w:rPr>
      </w:pPr>
      <w:proofErr w:type="spellStart"/>
      <w:r w:rsidRPr="000F1E71">
        <w:rPr>
          <w:rFonts w:asciiTheme="minorHAnsi" w:hAnsiTheme="minorHAnsi" w:cstheme="minorHAnsi"/>
          <w:b w:val="0"/>
          <w:bCs/>
          <w:spacing w:val="-2"/>
          <w:sz w:val="16"/>
          <w:szCs w:val="16"/>
          <w:lang w:val="en-US"/>
        </w:rPr>
        <w:t>Papakonstantis</w:t>
      </w:r>
      <w:proofErr w:type="spellEnd"/>
      <w:r w:rsidRPr="000F1E71">
        <w:rPr>
          <w:rFonts w:asciiTheme="minorHAnsi" w:hAnsiTheme="minorHAnsi" w:cstheme="minorHAnsi"/>
          <w:b w:val="0"/>
          <w:bCs/>
          <w:spacing w:val="-2"/>
          <w:sz w:val="16"/>
          <w:szCs w:val="16"/>
          <w:lang w:val="en-US"/>
        </w:rPr>
        <w:t xml:space="preserve"> I., Papanicolaou P.N. (2022). On the Computational Modeling of Inclined Brine Discharges. </w:t>
      </w:r>
      <w:r w:rsidRPr="000F1E71">
        <w:rPr>
          <w:rFonts w:asciiTheme="minorHAnsi" w:hAnsiTheme="minorHAnsi" w:cstheme="minorHAnsi"/>
          <w:b w:val="0"/>
          <w:bCs/>
          <w:i/>
          <w:spacing w:val="-2"/>
          <w:sz w:val="16"/>
          <w:szCs w:val="16"/>
          <w:lang w:val="en-US"/>
        </w:rPr>
        <w:t>Fluids</w:t>
      </w:r>
      <w:r w:rsidRPr="000F1E71">
        <w:rPr>
          <w:rFonts w:asciiTheme="minorHAnsi" w:hAnsiTheme="minorHAnsi" w:cstheme="minorHAnsi"/>
          <w:b w:val="0"/>
          <w:bCs/>
          <w:spacing w:val="-2"/>
          <w:sz w:val="16"/>
          <w:szCs w:val="16"/>
          <w:lang w:val="en-US"/>
        </w:rPr>
        <w:t xml:space="preserve"> 7(2), 86. https://doi.org/10.3390/fluids7020086. Retrieved Jan. 27</w:t>
      </w:r>
      <w:r w:rsidR="00957AE8" w:rsidRPr="000F1E71">
        <w:rPr>
          <w:rFonts w:asciiTheme="minorHAnsi" w:hAnsiTheme="minorHAnsi" w:cstheme="minorHAnsi"/>
          <w:b w:val="0"/>
          <w:bCs/>
          <w:spacing w:val="-2"/>
          <w:sz w:val="16"/>
          <w:szCs w:val="16"/>
          <w:lang w:val="en-US"/>
        </w:rPr>
        <w:t>, 2022</w:t>
      </w:r>
      <w:r w:rsidRPr="000F1E71">
        <w:rPr>
          <w:rFonts w:asciiTheme="minorHAnsi" w:hAnsiTheme="minorHAnsi" w:cstheme="minorHAnsi"/>
          <w:b w:val="0"/>
          <w:bCs/>
          <w:spacing w:val="-2"/>
          <w:sz w:val="16"/>
          <w:szCs w:val="16"/>
          <w:lang w:val="en-US"/>
        </w:rPr>
        <w:t>, from ResearchGate.</w:t>
      </w:r>
    </w:p>
    <w:p w14:paraId="45AC62AF" w14:textId="77777777" w:rsidR="00792A7E" w:rsidRDefault="00853048" w:rsidP="00792A7E">
      <w:pPr>
        <w:pStyle w:val="00712"/>
        <w:widowControl/>
        <w:numPr>
          <w:ilvl w:val="0"/>
          <w:numId w:val="10"/>
        </w:numPr>
        <w:spacing w:before="60" w:after="0" w:line="240" w:lineRule="auto"/>
        <w:ind w:left="425" w:hanging="425"/>
        <w:rPr>
          <w:rFonts w:asciiTheme="minorHAnsi" w:hAnsiTheme="minorHAnsi" w:cstheme="minorHAnsi"/>
          <w:b w:val="0"/>
          <w:spacing w:val="-2"/>
          <w:sz w:val="16"/>
          <w:szCs w:val="16"/>
          <w:lang w:val="en-US"/>
        </w:rPr>
      </w:pPr>
      <w:proofErr w:type="spellStart"/>
      <w:r w:rsidRPr="000F1E71">
        <w:rPr>
          <w:rFonts w:asciiTheme="minorHAnsi" w:hAnsiTheme="minorHAnsi" w:cstheme="minorHAnsi"/>
          <w:b w:val="0"/>
          <w:spacing w:val="-2"/>
          <w:sz w:val="16"/>
          <w:szCs w:val="16"/>
          <w:lang w:val="en-US"/>
        </w:rPr>
        <w:t>Tofighian</w:t>
      </w:r>
      <w:proofErr w:type="spellEnd"/>
      <w:r w:rsidRPr="000F1E71">
        <w:rPr>
          <w:rFonts w:asciiTheme="minorHAnsi" w:hAnsiTheme="minorHAnsi" w:cstheme="minorHAnsi"/>
          <w:b w:val="0"/>
          <w:spacing w:val="-2"/>
          <w:sz w:val="16"/>
          <w:szCs w:val="16"/>
          <w:lang w:val="en-US"/>
        </w:rPr>
        <w:t xml:space="preserve"> H., </w:t>
      </w:r>
      <w:proofErr w:type="spellStart"/>
      <w:r w:rsidRPr="000F1E71">
        <w:rPr>
          <w:rFonts w:asciiTheme="minorHAnsi" w:hAnsiTheme="minorHAnsi" w:cstheme="minorHAnsi"/>
          <w:b w:val="0"/>
          <w:spacing w:val="-2"/>
          <w:sz w:val="16"/>
          <w:szCs w:val="16"/>
          <w:lang w:val="en-US"/>
        </w:rPr>
        <w:t>Aghajanpour</w:t>
      </w:r>
      <w:proofErr w:type="spellEnd"/>
      <w:r w:rsidRPr="000F1E71">
        <w:rPr>
          <w:rFonts w:asciiTheme="minorHAnsi" w:hAnsiTheme="minorHAnsi" w:cstheme="minorHAnsi"/>
          <w:b w:val="0"/>
          <w:spacing w:val="-2"/>
          <w:sz w:val="16"/>
          <w:szCs w:val="16"/>
          <w:lang w:val="en-US"/>
        </w:rPr>
        <w:t xml:space="preserve"> A., </w:t>
      </w:r>
      <w:proofErr w:type="spellStart"/>
      <w:r w:rsidRPr="000F1E71">
        <w:rPr>
          <w:rFonts w:asciiTheme="minorHAnsi" w:hAnsiTheme="minorHAnsi" w:cstheme="minorHAnsi"/>
          <w:b w:val="0"/>
          <w:spacing w:val="-2"/>
          <w:sz w:val="16"/>
          <w:szCs w:val="16"/>
          <w:lang w:val="en-US"/>
        </w:rPr>
        <w:t>Abessi</w:t>
      </w:r>
      <w:proofErr w:type="spellEnd"/>
      <w:r w:rsidRPr="000F1E71">
        <w:rPr>
          <w:rFonts w:asciiTheme="minorHAnsi" w:hAnsiTheme="minorHAnsi" w:cstheme="minorHAnsi"/>
          <w:b w:val="0"/>
          <w:spacing w:val="-2"/>
          <w:sz w:val="16"/>
          <w:szCs w:val="16"/>
          <w:lang w:val="en-US"/>
        </w:rPr>
        <w:t xml:space="preserve"> O., Ramezani M. (2022). Simulation of inclined dense jets in stagnant environments: an LES and experimental study. Environmental Fluid Mechanics, </w:t>
      </w:r>
      <w:hyperlink r:id="rId158" w:history="1">
        <w:r w:rsidRPr="000F1E71">
          <w:rPr>
            <w:rStyle w:val="Hyperlink"/>
            <w:rFonts w:asciiTheme="minorHAnsi" w:hAnsiTheme="minorHAnsi" w:cstheme="minorHAnsi"/>
            <w:b w:val="0"/>
            <w:spacing w:val="-2"/>
            <w:sz w:val="16"/>
            <w:szCs w:val="16"/>
            <w:lang w:val="en-US"/>
          </w:rPr>
          <w:t>https://doi.org/10.1007/s10652-022-09884-z</w:t>
        </w:r>
      </w:hyperlink>
      <w:r w:rsidRPr="000F1E71">
        <w:rPr>
          <w:rFonts w:asciiTheme="minorHAnsi" w:hAnsiTheme="minorHAnsi" w:cstheme="minorHAnsi"/>
          <w:b w:val="0"/>
          <w:spacing w:val="-2"/>
          <w:sz w:val="16"/>
          <w:szCs w:val="16"/>
          <w:lang w:val="en-US"/>
        </w:rPr>
        <w:t>. Retrieved July 21</w:t>
      </w:r>
      <w:r w:rsidR="00957AE8" w:rsidRPr="000F1E71">
        <w:rPr>
          <w:rFonts w:asciiTheme="minorHAnsi" w:hAnsiTheme="minorHAnsi" w:cstheme="minorHAnsi"/>
          <w:b w:val="0"/>
          <w:spacing w:val="-2"/>
          <w:sz w:val="16"/>
          <w:szCs w:val="16"/>
          <w:lang w:val="en-US"/>
        </w:rPr>
        <w:t>, 2022</w:t>
      </w:r>
      <w:r w:rsidRPr="000F1E71">
        <w:rPr>
          <w:rFonts w:asciiTheme="minorHAnsi" w:hAnsiTheme="minorHAnsi" w:cstheme="minorHAnsi"/>
          <w:b w:val="0"/>
          <w:spacing w:val="-2"/>
          <w:sz w:val="16"/>
          <w:szCs w:val="16"/>
          <w:lang w:val="en-US"/>
        </w:rPr>
        <w:t>, from ResearchGate.</w:t>
      </w:r>
    </w:p>
    <w:p w14:paraId="17AA5C6B" w14:textId="6462B1C7" w:rsidR="00792A7E" w:rsidRPr="00A83F70" w:rsidRDefault="00792A7E" w:rsidP="00792A7E">
      <w:pPr>
        <w:pStyle w:val="00712"/>
        <w:widowControl/>
        <w:numPr>
          <w:ilvl w:val="0"/>
          <w:numId w:val="10"/>
        </w:numPr>
        <w:spacing w:before="60" w:after="0" w:line="240" w:lineRule="auto"/>
        <w:ind w:left="425" w:hanging="425"/>
        <w:rPr>
          <w:rFonts w:asciiTheme="minorHAnsi" w:hAnsiTheme="minorHAnsi" w:cstheme="minorHAnsi"/>
          <w:b w:val="0"/>
          <w:spacing w:val="-2"/>
          <w:sz w:val="16"/>
          <w:szCs w:val="16"/>
          <w:lang w:val="en-US"/>
        </w:rPr>
      </w:pPr>
      <w:proofErr w:type="spellStart"/>
      <w:r w:rsidRPr="00792A7E">
        <w:rPr>
          <w:rFonts w:asciiTheme="minorHAnsi" w:hAnsiTheme="minorHAnsi" w:cstheme="minorHAnsi"/>
          <w:b w:val="0"/>
          <w:bCs/>
          <w:spacing w:val="-2"/>
          <w:sz w:val="16"/>
          <w:szCs w:val="16"/>
          <w:lang w:val="en-US"/>
        </w:rPr>
        <w:t>Alvir</w:t>
      </w:r>
      <w:proofErr w:type="spellEnd"/>
      <w:r w:rsidRPr="00792A7E">
        <w:rPr>
          <w:rFonts w:asciiTheme="minorHAnsi" w:hAnsiTheme="minorHAnsi" w:cstheme="minorHAnsi"/>
          <w:b w:val="0"/>
          <w:bCs/>
          <w:spacing w:val="-2"/>
          <w:sz w:val="16"/>
          <w:szCs w:val="16"/>
          <w:lang w:val="en-US"/>
        </w:rPr>
        <w:t xml:space="preserve"> M., </w:t>
      </w:r>
      <w:proofErr w:type="spellStart"/>
      <w:r w:rsidRPr="00792A7E">
        <w:rPr>
          <w:rFonts w:asciiTheme="minorHAnsi" w:hAnsiTheme="minorHAnsi" w:cstheme="minorHAnsi"/>
          <w:b w:val="0"/>
          <w:bCs/>
          <w:spacing w:val="-2"/>
          <w:sz w:val="16"/>
          <w:szCs w:val="16"/>
          <w:lang w:val="en-US"/>
        </w:rPr>
        <w:t>Grbčić</w:t>
      </w:r>
      <w:proofErr w:type="spellEnd"/>
      <w:r w:rsidRPr="00792A7E">
        <w:rPr>
          <w:rFonts w:asciiTheme="minorHAnsi" w:hAnsiTheme="minorHAnsi" w:cstheme="minorHAnsi"/>
          <w:b w:val="0"/>
          <w:bCs/>
          <w:spacing w:val="-2"/>
          <w:sz w:val="16"/>
          <w:szCs w:val="16"/>
          <w:lang w:val="en-US"/>
        </w:rPr>
        <w:t xml:space="preserve"> L., </w:t>
      </w:r>
      <w:proofErr w:type="spellStart"/>
      <w:r w:rsidRPr="00792A7E">
        <w:rPr>
          <w:rFonts w:asciiTheme="minorHAnsi" w:hAnsiTheme="minorHAnsi" w:cstheme="minorHAnsi"/>
          <w:b w:val="0"/>
          <w:bCs/>
          <w:spacing w:val="-2"/>
          <w:sz w:val="16"/>
          <w:szCs w:val="16"/>
          <w:lang w:val="en-US"/>
        </w:rPr>
        <w:t>Sikirica</w:t>
      </w:r>
      <w:proofErr w:type="spellEnd"/>
      <w:r w:rsidRPr="00792A7E">
        <w:rPr>
          <w:rFonts w:asciiTheme="minorHAnsi" w:hAnsiTheme="minorHAnsi" w:cstheme="minorHAnsi"/>
          <w:b w:val="0"/>
          <w:bCs/>
          <w:spacing w:val="-2"/>
          <w:sz w:val="16"/>
          <w:szCs w:val="16"/>
          <w:lang w:val="en-US"/>
        </w:rPr>
        <w:t xml:space="preserve"> A., Kranjčević L. (2022). Reconstruction and analysis of negatively buoyant jets with interpretable machine learning. DOI: 10.48550/arXiv.2211.05489. Retrieved Nov. 13, 2022, from ResearchGate.</w:t>
      </w:r>
    </w:p>
    <w:p w14:paraId="10970D3C" w14:textId="0C87D310" w:rsidR="00A83F70" w:rsidRDefault="00A83F70" w:rsidP="00A83F70">
      <w:pPr>
        <w:widowControl/>
        <w:numPr>
          <w:ilvl w:val="0"/>
          <w:numId w:val="10"/>
        </w:numPr>
        <w:tabs>
          <w:tab w:val="left" w:pos="426"/>
        </w:tabs>
        <w:spacing w:before="60"/>
        <w:ind w:left="425" w:hanging="425"/>
        <w:rPr>
          <w:rFonts w:asciiTheme="minorHAnsi" w:hAnsiTheme="minorHAnsi" w:cstheme="minorHAnsi"/>
          <w:spacing w:val="-2"/>
          <w:sz w:val="16"/>
          <w:szCs w:val="16"/>
        </w:rPr>
      </w:pPr>
      <w:proofErr w:type="spellStart"/>
      <w:r w:rsidRPr="0069377B">
        <w:rPr>
          <w:rFonts w:asciiTheme="minorHAnsi" w:hAnsiTheme="minorHAnsi" w:cstheme="minorHAnsi"/>
          <w:spacing w:val="-2"/>
          <w:sz w:val="16"/>
          <w:szCs w:val="16"/>
          <w:lang w:val="en-GB"/>
        </w:rPr>
        <w:t>Tahmooresi</w:t>
      </w:r>
      <w:proofErr w:type="spellEnd"/>
      <w:r w:rsidRPr="0069377B">
        <w:rPr>
          <w:rFonts w:asciiTheme="minorHAnsi" w:hAnsiTheme="minorHAnsi" w:cstheme="minorHAnsi"/>
          <w:spacing w:val="-2"/>
          <w:sz w:val="16"/>
          <w:szCs w:val="16"/>
          <w:lang w:val="en-GB"/>
        </w:rPr>
        <w:t xml:space="preserve"> S., Mohammadian A., Nistor I., </w:t>
      </w:r>
      <w:proofErr w:type="spellStart"/>
      <w:r w:rsidRPr="0069377B">
        <w:rPr>
          <w:rFonts w:asciiTheme="minorHAnsi" w:hAnsiTheme="minorHAnsi" w:cstheme="minorHAnsi"/>
          <w:spacing w:val="-2"/>
          <w:sz w:val="16"/>
          <w:szCs w:val="16"/>
          <w:lang w:val="en-GB"/>
        </w:rPr>
        <w:t>Gildeh</w:t>
      </w:r>
      <w:proofErr w:type="spellEnd"/>
      <w:r w:rsidRPr="0069377B">
        <w:rPr>
          <w:rFonts w:asciiTheme="minorHAnsi" w:hAnsiTheme="minorHAnsi" w:cstheme="minorHAnsi"/>
          <w:spacing w:val="-2"/>
          <w:sz w:val="16"/>
          <w:szCs w:val="16"/>
          <w:lang w:val="en-GB"/>
        </w:rPr>
        <w:t xml:space="preserve"> H.K. (2023). Reynolds flux </w:t>
      </w:r>
      <w:proofErr w:type="spellStart"/>
      <w:r w:rsidRPr="0069377B">
        <w:rPr>
          <w:rFonts w:asciiTheme="minorHAnsi" w:hAnsiTheme="minorHAnsi" w:cstheme="minorHAnsi"/>
          <w:spacing w:val="-2"/>
          <w:sz w:val="16"/>
          <w:szCs w:val="16"/>
          <w:lang w:val="en-GB"/>
        </w:rPr>
        <w:t>modeling</w:t>
      </w:r>
      <w:proofErr w:type="spellEnd"/>
      <w:r w:rsidRPr="0069377B">
        <w:rPr>
          <w:rFonts w:asciiTheme="minorHAnsi" w:hAnsiTheme="minorHAnsi" w:cstheme="minorHAnsi"/>
          <w:spacing w:val="-2"/>
          <w:sz w:val="16"/>
          <w:szCs w:val="16"/>
          <w:lang w:val="en-GB"/>
        </w:rPr>
        <w:t xml:space="preserve">; new numerical insights into inclined dense jets. </w:t>
      </w:r>
      <w:r w:rsidRPr="0069377B">
        <w:rPr>
          <w:rFonts w:asciiTheme="minorHAnsi" w:hAnsiTheme="minorHAnsi" w:cstheme="minorHAnsi"/>
          <w:i/>
          <w:iCs/>
          <w:spacing w:val="-2"/>
          <w:sz w:val="16"/>
          <w:szCs w:val="16"/>
          <w:lang w:val="en-GB"/>
        </w:rPr>
        <w:t>Environmental Fluid Mechanics</w:t>
      </w:r>
      <w:r w:rsidR="00245AF3">
        <w:rPr>
          <w:rFonts w:asciiTheme="minorHAnsi" w:hAnsiTheme="minorHAnsi" w:cstheme="minorHAnsi"/>
          <w:spacing w:val="-2"/>
          <w:sz w:val="16"/>
          <w:szCs w:val="16"/>
          <w:lang w:val="en-US"/>
        </w:rPr>
        <w:t xml:space="preserve"> </w:t>
      </w:r>
      <w:r w:rsidR="00245AF3" w:rsidRPr="0069377B">
        <w:rPr>
          <w:rFonts w:asciiTheme="minorHAnsi" w:hAnsiTheme="minorHAnsi" w:cstheme="minorHAnsi"/>
          <w:spacing w:val="-2"/>
          <w:sz w:val="16"/>
          <w:szCs w:val="16"/>
          <w:lang w:val="en-GB"/>
        </w:rPr>
        <w:t>23:551–577</w:t>
      </w:r>
      <w:r w:rsidRPr="0069377B">
        <w:rPr>
          <w:rFonts w:asciiTheme="minorHAnsi" w:hAnsiTheme="minorHAnsi" w:cstheme="minorHAnsi"/>
          <w:spacing w:val="-2"/>
          <w:sz w:val="16"/>
          <w:szCs w:val="16"/>
          <w:lang w:val="en-GB"/>
        </w:rPr>
        <w:t xml:space="preserve">. </w:t>
      </w:r>
      <w:hyperlink r:id="rId159" w:history="1">
        <w:r w:rsidRPr="0069377B">
          <w:rPr>
            <w:rStyle w:val="Hyperlink"/>
            <w:rFonts w:asciiTheme="minorHAnsi" w:hAnsiTheme="minorHAnsi" w:cstheme="minorHAnsi"/>
            <w:spacing w:val="-2"/>
            <w:sz w:val="16"/>
            <w:szCs w:val="16"/>
            <w:lang w:val="en-GB"/>
          </w:rPr>
          <w:t>https://doi.org/10.1007/s10652-023-09919-z</w:t>
        </w:r>
      </w:hyperlink>
      <w:r w:rsidRPr="0069377B">
        <w:rPr>
          <w:rFonts w:asciiTheme="minorHAnsi" w:hAnsiTheme="minorHAnsi" w:cstheme="minorHAnsi"/>
          <w:spacing w:val="-2"/>
          <w:sz w:val="16"/>
          <w:szCs w:val="16"/>
          <w:lang w:val="en-GB"/>
        </w:rPr>
        <w:t>.</w:t>
      </w:r>
      <w:r>
        <w:rPr>
          <w:rFonts w:asciiTheme="minorHAnsi" w:hAnsiTheme="minorHAnsi" w:cstheme="minorHAnsi"/>
          <w:spacing w:val="-2"/>
          <w:sz w:val="16"/>
          <w:szCs w:val="16"/>
          <w:lang w:val="en-US"/>
        </w:rPr>
        <w:t xml:space="preserve"> </w:t>
      </w:r>
      <w:r w:rsidRPr="0069377B">
        <w:rPr>
          <w:rFonts w:asciiTheme="minorHAnsi" w:hAnsiTheme="minorHAnsi" w:cstheme="minorHAnsi"/>
          <w:spacing w:val="-2"/>
          <w:sz w:val="16"/>
          <w:szCs w:val="16"/>
          <w:lang w:val="en-GB"/>
        </w:rPr>
        <w:t xml:space="preserve">Retrieved Mar. 08. </w:t>
      </w:r>
      <w:r w:rsidRPr="00FB57C6">
        <w:rPr>
          <w:rFonts w:asciiTheme="minorHAnsi" w:hAnsiTheme="minorHAnsi" w:cstheme="minorHAnsi"/>
          <w:spacing w:val="-2"/>
          <w:sz w:val="16"/>
          <w:szCs w:val="16"/>
        </w:rPr>
        <w:t xml:space="preserve">2023, </w:t>
      </w:r>
      <w:proofErr w:type="spellStart"/>
      <w:r w:rsidRPr="00FB57C6">
        <w:rPr>
          <w:rFonts w:asciiTheme="minorHAnsi" w:hAnsiTheme="minorHAnsi" w:cstheme="minorHAnsi"/>
          <w:spacing w:val="-2"/>
          <w:sz w:val="16"/>
          <w:szCs w:val="16"/>
        </w:rPr>
        <w:t>from</w:t>
      </w:r>
      <w:proofErr w:type="spellEnd"/>
      <w:r w:rsidRPr="00FB57C6">
        <w:rPr>
          <w:rFonts w:asciiTheme="minorHAnsi" w:hAnsiTheme="minorHAnsi" w:cstheme="minorHAnsi"/>
          <w:spacing w:val="-2"/>
          <w:sz w:val="16"/>
          <w:szCs w:val="16"/>
        </w:rPr>
        <w:t xml:space="preserve"> </w:t>
      </w:r>
      <w:proofErr w:type="spellStart"/>
      <w:r w:rsidRPr="00FB57C6">
        <w:rPr>
          <w:rFonts w:asciiTheme="minorHAnsi" w:hAnsiTheme="minorHAnsi" w:cstheme="minorHAnsi"/>
          <w:spacing w:val="-2"/>
          <w:sz w:val="16"/>
          <w:szCs w:val="16"/>
        </w:rPr>
        <w:t>ResearchGate</w:t>
      </w:r>
      <w:proofErr w:type="spellEnd"/>
      <w:r w:rsidRPr="00FB57C6">
        <w:rPr>
          <w:rFonts w:asciiTheme="minorHAnsi" w:hAnsiTheme="minorHAnsi" w:cstheme="minorHAnsi"/>
          <w:spacing w:val="-2"/>
          <w:sz w:val="16"/>
          <w:szCs w:val="16"/>
        </w:rPr>
        <w:t>.</w:t>
      </w:r>
    </w:p>
    <w:p w14:paraId="4B82ED79" w14:textId="60F60EE9" w:rsidR="009B1511" w:rsidRPr="0069377B" w:rsidRDefault="009B1511" w:rsidP="00A83F70">
      <w:pPr>
        <w:widowControl/>
        <w:numPr>
          <w:ilvl w:val="0"/>
          <w:numId w:val="10"/>
        </w:numPr>
        <w:tabs>
          <w:tab w:val="left" w:pos="426"/>
        </w:tabs>
        <w:spacing w:before="60"/>
        <w:ind w:left="425" w:hanging="425"/>
        <w:rPr>
          <w:rFonts w:asciiTheme="minorHAnsi" w:hAnsiTheme="minorHAnsi" w:cstheme="minorHAnsi"/>
          <w:spacing w:val="-2"/>
          <w:sz w:val="16"/>
          <w:szCs w:val="16"/>
          <w:lang w:val="en-GB"/>
        </w:rPr>
      </w:pPr>
      <w:r w:rsidRPr="0069377B">
        <w:rPr>
          <w:rFonts w:asciiTheme="minorHAnsi" w:hAnsiTheme="minorHAnsi" w:cstheme="minorHAnsi"/>
          <w:spacing w:val="-2"/>
          <w:sz w:val="16"/>
          <w:szCs w:val="16"/>
          <w:lang w:val="en-GB"/>
        </w:rPr>
        <w:t xml:space="preserve">Chen </w:t>
      </w:r>
      <w:r>
        <w:rPr>
          <w:rFonts w:asciiTheme="minorHAnsi" w:hAnsiTheme="minorHAnsi" w:cstheme="minorHAnsi"/>
          <w:spacing w:val="-2"/>
          <w:sz w:val="16"/>
          <w:szCs w:val="16"/>
          <w:lang w:val="en-US"/>
        </w:rPr>
        <w:t>Y</w:t>
      </w:r>
      <w:r w:rsidRPr="0069377B">
        <w:rPr>
          <w:rFonts w:asciiTheme="minorHAnsi" w:hAnsiTheme="minorHAnsi" w:cstheme="minorHAnsi"/>
          <w:spacing w:val="-2"/>
          <w:sz w:val="16"/>
          <w:szCs w:val="16"/>
          <w:lang w:val="en-GB"/>
        </w:rPr>
        <w:t xml:space="preserve">., </w:t>
      </w:r>
      <w:proofErr w:type="spellStart"/>
      <w:r w:rsidRPr="0069377B">
        <w:rPr>
          <w:rFonts w:asciiTheme="minorHAnsi" w:hAnsiTheme="minorHAnsi" w:cstheme="minorHAnsi"/>
          <w:spacing w:val="-2"/>
          <w:sz w:val="16"/>
          <w:szCs w:val="16"/>
          <w:lang w:val="en-GB"/>
        </w:rPr>
        <w:t>Otoo</w:t>
      </w:r>
      <w:proofErr w:type="spellEnd"/>
      <w:r w:rsidRPr="0069377B">
        <w:rPr>
          <w:rFonts w:asciiTheme="minorHAnsi" w:hAnsiTheme="minorHAnsi" w:cstheme="minorHAnsi"/>
          <w:spacing w:val="-2"/>
          <w:sz w:val="16"/>
          <w:szCs w:val="16"/>
          <w:lang w:val="en-GB"/>
        </w:rPr>
        <w:t xml:space="preserve"> </w:t>
      </w:r>
      <w:r>
        <w:rPr>
          <w:rFonts w:asciiTheme="minorHAnsi" w:hAnsiTheme="minorHAnsi" w:cstheme="minorHAnsi"/>
          <w:spacing w:val="-2"/>
          <w:sz w:val="16"/>
          <w:szCs w:val="16"/>
          <w:lang w:val="en-US"/>
        </w:rPr>
        <w:t>E</w:t>
      </w:r>
      <w:r w:rsidRPr="0069377B">
        <w:rPr>
          <w:rFonts w:asciiTheme="minorHAnsi" w:hAnsiTheme="minorHAnsi" w:cstheme="minorHAnsi"/>
          <w:spacing w:val="-2"/>
          <w:sz w:val="16"/>
          <w:szCs w:val="16"/>
          <w:lang w:val="en-GB"/>
        </w:rPr>
        <w:t xml:space="preserve">., Chen </w:t>
      </w:r>
      <w:r>
        <w:rPr>
          <w:rFonts w:asciiTheme="minorHAnsi" w:hAnsiTheme="minorHAnsi" w:cstheme="minorHAnsi"/>
          <w:spacing w:val="-2"/>
          <w:sz w:val="16"/>
          <w:szCs w:val="16"/>
          <w:lang w:val="en-US"/>
        </w:rPr>
        <w:t>Y</w:t>
      </w:r>
      <w:r w:rsidRPr="0069377B">
        <w:rPr>
          <w:rFonts w:asciiTheme="minorHAnsi" w:hAnsiTheme="minorHAnsi" w:cstheme="minorHAnsi"/>
          <w:spacing w:val="-2"/>
          <w:sz w:val="16"/>
          <w:szCs w:val="16"/>
          <w:lang w:val="en-GB"/>
        </w:rPr>
        <w:t xml:space="preserve">., Xu </w:t>
      </w:r>
      <w:r>
        <w:rPr>
          <w:rFonts w:asciiTheme="minorHAnsi" w:hAnsiTheme="minorHAnsi" w:cstheme="minorHAnsi"/>
          <w:spacing w:val="-2"/>
          <w:sz w:val="16"/>
          <w:szCs w:val="16"/>
          <w:lang w:val="en-US"/>
        </w:rPr>
        <w:t>Z</w:t>
      </w:r>
      <w:r w:rsidRPr="0069377B">
        <w:rPr>
          <w:rFonts w:asciiTheme="minorHAnsi" w:hAnsiTheme="minorHAnsi" w:cstheme="minorHAnsi"/>
          <w:spacing w:val="-2"/>
          <w:sz w:val="16"/>
          <w:szCs w:val="16"/>
          <w:lang w:val="en-GB"/>
        </w:rPr>
        <w:t xml:space="preserve">., </w:t>
      </w:r>
      <w:r>
        <w:rPr>
          <w:rFonts w:asciiTheme="minorHAnsi" w:hAnsiTheme="minorHAnsi" w:cstheme="minorHAnsi"/>
          <w:spacing w:val="-2"/>
          <w:sz w:val="16"/>
          <w:szCs w:val="16"/>
          <w:lang w:val="en-US"/>
        </w:rPr>
        <w:t>Li</w:t>
      </w:r>
      <w:r w:rsidRPr="0069377B">
        <w:rPr>
          <w:rFonts w:asciiTheme="minorHAnsi" w:hAnsiTheme="minorHAnsi" w:cstheme="minorHAnsi"/>
          <w:spacing w:val="-2"/>
          <w:sz w:val="16"/>
          <w:szCs w:val="16"/>
          <w:lang w:val="en-GB"/>
        </w:rPr>
        <w:t xml:space="preserve"> </w:t>
      </w:r>
      <w:r>
        <w:rPr>
          <w:rFonts w:asciiTheme="minorHAnsi" w:hAnsiTheme="minorHAnsi" w:cstheme="minorHAnsi"/>
          <w:spacing w:val="-2"/>
          <w:sz w:val="16"/>
          <w:szCs w:val="16"/>
          <w:lang w:val="en-US"/>
        </w:rPr>
        <w:t>X</w:t>
      </w:r>
      <w:r w:rsidRPr="0069377B">
        <w:rPr>
          <w:rFonts w:asciiTheme="minorHAnsi" w:hAnsiTheme="minorHAnsi" w:cstheme="minorHAnsi"/>
          <w:spacing w:val="-2"/>
          <w:sz w:val="16"/>
          <w:szCs w:val="16"/>
          <w:lang w:val="en-GB"/>
        </w:rPr>
        <w:t>.</w:t>
      </w:r>
      <w:proofErr w:type="gramStart"/>
      <w:r w:rsidRPr="0069377B">
        <w:rPr>
          <w:rFonts w:asciiTheme="minorHAnsi" w:hAnsiTheme="minorHAnsi" w:cstheme="minorHAnsi"/>
          <w:spacing w:val="-2"/>
          <w:sz w:val="16"/>
          <w:szCs w:val="16"/>
          <w:lang w:val="en-GB"/>
        </w:rPr>
        <w:t xml:space="preserve">, </w:t>
      </w:r>
      <w:r>
        <w:rPr>
          <w:rFonts w:asciiTheme="minorHAnsi" w:hAnsiTheme="minorHAnsi" w:cstheme="minorHAnsi"/>
          <w:spacing w:val="-2"/>
          <w:sz w:val="16"/>
          <w:szCs w:val="16"/>
          <w:lang w:val="en-US"/>
        </w:rPr>
        <w:t xml:space="preserve"> </w:t>
      </w:r>
      <w:r w:rsidRPr="009B1511">
        <w:rPr>
          <w:rFonts w:asciiTheme="minorHAnsi" w:hAnsiTheme="minorHAnsi" w:cstheme="minorHAnsi"/>
          <w:spacing w:val="-2"/>
          <w:sz w:val="16"/>
          <w:szCs w:val="16"/>
          <w:lang w:val="en-US"/>
        </w:rPr>
        <w:t>Zhou</w:t>
      </w:r>
      <w:proofErr w:type="gramEnd"/>
      <w:r>
        <w:rPr>
          <w:rFonts w:asciiTheme="minorHAnsi" w:hAnsiTheme="minorHAnsi" w:cstheme="minorHAnsi"/>
          <w:spacing w:val="-2"/>
          <w:sz w:val="16"/>
          <w:szCs w:val="16"/>
          <w:lang w:val="en-US"/>
        </w:rPr>
        <w:t xml:space="preserve"> Y. (2023). </w:t>
      </w:r>
      <w:r w:rsidRPr="009B1511">
        <w:rPr>
          <w:rFonts w:asciiTheme="minorHAnsi" w:hAnsiTheme="minorHAnsi" w:cstheme="minorHAnsi"/>
          <w:spacing w:val="-2"/>
          <w:sz w:val="16"/>
          <w:szCs w:val="16"/>
          <w:lang w:val="en-US"/>
        </w:rPr>
        <w:t xml:space="preserve">Deposition </w:t>
      </w:r>
      <w:proofErr w:type="spellStart"/>
      <w:r w:rsidRPr="009B1511">
        <w:rPr>
          <w:rFonts w:asciiTheme="minorHAnsi" w:hAnsiTheme="minorHAnsi" w:cstheme="minorHAnsi"/>
          <w:spacing w:val="-2"/>
          <w:sz w:val="16"/>
          <w:szCs w:val="16"/>
          <w:lang w:val="en-US"/>
        </w:rPr>
        <w:t>behaviour</w:t>
      </w:r>
      <w:proofErr w:type="spellEnd"/>
      <w:r w:rsidRPr="009B1511">
        <w:rPr>
          <w:rFonts w:asciiTheme="minorHAnsi" w:hAnsiTheme="minorHAnsi" w:cstheme="minorHAnsi"/>
          <w:spacing w:val="-2"/>
          <w:sz w:val="16"/>
          <w:szCs w:val="16"/>
          <w:lang w:val="en-US"/>
        </w:rPr>
        <w:t xml:space="preserve"> of inclined momentum sediment-laden jet</w:t>
      </w:r>
      <w:r>
        <w:rPr>
          <w:rFonts w:asciiTheme="minorHAnsi" w:hAnsiTheme="minorHAnsi" w:cstheme="minorHAnsi"/>
          <w:spacing w:val="-2"/>
          <w:sz w:val="16"/>
          <w:szCs w:val="16"/>
          <w:lang w:val="en-US"/>
        </w:rPr>
        <w:t xml:space="preserve">. </w:t>
      </w:r>
      <w:r w:rsidRPr="009B1511">
        <w:rPr>
          <w:rFonts w:asciiTheme="minorHAnsi" w:hAnsiTheme="minorHAnsi" w:cstheme="minorHAnsi"/>
          <w:i/>
          <w:iCs/>
          <w:spacing w:val="-2"/>
          <w:sz w:val="16"/>
          <w:szCs w:val="16"/>
          <w:lang w:val="en-US"/>
        </w:rPr>
        <w:t>Ocean Engineering</w:t>
      </w:r>
      <w:r>
        <w:rPr>
          <w:rFonts w:asciiTheme="minorHAnsi" w:hAnsiTheme="minorHAnsi" w:cstheme="minorHAnsi"/>
          <w:spacing w:val="-2"/>
          <w:sz w:val="16"/>
          <w:szCs w:val="16"/>
          <w:lang w:val="en-US"/>
        </w:rPr>
        <w:t xml:space="preserve">. </w:t>
      </w:r>
      <w:hyperlink r:id="rId160" w:history="1">
        <w:r w:rsidRPr="00F507C8">
          <w:rPr>
            <w:rStyle w:val="Hyperlink"/>
            <w:rFonts w:asciiTheme="minorHAnsi" w:hAnsiTheme="minorHAnsi" w:cstheme="minorHAnsi"/>
            <w:spacing w:val="-2"/>
            <w:sz w:val="16"/>
            <w:szCs w:val="16"/>
            <w:lang w:val="en-US"/>
          </w:rPr>
          <w:t>https://doi.org/10.1016/j.oceaneng.2023.114399</w:t>
        </w:r>
      </w:hyperlink>
      <w:r>
        <w:rPr>
          <w:rFonts w:asciiTheme="minorHAnsi" w:hAnsiTheme="minorHAnsi" w:cstheme="minorHAnsi"/>
          <w:spacing w:val="-2"/>
          <w:sz w:val="16"/>
          <w:szCs w:val="16"/>
          <w:lang w:val="en-US"/>
        </w:rPr>
        <w:t xml:space="preserve">. </w:t>
      </w:r>
      <w:r w:rsidRPr="0069377B">
        <w:rPr>
          <w:rFonts w:asciiTheme="minorHAnsi" w:hAnsiTheme="minorHAnsi" w:cstheme="minorHAnsi"/>
          <w:spacing w:val="-2"/>
          <w:sz w:val="16"/>
          <w:szCs w:val="16"/>
          <w:lang w:val="en-GB"/>
        </w:rPr>
        <w:t xml:space="preserve">Retrieved </w:t>
      </w:r>
      <w:r>
        <w:rPr>
          <w:rFonts w:asciiTheme="minorHAnsi" w:hAnsiTheme="minorHAnsi" w:cstheme="minorHAnsi"/>
          <w:spacing w:val="-2"/>
          <w:sz w:val="16"/>
          <w:szCs w:val="16"/>
          <w:lang w:val="en-US"/>
        </w:rPr>
        <w:t>Ap</w:t>
      </w:r>
      <w:r w:rsidRPr="0069377B">
        <w:rPr>
          <w:rFonts w:asciiTheme="minorHAnsi" w:hAnsiTheme="minorHAnsi" w:cstheme="minorHAnsi"/>
          <w:spacing w:val="-2"/>
          <w:sz w:val="16"/>
          <w:szCs w:val="16"/>
          <w:lang w:val="en-GB"/>
        </w:rPr>
        <w:t xml:space="preserve">r. </w:t>
      </w:r>
      <w:r>
        <w:rPr>
          <w:rFonts w:asciiTheme="minorHAnsi" w:hAnsiTheme="minorHAnsi" w:cstheme="minorHAnsi"/>
          <w:spacing w:val="-2"/>
          <w:sz w:val="16"/>
          <w:szCs w:val="16"/>
          <w:lang w:val="en-US"/>
        </w:rPr>
        <w:t>12</w:t>
      </w:r>
      <w:r w:rsidRPr="0069377B">
        <w:rPr>
          <w:rFonts w:asciiTheme="minorHAnsi" w:hAnsiTheme="minorHAnsi" w:cstheme="minorHAnsi"/>
          <w:spacing w:val="-2"/>
          <w:sz w:val="16"/>
          <w:szCs w:val="16"/>
          <w:lang w:val="en-GB"/>
        </w:rPr>
        <w:t>. 2023, from ResearchGate.</w:t>
      </w:r>
    </w:p>
    <w:p w14:paraId="74D9CDA2" w14:textId="77777777" w:rsidR="008D1E70" w:rsidRPr="000F1E71" w:rsidRDefault="008D1E70" w:rsidP="00F37586">
      <w:pPr>
        <w:pStyle w:val="00712"/>
        <w:widowControl/>
        <w:numPr>
          <w:ilvl w:val="0"/>
          <w:numId w:val="0"/>
        </w:numPr>
        <w:spacing w:before="60" w:after="0" w:line="240" w:lineRule="auto"/>
        <w:ind w:left="425" w:hanging="425"/>
        <w:rPr>
          <w:rFonts w:asciiTheme="minorHAnsi" w:hAnsiTheme="minorHAnsi" w:cstheme="minorHAnsi"/>
          <w:b w:val="0"/>
          <w:bCs/>
          <w:spacing w:val="-2"/>
          <w:sz w:val="16"/>
          <w:szCs w:val="16"/>
          <w:u w:val="single"/>
          <w:lang w:val="en-US"/>
        </w:rPr>
      </w:pPr>
      <w:r w:rsidRPr="000F1E71">
        <w:rPr>
          <w:rFonts w:asciiTheme="minorHAnsi" w:hAnsiTheme="minorHAnsi" w:cstheme="minorHAnsi"/>
          <w:b w:val="0"/>
          <w:sz w:val="16"/>
          <w:szCs w:val="16"/>
          <w:u w:val="single"/>
        </w:rPr>
        <w:t xml:space="preserve">Bekri E.S., </w:t>
      </w:r>
      <w:r w:rsidRPr="000F1E71">
        <w:rPr>
          <w:rFonts w:asciiTheme="minorHAnsi" w:hAnsiTheme="minorHAnsi" w:cstheme="minorHAnsi"/>
          <w:b w:val="0"/>
          <w:sz w:val="16"/>
          <w:szCs w:val="16"/>
          <w:u w:val="single"/>
          <w:lang w:val="en-US"/>
        </w:rPr>
        <w:t xml:space="preserve">Economou P., Yannopoulos P.C. and </w:t>
      </w:r>
      <w:proofErr w:type="spellStart"/>
      <w:r w:rsidRPr="000F1E71">
        <w:rPr>
          <w:rFonts w:asciiTheme="minorHAnsi" w:hAnsiTheme="minorHAnsi" w:cstheme="minorHAnsi"/>
          <w:b w:val="0"/>
          <w:sz w:val="16"/>
          <w:szCs w:val="16"/>
          <w:u w:val="single"/>
          <w:lang w:val="en-US"/>
        </w:rPr>
        <w:t>Demetracopoulos</w:t>
      </w:r>
      <w:proofErr w:type="spellEnd"/>
      <w:r w:rsidRPr="000F1E71">
        <w:rPr>
          <w:rFonts w:asciiTheme="minorHAnsi" w:hAnsiTheme="minorHAnsi" w:cstheme="minorHAnsi"/>
          <w:b w:val="0"/>
          <w:sz w:val="16"/>
          <w:szCs w:val="16"/>
          <w:u w:val="single"/>
          <w:lang w:val="en-US"/>
        </w:rPr>
        <w:t xml:space="preserve"> A.C. (2021). </w:t>
      </w:r>
      <w:r w:rsidRPr="000F1E71">
        <w:rPr>
          <w:rStyle w:val="Emphasis"/>
          <w:rFonts w:asciiTheme="minorHAnsi" w:hAnsiTheme="minorHAnsi" w:cstheme="minorHAnsi"/>
          <w:b w:val="0"/>
          <w:bCs/>
          <w:sz w:val="16"/>
          <w:szCs w:val="16"/>
          <w:u w:val="single"/>
        </w:rPr>
        <w:t>Water13</w:t>
      </w:r>
      <w:r w:rsidRPr="000F1E71">
        <w:rPr>
          <w:rFonts w:asciiTheme="minorHAnsi" w:hAnsiTheme="minorHAnsi" w:cstheme="minorHAnsi"/>
          <w:b w:val="0"/>
          <w:bCs/>
          <w:sz w:val="16"/>
          <w:szCs w:val="16"/>
          <w:u w:val="single"/>
        </w:rPr>
        <w:t>(13)</w:t>
      </w:r>
      <w:r w:rsidRPr="000F1E71">
        <w:rPr>
          <w:rFonts w:asciiTheme="minorHAnsi" w:hAnsiTheme="minorHAnsi" w:cstheme="minorHAnsi"/>
          <w:sz w:val="16"/>
          <w:szCs w:val="16"/>
          <w:u w:val="single"/>
        </w:rPr>
        <w:t xml:space="preserve">, </w:t>
      </w:r>
      <w:r w:rsidRPr="000F1E71">
        <w:rPr>
          <w:rFonts w:asciiTheme="minorHAnsi" w:hAnsiTheme="minorHAnsi" w:cstheme="minorHAnsi"/>
          <w:b w:val="0"/>
          <w:bCs/>
          <w:sz w:val="16"/>
          <w:szCs w:val="16"/>
          <w:u w:val="single"/>
        </w:rPr>
        <w:t>1819</w:t>
      </w:r>
      <w:r w:rsidRPr="000F1E71">
        <w:rPr>
          <w:rFonts w:asciiTheme="minorHAnsi" w:hAnsiTheme="minorHAnsi" w:cstheme="minorHAnsi"/>
          <w:b w:val="0"/>
          <w:sz w:val="16"/>
          <w:szCs w:val="16"/>
          <w:u w:val="single"/>
          <w:lang w:val="en-US"/>
        </w:rPr>
        <w:t>.</w:t>
      </w:r>
    </w:p>
    <w:p w14:paraId="0D309966" w14:textId="77777777" w:rsidR="000904B1" w:rsidRDefault="008D1E70" w:rsidP="000904B1">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r w:rsidRPr="000F1E71">
        <w:rPr>
          <w:rFonts w:asciiTheme="minorHAnsi" w:hAnsiTheme="minorHAnsi" w:cstheme="minorHAnsi"/>
          <w:b w:val="0"/>
          <w:bCs/>
          <w:spacing w:val="-2"/>
          <w:sz w:val="16"/>
          <w:szCs w:val="16"/>
          <w:lang w:val="en-US"/>
        </w:rPr>
        <w:t>Pieron</w:t>
      </w:r>
      <w:r w:rsidRPr="000F1E71">
        <w:rPr>
          <w:rFonts w:asciiTheme="minorHAnsi" w:hAnsiTheme="minorHAnsi" w:cstheme="minorHAnsi"/>
          <w:b w:val="0"/>
          <w:bCs/>
          <w:spacing w:val="-2"/>
          <w:sz w:val="16"/>
          <w:szCs w:val="16"/>
        </w:rPr>
        <w:t xml:space="preserve"> L., </w:t>
      </w:r>
      <w:r w:rsidRPr="000F1E71">
        <w:rPr>
          <w:rFonts w:asciiTheme="minorHAnsi" w:hAnsiTheme="minorHAnsi" w:cstheme="minorHAnsi"/>
          <w:b w:val="0"/>
          <w:bCs/>
          <w:spacing w:val="-2"/>
          <w:sz w:val="16"/>
          <w:szCs w:val="16"/>
          <w:lang w:val="en-US"/>
        </w:rPr>
        <w:t>Absalon</w:t>
      </w:r>
      <w:r w:rsidRPr="000F1E71">
        <w:rPr>
          <w:rFonts w:asciiTheme="minorHAnsi" w:hAnsiTheme="minorHAnsi" w:cstheme="minorHAnsi"/>
          <w:b w:val="0"/>
          <w:bCs/>
          <w:spacing w:val="-2"/>
          <w:sz w:val="16"/>
          <w:szCs w:val="16"/>
        </w:rPr>
        <w:t xml:space="preserve"> D., </w:t>
      </w:r>
      <w:r w:rsidRPr="000F1E71">
        <w:rPr>
          <w:rFonts w:asciiTheme="minorHAnsi" w:hAnsiTheme="minorHAnsi" w:cstheme="minorHAnsi"/>
          <w:b w:val="0"/>
          <w:bCs/>
          <w:spacing w:val="-2"/>
          <w:sz w:val="16"/>
          <w:szCs w:val="16"/>
          <w:lang w:val="en-US"/>
        </w:rPr>
        <w:t>Habel</w:t>
      </w:r>
      <w:r w:rsidRPr="000F1E71">
        <w:rPr>
          <w:rFonts w:asciiTheme="minorHAnsi" w:hAnsiTheme="minorHAnsi" w:cstheme="minorHAnsi"/>
          <w:b w:val="0"/>
          <w:bCs/>
          <w:spacing w:val="-2"/>
          <w:sz w:val="16"/>
          <w:szCs w:val="16"/>
        </w:rPr>
        <w:t xml:space="preserve"> M., </w:t>
      </w:r>
      <w:r w:rsidRPr="000F1E71">
        <w:rPr>
          <w:rFonts w:asciiTheme="minorHAnsi" w:hAnsiTheme="minorHAnsi" w:cstheme="minorHAnsi"/>
          <w:b w:val="0"/>
          <w:bCs/>
          <w:spacing w:val="-2"/>
          <w:sz w:val="16"/>
          <w:szCs w:val="16"/>
          <w:lang w:val="en-US"/>
        </w:rPr>
        <w:t>Matysik</w:t>
      </w:r>
      <w:r w:rsidRPr="000F1E71">
        <w:rPr>
          <w:rFonts w:asciiTheme="minorHAnsi" w:hAnsiTheme="minorHAnsi" w:cstheme="minorHAnsi"/>
          <w:b w:val="0"/>
          <w:bCs/>
          <w:spacing w:val="-2"/>
          <w:sz w:val="16"/>
          <w:szCs w:val="16"/>
        </w:rPr>
        <w:t xml:space="preserve"> M. (2021). Inventory of Reservoirs of Key Significance for Water Management in Poland—Evaluation of Changes in Their Capacity. Energies 2021, 14, </w:t>
      </w:r>
      <w:r w:rsidRPr="0069377B">
        <w:rPr>
          <w:rFonts w:asciiTheme="minorHAnsi" w:hAnsiTheme="minorHAnsi" w:cstheme="minorHAnsi"/>
          <w:b w:val="0"/>
          <w:bCs/>
          <w:spacing w:val="-2"/>
          <w:sz w:val="16"/>
          <w:szCs w:val="16"/>
        </w:rPr>
        <w:t>7951.</w:t>
      </w:r>
      <w:r w:rsidR="00E70766" w:rsidRPr="000F1E71">
        <w:rPr>
          <w:rFonts w:asciiTheme="minorHAnsi" w:hAnsiTheme="minorHAnsi" w:cstheme="minorHAnsi"/>
          <w:b w:val="0"/>
          <w:bCs/>
          <w:spacing w:val="-2"/>
          <w:sz w:val="16"/>
          <w:szCs w:val="16"/>
        </w:rPr>
        <w:t>https://doi.org/10.3390/en14237951</w:t>
      </w:r>
      <w:r w:rsidRPr="000F1E71">
        <w:rPr>
          <w:rFonts w:asciiTheme="minorHAnsi" w:hAnsiTheme="minorHAnsi" w:cstheme="minorHAnsi"/>
          <w:b w:val="0"/>
          <w:bCs/>
          <w:spacing w:val="-2"/>
          <w:sz w:val="16"/>
          <w:szCs w:val="16"/>
        </w:rPr>
        <w:t>.</w:t>
      </w:r>
      <w:r w:rsidR="00EF4A82" w:rsidRPr="000F1E71">
        <w:rPr>
          <w:rFonts w:asciiTheme="minorHAnsi" w:hAnsiTheme="minorHAnsi" w:cstheme="minorHAnsi"/>
          <w:b w:val="0"/>
          <w:bCs/>
          <w:spacing w:val="-2"/>
          <w:sz w:val="16"/>
          <w:szCs w:val="16"/>
        </w:rPr>
        <w:t xml:space="preserve"> </w:t>
      </w:r>
      <w:r w:rsidR="00E70766" w:rsidRPr="0069377B">
        <w:rPr>
          <w:rFonts w:asciiTheme="minorHAnsi" w:hAnsiTheme="minorHAnsi" w:cstheme="minorHAnsi"/>
          <w:b w:val="0"/>
          <w:bCs/>
          <w:spacing w:val="-2"/>
          <w:sz w:val="16"/>
          <w:szCs w:val="16"/>
        </w:rPr>
        <w:t>Retrieved</w:t>
      </w:r>
      <w:r w:rsidR="00957AE8">
        <w:rPr>
          <w:rFonts w:asciiTheme="minorHAnsi" w:hAnsiTheme="minorHAnsi" w:cstheme="minorHAnsi"/>
          <w:b w:val="0"/>
          <w:bCs/>
          <w:spacing w:val="-2"/>
          <w:sz w:val="16"/>
          <w:szCs w:val="16"/>
          <w:lang w:val="en-US"/>
        </w:rPr>
        <w:t xml:space="preserve"> </w:t>
      </w:r>
      <w:r w:rsidR="00E70766" w:rsidRPr="0069377B">
        <w:rPr>
          <w:rFonts w:asciiTheme="minorHAnsi" w:hAnsiTheme="minorHAnsi" w:cstheme="minorHAnsi"/>
          <w:b w:val="0"/>
          <w:bCs/>
          <w:spacing w:val="-2"/>
          <w:sz w:val="16"/>
          <w:szCs w:val="16"/>
        </w:rPr>
        <w:t>by</w:t>
      </w:r>
      <w:r w:rsidR="00957AE8">
        <w:rPr>
          <w:rFonts w:asciiTheme="minorHAnsi" w:hAnsiTheme="minorHAnsi" w:cstheme="minorHAnsi"/>
          <w:b w:val="0"/>
          <w:bCs/>
          <w:spacing w:val="-2"/>
          <w:sz w:val="16"/>
          <w:szCs w:val="16"/>
          <w:lang w:val="en-US"/>
        </w:rPr>
        <w:t xml:space="preserve"> </w:t>
      </w:r>
      <w:r w:rsidR="00E70766" w:rsidRPr="0069377B">
        <w:rPr>
          <w:rFonts w:asciiTheme="minorHAnsi" w:hAnsiTheme="minorHAnsi" w:cstheme="minorHAnsi"/>
          <w:b w:val="0"/>
          <w:bCs/>
          <w:spacing w:val="-2"/>
          <w:sz w:val="16"/>
          <w:szCs w:val="16"/>
        </w:rPr>
        <w:t>Research</w:t>
      </w:r>
      <w:r w:rsidR="00957AE8">
        <w:rPr>
          <w:rFonts w:asciiTheme="minorHAnsi" w:hAnsiTheme="minorHAnsi" w:cstheme="minorHAnsi"/>
          <w:b w:val="0"/>
          <w:bCs/>
          <w:spacing w:val="-2"/>
          <w:sz w:val="16"/>
          <w:szCs w:val="16"/>
          <w:lang w:val="en-US"/>
        </w:rPr>
        <w:t xml:space="preserve"> </w:t>
      </w:r>
      <w:r w:rsidR="00E70766" w:rsidRPr="0069377B">
        <w:rPr>
          <w:rFonts w:asciiTheme="minorHAnsi" w:hAnsiTheme="minorHAnsi" w:cstheme="minorHAnsi"/>
          <w:b w:val="0"/>
          <w:bCs/>
          <w:spacing w:val="-2"/>
          <w:sz w:val="16"/>
          <w:szCs w:val="16"/>
        </w:rPr>
        <w:t>Gate</w:t>
      </w:r>
      <w:r w:rsidR="00957AE8">
        <w:rPr>
          <w:rFonts w:asciiTheme="minorHAnsi" w:hAnsiTheme="minorHAnsi" w:cstheme="minorHAnsi"/>
          <w:b w:val="0"/>
          <w:bCs/>
          <w:spacing w:val="-2"/>
          <w:sz w:val="16"/>
          <w:szCs w:val="16"/>
          <w:lang w:val="en-US"/>
        </w:rPr>
        <w:t xml:space="preserve"> </w:t>
      </w:r>
      <w:r w:rsidR="0010356B" w:rsidRPr="000F1E71">
        <w:rPr>
          <w:rFonts w:asciiTheme="minorHAnsi" w:hAnsiTheme="minorHAnsi" w:cstheme="minorHAnsi"/>
          <w:b w:val="0"/>
          <w:bCs/>
          <w:spacing w:val="-2"/>
          <w:sz w:val="16"/>
          <w:szCs w:val="16"/>
        </w:rPr>
        <w:t>Nov</w:t>
      </w:r>
      <w:r w:rsidR="00957AE8">
        <w:rPr>
          <w:rFonts w:asciiTheme="minorHAnsi" w:hAnsiTheme="minorHAnsi" w:cstheme="minorHAnsi"/>
          <w:b w:val="0"/>
          <w:bCs/>
          <w:spacing w:val="-2"/>
          <w:sz w:val="16"/>
          <w:szCs w:val="16"/>
        </w:rPr>
        <w:t xml:space="preserve"> </w:t>
      </w:r>
      <w:r w:rsidR="0010356B" w:rsidRPr="000F1E71">
        <w:rPr>
          <w:rFonts w:asciiTheme="minorHAnsi" w:hAnsiTheme="minorHAnsi" w:cstheme="minorHAnsi"/>
          <w:b w:val="0"/>
          <w:bCs/>
          <w:spacing w:val="-2"/>
          <w:sz w:val="16"/>
          <w:szCs w:val="16"/>
        </w:rPr>
        <w:t>29</w:t>
      </w:r>
      <w:r w:rsidR="00E70766" w:rsidRPr="0069377B">
        <w:rPr>
          <w:rFonts w:asciiTheme="minorHAnsi" w:hAnsiTheme="minorHAnsi" w:cstheme="minorHAnsi"/>
          <w:b w:val="0"/>
          <w:bCs/>
          <w:spacing w:val="-2"/>
          <w:sz w:val="16"/>
          <w:szCs w:val="16"/>
        </w:rPr>
        <w:t>, 2021.</w:t>
      </w:r>
      <w:r w:rsidR="000904B1">
        <w:rPr>
          <w:rFonts w:asciiTheme="minorHAnsi" w:hAnsiTheme="minorHAnsi" w:cstheme="minorHAnsi"/>
          <w:b w:val="0"/>
          <w:bCs/>
          <w:spacing w:val="-2"/>
          <w:sz w:val="16"/>
          <w:szCs w:val="16"/>
          <w:lang w:val="en-US"/>
        </w:rPr>
        <w:t xml:space="preserve"> </w:t>
      </w:r>
    </w:p>
    <w:p w14:paraId="47A32824" w14:textId="4A820A1D" w:rsidR="000904B1" w:rsidRPr="00B7557A" w:rsidRDefault="000904B1" w:rsidP="000904B1">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r w:rsidRPr="000904B1">
        <w:rPr>
          <w:rFonts w:asciiTheme="minorHAnsi" w:hAnsiTheme="minorHAnsi" w:cstheme="minorHAnsi"/>
          <w:b w:val="0"/>
          <w:bCs/>
          <w:spacing w:val="-2"/>
          <w:sz w:val="16"/>
          <w:szCs w:val="16"/>
          <w:lang w:val="en-US"/>
        </w:rPr>
        <w:t xml:space="preserve">Afonso de Oliveira </w:t>
      </w:r>
      <w:proofErr w:type="spellStart"/>
      <w:r w:rsidRPr="000904B1">
        <w:rPr>
          <w:rFonts w:asciiTheme="minorHAnsi" w:hAnsiTheme="minorHAnsi" w:cstheme="minorHAnsi"/>
          <w:b w:val="0"/>
          <w:bCs/>
          <w:spacing w:val="-2"/>
          <w:sz w:val="16"/>
          <w:szCs w:val="16"/>
          <w:lang w:val="en-US"/>
        </w:rPr>
        <w:t>Serrão</w:t>
      </w:r>
      <w:proofErr w:type="spellEnd"/>
      <w:r w:rsidRPr="000904B1">
        <w:rPr>
          <w:rFonts w:asciiTheme="minorHAnsi" w:hAnsiTheme="minorHAnsi" w:cstheme="minorHAnsi"/>
          <w:b w:val="0"/>
          <w:bCs/>
          <w:spacing w:val="-2"/>
          <w:sz w:val="16"/>
          <w:szCs w:val="16"/>
          <w:lang w:val="en-US"/>
        </w:rPr>
        <w:t xml:space="preserve"> E, Silva MT, Ferreira TR, Freitas Xavier AC, dos Santos CA, Paiva de Ataide LC, Monteiro Pontes PR, Rodrigues da Silva </w:t>
      </w:r>
      <w:proofErr w:type="spellStart"/>
      <w:r w:rsidRPr="000904B1">
        <w:rPr>
          <w:rFonts w:asciiTheme="minorHAnsi" w:hAnsiTheme="minorHAnsi" w:cstheme="minorHAnsi"/>
          <w:b w:val="0"/>
          <w:bCs/>
          <w:spacing w:val="-2"/>
          <w:sz w:val="16"/>
          <w:szCs w:val="16"/>
          <w:lang w:val="en-US"/>
        </w:rPr>
        <w:t>VdP</w:t>
      </w:r>
      <w:proofErr w:type="spellEnd"/>
      <w:r>
        <w:rPr>
          <w:rFonts w:asciiTheme="minorHAnsi" w:hAnsiTheme="minorHAnsi" w:cstheme="minorHAnsi"/>
          <w:b w:val="0"/>
          <w:bCs/>
          <w:spacing w:val="-2"/>
          <w:sz w:val="16"/>
          <w:szCs w:val="16"/>
          <w:lang w:val="en-US"/>
        </w:rPr>
        <w:t xml:space="preserve"> (2023).</w:t>
      </w:r>
      <w:r w:rsidRPr="000904B1">
        <w:rPr>
          <w:rFonts w:asciiTheme="minorHAnsi" w:hAnsiTheme="minorHAnsi" w:cstheme="minorHAnsi"/>
          <w:b w:val="0"/>
          <w:bCs/>
          <w:spacing w:val="-2"/>
          <w:sz w:val="16"/>
          <w:szCs w:val="16"/>
          <w:lang w:val="en-US"/>
        </w:rPr>
        <w:t xml:space="preserve"> Climate and land use change future impacts on hydropower and revenue for the Amazon</w:t>
      </w:r>
      <w:r>
        <w:rPr>
          <w:rFonts w:asciiTheme="minorHAnsi" w:hAnsiTheme="minorHAnsi" w:cstheme="minorHAnsi"/>
          <w:b w:val="0"/>
          <w:bCs/>
          <w:spacing w:val="-2"/>
          <w:sz w:val="16"/>
          <w:szCs w:val="16"/>
          <w:lang w:val="en-US"/>
        </w:rPr>
        <w:t>.</w:t>
      </w:r>
      <w:r w:rsidRPr="000904B1">
        <w:rPr>
          <w:rFonts w:asciiTheme="minorHAnsi" w:hAnsiTheme="minorHAnsi" w:cstheme="minorHAnsi"/>
          <w:b w:val="0"/>
          <w:bCs/>
          <w:i/>
          <w:iCs/>
          <w:spacing w:val="-2"/>
          <w:sz w:val="16"/>
          <w:szCs w:val="16"/>
          <w:lang w:val="en-US"/>
        </w:rPr>
        <w:t xml:space="preserve"> Journal of Cleaner Production</w:t>
      </w:r>
      <w:r>
        <w:rPr>
          <w:rFonts w:asciiTheme="minorHAnsi" w:hAnsiTheme="minorHAnsi" w:cstheme="minorHAnsi"/>
          <w:b w:val="0"/>
          <w:bCs/>
          <w:spacing w:val="-2"/>
          <w:sz w:val="16"/>
          <w:szCs w:val="16"/>
          <w:lang w:val="en-US"/>
        </w:rPr>
        <w:t xml:space="preserve">, </w:t>
      </w:r>
      <w:proofErr w:type="spellStart"/>
      <w:r w:rsidRPr="0069377B">
        <w:rPr>
          <w:rFonts w:asciiTheme="minorHAnsi" w:hAnsiTheme="minorHAnsi" w:cstheme="minorHAnsi"/>
          <w:b w:val="0"/>
          <w:bCs/>
          <w:spacing w:val="-2"/>
          <w:sz w:val="16"/>
          <w:szCs w:val="16"/>
        </w:rPr>
        <w:t>doi</w:t>
      </w:r>
      <w:proofErr w:type="spellEnd"/>
      <w:r w:rsidRPr="0069377B">
        <w:rPr>
          <w:rFonts w:asciiTheme="minorHAnsi" w:hAnsiTheme="minorHAnsi" w:cstheme="minorHAnsi"/>
          <w:b w:val="0"/>
          <w:bCs/>
          <w:spacing w:val="-2"/>
          <w:sz w:val="16"/>
          <w:szCs w:val="16"/>
        </w:rPr>
        <w:t>: https://doi.org/10.1016/j.jclepro.2022.135700</w:t>
      </w:r>
      <w:r>
        <w:rPr>
          <w:rFonts w:asciiTheme="minorHAnsi" w:hAnsiTheme="minorHAnsi" w:cstheme="minorHAnsi"/>
          <w:b w:val="0"/>
          <w:bCs/>
          <w:spacing w:val="-2"/>
          <w:sz w:val="16"/>
          <w:szCs w:val="16"/>
          <w:lang w:val="en-US"/>
        </w:rPr>
        <w:t>.</w:t>
      </w:r>
      <w:r w:rsidR="00596DBC" w:rsidRPr="0069377B">
        <w:rPr>
          <w:rFonts w:asciiTheme="minorHAnsi" w:hAnsiTheme="minorHAnsi" w:cstheme="minorHAnsi"/>
          <w:b w:val="0"/>
          <w:bCs/>
          <w:spacing w:val="-2"/>
          <w:sz w:val="16"/>
          <w:szCs w:val="16"/>
        </w:rPr>
        <w:t xml:space="preserve"> </w:t>
      </w:r>
      <w:proofErr w:type="spellStart"/>
      <w:r w:rsidR="00596DBC" w:rsidRPr="00596DBC">
        <w:rPr>
          <w:rFonts w:asciiTheme="minorHAnsi" w:hAnsiTheme="minorHAnsi" w:cstheme="minorHAnsi"/>
          <w:b w:val="0"/>
          <w:bCs/>
          <w:spacing w:val="-2"/>
          <w:sz w:val="16"/>
          <w:szCs w:val="16"/>
          <w:lang w:val="el-GR"/>
        </w:rPr>
        <w:t>Retrieved</w:t>
      </w:r>
      <w:proofErr w:type="spellEnd"/>
      <w:r w:rsidR="00596DBC" w:rsidRPr="00596DBC">
        <w:rPr>
          <w:rFonts w:asciiTheme="minorHAnsi" w:hAnsiTheme="minorHAnsi" w:cstheme="minorHAnsi"/>
          <w:b w:val="0"/>
          <w:bCs/>
          <w:spacing w:val="-2"/>
          <w:sz w:val="16"/>
          <w:szCs w:val="16"/>
          <w:lang w:val="en-US"/>
        </w:rPr>
        <w:t xml:space="preserve"> </w:t>
      </w:r>
      <w:proofErr w:type="spellStart"/>
      <w:r w:rsidR="00596DBC" w:rsidRPr="00596DBC">
        <w:rPr>
          <w:rFonts w:asciiTheme="minorHAnsi" w:hAnsiTheme="minorHAnsi" w:cstheme="minorHAnsi"/>
          <w:b w:val="0"/>
          <w:bCs/>
          <w:spacing w:val="-2"/>
          <w:sz w:val="16"/>
          <w:szCs w:val="16"/>
          <w:lang w:val="el-GR"/>
        </w:rPr>
        <w:t>by</w:t>
      </w:r>
      <w:proofErr w:type="spellEnd"/>
      <w:r w:rsidR="00596DBC" w:rsidRPr="00596DBC">
        <w:rPr>
          <w:rFonts w:asciiTheme="minorHAnsi" w:hAnsiTheme="minorHAnsi" w:cstheme="minorHAnsi"/>
          <w:b w:val="0"/>
          <w:bCs/>
          <w:spacing w:val="-2"/>
          <w:sz w:val="16"/>
          <w:szCs w:val="16"/>
          <w:lang w:val="en-US"/>
        </w:rPr>
        <w:t xml:space="preserve"> </w:t>
      </w:r>
      <w:r w:rsidR="00596DBC" w:rsidRPr="00596DBC">
        <w:rPr>
          <w:rFonts w:asciiTheme="minorHAnsi" w:hAnsiTheme="minorHAnsi" w:cstheme="minorHAnsi"/>
          <w:b w:val="0"/>
          <w:bCs/>
          <w:spacing w:val="-2"/>
          <w:sz w:val="16"/>
          <w:szCs w:val="16"/>
          <w:lang w:val="el-GR"/>
        </w:rPr>
        <w:t>Research</w:t>
      </w:r>
      <w:r w:rsidR="00596DBC" w:rsidRPr="00596DBC">
        <w:rPr>
          <w:rFonts w:asciiTheme="minorHAnsi" w:hAnsiTheme="minorHAnsi" w:cstheme="minorHAnsi"/>
          <w:b w:val="0"/>
          <w:bCs/>
          <w:spacing w:val="-2"/>
          <w:sz w:val="16"/>
          <w:szCs w:val="16"/>
          <w:lang w:val="en-US"/>
        </w:rPr>
        <w:t xml:space="preserve"> </w:t>
      </w:r>
      <w:proofErr w:type="spellStart"/>
      <w:r w:rsidR="00596DBC" w:rsidRPr="00596DBC">
        <w:rPr>
          <w:rFonts w:asciiTheme="minorHAnsi" w:hAnsiTheme="minorHAnsi" w:cstheme="minorHAnsi"/>
          <w:b w:val="0"/>
          <w:bCs/>
          <w:spacing w:val="-2"/>
          <w:sz w:val="16"/>
          <w:szCs w:val="16"/>
          <w:lang w:val="el-GR"/>
        </w:rPr>
        <w:t>Gate</w:t>
      </w:r>
      <w:proofErr w:type="spellEnd"/>
      <w:r w:rsidR="00596DBC" w:rsidRPr="00596DBC">
        <w:rPr>
          <w:rFonts w:asciiTheme="minorHAnsi" w:hAnsiTheme="minorHAnsi" w:cstheme="minorHAnsi"/>
          <w:b w:val="0"/>
          <w:bCs/>
          <w:spacing w:val="-2"/>
          <w:sz w:val="16"/>
          <w:szCs w:val="16"/>
          <w:lang w:val="en-US"/>
        </w:rPr>
        <w:t xml:space="preserve"> </w:t>
      </w:r>
      <w:r w:rsidR="00596DBC">
        <w:rPr>
          <w:rFonts w:asciiTheme="minorHAnsi" w:hAnsiTheme="minorHAnsi" w:cstheme="minorHAnsi"/>
          <w:b w:val="0"/>
          <w:bCs/>
          <w:spacing w:val="-2"/>
          <w:sz w:val="16"/>
          <w:szCs w:val="16"/>
          <w:lang w:val="en-US"/>
        </w:rPr>
        <w:t>Dec.</w:t>
      </w:r>
      <w:r w:rsidR="00596DBC" w:rsidRPr="00596DBC">
        <w:rPr>
          <w:rFonts w:asciiTheme="minorHAnsi" w:hAnsiTheme="minorHAnsi" w:cstheme="minorHAnsi"/>
          <w:b w:val="0"/>
          <w:bCs/>
          <w:spacing w:val="-2"/>
          <w:sz w:val="16"/>
          <w:szCs w:val="16"/>
          <w:lang w:val="el-GR"/>
        </w:rPr>
        <w:t xml:space="preserve"> 2</w:t>
      </w:r>
      <w:r w:rsidR="00596DBC">
        <w:rPr>
          <w:rFonts w:asciiTheme="minorHAnsi" w:hAnsiTheme="minorHAnsi" w:cstheme="minorHAnsi"/>
          <w:b w:val="0"/>
          <w:bCs/>
          <w:spacing w:val="-2"/>
          <w:sz w:val="16"/>
          <w:szCs w:val="16"/>
          <w:lang w:val="en-US"/>
        </w:rPr>
        <w:t>5</w:t>
      </w:r>
      <w:r w:rsidR="00596DBC" w:rsidRPr="00596DBC">
        <w:rPr>
          <w:rFonts w:asciiTheme="minorHAnsi" w:hAnsiTheme="minorHAnsi" w:cstheme="minorHAnsi"/>
          <w:b w:val="0"/>
          <w:bCs/>
          <w:spacing w:val="-2"/>
          <w:sz w:val="16"/>
          <w:szCs w:val="16"/>
          <w:lang w:val="el-GR"/>
        </w:rPr>
        <w:t>, 202</w:t>
      </w:r>
      <w:r w:rsidR="00B7557A">
        <w:rPr>
          <w:rFonts w:asciiTheme="minorHAnsi" w:hAnsiTheme="minorHAnsi" w:cstheme="minorHAnsi"/>
          <w:b w:val="0"/>
          <w:bCs/>
          <w:spacing w:val="-2"/>
          <w:sz w:val="16"/>
          <w:szCs w:val="16"/>
          <w:lang w:val="en-US"/>
        </w:rPr>
        <w:t>3</w:t>
      </w:r>
      <w:r w:rsidR="00596DBC" w:rsidRPr="00596DBC">
        <w:rPr>
          <w:rFonts w:asciiTheme="minorHAnsi" w:hAnsiTheme="minorHAnsi" w:cstheme="minorHAnsi"/>
          <w:b w:val="0"/>
          <w:bCs/>
          <w:spacing w:val="-2"/>
          <w:sz w:val="16"/>
          <w:szCs w:val="16"/>
          <w:lang w:val="el-GR"/>
        </w:rPr>
        <w:t>.</w:t>
      </w:r>
    </w:p>
    <w:p w14:paraId="6D65D9EA" w14:textId="0E8033C1" w:rsidR="00B7557A" w:rsidRPr="002E6BCC" w:rsidRDefault="00B7557A" w:rsidP="00B7557A">
      <w:pPr>
        <w:pStyle w:val="00712"/>
        <w:widowControl/>
        <w:numPr>
          <w:ilvl w:val="0"/>
          <w:numId w:val="10"/>
        </w:numPr>
        <w:spacing w:before="60" w:after="0" w:line="240" w:lineRule="auto"/>
        <w:ind w:left="425" w:hanging="425"/>
        <w:rPr>
          <w:rFonts w:asciiTheme="minorHAnsi" w:hAnsiTheme="minorHAnsi" w:cstheme="minorHAnsi"/>
          <w:b w:val="0"/>
          <w:spacing w:val="-2"/>
          <w:sz w:val="16"/>
          <w:szCs w:val="16"/>
          <w:lang w:val="en-US"/>
        </w:rPr>
      </w:pPr>
      <w:r w:rsidRPr="00B7557A">
        <w:rPr>
          <w:rFonts w:asciiTheme="minorHAnsi" w:hAnsiTheme="minorHAnsi" w:cstheme="minorHAnsi"/>
          <w:b w:val="0"/>
          <w:bCs/>
          <w:spacing w:val="-2"/>
          <w:sz w:val="16"/>
          <w:szCs w:val="16"/>
          <w:lang w:val="en-US"/>
        </w:rPr>
        <w:t xml:space="preserve">Skarlatos K., Bekri E.S., </w:t>
      </w:r>
      <w:proofErr w:type="spellStart"/>
      <w:r w:rsidRPr="00B7557A">
        <w:rPr>
          <w:rFonts w:asciiTheme="minorHAnsi" w:hAnsiTheme="minorHAnsi" w:cstheme="minorHAnsi"/>
          <w:b w:val="0"/>
          <w:bCs/>
          <w:spacing w:val="-2"/>
          <w:sz w:val="16"/>
          <w:szCs w:val="16"/>
          <w:lang w:val="en-US"/>
        </w:rPr>
        <w:t>Georgakellos</w:t>
      </w:r>
      <w:proofErr w:type="spellEnd"/>
      <w:r w:rsidRPr="00B7557A">
        <w:rPr>
          <w:rFonts w:asciiTheme="minorHAnsi" w:hAnsiTheme="minorHAnsi" w:cstheme="minorHAnsi"/>
          <w:b w:val="0"/>
          <w:bCs/>
          <w:spacing w:val="-2"/>
          <w:sz w:val="16"/>
          <w:szCs w:val="16"/>
          <w:lang w:val="en-US"/>
        </w:rPr>
        <w:t xml:space="preserve"> D., Economou P., </w:t>
      </w:r>
      <w:proofErr w:type="spellStart"/>
      <w:r w:rsidRPr="00B7557A">
        <w:rPr>
          <w:rFonts w:asciiTheme="minorHAnsi" w:hAnsiTheme="minorHAnsi" w:cstheme="minorHAnsi"/>
          <w:b w:val="0"/>
          <w:bCs/>
          <w:spacing w:val="-2"/>
          <w:sz w:val="16"/>
          <w:szCs w:val="16"/>
          <w:lang w:val="en-US"/>
        </w:rPr>
        <w:t>Bersimis</w:t>
      </w:r>
      <w:proofErr w:type="spellEnd"/>
      <w:r w:rsidRPr="00B7557A">
        <w:rPr>
          <w:rFonts w:asciiTheme="minorHAnsi" w:hAnsiTheme="minorHAnsi" w:cstheme="minorHAnsi"/>
          <w:b w:val="0"/>
          <w:bCs/>
          <w:spacing w:val="-2"/>
          <w:sz w:val="16"/>
          <w:szCs w:val="16"/>
          <w:lang w:val="en-US"/>
        </w:rPr>
        <w:t xml:space="preserve"> S. (2023). Projecting Annual Rainfall Timeseries Using Machine Learning Techniques. </w:t>
      </w:r>
      <w:r w:rsidRPr="0069377B">
        <w:rPr>
          <w:rFonts w:asciiTheme="minorHAnsi" w:hAnsiTheme="minorHAnsi" w:cstheme="minorHAnsi"/>
          <w:b w:val="0"/>
          <w:bCs/>
          <w:spacing w:val="-2"/>
          <w:sz w:val="16"/>
          <w:szCs w:val="16"/>
        </w:rPr>
        <w:t>Energies</w:t>
      </w:r>
      <w:r w:rsidRPr="00B7557A">
        <w:rPr>
          <w:rFonts w:asciiTheme="minorHAnsi" w:hAnsiTheme="minorHAnsi" w:cstheme="minorHAnsi"/>
          <w:b w:val="0"/>
          <w:bCs/>
          <w:spacing w:val="-2"/>
          <w:sz w:val="16"/>
          <w:szCs w:val="16"/>
          <w:lang w:val="en-US"/>
        </w:rPr>
        <w:t xml:space="preserve"> 16, 1459, </w:t>
      </w:r>
      <w:hyperlink r:id="rId161" w:history="1">
        <w:r w:rsidRPr="00B7557A">
          <w:rPr>
            <w:rStyle w:val="Hyperlink"/>
            <w:rFonts w:asciiTheme="minorHAnsi" w:hAnsiTheme="minorHAnsi" w:cstheme="minorHAnsi"/>
            <w:b w:val="0"/>
            <w:bCs/>
            <w:spacing w:val="-2"/>
            <w:sz w:val="16"/>
            <w:szCs w:val="16"/>
            <w:lang w:val="en-US"/>
          </w:rPr>
          <w:t>https://doi.org/10.3390/en16031459</w:t>
        </w:r>
      </w:hyperlink>
      <w:r>
        <w:rPr>
          <w:rFonts w:asciiTheme="minorHAnsi" w:hAnsiTheme="minorHAnsi" w:cstheme="minorHAnsi"/>
          <w:b w:val="0"/>
          <w:bCs/>
          <w:spacing w:val="-2"/>
          <w:sz w:val="16"/>
          <w:szCs w:val="16"/>
          <w:lang w:val="en-US"/>
        </w:rPr>
        <w:t xml:space="preserve">. </w:t>
      </w:r>
      <w:proofErr w:type="spellStart"/>
      <w:r w:rsidRPr="00596DBC">
        <w:rPr>
          <w:rFonts w:asciiTheme="minorHAnsi" w:hAnsiTheme="minorHAnsi" w:cstheme="minorHAnsi"/>
          <w:b w:val="0"/>
          <w:bCs/>
          <w:spacing w:val="-2"/>
          <w:sz w:val="16"/>
          <w:szCs w:val="16"/>
          <w:lang w:val="el-GR"/>
        </w:rPr>
        <w:t>Retrieved</w:t>
      </w:r>
      <w:proofErr w:type="spellEnd"/>
      <w:r w:rsidRPr="00596DBC">
        <w:rPr>
          <w:rFonts w:asciiTheme="minorHAnsi" w:hAnsiTheme="minorHAnsi" w:cstheme="minorHAnsi"/>
          <w:b w:val="0"/>
          <w:bCs/>
          <w:spacing w:val="-2"/>
          <w:sz w:val="16"/>
          <w:szCs w:val="16"/>
          <w:lang w:val="en-US"/>
        </w:rPr>
        <w:t xml:space="preserve"> </w:t>
      </w:r>
      <w:proofErr w:type="spellStart"/>
      <w:r w:rsidRPr="00596DBC">
        <w:rPr>
          <w:rFonts w:asciiTheme="minorHAnsi" w:hAnsiTheme="minorHAnsi" w:cstheme="minorHAnsi"/>
          <w:b w:val="0"/>
          <w:bCs/>
          <w:spacing w:val="-2"/>
          <w:sz w:val="16"/>
          <w:szCs w:val="16"/>
          <w:lang w:val="el-GR"/>
        </w:rPr>
        <w:t>by</w:t>
      </w:r>
      <w:proofErr w:type="spellEnd"/>
      <w:r w:rsidRPr="00596DBC">
        <w:rPr>
          <w:rFonts w:asciiTheme="minorHAnsi" w:hAnsiTheme="minorHAnsi" w:cstheme="minorHAnsi"/>
          <w:b w:val="0"/>
          <w:bCs/>
          <w:spacing w:val="-2"/>
          <w:sz w:val="16"/>
          <w:szCs w:val="16"/>
          <w:lang w:val="en-US"/>
        </w:rPr>
        <w:t xml:space="preserve"> </w:t>
      </w:r>
      <w:r w:rsidRPr="00596DBC">
        <w:rPr>
          <w:rFonts w:asciiTheme="minorHAnsi" w:hAnsiTheme="minorHAnsi" w:cstheme="minorHAnsi"/>
          <w:b w:val="0"/>
          <w:bCs/>
          <w:spacing w:val="-2"/>
          <w:sz w:val="16"/>
          <w:szCs w:val="16"/>
          <w:lang w:val="el-GR"/>
        </w:rPr>
        <w:t>Research</w:t>
      </w:r>
      <w:r w:rsidRPr="00596DBC">
        <w:rPr>
          <w:rFonts w:asciiTheme="minorHAnsi" w:hAnsiTheme="minorHAnsi" w:cstheme="minorHAnsi"/>
          <w:b w:val="0"/>
          <w:bCs/>
          <w:spacing w:val="-2"/>
          <w:sz w:val="16"/>
          <w:szCs w:val="16"/>
          <w:lang w:val="en-US"/>
        </w:rPr>
        <w:t xml:space="preserve"> </w:t>
      </w:r>
      <w:proofErr w:type="spellStart"/>
      <w:r w:rsidRPr="00596DBC">
        <w:rPr>
          <w:rFonts w:asciiTheme="minorHAnsi" w:hAnsiTheme="minorHAnsi" w:cstheme="minorHAnsi"/>
          <w:b w:val="0"/>
          <w:bCs/>
          <w:spacing w:val="-2"/>
          <w:sz w:val="16"/>
          <w:szCs w:val="16"/>
          <w:lang w:val="el-GR"/>
        </w:rPr>
        <w:t>Gate</w:t>
      </w:r>
      <w:proofErr w:type="spellEnd"/>
      <w:r w:rsidRPr="00596DBC">
        <w:rPr>
          <w:rFonts w:asciiTheme="minorHAnsi" w:hAnsiTheme="minorHAnsi" w:cstheme="minorHAnsi"/>
          <w:b w:val="0"/>
          <w:bCs/>
          <w:spacing w:val="-2"/>
          <w:sz w:val="16"/>
          <w:szCs w:val="16"/>
          <w:lang w:val="en-US"/>
        </w:rPr>
        <w:t xml:space="preserve"> </w:t>
      </w:r>
      <w:r w:rsidR="008E1F6B">
        <w:rPr>
          <w:rFonts w:asciiTheme="minorHAnsi" w:hAnsiTheme="minorHAnsi" w:cstheme="minorHAnsi"/>
          <w:b w:val="0"/>
          <w:bCs/>
          <w:spacing w:val="-2"/>
          <w:sz w:val="16"/>
          <w:szCs w:val="16"/>
          <w:lang w:val="en-US"/>
        </w:rPr>
        <w:t>Feb</w:t>
      </w:r>
      <w:r>
        <w:rPr>
          <w:rFonts w:asciiTheme="minorHAnsi" w:hAnsiTheme="minorHAnsi" w:cstheme="minorHAnsi"/>
          <w:b w:val="0"/>
          <w:bCs/>
          <w:spacing w:val="-2"/>
          <w:sz w:val="16"/>
          <w:szCs w:val="16"/>
          <w:lang w:val="en-US"/>
        </w:rPr>
        <w:t>.</w:t>
      </w:r>
      <w:r w:rsidRPr="00596DBC">
        <w:rPr>
          <w:rFonts w:asciiTheme="minorHAnsi" w:hAnsiTheme="minorHAnsi" w:cstheme="minorHAnsi"/>
          <w:b w:val="0"/>
          <w:bCs/>
          <w:spacing w:val="-2"/>
          <w:sz w:val="16"/>
          <w:szCs w:val="16"/>
          <w:lang w:val="el-GR"/>
        </w:rPr>
        <w:t xml:space="preserve"> </w:t>
      </w:r>
      <w:r>
        <w:rPr>
          <w:rFonts w:asciiTheme="minorHAnsi" w:hAnsiTheme="minorHAnsi" w:cstheme="minorHAnsi"/>
          <w:b w:val="0"/>
          <w:bCs/>
          <w:spacing w:val="-2"/>
          <w:sz w:val="16"/>
          <w:szCs w:val="16"/>
          <w:lang w:val="en-US"/>
        </w:rPr>
        <w:t>4</w:t>
      </w:r>
      <w:r w:rsidRPr="00596DBC">
        <w:rPr>
          <w:rFonts w:asciiTheme="minorHAnsi" w:hAnsiTheme="minorHAnsi" w:cstheme="minorHAnsi"/>
          <w:b w:val="0"/>
          <w:bCs/>
          <w:spacing w:val="-2"/>
          <w:sz w:val="16"/>
          <w:szCs w:val="16"/>
          <w:lang w:val="el-GR"/>
        </w:rPr>
        <w:t>, 202</w:t>
      </w:r>
      <w:r w:rsidR="008E1F6B">
        <w:rPr>
          <w:rFonts w:asciiTheme="minorHAnsi" w:hAnsiTheme="minorHAnsi" w:cstheme="minorHAnsi"/>
          <w:b w:val="0"/>
          <w:bCs/>
          <w:spacing w:val="-2"/>
          <w:sz w:val="16"/>
          <w:szCs w:val="16"/>
          <w:lang w:val="en-US"/>
        </w:rPr>
        <w:t>3</w:t>
      </w:r>
      <w:r w:rsidRPr="00596DBC">
        <w:rPr>
          <w:rFonts w:asciiTheme="minorHAnsi" w:hAnsiTheme="minorHAnsi" w:cstheme="minorHAnsi"/>
          <w:b w:val="0"/>
          <w:bCs/>
          <w:spacing w:val="-2"/>
          <w:sz w:val="16"/>
          <w:szCs w:val="16"/>
          <w:lang w:val="el-GR"/>
        </w:rPr>
        <w:t>.</w:t>
      </w:r>
    </w:p>
    <w:p w14:paraId="64832771" w14:textId="22067CBD" w:rsidR="002E6BCC" w:rsidRPr="00792A7E" w:rsidRDefault="002E6BCC" w:rsidP="00B7557A">
      <w:pPr>
        <w:pStyle w:val="00712"/>
        <w:widowControl/>
        <w:numPr>
          <w:ilvl w:val="0"/>
          <w:numId w:val="10"/>
        </w:numPr>
        <w:spacing w:before="60" w:after="0" w:line="240" w:lineRule="auto"/>
        <w:ind w:left="425" w:hanging="425"/>
        <w:rPr>
          <w:rFonts w:asciiTheme="minorHAnsi" w:hAnsiTheme="minorHAnsi" w:cstheme="minorHAnsi"/>
          <w:b w:val="0"/>
          <w:spacing w:val="-2"/>
          <w:sz w:val="16"/>
          <w:szCs w:val="16"/>
          <w:lang w:val="en-US"/>
        </w:rPr>
      </w:pPr>
      <w:r w:rsidRPr="002E6BCC">
        <w:rPr>
          <w:rFonts w:asciiTheme="minorHAnsi" w:hAnsiTheme="minorHAnsi" w:cstheme="minorHAnsi"/>
          <w:b w:val="0"/>
          <w:spacing w:val="-2"/>
          <w:sz w:val="16"/>
          <w:szCs w:val="16"/>
          <w:lang w:val="en-US"/>
        </w:rPr>
        <w:t>Absalon</w:t>
      </w:r>
      <w:r w:rsidRPr="0069377B">
        <w:rPr>
          <w:rFonts w:asciiTheme="minorHAnsi" w:hAnsiTheme="minorHAnsi" w:cstheme="minorHAnsi"/>
          <w:b w:val="0"/>
          <w:spacing w:val="-2"/>
          <w:sz w:val="16"/>
          <w:szCs w:val="16"/>
        </w:rPr>
        <w:t xml:space="preserve"> </w:t>
      </w:r>
      <w:r>
        <w:rPr>
          <w:rFonts w:asciiTheme="minorHAnsi" w:hAnsiTheme="minorHAnsi" w:cstheme="minorHAnsi"/>
          <w:b w:val="0"/>
          <w:spacing w:val="-2"/>
          <w:sz w:val="16"/>
          <w:szCs w:val="16"/>
          <w:lang w:val="en-US"/>
        </w:rPr>
        <w:t>D</w:t>
      </w:r>
      <w:r w:rsidRPr="0069377B">
        <w:rPr>
          <w:rFonts w:asciiTheme="minorHAnsi" w:hAnsiTheme="minorHAnsi" w:cstheme="minorHAnsi"/>
          <w:b w:val="0"/>
          <w:spacing w:val="-2"/>
          <w:sz w:val="16"/>
          <w:szCs w:val="16"/>
        </w:rPr>
        <w:t>., Matysik</w:t>
      </w:r>
      <w:r>
        <w:rPr>
          <w:rFonts w:asciiTheme="minorHAnsi" w:hAnsiTheme="minorHAnsi" w:cstheme="minorHAnsi"/>
          <w:b w:val="0"/>
          <w:spacing w:val="-2"/>
          <w:sz w:val="16"/>
          <w:szCs w:val="16"/>
          <w:lang w:val="en-US"/>
        </w:rPr>
        <w:t xml:space="preserve"> M., </w:t>
      </w:r>
      <w:r w:rsidRPr="002E6BCC">
        <w:rPr>
          <w:rFonts w:asciiTheme="minorHAnsi" w:hAnsiTheme="minorHAnsi" w:cstheme="minorHAnsi"/>
          <w:b w:val="0"/>
          <w:spacing w:val="-2"/>
          <w:sz w:val="16"/>
          <w:szCs w:val="16"/>
          <w:lang w:val="en-US"/>
        </w:rPr>
        <w:t>Pieron</w:t>
      </w:r>
      <w:r>
        <w:rPr>
          <w:rFonts w:asciiTheme="minorHAnsi" w:hAnsiTheme="minorHAnsi" w:cstheme="minorHAnsi"/>
          <w:b w:val="0"/>
          <w:spacing w:val="-2"/>
          <w:sz w:val="16"/>
          <w:szCs w:val="16"/>
          <w:lang w:val="en-US"/>
        </w:rPr>
        <w:t xml:space="preserve"> </w:t>
      </w:r>
      <w:r w:rsidRPr="002E6BCC">
        <w:rPr>
          <w:rFonts w:asciiTheme="minorHAnsi" w:hAnsiTheme="minorHAnsi" w:cstheme="minorHAnsi"/>
          <w:b w:val="0"/>
          <w:spacing w:val="-2"/>
          <w:sz w:val="16"/>
          <w:szCs w:val="16"/>
          <w:lang w:val="en-US"/>
        </w:rPr>
        <w:t>Ł</w:t>
      </w:r>
      <w:r>
        <w:rPr>
          <w:rFonts w:asciiTheme="minorHAnsi" w:hAnsiTheme="minorHAnsi" w:cstheme="minorHAnsi"/>
          <w:b w:val="0"/>
          <w:spacing w:val="-2"/>
          <w:sz w:val="16"/>
          <w:szCs w:val="16"/>
          <w:lang w:val="en-US"/>
        </w:rPr>
        <w:t xml:space="preserve">. (2023). </w:t>
      </w:r>
      <w:r w:rsidRPr="002E6BCC">
        <w:rPr>
          <w:rFonts w:asciiTheme="minorHAnsi" w:hAnsiTheme="minorHAnsi" w:cstheme="minorHAnsi"/>
          <w:b w:val="0"/>
          <w:spacing w:val="-2"/>
          <w:sz w:val="16"/>
          <w:szCs w:val="16"/>
          <w:lang w:val="en-US"/>
        </w:rPr>
        <w:t>Evaluation of Pressure Types Impacted on Sediment Supply to</w:t>
      </w:r>
      <w:r>
        <w:rPr>
          <w:rFonts w:asciiTheme="minorHAnsi" w:hAnsiTheme="minorHAnsi" w:cstheme="minorHAnsi"/>
          <w:b w:val="0"/>
          <w:spacing w:val="-2"/>
          <w:sz w:val="16"/>
          <w:szCs w:val="16"/>
          <w:lang w:val="en-US"/>
        </w:rPr>
        <w:t xml:space="preserve"> </w:t>
      </w:r>
      <w:r w:rsidRPr="002E6BCC">
        <w:rPr>
          <w:rFonts w:asciiTheme="minorHAnsi" w:hAnsiTheme="minorHAnsi" w:cstheme="minorHAnsi"/>
          <w:b w:val="0"/>
          <w:spacing w:val="-2"/>
          <w:sz w:val="16"/>
          <w:szCs w:val="16"/>
          <w:lang w:val="en-US"/>
        </w:rPr>
        <w:t>Dam Reservoirs: Selected Examples of the Outer Western</w:t>
      </w:r>
      <w:r>
        <w:rPr>
          <w:rFonts w:asciiTheme="minorHAnsi" w:hAnsiTheme="minorHAnsi" w:cstheme="minorHAnsi"/>
          <w:b w:val="0"/>
          <w:spacing w:val="-2"/>
          <w:sz w:val="16"/>
          <w:szCs w:val="16"/>
          <w:lang w:val="en-US"/>
        </w:rPr>
        <w:t xml:space="preserve"> </w:t>
      </w:r>
      <w:r w:rsidRPr="002E6BCC">
        <w:rPr>
          <w:rFonts w:asciiTheme="minorHAnsi" w:hAnsiTheme="minorHAnsi" w:cstheme="minorHAnsi"/>
          <w:b w:val="0"/>
          <w:spacing w:val="-2"/>
          <w:sz w:val="16"/>
          <w:szCs w:val="16"/>
          <w:lang w:val="en-US"/>
        </w:rPr>
        <w:t>Carpathians Catchments Area</w:t>
      </w:r>
      <w:r>
        <w:rPr>
          <w:rFonts w:asciiTheme="minorHAnsi" w:hAnsiTheme="minorHAnsi" w:cstheme="minorHAnsi"/>
          <w:b w:val="0"/>
          <w:spacing w:val="-2"/>
          <w:sz w:val="16"/>
          <w:szCs w:val="16"/>
          <w:lang w:val="en-US"/>
        </w:rPr>
        <w:t xml:space="preserve">. </w:t>
      </w:r>
      <w:r w:rsidRPr="0069377B">
        <w:rPr>
          <w:rFonts w:asciiTheme="minorHAnsi" w:hAnsiTheme="minorHAnsi" w:cstheme="minorHAnsi"/>
          <w:b w:val="0"/>
          <w:i/>
          <w:iCs/>
          <w:spacing w:val="-2"/>
          <w:sz w:val="16"/>
          <w:szCs w:val="16"/>
        </w:rPr>
        <w:t>Water</w:t>
      </w:r>
      <w:r>
        <w:rPr>
          <w:rFonts w:asciiTheme="minorHAnsi" w:hAnsiTheme="minorHAnsi" w:cstheme="minorHAnsi"/>
          <w:bCs/>
          <w:spacing w:val="-2"/>
          <w:sz w:val="16"/>
          <w:szCs w:val="16"/>
          <w:lang w:val="en-US"/>
        </w:rPr>
        <w:t xml:space="preserve"> 15</w:t>
      </w:r>
      <w:r>
        <w:rPr>
          <w:rFonts w:asciiTheme="minorHAnsi" w:hAnsiTheme="minorHAnsi" w:cstheme="minorHAnsi"/>
          <w:b w:val="0"/>
          <w:spacing w:val="-2"/>
          <w:sz w:val="16"/>
          <w:szCs w:val="16"/>
          <w:lang w:val="en-US"/>
        </w:rPr>
        <w:t>, 597</w:t>
      </w:r>
      <w:proofErr w:type="gramStart"/>
      <w:r>
        <w:rPr>
          <w:rFonts w:asciiTheme="minorHAnsi" w:hAnsiTheme="minorHAnsi" w:cstheme="minorHAnsi"/>
          <w:b w:val="0"/>
          <w:spacing w:val="-2"/>
          <w:sz w:val="16"/>
          <w:szCs w:val="16"/>
          <w:lang w:val="en-US"/>
        </w:rPr>
        <w:t xml:space="preserve">, </w:t>
      </w:r>
      <w:r w:rsidR="008E1F6B" w:rsidRPr="008E1F6B">
        <w:rPr>
          <w:rFonts w:asciiTheme="minorHAnsi" w:hAnsiTheme="minorHAnsi" w:cstheme="minorHAnsi"/>
          <w:b w:val="0"/>
          <w:spacing w:val="-2"/>
          <w:sz w:val="16"/>
          <w:szCs w:val="16"/>
          <w:lang w:val="en-US"/>
        </w:rPr>
        <w:t>.</w:t>
      </w:r>
      <w:proofErr w:type="gramEnd"/>
      <w:r w:rsidR="008E1F6B" w:rsidRPr="008E1F6B">
        <w:rPr>
          <w:rFonts w:asciiTheme="minorHAnsi" w:hAnsiTheme="minorHAnsi" w:cstheme="minorHAnsi"/>
          <w:b w:val="0"/>
          <w:spacing w:val="-2"/>
          <w:sz w:val="16"/>
          <w:szCs w:val="16"/>
          <w:lang w:val="en-US"/>
        </w:rPr>
        <w:t xml:space="preserve"> </w:t>
      </w:r>
      <w:hyperlink r:id="rId162" w:history="1">
        <w:r w:rsidR="008E1F6B" w:rsidRPr="002373B1">
          <w:rPr>
            <w:rStyle w:val="Hyperlink"/>
            <w:rFonts w:asciiTheme="minorHAnsi" w:hAnsiTheme="minorHAnsi" w:cstheme="minorHAnsi"/>
            <w:b w:val="0"/>
            <w:spacing w:val="-2"/>
            <w:sz w:val="16"/>
            <w:szCs w:val="16"/>
            <w:lang w:val="en-US"/>
          </w:rPr>
          <w:t>https://doi.org/10.3390/w15030597</w:t>
        </w:r>
      </w:hyperlink>
      <w:r w:rsidR="008E1F6B">
        <w:rPr>
          <w:rFonts w:asciiTheme="minorHAnsi" w:hAnsiTheme="minorHAnsi" w:cstheme="minorHAnsi"/>
          <w:b w:val="0"/>
          <w:spacing w:val="-2"/>
          <w:sz w:val="16"/>
          <w:szCs w:val="16"/>
          <w:lang w:val="en-US"/>
        </w:rPr>
        <w:t xml:space="preserve">. </w:t>
      </w:r>
      <w:r w:rsidR="008E1F6B" w:rsidRPr="0069377B">
        <w:rPr>
          <w:rFonts w:asciiTheme="minorHAnsi" w:hAnsiTheme="minorHAnsi" w:cstheme="minorHAnsi"/>
          <w:b w:val="0"/>
          <w:bCs/>
          <w:spacing w:val="-2"/>
          <w:sz w:val="16"/>
          <w:szCs w:val="16"/>
        </w:rPr>
        <w:t>Retrieved</w:t>
      </w:r>
      <w:r w:rsidR="008E1F6B" w:rsidRPr="00596DBC">
        <w:rPr>
          <w:rFonts w:asciiTheme="minorHAnsi" w:hAnsiTheme="minorHAnsi" w:cstheme="minorHAnsi"/>
          <w:b w:val="0"/>
          <w:bCs/>
          <w:spacing w:val="-2"/>
          <w:sz w:val="16"/>
          <w:szCs w:val="16"/>
          <w:lang w:val="en-US"/>
        </w:rPr>
        <w:t xml:space="preserve"> </w:t>
      </w:r>
      <w:r w:rsidR="008E1F6B" w:rsidRPr="0069377B">
        <w:rPr>
          <w:rFonts w:asciiTheme="minorHAnsi" w:hAnsiTheme="minorHAnsi" w:cstheme="minorHAnsi"/>
          <w:b w:val="0"/>
          <w:bCs/>
          <w:spacing w:val="-2"/>
          <w:sz w:val="16"/>
          <w:szCs w:val="16"/>
        </w:rPr>
        <w:t>by</w:t>
      </w:r>
      <w:r w:rsidR="008E1F6B" w:rsidRPr="00596DBC">
        <w:rPr>
          <w:rFonts w:asciiTheme="minorHAnsi" w:hAnsiTheme="minorHAnsi" w:cstheme="minorHAnsi"/>
          <w:b w:val="0"/>
          <w:bCs/>
          <w:spacing w:val="-2"/>
          <w:sz w:val="16"/>
          <w:szCs w:val="16"/>
          <w:lang w:val="en-US"/>
        </w:rPr>
        <w:t xml:space="preserve"> </w:t>
      </w:r>
      <w:r w:rsidR="008E1F6B" w:rsidRPr="0069377B">
        <w:rPr>
          <w:rFonts w:asciiTheme="minorHAnsi" w:hAnsiTheme="minorHAnsi" w:cstheme="minorHAnsi"/>
          <w:b w:val="0"/>
          <w:bCs/>
          <w:spacing w:val="-2"/>
          <w:sz w:val="16"/>
          <w:szCs w:val="16"/>
        </w:rPr>
        <w:t>Research</w:t>
      </w:r>
      <w:r w:rsidR="008E1F6B" w:rsidRPr="00596DBC">
        <w:rPr>
          <w:rFonts w:asciiTheme="minorHAnsi" w:hAnsiTheme="minorHAnsi" w:cstheme="minorHAnsi"/>
          <w:b w:val="0"/>
          <w:bCs/>
          <w:spacing w:val="-2"/>
          <w:sz w:val="16"/>
          <w:szCs w:val="16"/>
          <w:lang w:val="en-US"/>
        </w:rPr>
        <w:t xml:space="preserve"> </w:t>
      </w:r>
      <w:r w:rsidR="008E1F6B" w:rsidRPr="0069377B">
        <w:rPr>
          <w:rFonts w:asciiTheme="minorHAnsi" w:hAnsiTheme="minorHAnsi" w:cstheme="minorHAnsi"/>
          <w:b w:val="0"/>
          <w:bCs/>
          <w:spacing w:val="-2"/>
          <w:sz w:val="16"/>
          <w:szCs w:val="16"/>
        </w:rPr>
        <w:t>Gate</w:t>
      </w:r>
      <w:r w:rsidR="008E1F6B" w:rsidRPr="00596DBC">
        <w:rPr>
          <w:rFonts w:asciiTheme="minorHAnsi" w:hAnsiTheme="minorHAnsi" w:cstheme="minorHAnsi"/>
          <w:b w:val="0"/>
          <w:bCs/>
          <w:spacing w:val="-2"/>
          <w:sz w:val="16"/>
          <w:szCs w:val="16"/>
          <w:lang w:val="en-US"/>
        </w:rPr>
        <w:t xml:space="preserve"> </w:t>
      </w:r>
      <w:r w:rsidR="008E1F6B">
        <w:rPr>
          <w:rFonts w:asciiTheme="minorHAnsi" w:hAnsiTheme="minorHAnsi" w:cstheme="minorHAnsi"/>
          <w:b w:val="0"/>
          <w:bCs/>
          <w:spacing w:val="-2"/>
          <w:sz w:val="16"/>
          <w:szCs w:val="16"/>
          <w:lang w:val="en-US"/>
        </w:rPr>
        <w:t>Feb.</w:t>
      </w:r>
      <w:r w:rsidR="008E1F6B" w:rsidRPr="0069377B">
        <w:rPr>
          <w:rFonts w:asciiTheme="minorHAnsi" w:hAnsiTheme="minorHAnsi" w:cstheme="minorHAnsi"/>
          <w:b w:val="0"/>
          <w:bCs/>
          <w:spacing w:val="-2"/>
          <w:sz w:val="16"/>
          <w:szCs w:val="16"/>
        </w:rPr>
        <w:t xml:space="preserve"> </w:t>
      </w:r>
      <w:r w:rsidR="008E1F6B">
        <w:rPr>
          <w:rFonts w:asciiTheme="minorHAnsi" w:hAnsiTheme="minorHAnsi" w:cstheme="minorHAnsi"/>
          <w:b w:val="0"/>
          <w:bCs/>
          <w:spacing w:val="-2"/>
          <w:sz w:val="16"/>
          <w:szCs w:val="16"/>
          <w:lang w:val="en-US"/>
        </w:rPr>
        <w:t>5</w:t>
      </w:r>
      <w:r w:rsidR="008E1F6B" w:rsidRPr="0069377B">
        <w:rPr>
          <w:rFonts w:asciiTheme="minorHAnsi" w:hAnsiTheme="minorHAnsi" w:cstheme="minorHAnsi"/>
          <w:b w:val="0"/>
          <w:bCs/>
          <w:spacing w:val="-2"/>
          <w:sz w:val="16"/>
          <w:szCs w:val="16"/>
        </w:rPr>
        <w:t>, 202</w:t>
      </w:r>
      <w:r w:rsidR="008E1F6B">
        <w:rPr>
          <w:rFonts w:asciiTheme="minorHAnsi" w:hAnsiTheme="minorHAnsi" w:cstheme="minorHAnsi"/>
          <w:b w:val="0"/>
          <w:bCs/>
          <w:spacing w:val="-2"/>
          <w:sz w:val="16"/>
          <w:szCs w:val="16"/>
          <w:lang w:val="en-US"/>
        </w:rPr>
        <w:t>3</w:t>
      </w:r>
      <w:r w:rsidR="008E1F6B" w:rsidRPr="0069377B">
        <w:rPr>
          <w:rFonts w:asciiTheme="minorHAnsi" w:hAnsiTheme="minorHAnsi" w:cstheme="minorHAnsi"/>
          <w:b w:val="0"/>
          <w:bCs/>
          <w:spacing w:val="-2"/>
          <w:sz w:val="16"/>
          <w:szCs w:val="16"/>
        </w:rPr>
        <w:t>.</w:t>
      </w:r>
    </w:p>
    <w:p w14:paraId="4734A8F1" w14:textId="575E1B60" w:rsidR="00B30805" w:rsidRPr="000F1E71" w:rsidRDefault="00B30805" w:rsidP="00B30805">
      <w:pPr>
        <w:pStyle w:val="00712"/>
        <w:widowControl/>
        <w:numPr>
          <w:ilvl w:val="0"/>
          <w:numId w:val="0"/>
        </w:numPr>
        <w:spacing w:before="60" w:after="0" w:line="240" w:lineRule="auto"/>
        <w:ind w:left="425" w:hanging="425"/>
        <w:rPr>
          <w:rFonts w:asciiTheme="minorHAnsi" w:hAnsiTheme="minorHAnsi" w:cstheme="minorHAnsi"/>
          <w:b w:val="0"/>
          <w:sz w:val="16"/>
          <w:szCs w:val="16"/>
        </w:rPr>
      </w:pPr>
      <w:bookmarkStart w:id="113" w:name="OLE_LINK5"/>
      <w:r w:rsidRPr="000F1E71">
        <w:rPr>
          <w:rFonts w:asciiTheme="minorHAnsi" w:hAnsiTheme="minorHAnsi" w:cstheme="minorHAnsi"/>
          <w:b w:val="0"/>
          <w:sz w:val="16"/>
          <w:szCs w:val="16"/>
          <w:u w:val="single"/>
        </w:rPr>
        <w:t>Yannopoulos P.C. (201</w:t>
      </w:r>
      <w:r w:rsidRPr="000F1E71">
        <w:rPr>
          <w:rFonts w:asciiTheme="minorHAnsi" w:hAnsiTheme="minorHAnsi" w:cstheme="minorHAnsi"/>
          <w:b w:val="0"/>
          <w:sz w:val="16"/>
          <w:szCs w:val="16"/>
          <w:u w:val="single"/>
          <w:lang w:val="en-US"/>
        </w:rPr>
        <w:t>7</w:t>
      </w:r>
      <w:r w:rsidRPr="000F1E71">
        <w:rPr>
          <w:rFonts w:asciiTheme="minorHAnsi" w:hAnsiTheme="minorHAnsi" w:cstheme="minorHAnsi"/>
          <w:b w:val="0"/>
          <w:sz w:val="16"/>
          <w:szCs w:val="16"/>
          <w:u w:val="single"/>
        </w:rPr>
        <w:t>).</w:t>
      </w:r>
      <w:r w:rsidRPr="0069377B">
        <w:rPr>
          <w:rFonts w:asciiTheme="minorHAnsi" w:hAnsiTheme="minorHAnsi" w:cstheme="minorHAnsi"/>
          <w:b w:val="0"/>
          <w:sz w:val="16"/>
          <w:szCs w:val="16"/>
          <w:u w:val="single"/>
        </w:rPr>
        <w:t xml:space="preserve"> </w:t>
      </w:r>
      <w:r w:rsidRPr="000F1E71">
        <w:rPr>
          <w:rFonts w:asciiTheme="minorHAnsi" w:hAnsiTheme="minorHAnsi" w:cstheme="minorHAnsi"/>
          <w:b w:val="0"/>
          <w:i/>
          <w:sz w:val="16"/>
          <w:szCs w:val="16"/>
          <w:u w:val="single"/>
          <w:lang w:val="en-US"/>
        </w:rPr>
        <w:t>J</w:t>
      </w:r>
      <w:r w:rsidRPr="0069377B">
        <w:rPr>
          <w:rFonts w:asciiTheme="minorHAnsi" w:hAnsiTheme="minorHAnsi" w:cstheme="minorHAnsi"/>
          <w:b w:val="0"/>
          <w:i/>
          <w:sz w:val="16"/>
          <w:szCs w:val="16"/>
          <w:u w:val="single"/>
        </w:rPr>
        <w:t>.</w:t>
      </w:r>
      <w:r w:rsidRPr="000F1E71">
        <w:rPr>
          <w:rFonts w:asciiTheme="minorHAnsi" w:hAnsiTheme="minorHAnsi" w:cstheme="minorHAnsi"/>
          <w:b w:val="0"/>
          <w:i/>
          <w:sz w:val="16"/>
          <w:szCs w:val="16"/>
          <w:u w:val="single"/>
          <w:lang w:val="en-US"/>
        </w:rPr>
        <w:t xml:space="preserve"> of </w:t>
      </w:r>
      <w:proofErr w:type="spellStart"/>
      <w:r w:rsidRPr="000F1E71">
        <w:rPr>
          <w:rFonts w:asciiTheme="minorHAnsi" w:hAnsiTheme="minorHAnsi" w:cstheme="minorHAnsi"/>
          <w:b w:val="0"/>
          <w:i/>
          <w:sz w:val="16"/>
          <w:szCs w:val="16"/>
          <w:u w:val="single"/>
          <w:lang w:val="en-US"/>
        </w:rPr>
        <w:t>Hydraul</w:t>
      </w:r>
      <w:proofErr w:type="spellEnd"/>
      <w:r w:rsidRPr="0069377B">
        <w:rPr>
          <w:rFonts w:asciiTheme="minorHAnsi" w:hAnsiTheme="minorHAnsi" w:cstheme="minorHAnsi"/>
          <w:b w:val="0"/>
          <w:i/>
          <w:sz w:val="16"/>
          <w:szCs w:val="16"/>
          <w:u w:val="single"/>
        </w:rPr>
        <w:t>.</w:t>
      </w:r>
      <w:r w:rsidRPr="000F1E71">
        <w:rPr>
          <w:rFonts w:asciiTheme="minorHAnsi" w:hAnsiTheme="minorHAnsi" w:cstheme="minorHAnsi"/>
          <w:b w:val="0"/>
          <w:i/>
          <w:sz w:val="16"/>
          <w:szCs w:val="16"/>
          <w:u w:val="single"/>
          <w:lang w:val="en-US"/>
        </w:rPr>
        <w:t xml:space="preserve"> Eng</w:t>
      </w:r>
      <w:r w:rsidRPr="000F1E71">
        <w:rPr>
          <w:rFonts w:asciiTheme="minorHAnsi" w:hAnsiTheme="minorHAnsi" w:cstheme="minorHAnsi"/>
          <w:b w:val="0"/>
          <w:i/>
          <w:sz w:val="16"/>
          <w:szCs w:val="16"/>
          <w:u w:val="single"/>
          <w:lang w:val="el-GR"/>
        </w:rPr>
        <w:t>.</w:t>
      </w:r>
      <w:r w:rsidRPr="000F1E71">
        <w:rPr>
          <w:rFonts w:asciiTheme="minorHAnsi" w:hAnsiTheme="minorHAnsi" w:cstheme="minorHAnsi"/>
          <w:b w:val="0"/>
          <w:i/>
          <w:sz w:val="16"/>
          <w:szCs w:val="16"/>
          <w:u w:val="single"/>
          <w:lang w:val="en-US"/>
        </w:rPr>
        <w:t>, ASCE</w:t>
      </w:r>
      <w:r w:rsidRPr="000F1E71">
        <w:rPr>
          <w:rFonts w:asciiTheme="minorHAnsi" w:hAnsiTheme="minorHAnsi" w:cstheme="minorHAnsi"/>
          <w:b w:val="0"/>
          <w:i/>
          <w:sz w:val="16"/>
          <w:szCs w:val="16"/>
          <w:u w:val="single"/>
          <w:lang w:val="el-GR"/>
        </w:rPr>
        <w:t xml:space="preserve"> </w:t>
      </w:r>
      <w:r w:rsidRPr="000F1E71">
        <w:rPr>
          <w:rFonts w:asciiTheme="minorHAnsi" w:hAnsiTheme="minorHAnsi" w:cstheme="minorHAnsi"/>
          <w:b w:val="0"/>
          <w:sz w:val="16"/>
          <w:szCs w:val="16"/>
          <w:u w:val="single"/>
          <w:lang w:val="el-GR"/>
        </w:rPr>
        <w:t>143(9): 06017015</w:t>
      </w:r>
      <w:r w:rsidRPr="000F1E71">
        <w:rPr>
          <w:rFonts w:asciiTheme="minorHAnsi" w:hAnsiTheme="minorHAnsi" w:cstheme="minorHAnsi"/>
          <w:b w:val="0"/>
          <w:sz w:val="16"/>
          <w:szCs w:val="16"/>
          <w:u w:val="single"/>
          <w:lang w:val="en-US"/>
        </w:rPr>
        <w:t>-1-7</w:t>
      </w:r>
      <w:bookmarkEnd w:id="113"/>
      <w:r w:rsidRPr="000F1E71">
        <w:rPr>
          <w:rFonts w:asciiTheme="minorHAnsi" w:hAnsiTheme="minorHAnsi" w:cstheme="minorHAnsi"/>
          <w:b w:val="0"/>
          <w:sz w:val="16"/>
          <w:szCs w:val="16"/>
          <w:u w:val="single"/>
        </w:rPr>
        <w:t>.</w:t>
      </w:r>
    </w:p>
    <w:p w14:paraId="4D94B325" w14:textId="2B120621" w:rsidR="00B30805" w:rsidRPr="000F1E71" w:rsidRDefault="00B30805" w:rsidP="00B30805">
      <w:pPr>
        <w:pStyle w:val="00712"/>
        <w:widowControl/>
        <w:numPr>
          <w:ilvl w:val="0"/>
          <w:numId w:val="10"/>
        </w:numPr>
        <w:spacing w:before="60" w:after="0" w:line="240" w:lineRule="auto"/>
        <w:ind w:left="426" w:hanging="426"/>
        <w:rPr>
          <w:rFonts w:asciiTheme="minorHAnsi" w:hAnsiTheme="minorHAnsi" w:cstheme="minorHAnsi"/>
          <w:b w:val="0"/>
          <w:bCs/>
          <w:spacing w:val="-2"/>
          <w:sz w:val="16"/>
          <w:szCs w:val="16"/>
          <w:lang w:val="en-US"/>
        </w:rPr>
      </w:pPr>
      <w:r w:rsidRPr="000F1E71">
        <w:rPr>
          <w:rFonts w:asciiTheme="minorHAnsi" w:hAnsiTheme="minorHAnsi" w:cstheme="minorHAnsi"/>
          <w:b w:val="0"/>
          <w:bCs/>
          <w:spacing w:val="-2"/>
          <w:sz w:val="16"/>
          <w:szCs w:val="16"/>
          <w:lang w:val="en-US"/>
        </w:rPr>
        <w:t>He</w:t>
      </w:r>
      <w:r w:rsidRPr="000F1E71">
        <w:rPr>
          <w:rFonts w:asciiTheme="minorHAnsi" w:hAnsiTheme="minorHAnsi" w:cstheme="minorHAnsi"/>
          <w:b w:val="0"/>
          <w:bCs/>
          <w:spacing w:val="-2"/>
          <w:sz w:val="16"/>
          <w:szCs w:val="16"/>
        </w:rPr>
        <w:t xml:space="preserve"> Z., </w:t>
      </w:r>
      <w:r w:rsidR="0025213E" w:rsidRPr="000F1E71">
        <w:rPr>
          <w:rFonts w:asciiTheme="minorHAnsi" w:hAnsiTheme="minorHAnsi" w:cstheme="minorHAnsi"/>
          <w:b w:val="0"/>
          <w:bCs/>
          <w:spacing w:val="-2"/>
          <w:sz w:val="16"/>
          <w:szCs w:val="16"/>
          <w:lang w:val="en-US"/>
        </w:rPr>
        <w:t>Zhang</w:t>
      </w:r>
      <w:r w:rsidRPr="000F1E71">
        <w:rPr>
          <w:rFonts w:asciiTheme="minorHAnsi" w:hAnsiTheme="minorHAnsi" w:cstheme="minorHAnsi"/>
          <w:b w:val="0"/>
          <w:bCs/>
          <w:spacing w:val="-2"/>
          <w:sz w:val="16"/>
          <w:szCs w:val="16"/>
        </w:rPr>
        <w:t xml:space="preserve"> </w:t>
      </w:r>
      <w:r w:rsidR="0025213E" w:rsidRPr="000F1E71">
        <w:rPr>
          <w:rFonts w:asciiTheme="minorHAnsi" w:hAnsiTheme="minorHAnsi" w:cstheme="minorHAnsi"/>
          <w:b w:val="0"/>
          <w:bCs/>
          <w:spacing w:val="-2"/>
          <w:sz w:val="16"/>
          <w:szCs w:val="16"/>
        </w:rPr>
        <w:t>W</w:t>
      </w:r>
      <w:r w:rsidRPr="000F1E71">
        <w:rPr>
          <w:rFonts w:asciiTheme="minorHAnsi" w:hAnsiTheme="minorHAnsi" w:cstheme="minorHAnsi"/>
          <w:b w:val="0"/>
          <w:bCs/>
          <w:spacing w:val="-2"/>
          <w:sz w:val="16"/>
          <w:szCs w:val="16"/>
        </w:rPr>
        <w:t xml:space="preserve">., </w:t>
      </w:r>
      <w:r w:rsidR="0025213E" w:rsidRPr="000F1E71">
        <w:rPr>
          <w:rFonts w:asciiTheme="minorHAnsi" w:hAnsiTheme="minorHAnsi" w:cstheme="minorHAnsi"/>
          <w:b w:val="0"/>
          <w:bCs/>
          <w:spacing w:val="-2"/>
          <w:sz w:val="16"/>
          <w:szCs w:val="16"/>
          <w:lang w:val="en-US"/>
        </w:rPr>
        <w:t>Jiang</w:t>
      </w:r>
      <w:r w:rsidRPr="000F1E71">
        <w:rPr>
          <w:rFonts w:asciiTheme="minorHAnsi" w:hAnsiTheme="minorHAnsi" w:cstheme="minorHAnsi"/>
          <w:b w:val="0"/>
          <w:bCs/>
          <w:spacing w:val="-2"/>
          <w:sz w:val="16"/>
          <w:szCs w:val="16"/>
        </w:rPr>
        <w:t xml:space="preserve"> </w:t>
      </w:r>
      <w:r w:rsidR="0025213E" w:rsidRPr="000F1E71">
        <w:rPr>
          <w:rFonts w:asciiTheme="minorHAnsi" w:hAnsiTheme="minorHAnsi" w:cstheme="minorHAnsi"/>
          <w:b w:val="0"/>
          <w:bCs/>
          <w:spacing w:val="-2"/>
          <w:sz w:val="16"/>
          <w:szCs w:val="16"/>
        </w:rPr>
        <w:t>H</w:t>
      </w:r>
      <w:r w:rsidRPr="000F1E71">
        <w:rPr>
          <w:rFonts w:asciiTheme="minorHAnsi" w:hAnsiTheme="minorHAnsi" w:cstheme="minorHAnsi"/>
          <w:b w:val="0"/>
          <w:bCs/>
          <w:spacing w:val="-2"/>
          <w:sz w:val="16"/>
          <w:szCs w:val="16"/>
        </w:rPr>
        <w:t xml:space="preserve">., </w:t>
      </w:r>
      <w:r w:rsidR="0025213E" w:rsidRPr="000F1E71">
        <w:rPr>
          <w:rFonts w:asciiTheme="minorHAnsi" w:hAnsiTheme="minorHAnsi" w:cstheme="minorHAnsi"/>
          <w:b w:val="0"/>
          <w:bCs/>
          <w:spacing w:val="-2"/>
          <w:sz w:val="16"/>
          <w:szCs w:val="16"/>
          <w:lang w:val="en-US"/>
        </w:rPr>
        <w:t>Zhao</w:t>
      </w:r>
      <w:r w:rsidRPr="000F1E71">
        <w:rPr>
          <w:rFonts w:asciiTheme="minorHAnsi" w:hAnsiTheme="minorHAnsi" w:cstheme="minorHAnsi"/>
          <w:b w:val="0"/>
          <w:bCs/>
          <w:spacing w:val="-2"/>
          <w:sz w:val="16"/>
          <w:szCs w:val="16"/>
        </w:rPr>
        <w:t xml:space="preserve"> </w:t>
      </w:r>
      <w:r w:rsidR="0025213E" w:rsidRPr="000F1E71">
        <w:rPr>
          <w:rFonts w:asciiTheme="minorHAnsi" w:hAnsiTheme="minorHAnsi" w:cstheme="minorHAnsi"/>
          <w:b w:val="0"/>
          <w:bCs/>
          <w:spacing w:val="-2"/>
          <w:sz w:val="16"/>
          <w:szCs w:val="16"/>
        </w:rPr>
        <w:t>L</w:t>
      </w:r>
      <w:r w:rsidRPr="000F1E71">
        <w:rPr>
          <w:rFonts w:asciiTheme="minorHAnsi" w:hAnsiTheme="minorHAnsi" w:cstheme="minorHAnsi"/>
          <w:b w:val="0"/>
          <w:bCs/>
          <w:spacing w:val="-2"/>
          <w:sz w:val="16"/>
          <w:szCs w:val="16"/>
        </w:rPr>
        <w:t>.</w:t>
      </w:r>
      <w:r w:rsidR="0025213E" w:rsidRPr="000F1E71">
        <w:rPr>
          <w:rFonts w:asciiTheme="minorHAnsi" w:hAnsiTheme="minorHAnsi" w:cstheme="minorHAnsi"/>
          <w:b w:val="0"/>
          <w:bCs/>
          <w:spacing w:val="-2"/>
          <w:sz w:val="16"/>
          <w:szCs w:val="16"/>
        </w:rPr>
        <w:t>, Han X.</w:t>
      </w:r>
      <w:r w:rsidRPr="000F1E71">
        <w:rPr>
          <w:rFonts w:asciiTheme="minorHAnsi" w:hAnsiTheme="minorHAnsi" w:cstheme="minorHAnsi"/>
          <w:b w:val="0"/>
          <w:bCs/>
          <w:spacing w:val="-2"/>
          <w:sz w:val="16"/>
          <w:szCs w:val="16"/>
        </w:rPr>
        <w:t xml:space="preserve"> (2021). </w:t>
      </w:r>
      <w:r w:rsidR="0025213E" w:rsidRPr="0069377B">
        <w:rPr>
          <w:rFonts w:asciiTheme="minorHAnsi" w:hAnsiTheme="minorHAnsi" w:cstheme="minorHAnsi"/>
          <w:b w:val="0"/>
          <w:bCs/>
          <w:spacing w:val="-2"/>
          <w:sz w:val="16"/>
          <w:szCs w:val="16"/>
        </w:rPr>
        <w:t>Dynamic Interaction and Mixing of Two Turbulent Forced Plumes in Linearly</w:t>
      </w:r>
      <w:r w:rsidR="0025213E" w:rsidRPr="000F1E71">
        <w:rPr>
          <w:rFonts w:asciiTheme="minorHAnsi" w:hAnsiTheme="minorHAnsi" w:cstheme="minorHAnsi"/>
          <w:b w:val="0"/>
          <w:bCs/>
          <w:spacing w:val="-2"/>
          <w:sz w:val="16"/>
          <w:szCs w:val="16"/>
          <w:lang w:val="en-US"/>
        </w:rPr>
        <w:t xml:space="preserve"> </w:t>
      </w:r>
      <w:r w:rsidR="0025213E" w:rsidRPr="0069377B">
        <w:rPr>
          <w:rFonts w:asciiTheme="minorHAnsi" w:hAnsiTheme="minorHAnsi" w:cstheme="minorHAnsi"/>
          <w:b w:val="0"/>
          <w:bCs/>
          <w:spacing w:val="-2"/>
          <w:sz w:val="16"/>
          <w:szCs w:val="16"/>
        </w:rPr>
        <w:t>Stratified Ambience</w:t>
      </w:r>
      <w:r w:rsidRPr="000F1E71">
        <w:rPr>
          <w:rFonts w:asciiTheme="minorHAnsi" w:hAnsiTheme="minorHAnsi" w:cstheme="minorHAnsi"/>
          <w:b w:val="0"/>
          <w:bCs/>
          <w:spacing w:val="-2"/>
          <w:sz w:val="16"/>
          <w:szCs w:val="16"/>
        </w:rPr>
        <w:t xml:space="preserve">. </w:t>
      </w:r>
      <w:r w:rsidR="0025213E" w:rsidRPr="000F1E71">
        <w:rPr>
          <w:rFonts w:asciiTheme="minorHAnsi" w:hAnsiTheme="minorHAnsi" w:cstheme="minorHAnsi"/>
          <w:b w:val="0"/>
          <w:bCs/>
          <w:spacing w:val="-2"/>
          <w:sz w:val="16"/>
          <w:szCs w:val="16"/>
          <w:lang w:val="el-GR"/>
        </w:rPr>
        <w:t>J</w:t>
      </w:r>
      <w:r w:rsidR="0025213E" w:rsidRPr="000F1E71">
        <w:rPr>
          <w:rFonts w:asciiTheme="minorHAnsi" w:hAnsiTheme="minorHAnsi" w:cstheme="minorHAnsi"/>
          <w:b w:val="0"/>
          <w:bCs/>
          <w:spacing w:val="-2"/>
          <w:sz w:val="16"/>
          <w:szCs w:val="16"/>
          <w:lang w:val="en-US"/>
        </w:rPr>
        <w:t>.</w:t>
      </w:r>
      <w:r w:rsidR="0025213E" w:rsidRPr="000F1E71">
        <w:rPr>
          <w:rFonts w:asciiTheme="minorHAnsi" w:hAnsiTheme="minorHAnsi" w:cstheme="minorHAnsi"/>
          <w:b w:val="0"/>
          <w:bCs/>
          <w:spacing w:val="-2"/>
          <w:sz w:val="16"/>
          <w:szCs w:val="16"/>
          <w:lang w:val="el-GR"/>
        </w:rPr>
        <w:t xml:space="preserve"> </w:t>
      </w:r>
      <w:proofErr w:type="spellStart"/>
      <w:r w:rsidR="0025213E" w:rsidRPr="000F1E71">
        <w:rPr>
          <w:rFonts w:asciiTheme="minorHAnsi" w:hAnsiTheme="minorHAnsi" w:cstheme="minorHAnsi"/>
          <w:b w:val="0"/>
          <w:bCs/>
          <w:spacing w:val="-2"/>
          <w:sz w:val="16"/>
          <w:szCs w:val="16"/>
          <w:lang w:val="el-GR"/>
        </w:rPr>
        <w:t>Hydraul</w:t>
      </w:r>
      <w:proofErr w:type="spellEnd"/>
      <w:r w:rsidR="0025213E" w:rsidRPr="000F1E71">
        <w:rPr>
          <w:rFonts w:asciiTheme="minorHAnsi" w:hAnsiTheme="minorHAnsi" w:cstheme="minorHAnsi"/>
          <w:b w:val="0"/>
          <w:bCs/>
          <w:spacing w:val="-2"/>
          <w:sz w:val="16"/>
          <w:szCs w:val="16"/>
          <w:lang w:val="en-US"/>
        </w:rPr>
        <w:t>.</w:t>
      </w:r>
      <w:r w:rsidR="0025213E" w:rsidRPr="000F1E71">
        <w:rPr>
          <w:rFonts w:asciiTheme="minorHAnsi" w:hAnsiTheme="minorHAnsi" w:cstheme="minorHAnsi"/>
          <w:b w:val="0"/>
          <w:bCs/>
          <w:spacing w:val="-2"/>
          <w:sz w:val="16"/>
          <w:szCs w:val="16"/>
          <w:lang w:val="el-GR"/>
        </w:rPr>
        <w:t xml:space="preserve"> </w:t>
      </w:r>
      <w:proofErr w:type="spellStart"/>
      <w:r w:rsidR="0025213E" w:rsidRPr="000F1E71">
        <w:rPr>
          <w:rFonts w:asciiTheme="minorHAnsi" w:hAnsiTheme="minorHAnsi" w:cstheme="minorHAnsi"/>
          <w:b w:val="0"/>
          <w:bCs/>
          <w:spacing w:val="-2"/>
          <w:sz w:val="16"/>
          <w:szCs w:val="16"/>
          <w:lang w:val="el-GR"/>
        </w:rPr>
        <w:t>Eng</w:t>
      </w:r>
      <w:proofErr w:type="spellEnd"/>
      <w:r w:rsidR="0025213E" w:rsidRPr="000F1E71">
        <w:rPr>
          <w:rFonts w:asciiTheme="minorHAnsi" w:hAnsiTheme="minorHAnsi" w:cstheme="minorHAnsi"/>
          <w:b w:val="0"/>
          <w:bCs/>
          <w:spacing w:val="-2"/>
          <w:sz w:val="16"/>
          <w:szCs w:val="16"/>
          <w:lang w:val="en-US"/>
        </w:rPr>
        <w:t>. (ASCE)</w:t>
      </w:r>
      <w:r w:rsidRPr="000F1E71">
        <w:rPr>
          <w:rFonts w:asciiTheme="minorHAnsi" w:hAnsiTheme="minorHAnsi" w:cstheme="minorHAnsi"/>
          <w:b w:val="0"/>
          <w:bCs/>
          <w:spacing w:val="-2"/>
          <w:sz w:val="16"/>
          <w:szCs w:val="16"/>
        </w:rPr>
        <w:t xml:space="preserve">, </w:t>
      </w:r>
      <w:r w:rsidR="0025213E" w:rsidRPr="000F1E71">
        <w:rPr>
          <w:rFonts w:asciiTheme="minorHAnsi" w:hAnsiTheme="minorHAnsi" w:cstheme="minorHAnsi"/>
          <w:b w:val="0"/>
          <w:bCs/>
          <w:spacing w:val="-2"/>
          <w:sz w:val="16"/>
          <w:szCs w:val="16"/>
          <w:lang w:val="el-GR"/>
        </w:rPr>
        <w:t>DOI: 10.1061/(ASCE)HY.1943-7900.0001545</w:t>
      </w:r>
      <w:r w:rsidRPr="000F1E71">
        <w:rPr>
          <w:rFonts w:asciiTheme="minorHAnsi" w:hAnsiTheme="minorHAnsi" w:cstheme="minorHAnsi"/>
          <w:b w:val="0"/>
          <w:bCs/>
          <w:spacing w:val="-2"/>
          <w:sz w:val="16"/>
          <w:szCs w:val="16"/>
          <w:lang w:val="el-GR"/>
        </w:rPr>
        <w:t>.</w:t>
      </w:r>
    </w:p>
    <w:p w14:paraId="0DB339AD" w14:textId="0FB32938" w:rsidR="00DC29D6" w:rsidRPr="000F1E71" w:rsidRDefault="00DC29D6" w:rsidP="00DC29D6">
      <w:pPr>
        <w:pStyle w:val="00712"/>
        <w:widowControl/>
        <w:numPr>
          <w:ilvl w:val="0"/>
          <w:numId w:val="0"/>
        </w:numPr>
        <w:spacing w:before="60" w:after="0" w:line="240" w:lineRule="auto"/>
        <w:ind w:left="425" w:hanging="425"/>
        <w:rPr>
          <w:rFonts w:asciiTheme="minorHAnsi" w:hAnsiTheme="minorHAnsi" w:cstheme="minorHAnsi"/>
          <w:b w:val="0"/>
          <w:sz w:val="16"/>
          <w:szCs w:val="16"/>
        </w:rPr>
      </w:pPr>
      <w:bookmarkStart w:id="114" w:name="OLE_LINK6"/>
      <w:proofErr w:type="spellStart"/>
      <w:r w:rsidRPr="00DC29D6">
        <w:rPr>
          <w:rFonts w:asciiTheme="minorHAnsi" w:hAnsiTheme="minorHAnsi" w:cstheme="minorHAnsi"/>
          <w:b w:val="0"/>
          <w:sz w:val="16"/>
          <w:szCs w:val="16"/>
          <w:u w:val="single"/>
          <w:lang w:val="en-US"/>
        </w:rPr>
        <w:t>Dimara</w:t>
      </w:r>
      <w:proofErr w:type="spellEnd"/>
      <w:r w:rsidRPr="00DC29D6">
        <w:rPr>
          <w:rFonts w:asciiTheme="minorHAnsi" w:hAnsiTheme="minorHAnsi" w:cstheme="minorHAnsi"/>
          <w:b w:val="0"/>
          <w:sz w:val="16"/>
          <w:szCs w:val="16"/>
          <w:u w:val="single"/>
          <w:lang w:val="en-US"/>
        </w:rPr>
        <w:t xml:space="preserve"> E.N., Yiannopoulos A.Ch., Yannopoulos P.Ch. (2022). </w:t>
      </w:r>
      <w:r w:rsidRPr="00DC29D6">
        <w:rPr>
          <w:rFonts w:asciiTheme="minorHAnsi" w:hAnsiTheme="minorHAnsi" w:cstheme="minorHAnsi"/>
          <w:b w:val="0"/>
          <w:i/>
          <w:sz w:val="16"/>
          <w:szCs w:val="16"/>
          <w:u w:val="single"/>
          <w:lang w:val="en-US"/>
        </w:rPr>
        <w:t xml:space="preserve">Env. </w:t>
      </w:r>
      <w:proofErr w:type="spellStart"/>
      <w:r w:rsidRPr="00DC29D6">
        <w:rPr>
          <w:rFonts w:asciiTheme="minorHAnsi" w:hAnsiTheme="minorHAnsi" w:cstheme="minorHAnsi"/>
          <w:b w:val="0"/>
          <w:i/>
          <w:sz w:val="16"/>
          <w:szCs w:val="16"/>
          <w:u w:val="single"/>
          <w:lang w:val="en-US"/>
        </w:rPr>
        <w:t>Progr</w:t>
      </w:r>
      <w:proofErr w:type="spellEnd"/>
      <w:r w:rsidRPr="00DC29D6">
        <w:rPr>
          <w:rFonts w:asciiTheme="minorHAnsi" w:hAnsiTheme="minorHAnsi" w:cstheme="minorHAnsi"/>
          <w:b w:val="0"/>
          <w:i/>
          <w:sz w:val="16"/>
          <w:szCs w:val="16"/>
          <w:u w:val="single"/>
          <w:lang w:val="en-US"/>
        </w:rPr>
        <w:t>. &amp; Sust. Energy</w:t>
      </w:r>
      <w:r w:rsidRPr="0069377B">
        <w:rPr>
          <w:rFonts w:asciiTheme="minorHAnsi" w:hAnsiTheme="minorHAnsi" w:cstheme="minorHAnsi"/>
          <w:b w:val="0"/>
          <w:sz w:val="16"/>
          <w:szCs w:val="16"/>
          <w:u w:val="single"/>
        </w:rPr>
        <w:t xml:space="preserve">, 11 p. </w:t>
      </w:r>
      <w:hyperlink r:id="rId163" w:history="1">
        <w:r w:rsidRPr="00DC29D6">
          <w:rPr>
            <w:rStyle w:val="Hyperlink"/>
            <w:rFonts w:asciiTheme="minorHAnsi" w:hAnsiTheme="minorHAnsi" w:cstheme="minorHAnsi"/>
            <w:b w:val="0"/>
            <w:sz w:val="16"/>
            <w:szCs w:val="16"/>
            <w:lang w:val="el-GR"/>
          </w:rPr>
          <w:t>https://doi.org/10.1002/ep.13803</w:t>
        </w:r>
      </w:hyperlink>
      <w:r w:rsidRPr="00DC29D6">
        <w:rPr>
          <w:rFonts w:asciiTheme="minorHAnsi" w:hAnsiTheme="minorHAnsi" w:cstheme="minorHAnsi"/>
          <w:b w:val="0"/>
          <w:sz w:val="16"/>
          <w:szCs w:val="16"/>
          <w:u w:val="single"/>
          <w:lang w:val="el-GR"/>
        </w:rPr>
        <w:t>.</w:t>
      </w:r>
      <w:bookmarkEnd w:id="114"/>
    </w:p>
    <w:p w14:paraId="2FF952DB" w14:textId="4FF3ED84" w:rsidR="00DC29D6" w:rsidRPr="00CA0A5C" w:rsidRDefault="00DC29D6" w:rsidP="004047AF">
      <w:pPr>
        <w:pStyle w:val="00712"/>
        <w:widowControl/>
        <w:numPr>
          <w:ilvl w:val="0"/>
          <w:numId w:val="10"/>
        </w:numPr>
        <w:spacing w:before="60" w:after="0" w:line="240" w:lineRule="auto"/>
        <w:ind w:left="426" w:hanging="426"/>
        <w:rPr>
          <w:rFonts w:asciiTheme="minorHAnsi" w:hAnsiTheme="minorHAnsi" w:cstheme="minorHAnsi"/>
          <w:b w:val="0"/>
          <w:bCs/>
          <w:spacing w:val="-2"/>
          <w:sz w:val="16"/>
          <w:szCs w:val="16"/>
          <w:lang w:val="en-US"/>
        </w:rPr>
      </w:pPr>
      <w:r>
        <w:rPr>
          <w:rFonts w:asciiTheme="minorHAnsi" w:hAnsiTheme="minorHAnsi" w:cstheme="minorHAnsi"/>
          <w:b w:val="0"/>
          <w:bCs/>
          <w:spacing w:val="-2"/>
          <w:sz w:val="16"/>
          <w:szCs w:val="16"/>
          <w:lang w:val="en-US"/>
        </w:rPr>
        <w:t>Kumar</w:t>
      </w:r>
      <w:r w:rsidRPr="000F1E71">
        <w:rPr>
          <w:rFonts w:asciiTheme="minorHAnsi" w:hAnsiTheme="minorHAnsi" w:cstheme="minorHAnsi"/>
          <w:b w:val="0"/>
          <w:bCs/>
          <w:spacing w:val="-2"/>
          <w:sz w:val="16"/>
          <w:szCs w:val="16"/>
        </w:rPr>
        <w:t xml:space="preserve"> </w:t>
      </w:r>
      <w:r>
        <w:rPr>
          <w:rFonts w:asciiTheme="minorHAnsi" w:hAnsiTheme="minorHAnsi" w:cstheme="minorHAnsi"/>
          <w:b w:val="0"/>
          <w:bCs/>
          <w:spacing w:val="-2"/>
          <w:sz w:val="16"/>
          <w:szCs w:val="16"/>
        </w:rPr>
        <w:t>R</w:t>
      </w:r>
      <w:r w:rsidRPr="000F1E71">
        <w:rPr>
          <w:rFonts w:asciiTheme="minorHAnsi" w:hAnsiTheme="minorHAnsi" w:cstheme="minorHAnsi"/>
          <w:b w:val="0"/>
          <w:bCs/>
          <w:spacing w:val="-2"/>
          <w:sz w:val="16"/>
          <w:szCs w:val="16"/>
        </w:rPr>
        <w:t xml:space="preserve">., </w:t>
      </w:r>
      <w:r>
        <w:rPr>
          <w:rFonts w:asciiTheme="minorHAnsi" w:hAnsiTheme="minorHAnsi" w:cstheme="minorHAnsi"/>
          <w:b w:val="0"/>
          <w:bCs/>
          <w:spacing w:val="-2"/>
          <w:sz w:val="16"/>
          <w:szCs w:val="16"/>
          <w:lang w:val="en-US"/>
        </w:rPr>
        <w:t>Kay</w:t>
      </w:r>
      <w:r w:rsidRPr="000F1E71">
        <w:rPr>
          <w:rFonts w:asciiTheme="minorHAnsi" w:hAnsiTheme="minorHAnsi" w:cstheme="minorHAnsi"/>
          <w:b w:val="0"/>
          <w:bCs/>
          <w:spacing w:val="-2"/>
          <w:sz w:val="16"/>
          <w:szCs w:val="16"/>
        </w:rPr>
        <w:t xml:space="preserve"> </w:t>
      </w:r>
      <w:r>
        <w:rPr>
          <w:rFonts w:asciiTheme="minorHAnsi" w:hAnsiTheme="minorHAnsi" w:cstheme="minorHAnsi"/>
          <w:b w:val="0"/>
          <w:bCs/>
          <w:spacing w:val="-2"/>
          <w:sz w:val="16"/>
          <w:szCs w:val="16"/>
        </w:rPr>
        <w:t>G</w:t>
      </w:r>
      <w:r w:rsidRPr="000F1E71">
        <w:rPr>
          <w:rFonts w:asciiTheme="minorHAnsi" w:hAnsiTheme="minorHAnsi" w:cstheme="minorHAnsi"/>
          <w:b w:val="0"/>
          <w:bCs/>
          <w:spacing w:val="-2"/>
          <w:sz w:val="16"/>
          <w:szCs w:val="16"/>
        </w:rPr>
        <w:t xml:space="preserve">., </w:t>
      </w:r>
      <w:r w:rsidRPr="00DC29D6">
        <w:rPr>
          <w:rFonts w:asciiTheme="minorHAnsi" w:hAnsiTheme="minorHAnsi" w:cstheme="minorHAnsi"/>
          <w:b w:val="0"/>
          <w:bCs/>
          <w:spacing w:val="-2"/>
          <w:sz w:val="16"/>
          <w:szCs w:val="16"/>
          <w:lang w:val="en-US"/>
        </w:rPr>
        <w:t>Beaton</w:t>
      </w:r>
      <w:r w:rsidRPr="000F1E71">
        <w:rPr>
          <w:rFonts w:asciiTheme="minorHAnsi" w:hAnsiTheme="minorHAnsi" w:cstheme="minorHAnsi"/>
          <w:b w:val="0"/>
          <w:bCs/>
          <w:spacing w:val="-2"/>
          <w:sz w:val="16"/>
          <w:szCs w:val="16"/>
        </w:rPr>
        <w:t xml:space="preserve"> </w:t>
      </w:r>
      <w:r>
        <w:rPr>
          <w:rFonts w:asciiTheme="minorHAnsi" w:hAnsiTheme="minorHAnsi" w:cstheme="minorHAnsi"/>
          <w:b w:val="0"/>
          <w:bCs/>
          <w:spacing w:val="-2"/>
          <w:sz w:val="16"/>
          <w:szCs w:val="16"/>
        </w:rPr>
        <w:t>G</w:t>
      </w:r>
      <w:r w:rsidRPr="000F1E71">
        <w:rPr>
          <w:rFonts w:asciiTheme="minorHAnsi" w:hAnsiTheme="minorHAnsi" w:cstheme="minorHAnsi"/>
          <w:b w:val="0"/>
          <w:bCs/>
          <w:spacing w:val="-2"/>
          <w:sz w:val="16"/>
          <w:szCs w:val="16"/>
        </w:rPr>
        <w:t xml:space="preserve">., </w:t>
      </w:r>
      <w:r w:rsidRPr="0069377B">
        <w:rPr>
          <w:rFonts w:asciiTheme="minorHAnsi" w:hAnsiTheme="minorHAnsi" w:cstheme="minorHAnsi"/>
          <w:b w:val="0"/>
          <w:bCs/>
          <w:spacing w:val="-2"/>
          <w:sz w:val="16"/>
          <w:szCs w:val="16"/>
        </w:rPr>
        <w:t>Liu</w:t>
      </w:r>
      <w:r w:rsidRPr="000F1E71">
        <w:rPr>
          <w:rFonts w:asciiTheme="minorHAnsi" w:hAnsiTheme="minorHAnsi" w:cstheme="minorHAnsi"/>
          <w:b w:val="0"/>
          <w:bCs/>
          <w:spacing w:val="-2"/>
          <w:sz w:val="16"/>
          <w:szCs w:val="16"/>
        </w:rPr>
        <w:t xml:space="preserve"> </w:t>
      </w:r>
      <w:r>
        <w:rPr>
          <w:rFonts w:asciiTheme="minorHAnsi" w:hAnsiTheme="minorHAnsi" w:cstheme="minorHAnsi"/>
          <w:b w:val="0"/>
          <w:bCs/>
          <w:spacing w:val="-2"/>
          <w:sz w:val="16"/>
          <w:szCs w:val="16"/>
        </w:rPr>
        <w:t>G</w:t>
      </w:r>
      <w:r w:rsidRPr="000F1E71">
        <w:rPr>
          <w:rFonts w:asciiTheme="minorHAnsi" w:hAnsiTheme="minorHAnsi" w:cstheme="minorHAnsi"/>
          <w:b w:val="0"/>
          <w:bCs/>
          <w:spacing w:val="-2"/>
          <w:sz w:val="16"/>
          <w:szCs w:val="16"/>
        </w:rPr>
        <w:t xml:space="preserve">., </w:t>
      </w:r>
      <w:proofErr w:type="spellStart"/>
      <w:r w:rsidRPr="0069377B">
        <w:rPr>
          <w:rFonts w:asciiTheme="minorHAnsi" w:hAnsiTheme="minorHAnsi" w:cstheme="minorHAnsi"/>
          <w:b w:val="0"/>
          <w:bCs/>
          <w:spacing w:val="-2"/>
          <w:sz w:val="16"/>
          <w:szCs w:val="16"/>
        </w:rPr>
        <w:t>Stamplecoskie</w:t>
      </w:r>
      <w:proofErr w:type="spellEnd"/>
      <w:r w:rsidRPr="000F1E71">
        <w:rPr>
          <w:rFonts w:asciiTheme="minorHAnsi" w:hAnsiTheme="minorHAnsi" w:cstheme="minorHAnsi"/>
          <w:b w:val="0"/>
          <w:bCs/>
          <w:spacing w:val="-2"/>
          <w:sz w:val="16"/>
          <w:szCs w:val="16"/>
        </w:rPr>
        <w:t xml:space="preserve"> </w:t>
      </w:r>
      <w:r>
        <w:rPr>
          <w:rFonts w:asciiTheme="minorHAnsi" w:hAnsiTheme="minorHAnsi" w:cstheme="minorHAnsi"/>
          <w:b w:val="0"/>
          <w:bCs/>
          <w:spacing w:val="-2"/>
          <w:sz w:val="16"/>
          <w:szCs w:val="16"/>
        </w:rPr>
        <w:t>K</w:t>
      </w:r>
      <w:r w:rsidRPr="000F1E71">
        <w:rPr>
          <w:rFonts w:asciiTheme="minorHAnsi" w:hAnsiTheme="minorHAnsi" w:cstheme="minorHAnsi"/>
          <w:b w:val="0"/>
          <w:bCs/>
          <w:spacing w:val="-2"/>
          <w:sz w:val="16"/>
          <w:szCs w:val="16"/>
        </w:rPr>
        <w:t>. (202</w:t>
      </w:r>
      <w:r>
        <w:rPr>
          <w:rFonts w:asciiTheme="minorHAnsi" w:hAnsiTheme="minorHAnsi" w:cstheme="minorHAnsi"/>
          <w:b w:val="0"/>
          <w:bCs/>
          <w:spacing w:val="-2"/>
          <w:sz w:val="16"/>
          <w:szCs w:val="16"/>
        </w:rPr>
        <w:t>3</w:t>
      </w:r>
      <w:r w:rsidRPr="000F1E71">
        <w:rPr>
          <w:rFonts w:asciiTheme="minorHAnsi" w:hAnsiTheme="minorHAnsi" w:cstheme="minorHAnsi"/>
          <w:b w:val="0"/>
          <w:bCs/>
          <w:spacing w:val="-2"/>
          <w:sz w:val="16"/>
          <w:szCs w:val="16"/>
        </w:rPr>
        <w:t xml:space="preserve">). </w:t>
      </w:r>
      <w:r w:rsidRPr="0069377B">
        <w:rPr>
          <w:rFonts w:asciiTheme="minorHAnsi" w:hAnsiTheme="minorHAnsi" w:cstheme="minorHAnsi"/>
          <w:b w:val="0"/>
          <w:bCs/>
          <w:spacing w:val="-2"/>
          <w:sz w:val="16"/>
          <w:szCs w:val="16"/>
        </w:rPr>
        <w:t>Tuning the Functionalization of Graphite for</w:t>
      </w:r>
      <w:r>
        <w:rPr>
          <w:rFonts w:asciiTheme="minorHAnsi" w:hAnsiTheme="minorHAnsi" w:cstheme="minorHAnsi"/>
          <w:b w:val="0"/>
          <w:bCs/>
          <w:spacing w:val="-2"/>
          <w:sz w:val="16"/>
          <w:szCs w:val="16"/>
          <w:lang w:val="en-US"/>
        </w:rPr>
        <w:t xml:space="preserve"> </w:t>
      </w:r>
      <w:proofErr w:type="spellStart"/>
      <w:r w:rsidRPr="0069377B">
        <w:rPr>
          <w:rFonts w:asciiTheme="minorHAnsi" w:hAnsiTheme="minorHAnsi" w:cstheme="minorHAnsi"/>
          <w:b w:val="0"/>
          <w:bCs/>
          <w:spacing w:val="-2"/>
          <w:sz w:val="16"/>
          <w:szCs w:val="16"/>
        </w:rPr>
        <w:t>Hydrovoltaic</w:t>
      </w:r>
      <w:proofErr w:type="spellEnd"/>
      <w:r w:rsidRPr="0069377B">
        <w:rPr>
          <w:rFonts w:asciiTheme="minorHAnsi" w:hAnsiTheme="minorHAnsi" w:cstheme="minorHAnsi"/>
          <w:b w:val="0"/>
          <w:bCs/>
          <w:spacing w:val="-2"/>
          <w:sz w:val="16"/>
          <w:szCs w:val="16"/>
        </w:rPr>
        <w:t xml:space="preserve"> Power Generation</w:t>
      </w:r>
      <w:r w:rsidRPr="000F1E71">
        <w:rPr>
          <w:rFonts w:asciiTheme="minorHAnsi" w:hAnsiTheme="minorHAnsi" w:cstheme="minorHAnsi"/>
          <w:b w:val="0"/>
          <w:bCs/>
          <w:spacing w:val="-2"/>
          <w:sz w:val="16"/>
          <w:szCs w:val="16"/>
        </w:rPr>
        <w:t xml:space="preserve">. </w:t>
      </w:r>
      <w:hyperlink r:id="rId164" w:history="1">
        <w:r w:rsidRPr="0069377B">
          <w:rPr>
            <w:rStyle w:val="Hyperlink"/>
            <w:rFonts w:asciiTheme="minorHAnsi" w:hAnsiTheme="minorHAnsi" w:cstheme="minorHAnsi"/>
            <w:b w:val="0"/>
            <w:bCs/>
            <w:spacing w:val="-2"/>
            <w:sz w:val="16"/>
            <w:szCs w:val="16"/>
          </w:rPr>
          <w:t>ACS Applied Materials &amp; Interfaces</w:t>
        </w:r>
      </w:hyperlink>
      <w:r w:rsidRPr="000F1E71">
        <w:rPr>
          <w:rFonts w:asciiTheme="minorHAnsi" w:hAnsiTheme="minorHAnsi" w:cstheme="minorHAnsi"/>
          <w:b w:val="0"/>
          <w:bCs/>
          <w:spacing w:val="-2"/>
          <w:sz w:val="16"/>
          <w:szCs w:val="16"/>
        </w:rPr>
        <w:t xml:space="preserve">, </w:t>
      </w:r>
      <w:r w:rsidR="004047AF" w:rsidRPr="004047AF">
        <w:rPr>
          <w:rFonts w:asciiTheme="minorHAnsi" w:hAnsiTheme="minorHAnsi" w:cstheme="minorHAnsi"/>
          <w:b w:val="0"/>
          <w:bCs/>
          <w:spacing w:val="-2"/>
          <w:sz w:val="16"/>
          <w:szCs w:val="16"/>
          <w:lang w:val="en-US"/>
        </w:rPr>
        <w:t>DOI: 10.1021/acsami.2c18317</w:t>
      </w:r>
      <w:r w:rsidRPr="0069377B">
        <w:rPr>
          <w:rFonts w:asciiTheme="minorHAnsi" w:hAnsiTheme="minorHAnsi" w:cstheme="minorHAnsi"/>
          <w:b w:val="0"/>
          <w:bCs/>
          <w:spacing w:val="-2"/>
          <w:sz w:val="16"/>
          <w:szCs w:val="16"/>
        </w:rPr>
        <w:t>.</w:t>
      </w:r>
      <w:r w:rsidR="00F42AA2" w:rsidRPr="0069377B">
        <w:rPr>
          <w:rFonts w:asciiTheme="minorHAnsi" w:hAnsiTheme="minorHAnsi" w:cstheme="minorHAnsi"/>
          <w:b w:val="0"/>
          <w:bCs/>
          <w:spacing w:val="-2"/>
          <w:sz w:val="16"/>
          <w:szCs w:val="16"/>
        </w:rPr>
        <w:t xml:space="preserve"> Retrieved</w:t>
      </w:r>
      <w:r w:rsidR="00F42AA2" w:rsidRPr="00596DBC">
        <w:rPr>
          <w:rFonts w:asciiTheme="minorHAnsi" w:hAnsiTheme="minorHAnsi" w:cstheme="minorHAnsi"/>
          <w:b w:val="0"/>
          <w:bCs/>
          <w:spacing w:val="-2"/>
          <w:sz w:val="16"/>
          <w:szCs w:val="16"/>
          <w:lang w:val="en-US"/>
        </w:rPr>
        <w:t xml:space="preserve"> </w:t>
      </w:r>
      <w:r w:rsidR="00F42AA2" w:rsidRPr="0069377B">
        <w:rPr>
          <w:rFonts w:asciiTheme="minorHAnsi" w:hAnsiTheme="minorHAnsi" w:cstheme="minorHAnsi"/>
          <w:b w:val="0"/>
          <w:bCs/>
          <w:spacing w:val="-2"/>
          <w:sz w:val="16"/>
          <w:szCs w:val="16"/>
        </w:rPr>
        <w:t>by</w:t>
      </w:r>
      <w:r w:rsidR="00F42AA2" w:rsidRPr="00596DBC">
        <w:rPr>
          <w:rFonts w:asciiTheme="minorHAnsi" w:hAnsiTheme="minorHAnsi" w:cstheme="minorHAnsi"/>
          <w:b w:val="0"/>
          <w:bCs/>
          <w:spacing w:val="-2"/>
          <w:sz w:val="16"/>
          <w:szCs w:val="16"/>
          <w:lang w:val="en-US"/>
        </w:rPr>
        <w:t xml:space="preserve"> </w:t>
      </w:r>
      <w:r w:rsidR="00F42AA2" w:rsidRPr="0069377B">
        <w:rPr>
          <w:rFonts w:asciiTheme="minorHAnsi" w:hAnsiTheme="minorHAnsi" w:cstheme="minorHAnsi"/>
          <w:b w:val="0"/>
          <w:bCs/>
          <w:spacing w:val="-2"/>
          <w:sz w:val="16"/>
          <w:szCs w:val="16"/>
        </w:rPr>
        <w:t>Research</w:t>
      </w:r>
      <w:r w:rsidR="00F42AA2" w:rsidRPr="00596DBC">
        <w:rPr>
          <w:rFonts w:asciiTheme="minorHAnsi" w:hAnsiTheme="minorHAnsi" w:cstheme="minorHAnsi"/>
          <w:b w:val="0"/>
          <w:bCs/>
          <w:spacing w:val="-2"/>
          <w:sz w:val="16"/>
          <w:szCs w:val="16"/>
          <w:lang w:val="en-US"/>
        </w:rPr>
        <w:t xml:space="preserve"> </w:t>
      </w:r>
      <w:r w:rsidR="00F42AA2" w:rsidRPr="0069377B">
        <w:rPr>
          <w:rFonts w:asciiTheme="minorHAnsi" w:hAnsiTheme="minorHAnsi" w:cstheme="minorHAnsi"/>
          <w:b w:val="0"/>
          <w:bCs/>
          <w:spacing w:val="-2"/>
          <w:sz w:val="16"/>
          <w:szCs w:val="16"/>
        </w:rPr>
        <w:t>Gate</w:t>
      </w:r>
      <w:r w:rsidR="00F42AA2" w:rsidRPr="00596DBC">
        <w:rPr>
          <w:rFonts w:asciiTheme="minorHAnsi" w:hAnsiTheme="minorHAnsi" w:cstheme="minorHAnsi"/>
          <w:b w:val="0"/>
          <w:bCs/>
          <w:spacing w:val="-2"/>
          <w:sz w:val="16"/>
          <w:szCs w:val="16"/>
          <w:lang w:val="en-US"/>
        </w:rPr>
        <w:t xml:space="preserve"> </w:t>
      </w:r>
      <w:r w:rsidR="00F42AA2">
        <w:rPr>
          <w:rFonts w:asciiTheme="minorHAnsi" w:hAnsiTheme="minorHAnsi" w:cstheme="minorHAnsi"/>
          <w:b w:val="0"/>
          <w:bCs/>
          <w:spacing w:val="-2"/>
          <w:sz w:val="16"/>
          <w:szCs w:val="16"/>
          <w:lang w:val="en-US"/>
        </w:rPr>
        <w:t>Jan.</w:t>
      </w:r>
      <w:r w:rsidR="00F42AA2" w:rsidRPr="0069377B">
        <w:rPr>
          <w:rFonts w:asciiTheme="minorHAnsi" w:hAnsiTheme="minorHAnsi" w:cstheme="minorHAnsi"/>
          <w:b w:val="0"/>
          <w:bCs/>
          <w:spacing w:val="-2"/>
          <w:sz w:val="16"/>
          <w:szCs w:val="16"/>
        </w:rPr>
        <w:t xml:space="preserve"> </w:t>
      </w:r>
      <w:r w:rsidR="00FB0DD2">
        <w:rPr>
          <w:rFonts w:asciiTheme="minorHAnsi" w:hAnsiTheme="minorHAnsi" w:cstheme="minorHAnsi"/>
          <w:b w:val="0"/>
          <w:bCs/>
          <w:spacing w:val="-2"/>
          <w:sz w:val="16"/>
          <w:szCs w:val="16"/>
          <w:lang w:val="en-US"/>
        </w:rPr>
        <w:t>29</w:t>
      </w:r>
      <w:r w:rsidR="00F42AA2" w:rsidRPr="0069377B">
        <w:rPr>
          <w:rFonts w:asciiTheme="minorHAnsi" w:hAnsiTheme="minorHAnsi" w:cstheme="minorHAnsi"/>
          <w:b w:val="0"/>
          <w:bCs/>
          <w:spacing w:val="-2"/>
          <w:sz w:val="16"/>
          <w:szCs w:val="16"/>
        </w:rPr>
        <w:t>, 202</w:t>
      </w:r>
      <w:r w:rsidR="00F42AA2">
        <w:rPr>
          <w:rFonts w:asciiTheme="minorHAnsi" w:hAnsiTheme="minorHAnsi" w:cstheme="minorHAnsi"/>
          <w:b w:val="0"/>
          <w:bCs/>
          <w:spacing w:val="-2"/>
          <w:sz w:val="16"/>
          <w:szCs w:val="16"/>
          <w:lang w:val="en-US"/>
        </w:rPr>
        <w:t>3</w:t>
      </w:r>
      <w:r w:rsidR="00F42AA2" w:rsidRPr="0069377B">
        <w:rPr>
          <w:rFonts w:asciiTheme="minorHAnsi" w:hAnsiTheme="minorHAnsi" w:cstheme="minorHAnsi"/>
          <w:b w:val="0"/>
          <w:bCs/>
          <w:spacing w:val="-2"/>
          <w:sz w:val="16"/>
          <w:szCs w:val="16"/>
        </w:rPr>
        <w:t>.</w:t>
      </w:r>
    </w:p>
    <w:p w14:paraId="7B7D597D" w14:textId="4CB2E060" w:rsidR="00CA0A5C" w:rsidRPr="004047AF" w:rsidRDefault="00CA0A5C" w:rsidP="004047AF">
      <w:pPr>
        <w:pStyle w:val="00712"/>
        <w:widowControl/>
        <w:numPr>
          <w:ilvl w:val="0"/>
          <w:numId w:val="10"/>
        </w:numPr>
        <w:spacing w:before="60" w:after="0" w:line="240" w:lineRule="auto"/>
        <w:ind w:left="426" w:hanging="426"/>
        <w:rPr>
          <w:rFonts w:asciiTheme="minorHAnsi" w:hAnsiTheme="minorHAnsi" w:cstheme="minorHAnsi"/>
          <w:b w:val="0"/>
          <w:bCs/>
          <w:spacing w:val="-2"/>
          <w:sz w:val="16"/>
          <w:szCs w:val="16"/>
          <w:lang w:val="en-US"/>
        </w:rPr>
      </w:pPr>
      <w:r w:rsidRPr="00CA0A5C">
        <w:rPr>
          <w:rFonts w:asciiTheme="minorHAnsi" w:hAnsiTheme="minorHAnsi" w:cstheme="minorHAnsi"/>
          <w:b w:val="0"/>
          <w:bCs/>
          <w:spacing w:val="-2"/>
          <w:sz w:val="16"/>
          <w:szCs w:val="16"/>
          <w:lang w:val="en-US"/>
        </w:rPr>
        <w:t>Li</w:t>
      </w:r>
      <w:r w:rsidRPr="00CA0A5C">
        <w:rPr>
          <w:rFonts w:asciiTheme="minorHAnsi" w:hAnsiTheme="minorHAnsi" w:cstheme="minorHAnsi"/>
          <w:b w:val="0"/>
          <w:bCs/>
          <w:spacing w:val="-2"/>
          <w:sz w:val="16"/>
          <w:szCs w:val="16"/>
        </w:rPr>
        <w:t xml:space="preserve"> </w:t>
      </w:r>
      <w:r>
        <w:rPr>
          <w:rFonts w:asciiTheme="minorHAnsi" w:hAnsiTheme="minorHAnsi" w:cstheme="minorHAnsi"/>
          <w:b w:val="0"/>
          <w:bCs/>
          <w:spacing w:val="-2"/>
          <w:sz w:val="16"/>
          <w:szCs w:val="16"/>
          <w:lang w:val="en-US"/>
        </w:rPr>
        <w:t>L</w:t>
      </w:r>
      <w:r w:rsidRPr="00CA0A5C">
        <w:rPr>
          <w:rFonts w:asciiTheme="minorHAnsi" w:hAnsiTheme="minorHAnsi" w:cstheme="minorHAnsi"/>
          <w:b w:val="0"/>
          <w:bCs/>
          <w:spacing w:val="-2"/>
          <w:sz w:val="16"/>
          <w:szCs w:val="16"/>
        </w:rPr>
        <w:t>., Xu</w:t>
      </w:r>
      <w:r w:rsidR="000E0BFB">
        <w:rPr>
          <w:rFonts w:asciiTheme="minorHAnsi" w:hAnsiTheme="minorHAnsi" w:cstheme="minorHAnsi"/>
          <w:b w:val="0"/>
          <w:bCs/>
          <w:spacing w:val="-2"/>
          <w:sz w:val="16"/>
          <w:szCs w:val="16"/>
        </w:rPr>
        <w:t xml:space="preserve"> </w:t>
      </w:r>
      <w:r>
        <w:rPr>
          <w:rFonts w:asciiTheme="minorHAnsi" w:hAnsiTheme="minorHAnsi" w:cstheme="minorHAnsi"/>
          <w:b w:val="0"/>
          <w:bCs/>
          <w:spacing w:val="-2"/>
          <w:sz w:val="16"/>
          <w:szCs w:val="16"/>
          <w:lang w:val="en-US"/>
        </w:rPr>
        <w:t xml:space="preserve">F., </w:t>
      </w:r>
      <w:r w:rsidRPr="00CA0A5C">
        <w:rPr>
          <w:rFonts w:asciiTheme="minorHAnsi" w:hAnsiTheme="minorHAnsi" w:cstheme="minorHAnsi"/>
          <w:b w:val="0"/>
          <w:bCs/>
          <w:spacing w:val="-2"/>
          <w:sz w:val="16"/>
          <w:szCs w:val="16"/>
          <w:lang w:val="en-US"/>
        </w:rPr>
        <w:t>Tang</w:t>
      </w:r>
      <w:r>
        <w:rPr>
          <w:rFonts w:asciiTheme="minorHAnsi" w:hAnsiTheme="minorHAnsi" w:cstheme="minorHAnsi"/>
          <w:b w:val="0"/>
          <w:bCs/>
          <w:spacing w:val="-2"/>
          <w:sz w:val="16"/>
          <w:szCs w:val="16"/>
          <w:lang w:val="en-US"/>
        </w:rPr>
        <w:t xml:space="preserve"> H., </w:t>
      </w:r>
      <w:r w:rsidRPr="00CA0A5C">
        <w:rPr>
          <w:rFonts w:asciiTheme="minorHAnsi" w:hAnsiTheme="minorHAnsi" w:cstheme="minorHAnsi"/>
          <w:b w:val="0"/>
          <w:bCs/>
          <w:spacing w:val="-2"/>
          <w:sz w:val="16"/>
          <w:szCs w:val="16"/>
          <w:lang w:val="en-US"/>
        </w:rPr>
        <w:t>Wang</w:t>
      </w:r>
      <w:r>
        <w:rPr>
          <w:rFonts w:asciiTheme="minorHAnsi" w:hAnsiTheme="minorHAnsi" w:cstheme="minorHAnsi"/>
          <w:b w:val="0"/>
          <w:bCs/>
          <w:spacing w:val="-2"/>
          <w:sz w:val="16"/>
          <w:szCs w:val="16"/>
          <w:lang w:val="en-US"/>
        </w:rPr>
        <w:t xml:space="preserve"> J., </w:t>
      </w:r>
      <w:r w:rsidRPr="00CA0A5C">
        <w:rPr>
          <w:rFonts w:asciiTheme="minorHAnsi" w:hAnsiTheme="minorHAnsi" w:cstheme="minorHAnsi"/>
          <w:b w:val="0"/>
          <w:bCs/>
          <w:spacing w:val="-2"/>
          <w:sz w:val="16"/>
          <w:szCs w:val="16"/>
          <w:lang w:val="en-US"/>
        </w:rPr>
        <w:t>Meng</w:t>
      </w:r>
      <w:r>
        <w:rPr>
          <w:rFonts w:asciiTheme="minorHAnsi" w:hAnsiTheme="minorHAnsi" w:cstheme="minorHAnsi"/>
          <w:b w:val="0"/>
          <w:bCs/>
          <w:spacing w:val="-2"/>
          <w:sz w:val="16"/>
          <w:szCs w:val="16"/>
          <w:lang w:val="en-US"/>
        </w:rPr>
        <w:t xml:space="preserve"> Q. (2023). </w:t>
      </w:r>
      <w:r w:rsidRPr="00CA0A5C">
        <w:rPr>
          <w:rFonts w:asciiTheme="minorHAnsi" w:hAnsiTheme="minorHAnsi" w:cstheme="minorHAnsi"/>
          <w:b w:val="0"/>
          <w:bCs/>
          <w:spacing w:val="-2"/>
          <w:sz w:val="16"/>
          <w:szCs w:val="16"/>
          <w:lang w:val="en-US"/>
        </w:rPr>
        <w:t>Experimental and theoretical study on cooling performance of membrane roof with circulated water film</w:t>
      </w:r>
      <w:r>
        <w:rPr>
          <w:rFonts w:asciiTheme="minorHAnsi" w:hAnsiTheme="minorHAnsi" w:cstheme="minorHAnsi"/>
          <w:b w:val="0"/>
          <w:bCs/>
          <w:spacing w:val="-2"/>
          <w:sz w:val="16"/>
          <w:szCs w:val="16"/>
          <w:lang w:val="en-US"/>
        </w:rPr>
        <w:t xml:space="preserve">. </w:t>
      </w:r>
      <w:r w:rsidRPr="00507C20">
        <w:rPr>
          <w:rFonts w:asciiTheme="minorHAnsi" w:hAnsiTheme="minorHAnsi" w:cstheme="minorHAnsi"/>
          <w:b w:val="0"/>
          <w:bCs/>
          <w:i/>
          <w:iCs/>
          <w:spacing w:val="-2"/>
          <w:sz w:val="16"/>
          <w:szCs w:val="16"/>
        </w:rPr>
        <w:t>Construction And Building Materials</w:t>
      </w:r>
      <w:r w:rsidRPr="00CA0A5C">
        <w:t xml:space="preserve"> </w:t>
      </w:r>
      <w:r w:rsidRPr="00507C20">
        <w:rPr>
          <w:rFonts w:asciiTheme="minorHAnsi" w:hAnsiTheme="minorHAnsi" w:cstheme="minorHAnsi"/>
          <w:spacing w:val="-2"/>
          <w:sz w:val="16"/>
          <w:szCs w:val="16"/>
        </w:rPr>
        <w:t>403</w:t>
      </w:r>
      <w:r w:rsidRPr="00CA0A5C">
        <w:rPr>
          <w:rFonts w:asciiTheme="minorHAnsi" w:hAnsiTheme="minorHAnsi" w:cstheme="minorHAnsi"/>
          <w:b w:val="0"/>
          <w:bCs/>
          <w:spacing w:val="-2"/>
          <w:sz w:val="16"/>
          <w:szCs w:val="16"/>
          <w:lang w:val="en-US"/>
        </w:rPr>
        <w:t>,</w:t>
      </w:r>
      <w:r w:rsidR="00246AAA" w:rsidRPr="00246AAA">
        <w:rPr>
          <w:rFonts w:asciiTheme="minorHAnsi" w:hAnsiTheme="minorHAnsi" w:cstheme="minorHAnsi"/>
          <w:b w:val="0"/>
          <w:bCs/>
          <w:spacing w:val="-2"/>
          <w:sz w:val="16"/>
          <w:szCs w:val="16"/>
          <w:lang w:val="en-US"/>
        </w:rPr>
        <w:t xml:space="preserve"> 133115</w:t>
      </w:r>
      <w:r w:rsidR="00246AAA">
        <w:rPr>
          <w:rFonts w:asciiTheme="minorHAnsi" w:hAnsiTheme="minorHAnsi" w:cstheme="minorHAnsi"/>
          <w:b w:val="0"/>
          <w:bCs/>
          <w:spacing w:val="-2"/>
          <w:sz w:val="16"/>
          <w:szCs w:val="16"/>
          <w:lang w:val="en-US"/>
        </w:rPr>
        <w:t>.</w:t>
      </w:r>
      <w:r>
        <w:rPr>
          <w:rFonts w:asciiTheme="minorHAnsi" w:hAnsiTheme="minorHAnsi" w:cstheme="minorHAnsi"/>
          <w:spacing w:val="-2"/>
          <w:sz w:val="16"/>
          <w:szCs w:val="16"/>
          <w:lang w:val="en-US"/>
        </w:rPr>
        <w:t xml:space="preserve"> </w:t>
      </w:r>
      <w:hyperlink r:id="rId165" w:history="1">
        <w:r w:rsidR="00507C20" w:rsidRPr="00E627B1">
          <w:rPr>
            <w:rStyle w:val="Hyperlink"/>
            <w:rFonts w:asciiTheme="minorHAnsi" w:hAnsiTheme="minorHAnsi" w:cstheme="minorHAnsi"/>
            <w:b w:val="0"/>
            <w:bCs/>
            <w:spacing w:val="-2"/>
            <w:sz w:val="16"/>
            <w:szCs w:val="16"/>
            <w:lang w:val="en-US"/>
          </w:rPr>
          <w:t>https://doi:10.1016/j.conbuildmat.2023.133115</w:t>
        </w:r>
      </w:hyperlink>
      <w:r w:rsidR="00507C20">
        <w:rPr>
          <w:rFonts w:asciiTheme="minorHAnsi" w:hAnsiTheme="minorHAnsi" w:cstheme="minorHAnsi"/>
          <w:b w:val="0"/>
          <w:bCs/>
          <w:spacing w:val="-2"/>
          <w:sz w:val="16"/>
          <w:szCs w:val="16"/>
          <w:lang w:val="en-US"/>
        </w:rPr>
        <w:t xml:space="preserve">. </w:t>
      </w:r>
      <w:r w:rsidR="00507C20" w:rsidRPr="00507C20">
        <w:rPr>
          <w:rFonts w:asciiTheme="minorHAnsi" w:hAnsiTheme="minorHAnsi" w:cstheme="minorHAnsi"/>
          <w:b w:val="0"/>
          <w:bCs/>
          <w:spacing w:val="-2"/>
          <w:sz w:val="16"/>
          <w:szCs w:val="16"/>
        </w:rPr>
        <w:t>Retrieved</w:t>
      </w:r>
      <w:r w:rsidR="00507C20" w:rsidRPr="00507C20">
        <w:rPr>
          <w:rFonts w:asciiTheme="minorHAnsi" w:hAnsiTheme="minorHAnsi" w:cstheme="minorHAnsi"/>
          <w:b w:val="0"/>
          <w:bCs/>
          <w:spacing w:val="-2"/>
          <w:sz w:val="16"/>
          <w:szCs w:val="16"/>
          <w:lang w:val="en-US"/>
        </w:rPr>
        <w:t xml:space="preserve"> </w:t>
      </w:r>
      <w:r w:rsidR="00507C20" w:rsidRPr="00507C20">
        <w:rPr>
          <w:rFonts w:asciiTheme="minorHAnsi" w:hAnsiTheme="minorHAnsi" w:cstheme="minorHAnsi"/>
          <w:b w:val="0"/>
          <w:bCs/>
          <w:spacing w:val="-2"/>
          <w:sz w:val="16"/>
          <w:szCs w:val="16"/>
        </w:rPr>
        <w:t>by</w:t>
      </w:r>
      <w:r w:rsidR="00507C20" w:rsidRPr="00507C20">
        <w:rPr>
          <w:rFonts w:asciiTheme="minorHAnsi" w:hAnsiTheme="minorHAnsi" w:cstheme="minorHAnsi"/>
          <w:b w:val="0"/>
          <w:bCs/>
          <w:spacing w:val="-2"/>
          <w:sz w:val="16"/>
          <w:szCs w:val="16"/>
          <w:lang w:val="en-US"/>
        </w:rPr>
        <w:t xml:space="preserve"> </w:t>
      </w:r>
      <w:r w:rsidR="00507C20" w:rsidRPr="00507C20">
        <w:rPr>
          <w:rFonts w:asciiTheme="minorHAnsi" w:hAnsiTheme="minorHAnsi" w:cstheme="minorHAnsi"/>
          <w:b w:val="0"/>
          <w:bCs/>
          <w:spacing w:val="-2"/>
          <w:sz w:val="16"/>
          <w:szCs w:val="16"/>
        </w:rPr>
        <w:t>Clarivate Analytics</w:t>
      </w:r>
      <w:r w:rsidR="00507C20" w:rsidRPr="00507C20">
        <w:rPr>
          <w:rFonts w:asciiTheme="minorHAnsi" w:hAnsiTheme="minorHAnsi" w:cstheme="minorHAnsi"/>
          <w:b w:val="0"/>
          <w:bCs/>
          <w:spacing w:val="-2"/>
          <w:sz w:val="16"/>
          <w:szCs w:val="16"/>
          <w:lang w:val="en-US"/>
        </w:rPr>
        <w:t xml:space="preserve"> Oct.</w:t>
      </w:r>
      <w:r w:rsidR="00507C20" w:rsidRPr="00507C20">
        <w:rPr>
          <w:rFonts w:asciiTheme="minorHAnsi" w:hAnsiTheme="minorHAnsi" w:cstheme="minorHAnsi"/>
          <w:b w:val="0"/>
          <w:bCs/>
          <w:spacing w:val="-2"/>
          <w:sz w:val="16"/>
          <w:szCs w:val="16"/>
        </w:rPr>
        <w:t xml:space="preserve"> </w:t>
      </w:r>
      <w:r w:rsidR="00507C20" w:rsidRPr="00507C20">
        <w:rPr>
          <w:rFonts w:asciiTheme="minorHAnsi" w:hAnsiTheme="minorHAnsi" w:cstheme="minorHAnsi"/>
          <w:b w:val="0"/>
          <w:bCs/>
          <w:spacing w:val="-2"/>
          <w:sz w:val="16"/>
          <w:szCs w:val="16"/>
          <w:lang w:val="en-US"/>
        </w:rPr>
        <w:t>12</w:t>
      </w:r>
      <w:r w:rsidR="00507C20" w:rsidRPr="00507C20">
        <w:rPr>
          <w:rFonts w:asciiTheme="minorHAnsi" w:hAnsiTheme="minorHAnsi" w:cstheme="minorHAnsi"/>
          <w:b w:val="0"/>
          <w:bCs/>
          <w:spacing w:val="-2"/>
          <w:sz w:val="16"/>
          <w:szCs w:val="16"/>
        </w:rPr>
        <w:t>, 202</w:t>
      </w:r>
      <w:r w:rsidR="00507C20" w:rsidRPr="00507C20">
        <w:rPr>
          <w:rFonts w:asciiTheme="minorHAnsi" w:hAnsiTheme="minorHAnsi" w:cstheme="minorHAnsi"/>
          <w:b w:val="0"/>
          <w:bCs/>
          <w:spacing w:val="-2"/>
          <w:sz w:val="16"/>
          <w:szCs w:val="16"/>
          <w:lang w:val="en-US"/>
        </w:rPr>
        <w:t>3</w:t>
      </w:r>
      <w:r w:rsidR="00507C20" w:rsidRPr="00507C20">
        <w:rPr>
          <w:rFonts w:asciiTheme="minorHAnsi" w:hAnsiTheme="minorHAnsi" w:cstheme="minorHAnsi"/>
          <w:b w:val="0"/>
          <w:bCs/>
          <w:spacing w:val="-2"/>
          <w:sz w:val="16"/>
          <w:szCs w:val="16"/>
        </w:rPr>
        <w:t>.</w:t>
      </w:r>
    </w:p>
    <w:p w14:paraId="5C5C3561" w14:textId="4F8CA19B" w:rsidR="007271C2" w:rsidRPr="000F1E71" w:rsidRDefault="007271C2" w:rsidP="007271C2">
      <w:pPr>
        <w:pStyle w:val="00712"/>
        <w:widowControl/>
        <w:numPr>
          <w:ilvl w:val="0"/>
          <w:numId w:val="0"/>
        </w:numPr>
        <w:spacing w:before="60" w:after="0" w:line="240" w:lineRule="auto"/>
        <w:ind w:left="425" w:hanging="425"/>
        <w:rPr>
          <w:rFonts w:asciiTheme="minorHAnsi" w:hAnsiTheme="minorHAnsi" w:cstheme="minorHAnsi"/>
          <w:b w:val="0"/>
          <w:sz w:val="16"/>
          <w:szCs w:val="16"/>
        </w:rPr>
      </w:pPr>
      <w:r w:rsidRPr="007271C2">
        <w:rPr>
          <w:rFonts w:asciiTheme="minorHAnsi" w:hAnsiTheme="minorHAnsi" w:cstheme="minorHAnsi"/>
          <w:b w:val="0"/>
          <w:sz w:val="16"/>
          <w:szCs w:val="16"/>
          <w:u w:val="single"/>
          <w:lang w:val="en-US"/>
        </w:rPr>
        <w:t>Bloutsos A.A. &amp; Yannopoulos P.C. (20</w:t>
      </w:r>
      <w:r w:rsidRPr="0069377B">
        <w:rPr>
          <w:rFonts w:asciiTheme="minorHAnsi" w:hAnsiTheme="minorHAnsi" w:cstheme="minorHAnsi"/>
          <w:b w:val="0"/>
          <w:sz w:val="16"/>
          <w:szCs w:val="16"/>
          <w:u w:val="single"/>
        </w:rPr>
        <w:t>22</w:t>
      </w:r>
      <w:r w:rsidRPr="007271C2">
        <w:rPr>
          <w:rFonts w:asciiTheme="minorHAnsi" w:hAnsiTheme="minorHAnsi" w:cstheme="minorHAnsi"/>
          <w:b w:val="0"/>
          <w:sz w:val="16"/>
          <w:szCs w:val="16"/>
          <w:u w:val="single"/>
          <w:lang w:val="en-US"/>
        </w:rPr>
        <w:t>)</w:t>
      </w:r>
      <w:r w:rsidRPr="00DC29D6">
        <w:rPr>
          <w:rFonts w:asciiTheme="minorHAnsi" w:hAnsiTheme="minorHAnsi" w:cstheme="minorHAnsi"/>
          <w:b w:val="0"/>
          <w:sz w:val="16"/>
          <w:szCs w:val="16"/>
          <w:u w:val="single"/>
          <w:lang w:val="en-US"/>
        </w:rPr>
        <w:t xml:space="preserve">. </w:t>
      </w:r>
      <w:r w:rsidR="006E110A" w:rsidRPr="006E110A">
        <w:rPr>
          <w:rFonts w:asciiTheme="minorHAnsi" w:hAnsiTheme="minorHAnsi" w:cstheme="minorHAnsi"/>
          <w:b w:val="0"/>
          <w:i/>
          <w:iCs/>
          <w:sz w:val="16"/>
          <w:szCs w:val="16"/>
          <w:u w:val="single"/>
          <w:lang w:val="en-US"/>
        </w:rPr>
        <w:t>Environmental Processes</w:t>
      </w:r>
      <w:r w:rsidR="006E110A" w:rsidRPr="006E110A">
        <w:rPr>
          <w:rFonts w:asciiTheme="minorHAnsi" w:hAnsiTheme="minorHAnsi" w:cstheme="minorHAnsi"/>
          <w:b w:val="0"/>
          <w:i/>
          <w:sz w:val="16"/>
          <w:szCs w:val="16"/>
          <w:u w:val="single"/>
          <w:lang w:val="en-US"/>
        </w:rPr>
        <w:t xml:space="preserve">. </w:t>
      </w:r>
      <w:hyperlink r:id="rId166" w:history="1">
        <w:r w:rsidR="006E110A" w:rsidRPr="0069377B">
          <w:rPr>
            <w:rStyle w:val="Hyperlink"/>
            <w:rFonts w:asciiTheme="minorHAnsi" w:hAnsiTheme="minorHAnsi" w:cstheme="minorHAnsi"/>
            <w:b w:val="0"/>
            <w:i/>
            <w:sz w:val="16"/>
            <w:szCs w:val="16"/>
          </w:rPr>
          <w:t>https://doi.org/10.1007/s40710-022-00582-y</w:t>
        </w:r>
      </w:hyperlink>
      <w:r w:rsidRPr="0069377B">
        <w:rPr>
          <w:rFonts w:asciiTheme="minorHAnsi" w:hAnsiTheme="minorHAnsi" w:cstheme="minorHAnsi"/>
          <w:b w:val="0"/>
          <w:sz w:val="16"/>
          <w:szCs w:val="16"/>
          <w:u w:val="single"/>
        </w:rPr>
        <w:t>.</w:t>
      </w:r>
    </w:p>
    <w:p w14:paraId="27862FD2" w14:textId="025978C3" w:rsidR="007271C2" w:rsidRPr="00CB455B" w:rsidRDefault="007271C2" w:rsidP="007271C2">
      <w:pPr>
        <w:pStyle w:val="00712"/>
        <w:widowControl/>
        <w:numPr>
          <w:ilvl w:val="0"/>
          <w:numId w:val="10"/>
        </w:numPr>
        <w:spacing w:before="60" w:after="0" w:line="240" w:lineRule="auto"/>
        <w:ind w:left="426" w:hanging="426"/>
        <w:rPr>
          <w:rFonts w:asciiTheme="minorHAnsi" w:hAnsiTheme="minorHAnsi" w:cstheme="minorHAnsi"/>
          <w:b w:val="0"/>
          <w:bCs/>
          <w:spacing w:val="-2"/>
          <w:sz w:val="16"/>
          <w:szCs w:val="16"/>
          <w:lang w:val="en-US"/>
        </w:rPr>
      </w:pPr>
      <w:r w:rsidRPr="007271C2">
        <w:rPr>
          <w:rFonts w:asciiTheme="minorHAnsi" w:hAnsiTheme="minorHAnsi" w:cstheme="minorHAnsi"/>
          <w:b w:val="0"/>
          <w:bCs/>
          <w:spacing w:val="-2"/>
          <w:sz w:val="16"/>
          <w:szCs w:val="16"/>
          <w:lang w:val="en-US"/>
        </w:rPr>
        <w:lastRenderedPageBreak/>
        <w:t>Gao</w:t>
      </w:r>
      <w:r w:rsidRPr="007271C2">
        <w:rPr>
          <w:rFonts w:asciiTheme="minorHAnsi" w:hAnsiTheme="minorHAnsi" w:cstheme="minorHAnsi"/>
          <w:b w:val="0"/>
          <w:bCs/>
          <w:spacing w:val="-2"/>
          <w:sz w:val="16"/>
          <w:szCs w:val="16"/>
        </w:rPr>
        <w:t xml:space="preserve"> C., </w:t>
      </w:r>
      <w:r w:rsidRPr="007271C2">
        <w:rPr>
          <w:rFonts w:asciiTheme="minorHAnsi" w:hAnsiTheme="minorHAnsi" w:cstheme="minorHAnsi"/>
          <w:b w:val="0"/>
          <w:bCs/>
          <w:spacing w:val="-2"/>
          <w:sz w:val="16"/>
          <w:szCs w:val="16"/>
          <w:lang w:val="en-US"/>
        </w:rPr>
        <w:t>Du</w:t>
      </w:r>
      <w:r w:rsidRPr="007271C2">
        <w:rPr>
          <w:rFonts w:asciiTheme="minorHAnsi" w:hAnsiTheme="minorHAnsi" w:cstheme="minorHAnsi"/>
          <w:b w:val="0"/>
          <w:bCs/>
          <w:spacing w:val="-2"/>
          <w:sz w:val="16"/>
          <w:szCs w:val="16"/>
        </w:rPr>
        <w:t xml:space="preserve"> Y., </w:t>
      </w:r>
      <w:r w:rsidRPr="007271C2">
        <w:rPr>
          <w:rFonts w:asciiTheme="minorHAnsi" w:hAnsiTheme="minorHAnsi" w:cstheme="minorHAnsi"/>
          <w:b w:val="0"/>
          <w:bCs/>
          <w:spacing w:val="-2"/>
          <w:sz w:val="16"/>
          <w:szCs w:val="16"/>
          <w:lang w:val="en-US"/>
        </w:rPr>
        <w:t>Yang</w:t>
      </w:r>
      <w:r w:rsidRPr="007271C2">
        <w:rPr>
          <w:rFonts w:asciiTheme="minorHAnsi" w:hAnsiTheme="minorHAnsi" w:cstheme="minorHAnsi"/>
          <w:b w:val="0"/>
          <w:bCs/>
          <w:spacing w:val="-2"/>
          <w:sz w:val="16"/>
          <w:szCs w:val="16"/>
        </w:rPr>
        <w:t xml:space="preserve"> L. (2023). </w:t>
      </w:r>
      <w:r w:rsidRPr="0069377B">
        <w:rPr>
          <w:rFonts w:asciiTheme="minorHAnsi" w:hAnsiTheme="minorHAnsi" w:cstheme="minorHAnsi"/>
          <w:b w:val="0"/>
          <w:bCs/>
          <w:spacing w:val="-2"/>
          <w:sz w:val="16"/>
          <w:szCs w:val="16"/>
        </w:rPr>
        <w:t>The Influence of the Discharge Port Structure on the Infrared</w:t>
      </w:r>
      <w:r w:rsidRPr="007271C2">
        <w:rPr>
          <w:rFonts w:asciiTheme="minorHAnsi" w:hAnsiTheme="minorHAnsi" w:cstheme="minorHAnsi"/>
          <w:b w:val="0"/>
          <w:bCs/>
          <w:spacing w:val="-2"/>
          <w:sz w:val="16"/>
          <w:szCs w:val="16"/>
          <w:lang w:val="en-US"/>
        </w:rPr>
        <w:t xml:space="preserve"> Characteristics of Underwater Vehicle Thermal Jets</w:t>
      </w:r>
      <w:r w:rsidRPr="007271C2">
        <w:rPr>
          <w:rFonts w:asciiTheme="minorHAnsi" w:hAnsiTheme="minorHAnsi" w:cstheme="minorHAnsi"/>
          <w:b w:val="0"/>
          <w:bCs/>
          <w:spacing w:val="-2"/>
          <w:sz w:val="16"/>
          <w:szCs w:val="16"/>
        </w:rPr>
        <w:t xml:space="preserve">. </w:t>
      </w:r>
      <w:r w:rsidRPr="007271C2">
        <w:rPr>
          <w:rFonts w:asciiTheme="minorHAnsi" w:hAnsiTheme="minorHAnsi" w:cstheme="minorHAnsi"/>
          <w:b w:val="0"/>
          <w:bCs/>
          <w:i/>
          <w:iCs/>
          <w:sz w:val="16"/>
          <w:szCs w:val="16"/>
        </w:rPr>
        <w:t>Appl. Sci</w:t>
      </w:r>
      <w:r w:rsidRPr="007271C2">
        <w:rPr>
          <w:rFonts w:asciiTheme="minorHAnsi" w:hAnsiTheme="minorHAnsi" w:cstheme="minorHAnsi"/>
          <w:i/>
          <w:iCs/>
          <w:sz w:val="16"/>
          <w:szCs w:val="16"/>
        </w:rPr>
        <w:t>.</w:t>
      </w:r>
      <w:r w:rsidRPr="007271C2">
        <w:t xml:space="preserve"> </w:t>
      </w:r>
      <w:r w:rsidRPr="007271C2">
        <w:rPr>
          <w:rFonts w:asciiTheme="minorHAnsi" w:hAnsiTheme="minorHAnsi" w:cstheme="minorHAnsi"/>
          <w:b w:val="0"/>
          <w:bCs/>
          <w:spacing w:val="-2"/>
          <w:sz w:val="16"/>
          <w:szCs w:val="16"/>
        </w:rPr>
        <w:t xml:space="preserve">12, 7108. </w:t>
      </w:r>
      <w:r w:rsidRPr="007271C2">
        <w:rPr>
          <w:rFonts w:asciiTheme="minorHAnsi" w:hAnsiTheme="minorHAnsi" w:cstheme="minorHAnsi"/>
          <w:b w:val="0"/>
          <w:bCs/>
          <w:spacing w:val="-2"/>
          <w:sz w:val="16"/>
          <w:szCs w:val="16"/>
          <w:lang w:val="en-US"/>
        </w:rPr>
        <w:t>DOI:</w:t>
      </w:r>
      <w:r w:rsidRPr="007271C2">
        <w:t xml:space="preserve"> </w:t>
      </w:r>
      <w:r w:rsidRPr="00AC501A">
        <w:rPr>
          <w:rFonts w:asciiTheme="minorHAnsi" w:hAnsiTheme="minorHAnsi" w:cstheme="minorHAnsi"/>
          <w:b w:val="0"/>
          <w:bCs/>
          <w:spacing w:val="-2"/>
          <w:sz w:val="16"/>
          <w:szCs w:val="16"/>
        </w:rPr>
        <w:t>10.3390/app12147108</w:t>
      </w:r>
      <w:r w:rsidRPr="007271C2">
        <w:rPr>
          <w:rFonts w:asciiTheme="minorHAnsi" w:hAnsiTheme="minorHAnsi" w:cstheme="minorHAnsi"/>
          <w:b w:val="0"/>
          <w:bCs/>
          <w:spacing w:val="-2"/>
          <w:sz w:val="16"/>
          <w:szCs w:val="16"/>
          <w:lang w:val="en-US"/>
        </w:rPr>
        <w:t>.</w:t>
      </w:r>
      <w:r w:rsidR="00F42AA2" w:rsidRPr="00AC501A">
        <w:rPr>
          <w:rFonts w:asciiTheme="minorHAnsi" w:hAnsiTheme="minorHAnsi" w:cstheme="minorHAnsi"/>
          <w:b w:val="0"/>
          <w:bCs/>
          <w:spacing w:val="-2"/>
          <w:sz w:val="16"/>
          <w:szCs w:val="16"/>
        </w:rPr>
        <w:t xml:space="preserve"> Retrieved</w:t>
      </w:r>
      <w:r w:rsidR="00F42AA2" w:rsidRPr="00596DBC">
        <w:rPr>
          <w:rFonts w:asciiTheme="minorHAnsi" w:hAnsiTheme="minorHAnsi" w:cstheme="minorHAnsi"/>
          <w:b w:val="0"/>
          <w:bCs/>
          <w:spacing w:val="-2"/>
          <w:sz w:val="16"/>
          <w:szCs w:val="16"/>
          <w:lang w:val="en-US"/>
        </w:rPr>
        <w:t xml:space="preserve"> </w:t>
      </w:r>
      <w:r w:rsidR="00F42AA2" w:rsidRPr="00AC501A">
        <w:rPr>
          <w:rFonts w:asciiTheme="minorHAnsi" w:hAnsiTheme="minorHAnsi" w:cstheme="minorHAnsi"/>
          <w:b w:val="0"/>
          <w:bCs/>
          <w:spacing w:val="-2"/>
          <w:sz w:val="16"/>
          <w:szCs w:val="16"/>
        </w:rPr>
        <w:t>by</w:t>
      </w:r>
      <w:r w:rsidR="00F42AA2" w:rsidRPr="00596DBC">
        <w:rPr>
          <w:rFonts w:asciiTheme="minorHAnsi" w:hAnsiTheme="minorHAnsi" w:cstheme="minorHAnsi"/>
          <w:b w:val="0"/>
          <w:bCs/>
          <w:spacing w:val="-2"/>
          <w:sz w:val="16"/>
          <w:szCs w:val="16"/>
          <w:lang w:val="en-US"/>
        </w:rPr>
        <w:t xml:space="preserve"> </w:t>
      </w:r>
      <w:r w:rsidR="00F42AA2" w:rsidRPr="00AC501A">
        <w:rPr>
          <w:rFonts w:asciiTheme="minorHAnsi" w:hAnsiTheme="minorHAnsi" w:cstheme="minorHAnsi"/>
          <w:b w:val="0"/>
          <w:bCs/>
          <w:spacing w:val="-2"/>
          <w:sz w:val="16"/>
          <w:szCs w:val="16"/>
        </w:rPr>
        <w:t>Research</w:t>
      </w:r>
      <w:r w:rsidR="00F42AA2" w:rsidRPr="00596DBC">
        <w:rPr>
          <w:rFonts w:asciiTheme="minorHAnsi" w:hAnsiTheme="minorHAnsi" w:cstheme="minorHAnsi"/>
          <w:b w:val="0"/>
          <w:bCs/>
          <w:spacing w:val="-2"/>
          <w:sz w:val="16"/>
          <w:szCs w:val="16"/>
          <w:lang w:val="en-US"/>
        </w:rPr>
        <w:t xml:space="preserve"> </w:t>
      </w:r>
      <w:r w:rsidR="00F42AA2" w:rsidRPr="00AC501A">
        <w:rPr>
          <w:rFonts w:asciiTheme="minorHAnsi" w:hAnsiTheme="minorHAnsi" w:cstheme="minorHAnsi"/>
          <w:b w:val="0"/>
          <w:bCs/>
          <w:spacing w:val="-2"/>
          <w:sz w:val="16"/>
          <w:szCs w:val="16"/>
        </w:rPr>
        <w:t>Gate</w:t>
      </w:r>
      <w:r w:rsidR="00F42AA2" w:rsidRPr="00596DBC">
        <w:rPr>
          <w:rFonts w:asciiTheme="minorHAnsi" w:hAnsiTheme="minorHAnsi" w:cstheme="minorHAnsi"/>
          <w:b w:val="0"/>
          <w:bCs/>
          <w:spacing w:val="-2"/>
          <w:sz w:val="16"/>
          <w:szCs w:val="16"/>
          <w:lang w:val="en-US"/>
        </w:rPr>
        <w:t xml:space="preserve"> </w:t>
      </w:r>
      <w:r w:rsidR="00F42AA2">
        <w:rPr>
          <w:rFonts w:asciiTheme="minorHAnsi" w:hAnsiTheme="minorHAnsi" w:cstheme="minorHAnsi"/>
          <w:b w:val="0"/>
          <w:bCs/>
          <w:spacing w:val="-2"/>
          <w:sz w:val="16"/>
          <w:szCs w:val="16"/>
          <w:lang w:val="en-US"/>
        </w:rPr>
        <w:t>Feb.</w:t>
      </w:r>
      <w:r w:rsidR="00F42AA2" w:rsidRPr="00AC501A">
        <w:rPr>
          <w:rFonts w:asciiTheme="minorHAnsi" w:hAnsiTheme="minorHAnsi" w:cstheme="minorHAnsi"/>
          <w:b w:val="0"/>
          <w:bCs/>
          <w:spacing w:val="-2"/>
          <w:sz w:val="16"/>
          <w:szCs w:val="16"/>
        </w:rPr>
        <w:t xml:space="preserve"> </w:t>
      </w:r>
      <w:r w:rsidR="00F42AA2">
        <w:rPr>
          <w:rFonts w:asciiTheme="minorHAnsi" w:hAnsiTheme="minorHAnsi" w:cstheme="minorHAnsi"/>
          <w:b w:val="0"/>
          <w:bCs/>
          <w:spacing w:val="-2"/>
          <w:sz w:val="16"/>
          <w:szCs w:val="16"/>
          <w:lang w:val="en-US"/>
        </w:rPr>
        <w:t>01</w:t>
      </w:r>
      <w:r w:rsidR="00F42AA2" w:rsidRPr="00AC501A">
        <w:rPr>
          <w:rFonts w:asciiTheme="minorHAnsi" w:hAnsiTheme="minorHAnsi" w:cstheme="minorHAnsi"/>
          <w:b w:val="0"/>
          <w:bCs/>
          <w:spacing w:val="-2"/>
          <w:sz w:val="16"/>
          <w:szCs w:val="16"/>
        </w:rPr>
        <w:t>, 202</w:t>
      </w:r>
      <w:r w:rsidR="00F42AA2">
        <w:rPr>
          <w:rFonts w:asciiTheme="minorHAnsi" w:hAnsiTheme="minorHAnsi" w:cstheme="minorHAnsi"/>
          <w:b w:val="0"/>
          <w:bCs/>
          <w:spacing w:val="-2"/>
          <w:sz w:val="16"/>
          <w:szCs w:val="16"/>
          <w:lang w:val="en-US"/>
        </w:rPr>
        <w:t>3</w:t>
      </w:r>
      <w:r w:rsidR="00F42AA2" w:rsidRPr="00AC501A">
        <w:rPr>
          <w:rFonts w:asciiTheme="minorHAnsi" w:hAnsiTheme="minorHAnsi" w:cstheme="minorHAnsi"/>
          <w:b w:val="0"/>
          <w:bCs/>
          <w:spacing w:val="-2"/>
          <w:sz w:val="16"/>
          <w:szCs w:val="16"/>
        </w:rPr>
        <w:t>.</w:t>
      </w:r>
      <w:bookmarkStart w:id="115" w:name="_Hlk139654602"/>
      <w:r w:rsidR="00AC501A" w:rsidRPr="00AC501A">
        <w:rPr>
          <w:rFonts w:asciiTheme="minorHAnsi" w:hAnsiTheme="minorHAnsi" w:cstheme="minorHAnsi"/>
          <w:b w:val="0"/>
          <w:bCs/>
          <w:spacing w:val="-2"/>
          <w:sz w:val="16"/>
          <w:szCs w:val="16"/>
        </w:rPr>
        <w:t xml:space="preserve"> </w:t>
      </w:r>
    </w:p>
    <w:bookmarkEnd w:id="115"/>
    <w:p w14:paraId="539B195E" w14:textId="77777777" w:rsidR="00CB455B" w:rsidRPr="00CB455B" w:rsidRDefault="00CB455B" w:rsidP="00CB455B">
      <w:pPr>
        <w:pStyle w:val="00712"/>
        <w:widowControl/>
        <w:numPr>
          <w:ilvl w:val="0"/>
          <w:numId w:val="0"/>
        </w:numPr>
        <w:spacing w:before="60" w:after="0" w:line="240" w:lineRule="auto"/>
        <w:ind w:left="425" w:hanging="425"/>
        <w:rPr>
          <w:rFonts w:asciiTheme="minorHAnsi" w:hAnsiTheme="minorHAnsi" w:cstheme="minorHAnsi"/>
          <w:b w:val="0"/>
          <w:sz w:val="16"/>
          <w:szCs w:val="16"/>
          <w:u w:val="single"/>
        </w:rPr>
      </w:pPr>
      <w:r w:rsidRPr="00CB455B">
        <w:rPr>
          <w:rFonts w:asciiTheme="minorHAnsi" w:hAnsiTheme="minorHAnsi" w:cstheme="minorHAnsi"/>
          <w:b w:val="0"/>
          <w:bCs/>
          <w:spacing w:val="-2"/>
          <w:sz w:val="16"/>
          <w:szCs w:val="16"/>
          <w:u w:val="single"/>
          <w:lang w:val="en-US"/>
        </w:rPr>
        <w:t>Bloutsos A.A. &amp; Yannopoulos P.C. (2022). Processes, 10, 213. https://doi.org/10.3390/pr10020213. Feature paper in Processes MDPI.</w:t>
      </w:r>
    </w:p>
    <w:p w14:paraId="5EC8A7EC" w14:textId="77777777" w:rsidR="00983425" w:rsidRPr="00CB455B" w:rsidRDefault="00CB455B" w:rsidP="00983425">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r w:rsidRPr="00983425">
        <w:rPr>
          <w:rFonts w:asciiTheme="minorHAnsi" w:hAnsiTheme="minorHAnsi" w:cstheme="minorHAnsi"/>
          <w:b w:val="0"/>
          <w:bCs/>
          <w:spacing w:val="-2"/>
          <w:sz w:val="16"/>
          <w:szCs w:val="16"/>
          <w:lang w:val="en-US"/>
        </w:rPr>
        <w:t>Haifeng</w:t>
      </w:r>
      <w:r w:rsidRPr="00983425">
        <w:rPr>
          <w:rFonts w:asciiTheme="minorHAnsi" w:hAnsiTheme="minorHAnsi" w:cstheme="minorHAnsi"/>
          <w:b w:val="0"/>
          <w:bCs/>
          <w:spacing w:val="-2"/>
          <w:sz w:val="16"/>
          <w:szCs w:val="16"/>
        </w:rPr>
        <w:t xml:space="preserve"> L., </w:t>
      </w:r>
      <w:r w:rsidRPr="00983425">
        <w:rPr>
          <w:rFonts w:asciiTheme="minorHAnsi" w:hAnsiTheme="minorHAnsi" w:cstheme="minorHAnsi"/>
          <w:b w:val="0"/>
          <w:bCs/>
          <w:spacing w:val="-2"/>
          <w:sz w:val="16"/>
          <w:szCs w:val="16"/>
          <w:lang w:val="en-US"/>
        </w:rPr>
        <w:t>Hou</w:t>
      </w:r>
      <w:r w:rsidRPr="00983425">
        <w:rPr>
          <w:rFonts w:asciiTheme="minorHAnsi" w:hAnsiTheme="minorHAnsi" w:cstheme="minorHAnsi"/>
          <w:b w:val="0"/>
          <w:bCs/>
          <w:spacing w:val="-2"/>
          <w:sz w:val="16"/>
          <w:szCs w:val="16"/>
        </w:rPr>
        <w:t xml:space="preserve"> </w:t>
      </w:r>
      <w:proofErr w:type="gramStart"/>
      <w:r w:rsidRPr="00983425">
        <w:rPr>
          <w:rFonts w:asciiTheme="minorHAnsi" w:hAnsiTheme="minorHAnsi" w:cstheme="minorHAnsi"/>
          <w:b w:val="0"/>
          <w:bCs/>
          <w:spacing w:val="-2"/>
          <w:sz w:val="16"/>
          <w:szCs w:val="16"/>
        </w:rPr>
        <w:t>H.(</w:t>
      </w:r>
      <w:proofErr w:type="gramEnd"/>
      <w:r w:rsidRPr="00983425">
        <w:rPr>
          <w:rFonts w:asciiTheme="minorHAnsi" w:hAnsiTheme="minorHAnsi" w:cstheme="minorHAnsi"/>
          <w:b w:val="0"/>
          <w:bCs/>
          <w:spacing w:val="-2"/>
          <w:sz w:val="16"/>
          <w:szCs w:val="16"/>
        </w:rPr>
        <w:t xml:space="preserve">C.), </w:t>
      </w:r>
      <w:r w:rsidRPr="00983425">
        <w:rPr>
          <w:rFonts w:asciiTheme="minorHAnsi" w:hAnsiTheme="minorHAnsi" w:cstheme="minorHAnsi"/>
          <w:b w:val="0"/>
          <w:bCs/>
          <w:spacing w:val="-2"/>
          <w:sz w:val="16"/>
          <w:szCs w:val="16"/>
          <w:lang w:val="en-US"/>
        </w:rPr>
        <w:t>Gou</w:t>
      </w:r>
      <w:r w:rsidRPr="00983425">
        <w:rPr>
          <w:rFonts w:asciiTheme="minorHAnsi" w:hAnsiTheme="minorHAnsi" w:cstheme="minorHAnsi"/>
          <w:b w:val="0"/>
          <w:bCs/>
          <w:spacing w:val="-2"/>
          <w:sz w:val="16"/>
          <w:szCs w:val="16"/>
        </w:rPr>
        <w:t xml:space="preserve"> Z., Wong M.S., Wang Z. (2023). </w:t>
      </w:r>
      <w:r w:rsidRPr="0069377B">
        <w:rPr>
          <w:rFonts w:asciiTheme="minorHAnsi" w:hAnsiTheme="minorHAnsi" w:cstheme="minorHAnsi"/>
          <w:b w:val="0"/>
          <w:bCs/>
          <w:spacing w:val="-2"/>
          <w:sz w:val="16"/>
          <w:szCs w:val="16"/>
        </w:rPr>
        <w:t>Computer vision-based smart HVAC control system for university</w:t>
      </w:r>
      <w:r w:rsidRPr="00983425">
        <w:rPr>
          <w:rFonts w:asciiTheme="minorHAnsi" w:hAnsiTheme="minorHAnsi" w:cstheme="minorHAnsi"/>
          <w:b w:val="0"/>
          <w:bCs/>
          <w:spacing w:val="-2"/>
          <w:sz w:val="16"/>
          <w:szCs w:val="16"/>
          <w:lang w:val="en-US"/>
        </w:rPr>
        <w:t xml:space="preserve"> classroom in a subtropical climate</w:t>
      </w:r>
      <w:r w:rsidRPr="00983425">
        <w:rPr>
          <w:rFonts w:asciiTheme="minorHAnsi" w:hAnsiTheme="minorHAnsi" w:cstheme="minorHAnsi"/>
          <w:b w:val="0"/>
          <w:bCs/>
          <w:spacing w:val="-2"/>
          <w:sz w:val="16"/>
          <w:szCs w:val="16"/>
        </w:rPr>
        <w:t xml:space="preserve">. </w:t>
      </w:r>
      <w:r w:rsidRPr="00983425">
        <w:rPr>
          <w:rFonts w:asciiTheme="minorHAnsi" w:hAnsiTheme="minorHAnsi" w:cstheme="minorHAnsi"/>
          <w:b w:val="0"/>
          <w:bCs/>
          <w:i/>
          <w:iCs/>
          <w:sz w:val="16"/>
          <w:szCs w:val="16"/>
        </w:rPr>
        <w:t>Building and Environment</w:t>
      </w:r>
      <w:r w:rsidRPr="00983425">
        <w:rPr>
          <w:rFonts w:asciiTheme="minorHAnsi" w:hAnsiTheme="minorHAnsi" w:cstheme="minorHAnsi"/>
          <w:i/>
          <w:iCs/>
          <w:sz w:val="16"/>
          <w:szCs w:val="16"/>
        </w:rPr>
        <w:t>.,</w:t>
      </w:r>
      <w:r w:rsidRPr="00983425">
        <w:rPr>
          <w:rFonts w:asciiTheme="minorHAnsi" w:hAnsiTheme="minorHAnsi" w:cstheme="minorHAnsi"/>
          <w:b w:val="0"/>
          <w:bCs/>
          <w:spacing w:val="-2"/>
          <w:sz w:val="16"/>
          <w:szCs w:val="16"/>
        </w:rPr>
        <w:t xml:space="preserve"> </w:t>
      </w:r>
      <w:proofErr w:type="spellStart"/>
      <w:r w:rsidRPr="00983425">
        <w:rPr>
          <w:rFonts w:asciiTheme="minorHAnsi" w:hAnsiTheme="minorHAnsi" w:cstheme="minorHAnsi"/>
          <w:b w:val="0"/>
          <w:bCs/>
          <w:spacing w:val="-2"/>
          <w:sz w:val="16"/>
          <w:szCs w:val="16"/>
          <w:lang w:val="en-US"/>
        </w:rPr>
        <w:t>doi</w:t>
      </w:r>
      <w:proofErr w:type="spellEnd"/>
      <w:r w:rsidRPr="00983425">
        <w:rPr>
          <w:rFonts w:asciiTheme="minorHAnsi" w:hAnsiTheme="minorHAnsi" w:cstheme="minorHAnsi"/>
          <w:b w:val="0"/>
          <w:bCs/>
          <w:spacing w:val="-2"/>
          <w:sz w:val="16"/>
          <w:szCs w:val="16"/>
          <w:lang w:val="en-US"/>
        </w:rPr>
        <w:t>: https://doi.org/10.1016/j.buildenv.2023.110592.</w:t>
      </w:r>
      <w:r w:rsidRPr="0069377B">
        <w:rPr>
          <w:rFonts w:asciiTheme="minorHAnsi" w:hAnsiTheme="minorHAnsi" w:cstheme="minorHAnsi"/>
          <w:b w:val="0"/>
          <w:bCs/>
          <w:spacing w:val="-2"/>
          <w:sz w:val="16"/>
          <w:szCs w:val="16"/>
        </w:rPr>
        <w:t xml:space="preserve"> Retrieved</w:t>
      </w:r>
      <w:r w:rsidRPr="00983425">
        <w:rPr>
          <w:rFonts w:asciiTheme="minorHAnsi" w:hAnsiTheme="minorHAnsi" w:cstheme="minorHAnsi"/>
          <w:b w:val="0"/>
          <w:bCs/>
          <w:spacing w:val="-2"/>
          <w:sz w:val="16"/>
          <w:szCs w:val="16"/>
          <w:lang w:val="en-US"/>
        </w:rPr>
        <w:t xml:space="preserve"> </w:t>
      </w:r>
      <w:r w:rsidRPr="0069377B">
        <w:rPr>
          <w:rFonts w:asciiTheme="minorHAnsi" w:hAnsiTheme="minorHAnsi" w:cstheme="minorHAnsi"/>
          <w:b w:val="0"/>
          <w:bCs/>
          <w:spacing w:val="-2"/>
          <w:sz w:val="16"/>
          <w:szCs w:val="16"/>
        </w:rPr>
        <w:t>by</w:t>
      </w:r>
      <w:r w:rsidRPr="00983425">
        <w:rPr>
          <w:rFonts w:asciiTheme="minorHAnsi" w:hAnsiTheme="minorHAnsi" w:cstheme="minorHAnsi"/>
          <w:b w:val="0"/>
          <w:bCs/>
          <w:spacing w:val="-2"/>
          <w:sz w:val="16"/>
          <w:szCs w:val="16"/>
          <w:lang w:val="en-US"/>
        </w:rPr>
        <w:t xml:space="preserve"> </w:t>
      </w:r>
      <w:r w:rsidRPr="0069377B">
        <w:rPr>
          <w:rFonts w:asciiTheme="minorHAnsi" w:hAnsiTheme="minorHAnsi" w:cstheme="minorHAnsi"/>
          <w:b w:val="0"/>
          <w:bCs/>
          <w:spacing w:val="-2"/>
          <w:sz w:val="16"/>
          <w:szCs w:val="16"/>
        </w:rPr>
        <w:t>Research</w:t>
      </w:r>
      <w:r w:rsidRPr="00983425">
        <w:rPr>
          <w:rFonts w:asciiTheme="minorHAnsi" w:hAnsiTheme="minorHAnsi" w:cstheme="minorHAnsi"/>
          <w:b w:val="0"/>
          <w:bCs/>
          <w:spacing w:val="-2"/>
          <w:sz w:val="16"/>
          <w:szCs w:val="16"/>
          <w:lang w:val="en-US"/>
        </w:rPr>
        <w:t xml:space="preserve"> </w:t>
      </w:r>
      <w:r w:rsidRPr="0069377B">
        <w:rPr>
          <w:rFonts w:asciiTheme="minorHAnsi" w:hAnsiTheme="minorHAnsi" w:cstheme="minorHAnsi"/>
          <w:b w:val="0"/>
          <w:bCs/>
          <w:spacing w:val="-2"/>
          <w:sz w:val="16"/>
          <w:szCs w:val="16"/>
        </w:rPr>
        <w:t>Gate</w:t>
      </w:r>
      <w:r w:rsidRPr="00983425">
        <w:rPr>
          <w:rFonts w:asciiTheme="minorHAnsi" w:hAnsiTheme="minorHAnsi" w:cstheme="minorHAnsi"/>
          <w:b w:val="0"/>
          <w:bCs/>
          <w:spacing w:val="-2"/>
          <w:sz w:val="16"/>
          <w:szCs w:val="16"/>
          <w:lang w:val="en-US"/>
        </w:rPr>
        <w:t xml:space="preserve"> </w:t>
      </w:r>
      <w:r w:rsidR="00983425" w:rsidRPr="00983425">
        <w:rPr>
          <w:rFonts w:asciiTheme="minorHAnsi" w:hAnsiTheme="minorHAnsi" w:cstheme="minorHAnsi"/>
          <w:b w:val="0"/>
          <w:bCs/>
          <w:spacing w:val="-2"/>
          <w:sz w:val="16"/>
          <w:szCs w:val="16"/>
          <w:lang w:val="en-US"/>
        </w:rPr>
        <w:t>Jul</w:t>
      </w:r>
      <w:r w:rsidRPr="00983425">
        <w:rPr>
          <w:rFonts w:asciiTheme="minorHAnsi" w:hAnsiTheme="minorHAnsi" w:cstheme="minorHAnsi"/>
          <w:b w:val="0"/>
          <w:bCs/>
          <w:spacing w:val="-2"/>
          <w:sz w:val="16"/>
          <w:szCs w:val="16"/>
          <w:lang w:val="en-US"/>
        </w:rPr>
        <w:t>.</w:t>
      </w:r>
      <w:r w:rsidRPr="0069377B">
        <w:rPr>
          <w:rFonts w:asciiTheme="minorHAnsi" w:hAnsiTheme="minorHAnsi" w:cstheme="minorHAnsi"/>
          <w:b w:val="0"/>
          <w:bCs/>
          <w:spacing w:val="-2"/>
          <w:sz w:val="16"/>
          <w:szCs w:val="16"/>
        </w:rPr>
        <w:t xml:space="preserve"> </w:t>
      </w:r>
      <w:r w:rsidRPr="00983425">
        <w:rPr>
          <w:rFonts w:asciiTheme="minorHAnsi" w:hAnsiTheme="minorHAnsi" w:cstheme="minorHAnsi"/>
          <w:b w:val="0"/>
          <w:bCs/>
          <w:spacing w:val="-2"/>
          <w:sz w:val="16"/>
          <w:szCs w:val="16"/>
          <w:lang w:val="en-US"/>
        </w:rPr>
        <w:t>0</w:t>
      </w:r>
      <w:r w:rsidR="00983425" w:rsidRPr="00983425">
        <w:rPr>
          <w:rFonts w:asciiTheme="minorHAnsi" w:hAnsiTheme="minorHAnsi" w:cstheme="minorHAnsi"/>
          <w:b w:val="0"/>
          <w:bCs/>
          <w:spacing w:val="-2"/>
          <w:sz w:val="16"/>
          <w:szCs w:val="16"/>
          <w:lang w:val="en-US"/>
        </w:rPr>
        <w:t>7</w:t>
      </w:r>
      <w:r w:rsidRPr="0069377B">
        <w:rPr>
          <w:rFonts w:asciiTheme="minorHAnsi" w:hAnsiTheme="minorHAnsi" w:cstheme="minorHAnsi"/>
          <w:b w:val="0"/>
          <w:bCs/>
          <w:spacing w:val="-2"/>
          <w:sz w:val="16"/>
          <w:szCs w:val="16"/>
        </w:rPr>
        <w:t>, 202</w:t>
      </w:r>
      <w:r w:rsidRPr="00983425">
        <w:rPr>
          <w:rFonts w:asciiTheme="minorHAnsi" w:hAnsiTheme="minorHAnsi" w:cstheme="minorHAnsi"/>
          <w:b w:val="0"/>
          <w:bCs/>
          <w:spacing w:val="-2"/>
          <w:sz w:val="16"/>
          <w:szCs w:val="16"/>
          <w:lang w:val="en-US"/>
        </w:rPr>
        <w:t>3</w:t>
      </w:r>
      <w:r w:rsidRPr="0069377B">
        <w:rPr>
          <w:rFonts w:asciiTheme="minorHAnsi" w:hAnsiTheme="minorHAnsi" w:cstheme="minorHAnsi"/>
          <w:b w:val="0"/>
          <w:bCs/>
          <w:spacing w:val="-2"/>
          <w:sz w:val="16"/>
          <w:szCs w:val="16"/>
        </w:rPr>
        <w:t>.</w:t>
      </w:r>
    </w:p>
    <w:p w14:paraId="26ECDA6B" w14:textId="52DEEE69" w:rsidR="00CB455B" w:rsidRPr="00983425" w:rsidRDefault="00CB455B" w:rsidP="00352E26">
      <w:pPr>
        <w:pStyle w:val="00712"/>
        <w:widowControl/>
        <w:numPr>
          <w:ilvl w:val="0"/>
          <w:numId w:val="0"/>
        </w:numPr>
        <w:spacing w:before="60" w:after="0" w:line="240" w:lineRule="auto"/>
        <w:rPr>
          <w:rFonts w:asciiTheme="minorHAnsi" w:hAnsiTheme="minorHAnsi" w:cstheme="minorHAnsi"/>
          <w:b w:val="0"/>
          <w:bCs/>
          <w:spacing w:val="-2"/>
          <w:sz w:val="16"/>
          <w:szCs w:val="16"/>
          <w:lang w:val="en-US"/>
        </w:rPr>
      </w:pPr>
    </w:p>
    <w:p w14:paraId="504D1AD9" w14:textId="61E55757" w:rsidR="00B30805" w:rsidRPr="007271C2" w:rsidRDefault="00B30805" w:rsidP="00A81821">
      <w:pPr>
        <w:pStyle w:val="00712"/>
        <w:widowControl/>
        <w:numPr>
          <w:ilvl w:val="0"/>
          <w:numId w:val="0"/>
        </w:numPr>
        <w:spacing w:before="60" w:after="0" w:line="240" w:lineRule="auto"/>
        <w:ind w:left="425" w:hanging="425"/>
        <w:rPr>
          <w:rFonts w:asciiTheme="minorHAnsi" w:hAnsiTheme="minorHAnsi" w:cstheme="minorHAnsi"/>
          <w:b w:val="0"/>
          <w:bCs/>
          <w:spacing w:val="-2"/>
          <w:lang w:val="en-US"/>
        </w:rPr>
      </w:pPr>
    </w:p>
    <w:p w14:paraId="1964C32B" w14:textId="0536A063" w:rsidR="00B30805" w:rsidRPr="00464363" w:rsidRDefault="00B30805" w:rsidP="00B30805">
      <w:pPr>
        <w:pStyle w:val="00712"/>
        <w:widowControl/>
        <w:numPr>
          <w:ilvl w:val="0"/>
          <w:numId w:val="0"/>
        </w:numPr>
        <w:spacing w:before="120" w:after="0" w:line="240" w:lineRule="auto"/>
        <w:ind w:left="397" w:hanging="397"/>
        <w:rPr>
          <w:rFonts w:asciiTheme="minorHAnsi" w:hAnsiTheme="minorHAnsi" w:cstheme="minorHAnsi"/>
          <w:b w:val="0"/>
        </w:rPr>
      </w:pPr>
    </w:p>
    <w:p w14:paraId="1ED62C0D" w14:textId="77777777" w:rsidR="00B30805" w:rsidRPr="00464363" w:rsidRDefault="00B30805" w:rsidP="00B30805">
      <w:pPr>
        <w:pStyle w:val="00712"/>
        <w:widowControl/>
        <w:numPr>
          <w:ilvl w:val="0"/>
          <w:numId w:val="0"/>
        </w:numPr>
        <w:spacing w:before="60" w:after="0" w:line="240" w:lineRule="auto"/>
        <w:ind w:left="397" w:hanging="397"/>
        <w:rPr>
          <w:rFonts w:asciiTheme="minorHAnsi" w:hAnsiTheme="minorHAnsi" w:cstheme="minorHAnsi"/>
          <w:b w:val="0"/>
          <w:bCs/>
          <w:spacing w:val="-2"/>
          <w:lang w:val="en-US"/>
        </w:rPr>
      </w:pPr>
    </w:p>
    <w:p w14:paraId="46CC54E2" w14:textId="77777777" w:rsidR="00EF4A82" w:rsidRPr="00464363" w:rsidRDefault="00EF4A82" w:rsidP="00EF4A82">
      <w:pPr>
        <w:pStyle w:val="00712"/>
        <w:widowControl/>
        <w:numPr>
          <w:ilvl w:val="0"/>
          <w:numId w:val="0"/>
        </w:numPr>
        <w:spacing w:before="60" w:after="0" w:line="240" w:lineRule="auto"/>
        <w:rPr>
          <w:rFonts w:asciiTheme="minorHAnsi" w:hAnsiTheme="minorHAnsi" w:cstheme="minorHAnsi"/>
          <w:b w:val="0"/>
          <w:bCs/>
          <w:spacing w:val="-2"/>
          <w:lang w:val="en-US"/>
        </w:rPr>
      </w:pPr>
    </w:p>
    <w:p w14:paraId="7C4B442D" w14:textId="77777777" w:rsidR="00546AAE" w:rsidRPr="00464363" w:rsidRDefault="00546AAE" w:rsidP="00F37586">
      <w:pPr>
        <w:pStyle w:val="00712"/>
        <w:widowControl/>
        <w:numPr>
          <w:ilvl w:val="0"/>
          <w:numId w:val="0"/>
        </w:numPr>
        <w:spacing w:before="120"/>
        <w:ind w:left="425" w:hanging="425"/>
        <w:rPr>
          <w:rFonts w:asciiTheme="minorHAnsi" w:hAnsiTheme="minorHAnsi" w:cstheme="minorHAnsi"/>
          <w:b w:val="0"/>
          <w:bCs/>
          <w:lang w:val="en-US"/>
        </w:rPr>
      </w:pPr>
    </w:p>
    <w:sectPr w:rsidR="00546AAE" w:rsidRPr="00464363" w:rsidSect="00DE6DB8">
      <w:type w:val="oddPage"/>
      <w:pgSz w:w="11906" w:h="16838" w:code="9"/>
      <w:pgMar w:top="1418" w:right="1418" w:bottom="1418" w:left="1418" w:header="720" w:footer="720" w:gutter="0"/>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24D49" w14:textId="77777777" w:rsidR="00A44491" w:rsidRDefault="00A44491">
      <w:r>
        <w:separator/>
      </w:r>
    </w:p>
  </w:endnote>
  <w:endnote w:type="continuationSeparator" w:id="0">
    <w:p w14:paraId="699DF193" w14:textId="77777777" w:rsidR="00A44491" w:rsidRDefault="00A44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Rmn 11pt">
    <w:altName w:val="Times New Roman"/>
    <w:panose1 w:val="00000000000000000000"/>
    <w:charset w:val="A1"/>
    <w:family w:val="roman"/>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 w:name="Helv 11p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GillSansStd">
    <w:altName w:val="Calibri"/>
    <w:panose1 w:val="00000000000000000000"/>
    <w:charset w:val="A1"/>
    <w:family w:val="swiss"/>
    <w:notTrueType/>
    <w:pitch w:val="default"/>
    <w:sig w:usb0="00000081" w:usb1="00000000" w:usb2="00000000" w:usb3="00000000" w:csb0="00000008" w:csb1="00000000"/>
  </w:font>
  <w:font w:name="Cambria Math">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3FBB9" w14:textId="77777777" w:rsidR="000A0CC9" w:rsidRDefault="000A0CC9" w:rsidP="002B33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50</w:t>
    </w:r>
    <w:r>
      <w:rPr>
        <w:rStyle w:val="PageNumber"/>
      </w:rPr>
      <w:fldChar w:fldCharType="end"/>
    </w:r>
  </w:p>
  <w:p w14:paraId="70ECB89A" w14:textId="77777777" w:rsidR="000A0CC9" w:rsidRDefault="000A0C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7A613" w14:textId="77777777" w:rsidR="000A0CC9" w:rsidRDefault="00F24D9E">
    <w:pPr>
      <w:pStyle w:val="Footer"/>
      <w:jc w:val="center"/>
    </w:pPr>
    <w:r>
      <w:fldChar w:fldCharType="begin"/>
    </w:r>
    <w:r>
      <w:instrText xml:space="preserve"> PAGE   \* MERGEFORMAT </w:instrText>
    </w:r>
    <w:r>
      <w:fldChar w:fldCharType="separate"/>
    </w:r>
    <w:r w:rsidR="000A0CC9">
      <w:rPr>
        <w:noProof/>
      </w:rPr>
      <w:t>4</w:t>
    </w:r>
    <w:r w:rsidR="000A0CC9">
      <w:rPr>
        <w:noProof/>
      </w:rPr>
      <w:t>9</w:t>
    </w:r>
    <w:r>
      <w:rPr>
        <w:noProof/>
      </w:rPr>
      <w:fldChar w:fldCharType="end"/>
    </w:r>
  </w:p>
  <w:p w14:paraId="62BAEC49" w14:textId="77777777" w:rsidR="000A0CC9" w:rsidRDefault="000A0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CEA2F" w14:textId="77777777" w:rsidR="00A44491" w:rsidRDefault="00A44491">
      <w:r>
        <w:separator/>
      </w:r>
    </w:p>
  </w:footnote>
  <w:footnote w:type="continuationSeparator" w:id="0">
    <w:p w14:paraId="3CAF9A11" w14:textId="77777777" w:rsidR="00A44491" w:rsidRDefault="00A44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7AC032D"/>
    <w:multiLevelType w:val="hybridMultilevel"/>
    <w:tmpl w:val="1C5AF436"/>
    <w:lvl w:ilvl="0" w:tplc="369EB24E">
      <w:start w:val="1"/>
      <w:numFmt w:val="decimal"/>
      <w:lvlText w:val="%1."/>
      <w:lvlJc w:val="left"/>
      <w:pPr>
        <w:tabs>
          <w:tab w:val="num" w:pos="397"/>
        </w:tabs>
        <w:ind w:left="0" w:firstLine="397"/>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CC5769"/>
    <w:multiLevelType w:val="multilevel"/>
    <w:tmpl w:val="60FE6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7C3A03"/>
    <w:multiLevelType w:val="hybridMultilevel"/>
    <w:tmpl w:val="97983358"/>
    <w:lvl w:ilvl="0" w:tplc="0CBCC476">
      <w:start w:val="1"/>
      <w:numFmt w:val="bullet"/>
      <w:lvlText w:val=""/>
      <w:lvlJc w:val="left"/>
      <w:pPr>
        <w:tabs>
          <w:tab w:val="num" w:pos="284"/>
        </w:tabs>
        <w:ind w:left="284" w:hanging="284"/>
      </w:pPr>
      <w:rPr>
        <w:rFonts w:ascii="Wingdings" w:hAnsi="Wingdings" w:hint="default"/>
        <w:lang w:val="el-GR"/>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BA1916"/>
    <w:multiLevelType w:val="hybridMultilevel"/>
    <w:tmpl w:val="14847442"/>
    <w:lvl w:ilvl="0" w:tplc="39BE8394">
      <w:start w:val="1"/>
      <w:numFmt w:val="decimal"/>
      <w:lvlText w:val="%1."/>
      <w:lvlJc w:val="left"/>
      <w:pPr>
        <w:ind w:left="540" w:hanging="360"/>
      </w:pPr>
      <w:rPr>
        <w:rFonts w:hint="default"/>
      </w:rPr>
    </w:lvl>
    <w:lvl w:ilvl="1" w:tplc="08090019">
      <w:start w:val="1"/>
      <w:numFmt w:val="lowerLetter"/>
      <w:lvlText w:val="%2."/>
      <w:lvlJc w:val="left"/>
      <w:pPr>
        <w:ind w:left="1478" w:hanging="360"/>
      </w:pPr>
    </w:lvl>
    <w:lvl w:ilvl="2" w:tplc="0809001B" w:tentative="1">
      <w:start w:val="1"/>
      <w:numFmt w:val="lowerRoman"/>
      <w:lvlText w:val="%3."/>
      <w:lvlJc w:val="right"/>
      <w:pPr>
        <w:ind w:left="2198" w:hanging="180"/>
      </w:pPr>
    </w:lvl>
    <w:lvl w:ilvl="3" w:tplc="0809000F" w:tentative="1">
      <w:start w:val="1"/>
      <w:numFmt w:val="decimal"/>
      <w:lvlText w:val="%4."/>
      <w:lvlJc w:val="left"/>
      <w:pPr>
        <w:ind w:left="2918" w:hanging="360"/>
      </w:pPr>
    </w:lvl>
    <w:lvl w:ilvl="4" w:tplc="08090019" w:tentative="1">
      <w:start w:val="1"/>
      <w:numFmt w:val="lowerLetter"/>
      <w:lvlText w:val="%5."/>
      <w:lvlJc w:val="left"/>
      <w:pPr>
        <w:ind w:left="3638" w:hanging="360"/>
      </w:pPr>
    </w:lvl>
    <w:lvl w:ilvl="5" w:tplc="0809001B" w:tentative="1">
      <w:start w:val="1"/>
      <w:numFmt w:val="lowerRoman"/>
      <w:lvlText w:val="%6."/>
      <w:lvlJc w:val="right"/>
      <w:pPr>
        <w:ind w:left="4358" w:hanging="180"/>
      </w:pPr>
    </w:lvl>
    <w:lvl w:ilvl="6" w:tplc="0809000F" w:tentative="1">
      <w:start w:val="1"/>
      <w:numFmt w:val="decimal"/>
      <w:lvlText w:val="%7."/>
      <w:lvlJc w:val="left"/>
      <w:pPr>
        <w:ind w:left="5078" w:hanging="360"/>
      </w:pPr>
    </w:lvl>
    <w:lvl w:ilvl="7" w:tplc="08090019" w:tentative="1">
      <w:start w:val="1"/>
      <w:numFmt w:val="lowerLetter"/>
      <w:lvlText w:val="%8."/>
      <w:lvlJc w:val="left"/>
      <w:pPr>
        <w:ind w:left="5798" w:hanging="360"/>
      </w:pPr>
    </w:lvl>
    <w:lvl w:ilvl="8" w:tplc="0809001B" w:tentative="1">
      <w:start w:val="1"/>
      <w:numFmt w:val="lowerRoman"/>
      <w:lvlText w:val="%9."/>
      <w:lvlJc w:val="right"/>
      <w:pPr>
        <w:ind w:left="6518" w:hanging="180"/>
      </w:pPr>
    </w:lvl>
  </w:abstractNum>
  <w:abstractNum w:abstractNumId="5" w15:restartNumberingAfterBreak="0">
    <w:nsid w:val="1EFE1AF3"/>
    <w:multiLevelType w:val="hybridMultilevel"/>
    <w:tmpl w:val="463E21A6"/>
    <w:lvl w:ilvl="0" w:tplc="D944A0C6">
      <w:start w:val="1"/>
      <w:numFmt w:val="decimal"/>
      <w:pStyle w:val="00712"/>
      <w:lvlText w:val="%1."/>
      <w:lvlJc w:val="left"/>
      <w:pPr>
        <w:tabs>
          <w:tab w:val="num" w:pos="397"/>
        </w:tabs>
        <w:ind w:left="397" w:hanging="397"/>
      </w:pPr>
      <w:rPr>
        <w:rFonts w:ascii="Times New Roman" w:hAnsi="Times New Roman" w:hint="default"/>
        <w:b w:val="0"/>
        <w:i w:val="0"/>
        <w:sz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2805051C"/>
    <w:multiLevelType w:val="hybridMultilevel"/>
    <w:tmpl w:val="D6480D34"/>
    <w:lvl w:ilvl="0" w:tplc="CDCEE7DA">
      <w:start w:val="1"/>
      <w:numFmt w:val="decimal"/>
      <w:pStyle w:val="MDPI37itemize"/>
      <w:lvlText w:val="%1."/>
      <w:lvlJc w:val="left"/>
      <w:pPr>
        <w:ind w:left="502" w:hanging="360"/>
      </w:pPr>
    </w:lvl>
    <w:lvl w:ilvl="1" w:tplc="08070019" w:tentative="1">
      <w:start w:val="1"/>
      <w:numFmt w:val="lowerLetter"/>
      <w:lvlText w:val="%2."/>
      <w:lvlJc w:val="left"/>
      <w:pPr>
        <w:ind w:left="1222" w:hanging="360"/>
      </w:pPr>
    </w:lvl>
    <w:lvl w:ilvl="2" w:tplc="0807001B" w:tentative="1">
      <w:start w:val="1"/>
      <w:numFmt w:val="lowerRoman"/>
      <w:lvlText w:val="%3."/>
      <w:lvlJc w:val="right"/>
      <w:pPr>
        <w:ind w:left="1942" w:hanging="180"/>
      </w:pPr>
    </w:lvl>
    <w:lvl w:ilvl="3" w:tplc="0807000F" w:tentative="1">
      <w:start w:val="1"/>
      <w:numFmt w:val="decimal"/>
      <w:lvlText w:val="%4."/>
      <w:lvlJc w:val="left"/>
      <w:pPr>
        <w:ind w:left="2662" w:hanging="360"/>
      </w:pPr>
    </w:lvl>
    <w:lvl w:ilvl="4" w:tplc="08070019" w:tentative="1">
      <w:start w:val="1"/>
      <w:numFmt w:val="lowerLetter"/>
      <w:lvlText w:val="%5."/>
      <w:lvlJc w:val="left"/>
      <w:pPr>
        <w:ind w:left="3382" w:hanging="360"/>
      </w:pPr>
    </w:lvl>
    <w:lvl w:ilvl="5" w:tplc="0807001B" w:tentative="1">
      <w:start w:val="1"/>
      <w:numFmt w:val="lowerRoman"/>
      <w:lvlText w:val="%6."/>
      <w:lvlJc w:val="right"/>
      <w:pPr>
        <w:ind w:left="4102" w:hanging="180"/>
      </w:pPr>
    </w:lvl>
    <w:lvl w:ilvl="6" w:tplc="0807000F" w:tentative="1">
      <w:start w:val="1"/>
      <w:numFmt w:val="decimal"/>
      <w:lvlText w:val="%7."/>
      <w:lvlJc w:val="left"/>
      <w:pPr>
        <w:ind w:left="4822" w:hanging="360"/>
      </w:pPr>
    </w:lvl>
    <w:lvl w:ilvl="7" w:tplc="08070019" w:tentative="1">
      <w:start w:val="1"/>
      <w:numFmt w:val="lowerLetter"/>
      <w:lvlText w:val="%8."/>
      <w:lvlJc w:val="left"/>
      <w:pPr>
        <w:ind w:left="5542" w:hanging="360"/>
      </w:pPr>
    </w:lvl>
    <w:lvl w:ilvl="8" w:tplc="0807001B" w:tentative="1">
      <w:start w:val="1"/>
      <w:numFmt w:val="lowerRoman"/>
      <w:lvlText w:val="%9."/>
      <w:lvlJc w:val="right"/>
      <w:pPr>
        <w:ind w:left="6262" w:hanging="180"/>
      </w:pPr>
    </w:lvl>
  </w:abstractNum>
  <w:abstractNum w:abstractNumId="7" w15:restartNumberingAfterBreak="0">
    <w:nsid w:val="33E22F45"/>
    <w:multiLevelType w:val="hybridMultilevel"/>
    <w:tmpl w:val="43C44B4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A1718F"/>
    <w:multiLevelType w:val="multilevel"/>
    <w:tmpl w:val="72D25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D551FC"/>
    <w:multiLevelType w:val="hybridMultilevel"/>
    <w:tmpl w:val="03B46E2E"/>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C41E30"/>
    <w:multiLevelType w:val="multilevel"/>
    <w:tmpl w:val="AD704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9F26A9"/>
    <w:multiLevelType w:val="singleLevel"/>
    <w:tmpl w:val="0408000F"/>
    <w:lvl w:ilvl="0">
      <w:start w:val="1"/>
      <w:numFmt w:val="decimal"/>
      <w:pStyle w:val="007120"/>
      <w:lvlText w:val="%1."/>
      <w:lvlJc w:val="left"/>
      <w:pPr>
        <w:tabs>
          <w:tab w:val="num" w:pos="360"/>
        </w:tabs>
        <w:ind w:left="360" w:hanging="360"/>
      </w:pPr>
      <w:rPr>
        <w:rFonts w:hint="default"/>
      </w:rPr>
    </w:lvl>
  </w:abstractNum>
  <w:abstractNum w:abstractNumId="12" w15:restartNumberingAfterBreak="0">
    <w:nsid w:val="430565B5"/>
    <w:multiLevelType w:val="hybridMultilevel"/>
    <w:tmpl w:val="7E66A7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8957AC"/>
    <w:multiLevelType w:val="hybridMultilevel"/>
    <w:tmpl w:val="346A16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FF06ED"/>
    <w:multiLevelType w:val="hybridMultilevel"/>
    <w:tmpl w:val="5BCC1DB4"/>
    <w:lvl w:ilvl="0" w:tplc="39BE8394">
      <w:start w:val="1"/>
      <w:numFmt w:val="decimal"/>
      <w:lvlText w:val="%1."/>
      <w:lvlJc w:val="left"/>
      <w:pPr>
        <w:ind w:left="502"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003237"/>
    <w:multiLevelType w:val="hybridMultilevel"/>
    <w:tmpl w:val="B05E999C"/>
    <w:lvl w:ilvl="0" w:tplc="A52AB014">
      <w:start w:val="1"/>
      <w:numFmt w:val="decimal"/>
      <w:lvlText w:val="%1."/>
      <w:lvlJc w:val="left"/>
      <w:pPr>
        <w:tabs>
          <w:tab w:val="num" w:pos="397"/>
        </w:tabs>
        <w:ind w:left="0" w:firstLine="0"/>
      </w:pPr>
      <w:rPr>
        <w:rFonts w:ascii="Times New Roman" w:hAnsi="Times New Roman" w:hint="default"/>
        <w:b w:val="0"/>
        <w:i w:val="0"/>
        <w:sz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4E821CD9"/>
    <w:multiLevelType w:val="multilevel"/>
    <w:tmpl w:val="BBDEB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AF2058"/>
    <w:multiLevelType w:val="hybridMultilevel"/>
    <w:tmpl w:val="EE48BFFC"/>
    <w:lvl w:ilvl="0" w:tplc="862A73EE">
      <w:start w:val="1"/>
      <w:numFmt w:val="decimal"/>
      <w:lvlText w:val="%1."/>
      <w:lvlJc w:val="left"/>
      <w:pPr>
        <w:tabs>
          <w:tab w:val="num" w:pos="397"/>
        </w:tabs>
        <w:ind w:left="397" w:hanging="397"/>
      </w:pPr>
      <w:rPr>
        <w:rFonts w:ascii="Times New Roman" w:hAnsi="Times New Roman" w:hint="default"/>
        <w:b/>
        <w:i w:val="0"/>
        <w:sz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589F051E"/>
    <w:multiLevelType w:val="hybridMultilevel"/>
    <w:tmpl w:val="D814F806"/>
    <w:lvl w:ilvl="0" w:tplc="28F4A35E">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59653F23"/>
    <w:multiLevelType w:val="hybridMultilevel"/>
    <w:tmpl w:val="E19E12EE"/>
    <w:lvl w:ilvl="0" w:tplc="66BE225E">
      <w:start w:val="1"/>
      <w:numFmt w:val="decimal"/>
      <w:lvlText w:val="%1."/>
      <w:lvlJc w:val="left"/>
      <w:pPr>
        <w:tabs>
          <w:tab w:val="num" w:pos="397"/>
        </w:tabs>
        <w:ind w:left="0" w:firstLine="0"/>
      </w:pPr>
      <w:rPr>
        <w:rFonts w:ascii="Times New Roman" w:hAnsi="Times New Roman" w:hint="default"/>
        <w:b w:val="0"/>
        <w:i w:val="0"/>
        <w:sz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6D774239"/>
    <w:multiLevelType w:val="hybridMultilevel"/>
    <w:tmpl w:val="BC0814C4"/>
    <w:lvl w:ilvl="0" w:tplc="928CB288">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307F0A"/>
    <w:multiLevelType w:val="multilevel"/>
    <w:tmpl w:val="053E7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B407D4"/>
    <w:multiLevelType w:val="hybridMultilevel"/>
    <w:tmpl w:val="B22E44F2"/>
    <w:lvl w:ilvl="0" w:tplc="568839AC">
      <w:start w:val="1"/>
      <w:numFmt w:val="decimal"/>
      <w:lvlText w:val="%1."/>
      <w:lvlJc w:val="left"/>
      <w:pPr>
        <w:tabs>
          <w:tab w:val="num" w:pos="397"/>
        </w:tabs>
        <w:ind w:left="397" w:hanging="397"/>
      </w:pPr>
      <w:rPr>
        <w:rFonts w:ascii="Times New Roman" w:hAnsi="Times New Roman" w:hint="default"/>
        <w:b w:val="0"/>
        <w:i w:val="0"/>
        <w:sz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15:restartNumberingAfterBreak="0">
    <w:nsid w:val="76A90E89"/>
    <w:multiLevelType w:val="multilevel"/>
    <w:tmpl w:val="BD8C2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A57D4C"/>
    <w:multiLevelType w:val="hybridMultilevel"/>
    <w:tmpl w:val="084A805E"/>
    <w:lvl w:ilvl="0" w:tplc="39BE8394">
      <w:start w:val="1"/>
      <w:numFmt w:val="decimal"/>
      <w:lvlText w:val="%1."/>
      <w:lvlJc w:val="left"/>
      <w:pPr>
        <w:ind w:left="502"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1198181">
    <w:abstractNumId w:val="22"/>
  </w:num>
  <w:num w:numId="2" w16cid:durableId="1227185501">
    <w:abstractNumId w:val="11"/>
  </w:num>
  <w:num w:numId="3" w16cid:durableId="2024935518">
    <w:abstractNumId w:val="9"/>
  </w:num>
  <w:num w:numId="4" w16cid:durableId="243489436">
    <w:abstractNumId w:val="19"/>
  </w:num>
  <w:num w:numId="5" w16cid:durableId="1415781046">
    <w:abstractNumId w:val="20"/>
  </w:num>
  <w:num w:numId="6" w16cid:durableId="1953123287">
    <w:abstractNumId w:val="3"/>
  </w:num>
  <w:num w:numId="7" w16cid:durableId="877352113">
    <w:abstractNumId w:val="15"/>
  </w:num>
  <w:num w:numId="8" w16cid:durableId="1901944007">
    <w:abstractNumId w:val="22"/>
    <w:lvlOverride w:ilvl="0">
      <w:startOverride w:val="1"/>
    </w:lvlOverride>
  </w:num>
  <w:num w:numId="9" w16cid:durableId="1953004079">
    <w:abstractNumId w:val="1"/>
  </w:num>
  <w:num w:numId="10" w16cid:durableId="2093312591">
    <w:abstractNumId w:val="14"/>
  </w:num>
  <w:num w:numId="11" w16cid:durableId="1593976933">
    <w:abstractNumId w:val="7"/>
  </w:num>
  <w:num w:numId="12" w16cid:durableId="1502550331">
    <w:abstractNumId w:val="22"/>
    <w:lvlOverride w:ilvl="0">
      <w:startOverride w:val="1"/>
    </w:lvlOverride>
  </w:num>
  <w:num w:numId="13" w16cid:durableId="1871797911">
    <w:abstractNumId w:val="22"/>
    <w:lvlOverride w:ilvl="0">
      <w:startOverride w:val="1"/>
    </w:lvlOverride>
  </w:num>
  <w:num w:numId="14" w16cid:durableId="1523933010">
    <w:abstractNumId w:val="22"/>
    <w:lvlOverride w:ilvl="0">
      <w:startOverride w:val="1"/>
    </w:lvlOverride>
  </w:num>
  <w:num w:numId="15" w16cid:durableId="813912167">
    <w:abstractNumId w:val="22"/>
    <w:lvlOverride w:ilvl="0">
      <w:startOverride w:val="1"/>
    </w:lvlOverride>
  </w:num>
  <w:num w:numId="16" w16cid:durableId="1475217149">
    <w:abstractNumId w:val="22"/>
    <w:lvlOverride w:ilvl="0">
      <w:startOverride w:val="1"/>
    </w:lvlOverride>
  </w:num>
  <w:num w:numId="17" w16cid:durableId="1464498475">
    <w:abstractNumId w:val="22"/>
    <w:lvlOverride w:ilvl="0">
      <w:startOverride w:val="1"/>
    </w:lvlOverride>
  </w:num>
  <w:num w:numId="18" w16cid:durableId="1807622855">
    <w:abstractNumId w:val="12"/>
  </w:num>
  <w:num w:numId="19" w16cid:durableId="1831097347">
    <w:abstractNumId w:val="6"/>
  </w:num>
  <w:num w:numId="20" w16cid:durableId="269511844">
    <w:abstractNumId w:val="18"/>
  </w:num>
  <w:num w:numId="21" w16cid:durableId="260334511">
    <w:abstractNumId w:val="24"/>
  </w:num>
  <w:num w:numId="22" w16cid:durableId="853036837">
    <w:abstractNumId w:val="21"/>
  </w:num>
  <w:num w:numId="23" w16cid:durableId="870265990">
    <w:abstractNumId w:val="13"/>
  </w:num>
  <w:num w:numId="24" w16cid:durableId="254021772">
    <w:abstractNumId w:val="23"/>
  </w:num>
  <w:num w:numId="25" w16cid:durableId="142703224">
    <w:abstractNumId w:val="8"/>
  </w:num>
  <w:num w:numId="26" w16cid:durableId="1424374450">
    <w:abstractNumId w:val="16"/>
  </w:num>
  <w:num w:numId="27" w16cid:durableId="307898349">
    <w:abstractNumId w:val="4"/>
  </w:num>
  <w:num w:numId="28" w16cid:durableId="807555964">
    <w:abstractNumId w:val="5"/>
  </w:num>
  <w:num w:numId="29" w16cid:durableId="229120709">
    <w:abstractNumId w:val="17"/>
  </w:num>
  <w:num w:numId="30" w16cid:durableId="930624453">
    <w:abstractNumId w:val="2"/>
  </w:num>
  <w:num w:numId="31" w16cid:durableId="526991829">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54"/>
  <w:evenAndOddHeaders/>
  <w:characterSpacingControl w:val="doNotCompress"/>
  <w:hdrShapeDefaults>
    <o:shapedefaults v:ext="edit" spidmax="2050"/>
  </w:hdrShapeDefaults>
  <w:footnotePr>
    <w:footnote w:id="-1"/>
    <w:footnote w:id="0"/>
  </w:footnotePr>
  <w:endnotePr>
    <w:endnote w:id="-1"/>
    <w:endnote w:id="0"/>
  </w:endnotePr>
  <w:compat>
    <w:suppressTop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9150A"/>
    <w:rsid w:val="0000009A"/>
    <w:rsid w:val="00000493"/>
    <w:rsid w:val="000005DA"/>
    <w:rsid w:val="0000063C"/>
    <w:rsid w:val="00000740"/>
    <w:rsid w:val="000019D4"/>
    <w:rsid w:val="000024A7"/>
    <w:rsid w:val="00002553"/>
    <w:rsid w:val="00005BC6"/>
    <w:rsid w:val="00005CEA"/>
    <w:rsid w:val="00006ECF"/>
    <w:rsid w:val="00007046"/>
    <w:rsid w:val="00007182"/>
    <w:rsid w:val="00007428"/>
    <w:rsid w:val="00010279"/>
    <w:rsid w:val="00011942"/>
    <w:rsid w:val="00011DFA"/>
    <w:rsid w:val="00013CD1"/>
    <w:rsid w:val="00014471"/>
    <w:rsid w:val="000152D8"/>
    <w:rsid w:val="0001596E"/>
    <w:rsid w:val="000159D7"/>
    <w:rsid w:val="00016067"/>
    <w:rsid w:val="000163FA"/>
    <w:rsid w:val="000166D0"/>
    <w:rsid w:val="00017C42"/>
    <w:rsid w:val="000200CE"/>
    <w:rsid w:val="000201D3"/>
    <w:rsid w:val="0002057C"/>
    <w:rsid w:val="0002144A"/>
    <w:rsid w:val="000223EA"/>
    <w:rsid w:val="0002291F"/>
    <w:rsid w:val="00022CD8"/>
    <w:rsid w:val="00022E0D"/>
    <w:rsid w:val="000236E2"/>
    <w:rsid w:val="00024D6D"/>
    <w:rsid w:val="0002577C"/>
    <w:rsid w:val="0002578E"/>
    <w:rsid w:val="00025A32"/>
    <w:rsid w:val="00025EA3"/>
    <w:rsid w:val="00026FD7"/>
    <w:rsid w:val="000277A5"/>
    <w:rsid w:val="0003064F"/>
    <w:rsid w:val="000321B1"/>
    <w:rsid w:val="00033285"/>
    <w:rsid w:val="00033647"/>
    <w:rsid w:val="00033B11"/>
    <w:rsid w:val="00035E63"/>
    <w:rsid w:val="000366B5"/>
    <w:rsid w:val="00036C48"/>
    <w:rsid w:val="000421B4"/>
    <w:rsid w:val="000423DD"/>
    <w:rsid w:val="00042676"/>
    <w:rsid w:val="00043DD3"/>
    <w:rsid w:val="00044DF2"/>
    <w:rsid w:val="00045A8B"/>
    <w:rsid w:val="00045F2C"/>
    <w:rsid w:val="00046021"/>
    <w:rsid w:val="00046816"/>
    <w:rsid w:val="00046B61"/>
    <w:rsid w:val="00046EE8"/>
    <w:rsid w:val="00051783"/>
    <w:rsid w:val="000518DA"/>
    <w:rsid w:val="00051D4C"/>
    <w:rsid w:val="000523D8"/>
    <w:rsid w:val="000525A0"/>
    <w:rsid w:val="00052962"/>
    <w:rsid w:val="000544C2"/>
    <w:rsid w:val="0005461C"/>
    <w:rsid w:val="0005497B"/>
    <w:rsid w:val="00056928"/>
    <w:rsid w:val="000571B3"/>
    <w:rsid w:val="000575BA"/>
    <w:rsid w:val="0005774C"/>
    <w:rsid w:val="00057B56"/>
    <w:rsid w:val="000612C2"/>
    <w:rsid w:val="00061457"/>
    <w:rsid w:val="00061734"/>
    <w:rsid w:val="00061C0C"/>
    <w:rsid w:val="00063056"/>
    <w:rsid w:val="000649EA"/>
    <w:rsid w:val="00066472"/>
    <w:rsid w:val="0006772F"/>
    <w:rsid w:val="00070135"/>
    <w:rsid w:val="000711E0"/>
    <w:rsid w:val="000714EC"/>
    <w:rsid w:val="00072AB5"/>
    <w:rsid w:val="00072CF6"/>
    <w:rsid w:val="00073886"/>
    <w:rsid w:val="00073BBD"/>
    <w:rsid w:val="00073FE1"/>
    <w:rsid w:val="000747D8"/>
    <w:rsid w:val="00074897"/>
    <w:rsid w:val="0007574C"/>
    <w:rsid w:val="00075793"/>
    <w:rsid w:val="00076249"/>
    <w:rsid w:val="000764A7"/>
    <w:rsid w:val="00077498"/>
    <w:rsid w:val="00077ADD"/>
    <w:rsid w:val="00077CD5"/>
    <w:rsid w:val="00080122"/>
    <w:rsid w:val="000803FA"/>
    <w:rsid w:val="00080C38"/>
    <w:rsid w:val="0008103D"/>
    <w:rsid w:val="0008232C"/>
    <w:rsid w:val="00082475"/>
    <w:rsid w:val="000825D6"/>
    <w:rsid w:val="000838A3"/>
    <w:rsid w:val="00083F6A"/>
    <w:rsid w:val="000843D8"/>
    <w:rsid w:val="000847E1"/>
    <w:rsid w:val="00085684"/>
    <w:rsid w:val="00085B77"/>
    <w:rsid w:val="00085E1A"/>
    <w:rsid w:val="000904B1"/>
    <w:rsid w:val="00091AC9"/>
    <w:rsid w:val="00091D72"/>
    <w:rsid w:val="00093C1A"/>
    <w:rsid w:val="000940F2"/>
    <w:rsid w:val="000941A2"/>
    <w:rsid w:val="000962FD"/>
    <w:rsid w:val="00097791"/>
    <w:rsid w:val="00097AF0"/>
    <w:rsid w:val="000A0CB8"/>
    <w:rsid w:val="000A0CC9"/>
    <w:rsid w:val="000A0CF1"/>
    <w:rsid w:val="000A172B"/>
    <w:rsid w:val="000A3CF1"/>
    <w:rsid w:val="000A3E45"/>
    <w:rsid w:val="000A44DD"/>
    <w:rsid w:val="000A4E9F"/>
    <w:rsid w:val="000B101D"/>
    <w:rsid w:val="000B191B"/>
    <w:rsid w:val="000B20EB"/>
    <w:rsid w:val="000B223C"/>
    <w:rsid w:val="000B2871"/>
    <w:rsid w:val="000B2907"/>
    <w:rsid w:val="000B385C"/>
    <w:rsid w:val="000B42B0"/>
    <w:rsid w:val="000B5E4E"/>
    <w:rsid w:val="000B68F3"/>
    <w:rsid w:val="000B6C8A"/>
    <w:rsid w:val="000C08D5"/>
    <w:rsid w:val="000C0A85"/>
    <w:rsid w:val="000C15EB"/>
    <w:rsid w:val="000C1EE1"/>
    <w:rsid w:val="000C313A"/>
    <w:rsid w:val="000C43DE"/>
    <w:rsid w:val="000C68F0"/>
    <w:rsid w:val="000C6A48"/>
    <w:rsid w:val="000C6DD5"/>
    <w:rsid w:val="000D03D5"/>
    <w:rsid w:val="000D0B30"/>
    <w:rsid w:val="000D1373"/>
    <w:rsid w:val="000D18C2"/>
    <w:rsid w:val="000D27C9"/>
    <w:rsid w:val="000D325A"/>
    <w:rsid w:val="000D32C2"/>
    <w:rsid w:val="000D3477"/>
    <w:rsid w:val="000D5990"/>
    <w:rsid w:val="000D68EA"/>
    <w:rsid w:val="000D69A4"/>
    <w:rsid w:val="000E024C"/>
    <w:rsid w:val="000E0572"/>
    <w:rsid w:val="000E0BFB"/>
    <w:rsid w:val="000E17DE"/>
    <w:rsid w:val="000E32D2"/>
    <w:rsid w:val="000E3B81"/>
    <w:rsid w:val="000E3E49"/>
    <w:rsid w:val="000E4258"/>
    <w:rsid w:val="000E6182"/>
    <w:rsid w:val="000E642C"/>
    <w:rsid w:val="000E64A0"/>
    <w:rsid w:val="000E73DE"/>
    <w:rsid w:val="000F0BD0"/>
    <w:rsid w:val="000F1E71"/>
    <w:rsid w:val="000F2378"/>
    <w:rsid w:val="000F24FD"/>
    <w:rsid w:val="000F2843"/>
    <w:rsid w:val="000F3468"/>
    <w:rsid w:val="000F37A0"/>
    <w:rsid w:val="000F40B7"/>
    <w:rsid w:val="000F5FB1"/>
    <w:rsid w:val="000F6331"/>
    <w:rsid w:val="000F6D6F"/>
    <w:rsid w:val="000F74A8"/>
    <w:rsid w:val="000F7737"/>
    <w:rsid w:val="000F7CFD"/>
    <w:rsid w:val="0010178E"/>
    <w:rsid w:val="00101B60"/>
    <w:rsid w:val="001026C9"/>
    <w:rsid w:val="00102BA1"/>
    <w:rsid w:val="0010356B"/>
    <w:rsid w:val="00103CD5"/>
    <w:rsid w:val="001044F6"/>
    <w:rsid w:val="00104F90"/>
    <w:rsid w:val="001059DC"/>
    <w:rsid w:val="00106804"/>
    <w:rsid w:val="00107C11"/>
    <w:rsid w:val="00107F94"/>
    <w:rsid w:val="00110A7F"/>
    <w:rsid w:val="00111CCC"/>
    <w:rsid w:val="00111FAE"/>
    <w:rsid w:val="00114297"/>
    <w:rsid w:val="00114DC2"/>
    <w:rsid w:val="00115088"/>
    <w:rsid w:val="00115FB8"/>
    <w:rsid w:val="00115FC2"/>
    <w:rsid w:val="00116830"/>
    <w:rsid w:val="00116BEA"/>
    <w:rsid w:val="00117609"/>
    <w:rsid w:val="0012003D"/>
    <w:rsid w:val="00120389"/>
    <w:rsid w:val="001208A5"/>
    <w:rsid w:val="00120F03"/>
    <w:rsid w:val="00121090"/>
    <w:rsid w:val="001214EE"/>
    <w:rsid w:val="001222B0"/>
    <w:rsid w:val="00122838"/>
    <w:rsid w:val="00123341"/>
    <w:rsid w:val="00124043"/>
    <w:rsid w:val="0012413D"/>
    <w:rsid w:val="00126355"/>
    <w:rsid w:val="001267EB"/>
    <w:rsid w:val="0012682A"/>
    <w:rsid w:val="00127ED6"/>
    <w:rsid w:val="00127FE9"/>
    <w:rsid w:val="00130E1B"/>
    <w:rsid w:val="001315CA"/>
    <w:rsid w:val="00131B6F"/>
    <w:rsid w:val="00131B90"/>
    <w:rsid w:val="00132221"/>
    <w:rsid w:val="0013249F"/>
    <w:rsid w:val="00132B73"/>
    <w:rsid w:val="00133660"/>
    <w:rsid w:val="001349E1"/>
    <w:rsid w:val="001359D9"/>
    <w:rsid w:val="0013701D"/>
    <w:rsid w:val="001379AC"/>
    <w:rsid w:val="00137A71"/>
    <w:rsid w:val="001401FB"/>
    <w:rsid w:val="0014020F"/>
    <w:rsid w:val="00140243"/>
    <w:rsid w:val="001410ED"/>
    <w:rsid w:val="00143BA9"/>
    <w:rsid w:val="0014411A"/>
    <w:rsid w:val="0014516F"/>
    <w:rsid w:val="00145B09"/>
    <w:rsid w:val="00145FD3"/>
    <w:rsid w:val="00146F70"/>
    <w:rsid w:val="0014774F"/>
    <w:rsid w:val="00147B59"/>
    <w:rsid w:val="00150889"/>
    <w:rsid w:val="00150D1F"/>
    <w:rsid w:val="001513D5"/>
    <w:rsid w:val="001515DD"/>
    <w:rsid w:val="00151CF4"/>
    <w:rsid w:val="00152151"/>
    <w:rsid w:val="00152B4F"/>
    <w:rsid w:val="00152E0B"/>
    <w:rsid w:val="0015554C"/>
    <w:rsid w:val="001556F3"/>
    <w:rsid w:val="00155758"/>
    <w:rsid w:val="00155B01"/>
    <w:rsid w:val="001562D9"/>
    <w:rsid w:val="00156AFD"/>
    <w:rsid w:val="0016009A"/>
    <w:rsid w:val="001601E0"/>
    <w:rsid w:val="0016074B"/>
    <w:rsid w:val="00160D62"/>
    <w:rsid w:val="001613D7"/>
    <w:rsid w:val="001619BB"/>
    <w:rsid w:val="00161CCE"/>
    <w:rsid w:val="00162D09"/>
    <w:rsid w:val="00163848"/>
    <w:rsid w:val="00163EC6"/>
    <w:rsid w:val="00163F24"/>
    <w:rsid w:val="00164436"/>
    <w:rsid w:val="00164958"/>
    <w:rsid w:val="00165DEB"/>
    <w:rsid w:val="00167128"/>
    <w:rsid w:val="00167171"/>
    <w:rsid w:val="001671EE"/>
    <w:rsid w:val="0016753C"/>
    <w:rsid w:val="001679A0"/>
    <w:rsid w:val="00170EC6"/>
    <w:rsid w:val="001724D9"/>
    <w:rsid w:val="001731DF"/>
    <w:rsid w:val="00174DC4"/>
    <w:rsid w:val="00174FD3"/>
    <w:rsid w:val="00176204"/>
    <w:rsid w:val="00176847"/>
    <w:rsid w:val="00176A9D"/>
    <w:rsid w:val="001779CF"/>
    <w:rsid w:val="00177E84"/>
    <w:rsid w:val="001800F5"/>
    <w:rsid w:val="0018012C"/>
    <w:rsid w:val="001804A3"/>
    <w:rsid w:val="00182183"/>
    <w:rsid w:val="00182553"/>
    <w:rsid w:val="00183568"/>
    <w:rsid w:val="00183972"/>
    <w:rsid w:val="001841BE"/>
    <w:rsid w:val="00184F2C"/>
    <w:rsid w:val="00187676"/>
    <w:rsid w:val="00192958"/>
    <w:rsid w:val="0019340E"/>
    <w:rsid w:val="001949D3"/>
    <w:rsid w:val="00194F19"/>
    <w:rsid w:val="00196668"/>
    <w:rsid w:val="00197605"/>
    <w:rsid w:val="00197A3C"/>
    <w:rsid w:val="001A0767"/>
    <w:rsid w:val="001A07E5"/>
    <w:rsid w:val="001A101A"/>
    <w:rsid w:val="001A40DF"/>
    <w:rsid w:val="001A429B"/>
    <w:rsid w:val="001A4D97"/>
    <w:rsid w:val="001A5205"/>
    <w:rsid w:val="001A7937"/>
    <w:rsid w:val="001B0019"/>
    <w:rsid w:val="001B114E"/>
    <w:rsid w:val="001B118F"/>
    <w:rsid w:val="001B16FE"/>
    <w:rsid w:val="001B1F86"/>
    <w:rsid w:val="001B37AB"/>
    <w:rsid w:val="001B3D17"/>
    <w:rsid w:val="001B5A0A"/>
    <w:rsid w:val="001B774F"/>
    <w:rsid w:val="001B78C1"/>
    <w:rsid w:val="001C03C5"/>
    <w:rsid w:val="001C0603"/>
    <w:rsid w:val="001C1AA5"/>
    <w:rsid w:val="001C29CC"/>
    <w:rsid w:val="001C4C61"/>
    <w:rsid w:val="001C4E7C"/>
    <w:rsid w:val="001C5B33"/>
    <w:rsid w:val="001C6046"/>
    <w:rsid w:val="001C6179"/>
    <w:rsid w:val="001C653B"/>
    <w:rsid w:val="001C6738"/>
    <w:rsid w:val="001C7A9F"/>
    <w:rsid w:val="001D0377"/>
    <w:rsid w:val="001D07B2"/>
    <w:rsid w:val="001D0A48"/>
    <w:rsid w:val="001D13FF"/>
    <w:rsid w:val="001D2130"/>
    <w:rsid w:val="001D30DD"/>
    <w:rsid w:val="001D3F68"/>
    <w:rsid w:val="001D4D49"/>
    <w:rsid w:val="001D4FAA"/>
    <w:rsid w:val="001D51F1"/>
    <w:rsid w:val="001D6526"/>
    <w:rsid w:val="001D6530"/>
    <w:rsid w:val="001D6D7A"/>
    <w:rsid w:val="001D710B"/>
    <w:rsid w:val="001D7374"/>
    <w:rsid w:val="001D781F"/>
    <w:rsid w:val="001D7EE8"/>
    <w:rsid w:val="001E1CC0"/>
    <w:rsid w:val="001E2779"/>
    <w:rsid w:val="001E280A"/>
    <w:rsid w:val="001E580E"/>
    <w:rsid w:val="001E65F4"/>
    <w:rsid w:val="001E714D"/>
    <w:rsid w:val="001E77EF"/>
    <w:rsid w:val="001F023A"/>
    <w:rsid w:val="001F03CE"/>
    <w:rsid w:val="001F179E"/>
    <w:rsid w:val="001F1C0D"/>
    <w:rsid w:val="001F2D67"/>
    <w:rsid w:val="001F2FEB"/>
    <w:rsid w:val="001F3267"/>
    <w:rsid w:val="001F3E83"/>
    <w:rsid w:val="001F42FD"/>
    <w:rsid w:val="001F4E54"/>
    <w:rsid w:val="001F70E9"/>
    <w:rsid w:val="001F73DF"/>
    <w:rsid w:val="001F7481"/>
    <w:rsid w:val="001F7505"/>
    <w:rsid w:val="002023F9"/>
    <w:rsid w:val="00202424"/>
    <w:rsid w:val="0020246C"/>
    <w:rsid w:val="00203060"/>
    <w:rsid w:val="002031DC"/>
    <w:rsid w:val="00204301"/>
    <w:rsid w:val="002046C5"/>
    <w:rsid w:val="00205425"/>
    <w:rsid w:val="00205F8A"/>
    <w:rsid w:val="0020671A"/>
    <w:rsid w:val="00210B9B"/>
    <w:rsid w:val="00210FC2"/>
    <w:rsid w:val="002116B8"/>
    <w:rsid w:val="00211942"/>
    <w:rsid w:val="002141DE"/>
    <w:rsid w:val="0021499A"/>
    <w:rsid w:val="00214E87"/>
    <w:rsid w:val="00216A50"/>
    <w:rsid w:val="00216EEE"/>
    <w:rsid w:val="00217E5F"/>
    <w:rsid w:val="00220A40"/>
    <w:rsid w:val="00221386"/>
    <w:rsid w:val="00221536"/>
    <w:rsid w:val="00221EF0"/>
    <w:rsid w:val="00223801"/>
    <w:rsid w:val="00225706"/>
    <w:rsid w:val="002264EC"/>
    <w:rsid w:val="0022691C"/>
    <w:rsid w:val="00227866"/>
    <w:rsid w:val="0023003F"/>
    <w:rsid w:val="00230245"/>
    <w:rsid w:val="002306F4"/>
    <w:rsid w:val="00230EF0"/>
    <w:rsid w:val="002314CF"/>
    <w:rsid w:val="0023150E"/>
    <w:rsid w:val="00231EC9"/>
    <w:rsid w:val="0023467C"/>
    <w:rsid w:val="002350A4"/>
    <w:rsid w:val="002351E4"/>
    <w:rsid w:val="0023533D"/>
    <w:rsid w:val="00237BBF"/>
    <w:rsid w:val="002401B3"/>
    <w:rsid w:val="00241118"/>
    <w:rsid w:val="00241799"/>
    <w:rsid w:val="002424CA"/>
    <w:rsid w:val="00243F8F"/>
    <w:rsid w:val="00244988"/>
    <w:rsid w:val="00245762"/>
    <w:rsid w:val="00245AF3"/>
    <w:rsid w:val="00245DD7"/>
    <w:rsid w:val="00246AAA"/>
    <w:rsid w:val="00247290"/>
    <w:rsid w:val="00250995"/>
    <w:rsid w:val="0025213E"/>
    <w:rsid w:val="00252628"/>
    <w:rsid w:val="00252852"/>
    <w:rsid w:val="00252D55"/>
    <w:rsid w:val="00252FE5"/>
    <w:rsid w:val="002544A3"/>
    <w:rsid w:val="00254D56"/>
    <w:rsid w:val="0025501C"/>
    <w:rsid w:val="00255ED8"/>
    <w:rsid w:val="00257538"/>
    <w:rsid w:val="00261359"/>
    <w:rsid w:val="00261A7A"/>
    <w:rsid w:val="0026350E"/>
    <w:rsid w:val="00263870"/>
    <w:rsid w:val="00263E1B"/>
    <w:rsid w:val="00264DAE"/>
    <w:rsid w:val="00265A54"/>
    <w:rsid w:val="00266294"/>
    <w:rsid w:val="002671A5"/>
    <w:rsid w:val="00267773"/>
    <w:rsid w:val="00267C05"/>
    <w:rsid w:val="0027094E"/>
    <w:rsid w:val="00270EC1"/>
    <w:rsid w:val="002711BF"/>
    <w:rsid w:val="002737B0"/>
    <w:rsid w:val="00273876"/>
    <w:rsid w:val="00274801"/>
    <w:rsid w:val="002757CD"/>
    <w:rsid w:val="0027657E"/>
    <w:rsid w:val="00277A72"/>
    <w:rsid w:val="00280034"/>
    <w:rsid w:val="002800E7"/>
    <w:rsid w:val="00280147"/>
    <w:rsid w:val="00280B36"/>
    <w:rsid w:val="0028107F"/>
    <w:rsid w:val="002810E8"/>
    <w:rsid w:val="00281326"/>
    <w:rsid w:val="00281FBC"/>
    <w:rsid w:val="00282272"/>
    <w:rsid w:val="00282647"/>
    <w:rsid w:val="00282E4B"/>
    <w:rsid w:val="002831DC"/>
    <w:rsid w:val="002839F2"/>
    <w:rsid w:val="00283B12"/>
    <w:rsid w:val="00284F31"/>
    <w:rsid w:val="002862B6"/>
    <w:rsid w:val="0028631D"/>
    <w:rsid w:val="00286703"/>
    <w:rsid w:val="00286D9B"/>
    <w:rsid w:val="00287CD8"/>
    <w:rsid w:val="0029003B"/>
    <w:rsid w:val="002906B3"/>
    <w:rsid w:val="00291D6A"/>
    <w:rsid w:val="00292342"/>
    <w:rsid w:val="0029283C"/>
    <w:rsid w:val="002933B7"/>
    <w:rsid w:val="002949F8"/>
    <w:rsid w:val="00294CA1"/>
    <w:rsid w:val="00294CED"/>
    <w:rsid w:val="002950EB"/>
    <w:rsid w:val="002962BE"/>
    <w:rsid w:val="00296589"/>
    <w:rsid w:val="00297985"/>
    <w:rsid w:val="002A0189"/>
    <w:rsid w:val="002A0B56"/>
    <w:rsid w:val="002A1FF7"/>
    <w:rsid w:val="002A3E41"/>
    <w:rsid w:val="002A46F7"/>
    <w:rsid w:val="002A52B9"/>
    <w:rsid w:val="002A5374"/>
    <w:rsid w:val="002A5862"/>
    <w:rsid w:val="002A5D49"/>
    <w:rsid w:val="002A62F2"/>
    <w:rsid w:val="002A6A9B"/>
    <w:rsid w:val="002A6FF2"/>
    <w:rsid w:val="002A738A"/>
    <w:rsid w:val="002A7C8A"/>
    <w:rsid w:val="002B064B"/>
    <w:rsid w:val="002B1AD2"/>
    <w:rsid w:val="002B22FB"/>
    <w:rsid w:val="002B3335"/>
    <w:rsid w:val="002B3B2B"/>
    <w:rsid w:val="002B3D8C"/>
    <w:rsid w:val="002B6170"/>
    <w:rsid w:val="002B70AA"/>
    <w:rsid w:val="002B712F"/>
    <w:rsid w:val="002B7525"/>
    <w:rsid w:val="002B755A"/>
    <w:rsid w:val="002B76B6"/>
    <w:rsid w:val="002B76BD"/>
    <w:rsid w:val="002C0398"/>
    <w:rsid w:val="002C0865"/>
    <w:rsid w:val="002C0B8A"/>
    <w:rsid w:val="002C1D81"/>
    <w:rsid w:val="002C2645"/>
    <w:rsid w:val="002C3A27"/>
    <w:rsid w:val="002C3D03"/>
    <w:rsid w:val="002C3F17"/>
    <w:rsid w:val="002C4316"/>
    <w:rsid w:val="002C5001"/>
    <w:rsid w:val="002C63E9"/>
    <w:rsid w:val="002C676E"/>
    <w:rsid w:val="002C6FD8"/>
    <w:rsid w:val="002C733B"/>
    <w:rsid w:val="002C74BB"/>
    <w:rsid w:val="002C77E7"/>
    <w:rsid w:val="002C7D91"/>
    <w:rsid w:val="002D0ECA"/>
    <w:rsid w:val="002D1417"/>
    <w:rsid w:val="002D27AF"/>
    <w:rsid w:val="002D38F1"/>
    <w:rsid w:val="002D497B"/>
    <w:rsid w:val="002D4A4A"/>
    <w:rsid w:val="002D4EBF"/>
    <w:rsid w:val="002D5887"/>
    <w:rsid w:val="002D5AF0"/>
    <w:rsid w:val="002D5F5D"/>
    <w:rsid w:val="002D6A0B"/>
    <w:rsid w:val="002D7F58"/>
    <w:rsid w:val="002E07A3"/>
    <w:rsid w:val="002E14A6"/>
    <w:rsid w:val="002E1FB7"/>
    <w:rsid w:val="002E2D69"/>
    <w:rsid w:val="002E38BA"/>
    <w:rsid w:val="002E416A"/>
    <w:rsid w:val="002E41F4"/>
    <w:rsid w:val="002E43C9"/>
    <w:rsid w:val="002E45CA"/>
    <w:rsid w:val="002E4A75"/>
    <w:rsid w:val="002E4B8C"/>
    <w:rsid w:val="002E4B99"/>
    <w:rsid w:val="002E5392"/>
    <w:rsid w:val="002E5400"/>
    <w:rsid w:val="002E56A5"/>
    <w:rsid w:val="002E5E03"/>
    <w:rsid w:val="002E64A4"/>
    <w:rsid w:val="002E6BCC"/>
    <w:rsid w:val="002E6D46"/>
    <w:rsid w:val="002E7322"/>
    <w:rsid w:val="002E7903"/>
    <w:rsid w:val="002F02EF"/>
    <w:rsid w:val="002F0EC4"/>
    <w:rsid w:val="002F1D1A"/>
    <w:rsid w:val="002F2FB5"/>
    <w:rsid w:val="002F3DBA"/>
    <w:rsid w:val="002F4126"/>
    <w:rsid w:val="002F423A"/>
    <w:rsid w:val="002F4443"/>
    <w:rsid w:val="002F47A7"/>
    <w:rsid w:val="002F4FAA"/>
    <w:rsid w:val="002F5943"/>
    <w:rsid w:val="002F5BC1"/>
    <w:rsid w:val="002F5D1E"/>
    <w:rsid w:val="002F6423"/>
    <w:rsid w:val="002F694A"/>
    <w:rsid w:val="002F75E9"/>
    <w:rsid w:val="002F7B44"/>
    <w:rsid w:val="0030032C"/>
    <w:rsid w:val="00302590"/>
    <w:rsid w:val="00303F58"/>
    <w:rsid w:val="0030425F"/>
    <w:rsid w:val="00304EE0"/>
    <w:rsid w:val="00305075"/>
    <w:rsid w:val="0030592D"/>
    <w:rsid w:val="0030678C"/>
    <w:rsid w:val="00306A85"/>
    <w:rsid w:val="00307542"/>
    <w:rsid w:val="003114F5"/>
    <w:rsid w:val="0031161A"/>
    <w:rsid w:val="00312781"/>
    <w:rsid w:val="00312E41"/>
    <w:rsid w:val="00313A5C"/>
    <w:rsid w:val="003144A9"/>
    <w:rsid w:val="0031470E"/>
    <w:rsid w:val="0031473C"/>
    <w:rsid w:val="00314C52"/>
    <w:rsid w:val="00314C65"/>
    <w:rsid w:val="003151DA"/>
    <w:rsid w:val="00315309"/>
    <w:rsid w:val="00315B87"/>
    <w:rsid w:val="003162C5"/>
    <w:rsid w:val="003165B2"/>
    <w:rsid w:val="0032075A"/>
    <w:rsid w:val="00321276"/>
    <w:rsid w:val="00321E30"/>
    <w:rsid w:val="00321FAD"/>
    <w:rsid w:val="0032201F"/>
    <w:rsid w:val="003231BD"/>
    <w:rsid w:val="0032352F"/>
    <w:rsid w:val="00325F0D"/>
    <w:rsid w:val="00325FDA"/>
    <w:rsid w:val="00326045"/>
    <w:rsid w:val="0032619A"/>
    <w:rsid w:val="0032627D"/>
    <w:rsid w:val="00326354"/>
    <w:rsid w:val="00326854"/>
    <w:rsid w:val="00330E53"/>
    <w:rsid w:val="00332931"/>
    <w:rsid w:val="00334E3C"/>
    <w:rsid w:val="0033505A"/>
    <w:rsid w:val="003351D9"/>
    <w:rsid w:val="00335C01"/>
    <w:rsid w:val="00335D67"/>
    <w:rsid w:val="00335E20"/>
    <w:rsid w:val="0033650D"/>
    <w:rsid w:val="003369AF"/>
    <w:rsid w:val="00336D90"/>
    <w:rsid w:val="003407F7"/>
    <w:rsid w:val="003409EC"/>
    <w:rsid w:val="00340BBC"/>
    <w:rsid w:val="003411E8"/>
    <w:rsid w:val="003412E1"/>
    <w:rsid w:val="0034212F"/>
    <w:rsid w:val="0034299B"/>
    <w:rsid w:val="00342EFE"/>
    <w:rsid w:val="00343932"/>
    <w:rsid w:val="00343BF8"/>
    <w:rsid w:val="00343F92"/>
    <w:rsid w:val="00344B9F"/>
    <w:rsid w:val="00344F26"/>
    <w:rsid w:val="003455EA"/>
    <w:rsid w:val="003459FF"/>
    <w:rsid w:val="003460E3"/>
    <w:rsid w:val="003464CA"/>
    <w:rsid w:val="00347D47"/>
    <w:rsid w:val="00347EC5"/>
    <w:rsid w:val="00350737"/>
    <w:rsid w:val="00350F17"/>
    <w:rsid w:val="003511CC"/>
    <w:rsid w:val="0035169E"/>
    <w:rsid w:val="00351B23"/>
    <w:rsid w:val="00351B4E"/>
    <w:rsid w:val="0035279F"/>
    <w:rsid w:val="00353672"/>
    <w:rsid w:val="003540CE"/>
    <w:rsid w:val="0035431B"/>
    <w:rsid w:val="00355570"/>
    <w:rsid w:val="00355B81"/>
    <w:rsid w:val="00355D86"/>
    <w:rsid w:val="003573A3"/>
    <w:rsid w:val="003575CF"/>
    <w:rsid w:val="0035785C"/>
    <w:rsid w:val="0036014B"/>
    <w:rsid w:val="003606D2"/>
    <w:rsid w:val="003610BD"/>
    <w:rsid w:val="00361178"/>
    <w:rsid w:val="00362BE6"/>
    <w:rsid w:val="00362FA0"/>
    <w:rsid w:val="00363265"/>
    <w:rsid w:val="00363E05"/>
    <w:rsid w:val="00363E32"/>
    <w:rsid w:val="00365F09"/>
    <w:rsid w:val="003677D7"/>
    <w:rsid w:val="0036783F"/>
    <w:rsid w:val="003679F7"/>
    <w:rsid w:val="00370031"/>
    <w:rsid w:val="00370A9C"/>
    <w:rsid w:val="00371C4D"/>
    <w:rsid w:val="0037409E"/>
    <w:rsid w:val="003742BA"/>
    <w:rsid w:val="003749BB"/>
    <w:rsid w:val="00374A45"/>
    <w:rsid w:val="00374A4B"/>
    <w:rsid w:val="003771C5"/>
    <w:rsid w:val="003805C1"/>
    <w:rsid w:val="00380A62"/>
    <w:rsid w:val="003810D3"/>
    <w:rsid w:val="00381690"/>
    <w:rsid w:val="003822D9"/>
    <w:rsid w:val="00382E5E"/>
    <w:rsid w:val="003837F5"/>
    <w:rsid w:val="00383AF1"/>
    <w:rsid w:val="00383EBA"/>
    <w:rsid w:val="003854A8"/>
    <w:rsid w:val="0038560B"/>
    <w:rsid w:val="00385A33"/>
    <w:rsid w:val="00385EA9"/>
    <w:rsid w:val="00386BBF"/>
    <w:rsid w:val="00387249"/>
    <w:rsid w:val="003902D0"/>
    <w:rsid w:val="00390A0A"/>
    <w:rsid w:val="00391356"/>
    <w:rsid w:val="0039203C"/>
    <w:rsid w:val="003935C3"/>
    <w:rsid w:val="003940E9"/>
    <w:rsid w:val="0039466F"/>
    <w:rsid w:val="003947F3"/>
    <w:rsid w:val="00394C53"/>
    <w:rsid w:val="00396974"/>
    <w:rsid w:val="003A012A"/>
    <w:rsid w:val="003A11C4"/>
    <w:rsid w:val="003A147A"/>
    <w:rsid w:val="003A2FC5"/>
    <w:rsid w:val="003A561F"/>
    <w:rsid w:val="003A5AE8"/>
    <w:rsid w:val="003A645A"/>
    <w:rsid w:val="003A6636"/>
    <w:rsid w:val="003A69D9"/>
    <w:rsid w:val="003A7C39"/>
    <w:rsid w:val="003B022E"/>
    <w:rsid w:val="003B07CE"/>
    <w:rsid w:val="003B1656"/>
    <w:rsid w:val="003B2320"/>
    <w:rsid w:val="003B40B9"/>
    <w:rsid w:val="003B6279"/>
    <w:rsid w:val="003B78BC"/>
    <w:rsid w:val="003B7FB7"/>
    <w:rsid w:val="003C00A8"/>
    <w:rsid w:val="003C0593"/>
    <w:rsid w:val="003C093A"/>
    <w:rsid w:val="003C0ABD"/>
    <w:rsid w:val="003C10B2"/>
    <w:rsid w:val="003C228B"/>
    <w:rsid w:val="003C2845"/>
    <w:rsid w:val="003C43CE"/>
    <w:rsid w:val="003C4B86"/>
    <w:rsid w:val="003C50BB"/>
    <w:rsid w:val="003C5260"/>
    <w:rsid w:val="003C583A"/>
    <w:rsid w:val="003C5DE5"/>
    <w:rsid w:val="003C7800"/>
    <w:rsid w:val="003C7B58"/>
    <w:rsid w:val="003C7FAA"/>
    <w:rsid w:val="003D0E28"/>
    <w:rsid w:val="003D14AC"/>
    <w:rsid w:val="003D152A"/>
    <w:rsid w:val="003D242F"/>
    <w:rsid w:val="003D28B7"/>
    <w:rsid w:val="003D39DD"/>
    <w:rsid w:val="003D4161"/>
    <w:rsid w:val="003D43B7"/>
    <w:rsid w:val="003D57C3"/>
    <w:rsid w:val="003D6803"/>
    <w:rsid w:val="003D74ED"/>
    <w:rsid w:val="003E03E9"/>
    <w:rsid w:val="003E28F7"/>
    <w:rsid w:val="003E2ADE"/>
    <w:rsid w:val="003E2B86"/>
    <w:rsid w:val="003E34E9"/>
    <w:rsid w:val="003E39F1"/>
    <w:rsid w:val="003E3B25"/>
    <w:rsid w:val="003E3D56"/>
    <w:rsid w:val="003E4285"/>
    <w:rsid w:val="003E43FC"/>
    <w:rsid w:val="003E454E"/>
    <w:rsid w:val="003E518A"/>
    <w:rsid w:val="003E5986"/>
    <w:rsid w:val="003E66B8"/>
    <w:rsid w:val="003E6CC3"/>
    <w:rsid w:val="003F004B"/>
    <w:rsid w:val="003F0754"/>
    <w:rsid w:val="003F0A19"/>
    <w:rsid w:val="003F0F0C"/>
    <w:rsid w:val="003F2228"/>
    <w:rsid w:val="003F247D"/>
    <w:rsid w:val="003F2AB6"/>
    <w:rsid w:val="003F2C45"/>
    <w:rsid w:val="003F37E7"/>
    <w:rsid w:val="003F3D30"/>
    <w:rsid w:val="003F445D"/>
    <w:rsid w:val="003F4E07"/>
    <w:rsid w:val="003F4F49"/>
    <w:rsid w:val="003F53CB"/>
    <w:rsid w:val="003F6669"/>
    <w:rsid w:val="003F6927"/>
    <w:rsid w:val="003F695A"/>
    <w:rsid w:val="0040072F"/>
    <w:rsid w:val="00401D6D"/>
    <w:rsid w:val="004029D2"/>
    <w:rsid w:val="00403A08"/>
    <w:rsid w:val="00404271"/>
    <w:rsid w:val="004047AF"/>
    <w:rsid w:val="004049DC"/>
    <w:rsid w:val="0040652F"/>
    <w:rsid w:val="0040663D"/>
    <w:rsid w:val="004104D6"/>
    <w:rsid w:val="0041152A"/>
    <w:rsid w:val="00411F9D"/>
    <w:rsid w:val="00412385"/>
    <w:rsid w:val="00412448"/>
    <w:rsid w:val="00412C3D"/>
    <w:rsid w:val="004130B1"/>
    <w:rsid w:val="00413D85"/>
    <w:rsid w:val="00414C5B"/>
    <w:rsid w:val="00414FD9"/>
    <w:rsid w:val="00415644"/>
    <w:rsid w:val="00415BD3"/>
    <w:rsid w:val="004161E4"/>
    <w:rsid w:val="00416817"/>
    <w:rsid w:val="00416DC8"/>
    <w:rsid w:val="0041727D"/>
    <w:rsid w:val="00420F26"/>
    <w:rsid w:val="00421008"/>
    <w:rsid w:val="004211B4"/>
    <w:rsid w:val="00421261"/>
    <w:rsid w:val="00421387"/>
    <w:rsid w:val="004213E4"/>
    <w:rsid w:val="00421E7A"/>
    <w:rsid w:val="004235A4"/>
    <w:rsid w:val="00423F6C"/>
    <w:rsid w:val="004242CF"/>
    <w:rsid w:val="004263E0"/>
    <w:rsid w:val="00426481"/>
    <w:rsid w:val="00427008"/>
    <w:rsid w:val="00427CB4"/>
    <w:rsid w:val="0043052E"/>
    <w:rsid w:val="0043194A"/>
    <w:rsid w:val="004319DC"/>
    <w:rsid w:val="00432574"/>
    <w:rsid w:val="004329AD"/>
    <w:rsid w:val="00432B18"/>
    <w:rsid w:val="00432B2E"/>
    <w:rsid w:val="00434BE7"/>
    <w:rsid w:val="00435198"/>
    <w:rsid w:val="004356B9"/>
    <w:rsid w:val="00436F5F"/>
    <w:rsid w:val="0043726E"/>
    <w:rsid w:val="00437DBA"/>
    <w:rsid w:val="0044053E"/>
    <w:rsid w:val="00440E15"/>
    <w:rsid w:val="0044186D"/>
    <w:rsid w:val="00441FDD"/>
    <w:rsid w:val="004425B1"/>
    <w:rsid w:val="004428F1"/>
    <w:rsid w:val="004431ED"/>
    <w:rsid w:val="00443562"/>
    <w:rsid w:val="00444278"/>
    <w:rsid w:val="0044446C"/>
    <w:rsid w:val="00445754"/>
    <w:rsid w:val="00445BBD"/>
    <w:rsid w:val="00445EAA"/>
    <w:rsid w:val="00446109"/>
    <w:rsid w:val="004464FE"/>
    <w:rsid w:val="004466E1"/>
    <w:rsid w:val="0044670F"/>
    <w:rsid w:val="0044693D"/>
    <w:rsid w:val="0044694D"/>
    <w:rsid w:val="00447011"/>
    <w:rsid w:val="004471F1"/>
    <w:rsid w:val="0044781A"/>
    <w:rsid w:val="00447925"/>
    <w:rsid w:val="00450AFE"/>
    <w:rsid w:val="00450C7F"/>
    <w:rsid w:val="00450F27"/>
    <w:rsid w:val="0045325F"/>
    <w:rsid w:val="00453886"/>
    <w:rsid w:val="00454103"/>
    <w:rsid w:val="00454616"/>
    <w:rsid w:val="00454A1E"/>
    <w:rsid w:val="00454BFA"/>
    <w:rsid w:val="00455EAB"/>
    <w:rsid w:val="00460CDA"/>
    <w:rsid w:val="00462B21"/>
    <w:rsid w:val="0046370F"/>
    <w:rsid w:val="00463EA2"/>
    <w:rsid w:val="00464363"/>
    <w:rsid w:val="00464DF9"/>
    <w:rsid w:val="00465810"/>
    <w:rsid w:val="00465B60"/>
    <w:rsid w:val="004669D0"/>
    <w:rsid w:val="00466EB0"/>
    <w:rsid w:val="004702DA"/>
    <w:rsid w:val="004726B3"/>
    <w:rsid w:val="00472A58"/>
    <w:rsid w:val="004733DC"/>
    <w:rsid w:val="00473A6E"/>
    <w:rsid w:val="00474C86"/>
    <w:rsid w:val="00475360"/>
    <w:rsid w:val="004759C9"/>
    <w:rsid w:val="00480589"/>
    <w:rsid w:val="004807D7"/>
    <w:rsid w:val="0048106D"/>
    <w:rsid w:val="00481083"/>
    <w:rsid w:val="00481E50"/>
    <w:rsid w:val="00482DB1"/>
    <w:rsid w:val="0048369C"/>
    <w:rsid w:val="004838D0"/>
    <w:rsid w:val="00484B71"/>
    <w:rsid w:val="0048568A"/>
    <w:rsid w:val="00485EC8"/>
    <w:rsid w:val="00486B85"/>
    <w:rsid w:val="00487219"/>
    <w:rsid w:val="00491165"/>
    <w:rsid w:val="00491302"/>
    <w:rsid w:val="00491CA3"/>
    <w:rsid w:val="0049298C"/>
    <w:rsid w:val="0049341E"/>
    <w:rsid w:val="004940EC"/>
    <w:rsid w:val="0049527A"/>
    <w:rsid w:val="00495AD8"/>
    <w:rsid w:val="00496815"/>
    <w:rsid w:val="00496FA1"/>
    <w:rsid w:val="004A0C09"/>
    <w:rsid w:val="004A0E37"/>
    <w:rsid w:val="004A2181"/>
    <w:rsid w:val="004A2422"/>
    <w:rsid w:val="004A344C"/>
    <w:rsid w:val="004A3CAD"/>
    <w:rsid w:val="004A4570"/>
    <w:rsid w:val="004A4CA7"/>
    <w:rsid w:val="004A5115"/>
    <w:rsid w:val="004A6481"/>
    <w:rsid w:val="004A7DD9"/>
    <w:rsid w:val="004B0DD2"/>
    <w:rsid w:val="004B14C5"/>
    <w:rsid w:val="004B1D90"/>
    <w:rsid w:val="004B1FC6"/>
    <w:rsid w:val="004B2429"/>
    <w:rsid w:val="004B358F"/>
    <w:rsid w:val="004B3902"/>
    <w:rsid w:val="004B4CDA"/>
    <w:rsid w:val="004B4F4D"/>
    <w:rsid w:val="004B5210"/>
    <w:rsid w:val="004B550E"/>
    <w:rsid w:val="004B5CD6"/>
    <w:rsid w:val="004B5DAC"/>
    <w:rsid w:val="004B646E"/>
    <w:rsid w:val="004B6E8F"/>
    <w:rsid w:val="004B7D21"/>
    <w:rsid w:val="004B7D24"/>
    <w:rsid w:val="004C091E"/>
    <w:rsid w:val="004C0B63"/>
    <w:rsid w:val="004C1459"/>
    <w:rsid w:val="004C162A"/>
    <w:rsid w:val="004C23D0"/>
    <w:rsid w:val="004C3317"/>
    <w:rsid w:val="004C3CE7"/>
    <w:rsid w:val="004C41A5"/>
    <w:rsid w:val="004C4852"/>
    <w:rsid w:val="004C50C9"/>
    <w:rsid w:val="004C5154"/>
    <w:rsid w:val="004C577F"/>
    <w:rsid w:val="004C59F7"/>
    <w:rsid w:val="004C5DE6"/>
    <w:rsid w:val="004C6789"/>
    <w:rsid w:val="004D04A5"/>
    <w:rsid w:val="004D24C2"/>
    <w:rsid w:val="004D2CEA"/>
    <w:rsid w:val="004D30F7"/>
    <w:rsid w:val="004D314B"/>
    <w:rsid w:val="004D390D"/>
    <w:rsid w:val="004D3BA4"/>
    <w:rsid w:val="004D405E"/>
    <w:rsid w:val="004D415F"/>
    <w:rsid w:val="004D4FDA"/>
    <w:rsid w:val="004D5473"/>
    <w:rsid w:val="004D5B8C"/>
    <w:rsid w:val="004D6100"/>
    <w:rsid w:val="004D63AF"/>
    <w:rsid w:val="004D7E7D"/>
    <w:rsid w:val="004E09E1"/>
    <w:rsid w:val="004E0AF3"/>
    <w:rsid w:val="004E15AE"/>
    <w:rsid w:val="004E22D6"/>
    <w:rsid w:val="004E22E0"/>
    <w:rsid w:val="004E3348"/>
    <w:rsid w:val="004E39B0"/>
    <w:rsid w:val="004E3E3D"/>
    <w:rsid w:val="004E4922"/>
    <w:rsid w:val="004E4F47"/>
    <w:rsid w:val="004E7465"/>
    <w:rsid w:val="004F06AE"/>
    <w:rsid w:val="004F35A0"/>
    <w:rsid w:val="004F4021"/>
    <w:rsid w:val="004F519E"/>
    <w:rsid w:val="004F5B9A"/>
    <w:rsid w:val="004F634B"/>
    <w:rsid w:val="004F6C76"/>
    <w:rsid w:val="004F79F0"/>
    <w:rsid w:val="004F7EF5"/>
    <w:rsid w:val="0050023F"/>
    <w:rsid w:val="0050077E"/>
    <w:rsid w:val="00500A38"/>
    <w:rsid w:val="00500F1B"/>
    <w:rsid w:val="0050294B"/>
    <w:rsid w:val="00503D4C"/>
    <w:rsid w:val="005040F5"/>
    <w:rsid w:val="00504D9C"/>
    <w:rsid w:val="00505229"/>
    <w:rsid w:val="005061D7"/>
    <w:rsid w:val="00506BE6"/>
    <w:rsid w:val="00507C20"/>
    <w:rsid w:val="005103A8"/>
    <w:rsid w:val="00511DA5"/>
    <w:rsid w:val="00512B4F"/>
    <w:rsid w:val="005141E3"/>
    <w:rsid w:val="00515796"/>
    <w:rsid w:val="005166AA"/>
    <w:rsid w:val="005169ED"/>
    <w:rsid w:val="00516C83"/>
    <w:rsid w:val="00516FC0"/>
    <w:rsid w:val="00521550"/>
    <w:rsid w:val="00521556"/>
    <w:rsid w:val="005232BF"/>
    <w:rsid w:val="0052336F"/>
    <w:rsid w:val="005243BE"/>
    <w:rsid w:val="00524AA4"/>
    <w:rsid w:val="0052640F"/>
    <w:rsid w:val="0052688A"/>
    <w:rsid w:val="00526D74"/>
    <w:rsid w:val="0052744B"/>
    <w:rsid w:val="00527B5F"/>
    <w:rsid w:val="0053066F"/>
    <w:rsid w:val="00532509"/>
    <w:rsid w:val="00532E01"/>
    <w:rsid w:val="00533BB4"/>
    <w:rsid w:val="00533BEF"/>
    <w:rsid w:val="00533F72"/>
    <w:rsid w:val="00534702"/>
    <w:rsid w:val="005347C0"/>
    <w:rsid w:val="00534BF7"/>
    <w:rsid w:val="00534D54"/>
    <w:rsid w:val="00537BFC"/>
    <w:rsid w:val="005407BB"/>
    <w:rsid w:val="005412F2"/>
    <w:rsid w:val="00542899"/>
    <w:rsid w:val="00542D11"/>
    <w:rsid w:val="00542FB8"/>
    <w:rsid w:val="00543D6B"/>
    <w:rsid w:val="0054512D"/>
    <w:rsid w:val="0054523C"/>
    <w:rsid w:val="005465FE"/>
    <w:rsid w:val="00546AAE"/>
    <w:rsid w:val="00547FA0"/>
    <w:rsid w:val="00550358"/>
    <w:rsid w:val="00550476"/>
    <w:rsid w:val="00550B97"/>
    <w:rsid w:val="0055186E"/>
    <w:rsid w:val="005518F4"/>
    <w:rsid w:val="00551F1B"/>
    <w:rsid w:val="0055247C"/>
    <w:rsid w:val="00553EF8"/>
    <w:rsid w:val="00554D4A"/>
    <w:rsid w:val="00556756"/>
    <w:rsid w:val="00557749"/>
    <w:rsid w:val="005602C6"/>
    <w:rsid w:val="00561208"/>
    <w:rsid w:val="00562019"/>
    <w:rsid w:val="00562403"/>
    <w:rsid w:val="005626DE"/>
    <w:rsid w:val="00562C19"/>
    <w:rsid w:val="00563B88"/>
    <w:rsid w:val="00564A8E"/>
    <w:rsid w:val="0056584C"/>
    <w:rsid w:val="00565A1D"/>
    <w:rsid w:val="005670EA"/>
    <w:rsid w:val="0057121D"/>
    <w:rsid w:val="005715BB"/>
    <w:rsid w:val="005738AD"/>
    <w:rsid w:val="00575B7A"/>
    <w:rsid w:val="00575CA6"/>
    <w:rsid w:val="005760A4"/>
    <w:rsid w:val="005770CD"/>
    <w:rsid w:val="00580B4A"/>
    <w:rsid w:val="00581B4B"/>
    <w:rsid w:val="0058658F"/>
    <w:rsid w:val="00586D2C"/>
    <w:rsid w:val="00587AA9"/>
    <w:rsid w:val="00590809"/>
    <w:rsid w:val="005914D2"/>
    <w:rsid w:val="00593F20"/>
    <w:rsid w:val="00594042"/>
    <w:rsid w:val="00594432"/>
    <w:rsid w:val="0059458A"/>
    <w:rsid w:val="0059673E"/>
    <w:rsid w:val="0059684F"/>
    <w:rsid w:val="00596DBC"/>
    <w:rsid w:val="005973FC"/>
    <w:rsid w:val="00597DD2"/>
    <w:rsid w:val="005A04BD"/>
    <w:rsid w:val="005A0751"/>
    <w:rsid w:val="005A31DB"/>
    <w:rsid w:val="005A6333"/>
    <w:rsid w:val="005B04C5"/>
    <w:rsid w:val="005B0F46"/>
    <w:rsid w:val="005B1331"/>
    <w:rsid w:val="005B19E7"/>
    <w:rsid w:val="005B32E9"/>
    <w:rsid w:val="005B3D38"/>
    <w:rsid w:val="005B42DE"/>
    <w:rsid w:val="005B468A"/>
    <w:rsid w:val="005B5087"/>
    <w:rsid w:val="005B50F5"/>
    <w:rsid w:val="005B5FEC"/>
    <w:rsid w:val="005B64F1"/>
    <w:rsid w:val="005B7048"/>
    <w:rsid w:val="005B79C9"/>
    <w:rsid w:val="005B7A22"/>
    <w:rsid w:val="005C0335"/>
    <w:rsid w:val="005C0B91"/>
    <w:rsid w:val="005C1F6E"/>
    <w:rsid w:val="005C3AD0"/>
    <w:rsid w:val="005C486E"/>
    <w:rsid w:val="005C6A62"/>
    <w:rsid w:val="005C72A0"/>
    <w:rsid w:val="005D03B9"/>
    <w:rsid w:val="005D1E2B"/>
    <w:rsid w:val="005D2E94"/>
    <w:rsid w:val="005D30AF"/>
    <w:rsid w:val="005D318C"/>
    <w:rsid w:val="005D38F8"/>
    <w:rsid w:val="005D3BEA"/>
    <w:rsid w:val="005D45D3"/>
    <w:rsid w:val="005D4A1E"/>
    <w:rsid w:val="005D5C6A"/>
    <w:rsid w:val="005D64D8"/>
    <w:rsid w:val="005D6650"/>
    <w:rsid w:val="005E0FAB"/>
    <w:rsid w:val="005E12E0"/>
    <w:rsid w:val="005E3FDD"/>
    <w:rsid w:val="005E4FB4"/>
    <w:rsid w:val="005E5333"/>
    <w:rsid w:val="005E56C2"/>
    <w:rsid w:val="005E667F"/>
    <w:rsid w:val="005E7F14"/>
    <w:rsid w:val="005F0EE0"/>
    <w:rsid w:val="005F1430"/>
    <w:rsid w:val="005F2E11"/>
    <w:rsid w:val="005F35AB"/>
    <w:rsid w:val="005F3B62"/>
    <w:rsid w:val="005F4485"/>
    <w:rsid w:val="005F4914"/>
    <w:rsid w:val="005F5B63"/>
    <w:rsid w:val="005F5BE4"/>
    <w:rsid w:val="005F5F38"/>
    <w:rsid w:val="005F6915"/>
    <w:rsid w:val="005F6BDB"/>
    <w:rsid w:val="005F6E81"/>
    <w:rsid w:val="005F7429"/>
    <w:rsid w:val="005F7610"/>
    <w:rsid w:val="005F7EDB"/>
    <w:rsid w:val="0060025A"/>
    <w:rsid w:val="00600F31"/>
    <w:rsid w:val="00600F96"/>
    <w:rsid w:val="0060226A"/>
    <w:rsid w:val="00602870"/>
    <w:rsid w:val="00602CBA"/>
    <w:rsid w:val="006038BB"/>
    <w:rsid w:val="00603A08"/>
    <w:rsid w:val="00604BF3"/>
    <w:rsid w:val="00605516"/>
    <w:rsid w:val="006055EC"/>
    <w:rsid w:val="00605D59"/>
    <w:rsid w:val="0060648B"/>
    <w:rsid w:val="00606668"/>
    <w:rsid w:val="00606C64"/>
    <w:rsid w:val="00606D3D"/>
    <w:rsid w:val="00607BBA"/>
    <w:rsid w:val="006111C2"/>
    <w:rsid w:val="00611934"/>
    <w:rsid w:val="006126E3"/>
    <w:rsid w:val="00613266"/>
    <w:rsid w:val="00613B68"/>
    <w:rsid w:val="00614D59"/>
    <w:rsid w:val="00615188"/>
    <w:rsid w:val="00615BED"/>
    <w:rsid w:val="00615CAF"/>
    <w:rsid w:val="00616FB6"/>
    <w:rsid w:val="00617889"/>
    <w:rsid w:val="006179E4"/>
    <w:rsid w:val="00617C40"/>
    <w:rsid w:val="00620AF0"/>
    <w:rsid w:val="00621E66"/>
    <w:rsid w:val="00623A7C"/>
    <w:rsid w:val="00624363"/>
    <w:rsid w:val="00626315"/>
    <w:rsid w:val="006304F8"/>
    <w:rsid w:val="00631B41"/>
    <w:rsid w:val="00634509"/>
    <w:rsid w:val="00634953"/>
    <w:rsid w:val="00640633"/>
    <w:rsid w:val="0064097B"/>
    <w:rsid w:val="00641016"/>
    <w:rsid w:val="006434CF"/>
    <w:rsid w:val="00643739"/>
    <w:rsid w:val="00643D2B"/>
    <w:rsid w:val="00646184"/>
    <w:rsid w:val="0064647A"/>
    <w:rsid w:val="006472C7"/>
    <w:rsid w:val="00647925"/>
    <w:rsid w:val="00650764"/>
    <w:rsid w:val="00650DCD"/>
    <w:rsid w:val="00651068"/>
    <w:rsid w:val="00651518"/>
    <w:rsid w:val="006520E8"/>
    <w:rsid w:val="00652343"/>
    <w:rsid w:val="006525E9"/>
    <w:rsid w:val="00654177"/>
    <w:rsid w:val="0065431C"/>
    <w:rsid w:val="00654844"/>
    <w:rsid w:val="00654A45"/>
    <w:rsid w:val="006569D2"/>
    <w:rsid w:val="00660C49"/>
    <w:rsid w:val="00660D39"/>
    <w:rsid w:val="00660ECB"/>
    <w:rsid w:val="00661E0C"/>
    <w:rsid w:val="0066231C"/>
    <w:rsid w:val="006623B7"/>
    <w:rsid w:val="00662B38"/>
    <w:rsid w:val="00662F50"/>
    <w:rsid w:val="006634BA"/>
    <w:rsid w:val="00663BAC"/>
    <w:rsid w:val="00663E0C"/>
    <w:rsid w:val="006651A0"/>
    <w:rsid w:val="006666BB"/>
    <w:rsid w:val="0066776B"/>
    <w:rsid w:val="00670CF9"/>
    <w:rsid w:val="006730A7"/>
    <w:rsid w:val="00673D5E"/>
    <w:rsid w:val="0067497C"/>
    <w:rsid w:val="006769B2"/>
    <w:rsid w:val="00677B9D"/>
    <w:rsid w:val="00677CAB"/>
    <w:rsid w:val="0068007E"/>
    <w:rsid w:val="0068040B"/>
    <w:rsid w:val="00680988"/>
    <w:rsid w:val="006815D1"/>
    <w:rsid w:val="00681875"/>
    <w:rsid w:val="00681F7E"/>
    <w:rsid w:val="0068319D"/>
    <w:rsid w:val="0068358B"/>
    <w:rsid w:val="00683B7C"/>
    <w:rsid w:val="0068531A"/>
    <w:rsid w:val="006863EE"/>
    <w:rsid w:val="00686F89"/>
    <w:rsid w:val="0068705B"/>
    <w:rsid w:val="006917AA"/>
    <w:rsid w:val="00692118"/>
    <w:rsid w:val="0069261A"/>
    <w:rsid w:val="0069377B"/>
    <w:rsid w:val="006939F6"/>
    <w:rsid w:val="00693B17"/>
    <w:rsid w:val="00693C04"/>
    <w:rsid w:val="00694CC6"/>
    <w:rsid w:val="006958D3"/>
    <w:rsid w:val="0069613C"/>
    <w:rsid w:val="00696389"/>
    <w:rsid w:val="006972D7"/>
    <w:rsid w:val="0069736D"/>
    <w:rsid w:val="006A0A60"/>
    <w:rsid w:val="006A0CD7"/>
    <w:rsid w:val="006A1D15"/>
    <w:rsid w:val="006A306C"/>
    <w:rsid w:val="006A3546"/>
    <w:rsid w:val="006A39C2"/>
    <w:rsid w:val="006A4299"/>
    <w:rsid w:val="006A678F"/>
    <w:rsid w:val="006A6F73"/>
    <w:rsid w:val="006B0559"/>
    <w:rsid w:val="006B0F82"/>
    <w:rsid w:val="006B1B65"/>
    <w:rsid w:val="006B3041"/>
    <w:rsid w:val="006B311A"/>
    <w:rsid w:val="006B3B3F"/>
    <w:rsid w:val="006B4077"/>
    <w:rsid w:val="006B4715"/>
    <w:rsid w:val="006B4B3E"/>
    <w:rsid w:val="006B4B48"/>
    <w:rsid w:val="006B52D4"/>
    <w:rsid w:val="006B55FF"/>
    <w:rsid w:val="006B5954"/>
    <w:rsid w:val="006B5A32"/>
    <w:rsid w:val="006B6251"/>
    <w:rsid w:val="006B728D"/>
    <w:rsid w:val="006C0655"/>
    <w:rsid w:val="006C1973"/>
    <w:rsid w:val="006C1BA9"/>
    <w:rsid w:val="006C30E8"/>
    <w:rsid w:val="006C3CFE"/>
    <w:rsid w:val="006C51B5"/>
    <w:rsid w:val="006C668D"/>
    <w:rsid w:val="006C6C1E"/>
    <w:rsid w:val="006D0F4B"/>
    <w:rsid w:val="006D1A2E"/>
    <w:rsid w:val="006D2163"/>
    <w:rsid w:val="006D2186"/>
    <w:rsid w:val="006D3F82"/>
    <w:rsid w:val="006D49DC"/>
    <w:rsid w:val="006D76EB"/>
    <w:rsid w:val="006E0531"/>
    <w:rsid w:val="006E0ED2"/>
    <w:rsid w:val="006E110A"/>
    <w:rsid w:val="006E1291"/>
    <w:rsid w:val="006E139E"/>
    <w:rsid w:val="006E3AE3"/>
    <w:rsid w:val="006E466A"/>
    <w:rsid w:val="006E5203"/>
    <w:rsid w:val="006E5276"/>
    <w:rsid w:val="006E6396"/>
    <w:rsid w:val="006E66EF"/>
    <w:rsid w:val="006E6D7E"/>
    <w:rsid w:val="006E6E18"/>
    <w:rsid w:val="006E6FD8"/>
    <w:rsid w:val="006E7986"/>
    <w:rsid w:val="006E7B1C"/>
    <w:rsid w:val="006F0E1D"/>
    <w:rsid w:val="006F0E22"/>
    <w:rsid w:val="006F153F"/>
    <w:rsid w:val="006F2F27"/>
    <w:rsid w:val="006F6569"/>
    <w:rsid w:val="0070041E"/>
    <w:rsid w:val="007004C7"/>
    <w:rsid w:val="00702109"/>
    <w:rsid w:val="007029EE"/>
    <w:rsid w:val="00703BAD"/>
    <w:rsid w:val="007041B9"/>
    <w:rsid w:val="007056B8"/>
    <w:rsid w:val="0070589D"/>
    <w:rsid w:val="007077CA"/>
    <w:rsid w:val="00710309"/>
    <w:rsid w:val="00710518"/>
    <w:rsid w:val="00711594"/>
    <w:rsid w:val="00711F69"/>
    <w:rsid w:val="007121FB"/>
    <w:rsid w:val="00712804"/>
    <w:rsid w:val="00712946"/>
    <w:rsid w:val="00712D5A"/>
    <w:rsid w:val="0071357F"/>
    <w:rsid w:val="00713870"/>
    <w:rsid w:val="00714135"/>
    <w:rsid w:val="00714482"/>
    <w:rsid w:val="00714BFA"/>
    <w:rsid w:val="00715778"/>
    <w:rsid w:val="00717F28"/>
    <w:rsid w:val="0072093C"/>
    <w:rsid w:val="00721ECB"/>
    <w:rsid w:val="00721EE5"/>
    <w:rsid w:val="0072242A"/>
    <w:rsid w:val="00723493"/>
    <w:rsid w:val="00723F52"/>
    <w:rsid w:val="00724838"/>
    <w:rsid w:val="00724911"/>
    <w:rsid w:val="00725690"/>
    <w:rsid w:val="007271C2"/>
    <w:rsid w:val="0072727C"/>
    <w:rsid w:val="00727865"/>
    <w:rsid w:val="00727B45"/>
    <w:rsid w:val="00727D5F"/>
    <w:rsid w:val="00731197"/>
    <w:rsid w:val="00732A72"/>
    <w:rsid w:val="00733481"/>
    <w:rsid w:val="00734D08"/>
    <w:rsid w:val="00735E9C"/>
    <w:rsid w:val="00736280"/>
    <w:rsid w:val="00737205"/>
    <w:rsid w:val="00740357"/>
    <w:rsid w:val="00740A93"/>
    <w:rsid w:val="00741EF6"/>
    <w:rsid w:val="00741F73"/>
    <w:rsid w:val="007421D4"/>
    <w:rsid w:val="007425B4"/>
    <w:rsid w:val="007429A3"/>
    <w:rsid w:val="00742F79"/>
    <w:rsid w:val="00743105"/>
    <w:rsid w:val="00743AA9"/>
    <w:rsid w:val="00743C1E"/>
    <w:rsid w:val="00743CAF"/>
    <w:rsid w:val="00743E26"/>
    <w:rsid w:val="00745488"/>
    <w:rsid w:val="007467D5"/>
    <w:rsid w:val="00746973"/>
    <w:rsid w:val="0074773E"/>
    <w:rsid w:val="00747766"/>
    <w:rsid w:val="00747BCC"/>
    <w:rsid w:val="007500D5"/>
    <w:rsid w:val="00750D1F"/>
    <w:rsid w:val="007512A9"/>
    <w:rsid w:val="007521B3"/>
    <w:rsid w:val="007525A5"/>
    <w:rsid w:val="00752624"/>
    <w:rsid w:val="007526A0"/>
    <w:rsid w:val="00753434"/>
    <w:rsid w:val="00754289"/>
    <w:rsid w:val="007542BA"/>
    <w:rsid w:val="007549E5"/>
    <w:rsid w:val="00754AC4"/>
    <w:rsid w:val="00755089"/>
    <w:rsid w:val="007555E1"/>
    <w:rsid w:val="00755D96"/>
    <w:rsid w:val="00755E23"/>
    <w:rsid w:val="007561E8"/>
    <w:rsid w:val="007565A1"/>
    <w:rsid w:val="0075668E"/>
    <w:rsid w:val="0075679F"/>
    <w:rsid w:val="00756AD5"/>
    <w:rsid w:val="007572E9"/>
    <w:rsid w:val="007575DA"/>
    <w:rsid w:val="00757A1E"/>
    <w:rsid w:val="007602CA"/>
    <w:rsid w:val="00760976"/>
    <w:rsid w:val="00761C09"/>
    <w:rsid w:val="00761EA3"/>
    <w:rsid w:val="00763739"/>
    <w:rsid w:val="00764144"/>
    <w:rsid w:val="00764A87"/>
    <w:rsid w:val="007651FB"/>
    <w:rsid w:val="0076573C"/>
    <w:rsid w:val="00765DCF"/>
    <w:rsid w:val="00765DDB"/>
    <w:rsid w:val="00766324"/>
    <w:rsid w:val="0076692B"/>
    <w:rsid w:val="00766B69"/>
    <w:rsid w:val="00766F9E"/>
    <w:rsid w:val="00767860"/>
    <w:rsid w:val="00771F0E"/>
    <w:rsid w:val="00771F0F"/>
    <w:rsid w:val="00772808"/>
    <w:rsid w:val="007732FE"/>
    <w:rsid w:val="00773E54"/>
    <w:rsid w:val="00774B27"/>
    <w:rsid w:val="007756EA"/>
    <w:rsid w:val="00775BAC"/>
    <w:rsid w:val="00775CEE"/>
    <w:rsid w:val="00776CF9"/>
    <w:rsid w:val="007772B8"/>
    <w:rsid w:val="007777E1"/>
    <w:rsid w:val="007817DE"/>
    <w:rsid w:val="007819FC"/>
    <w:rsid w:val="00782053"/>
    <w:rsid w:val="007827A9"/>
    <w:rsid w:val="00782CDC"/>
    <w:rsid w:val="007830E9"/>
    <w:rsid w:val="00783E70"/>
    <w:rsid w:val="00784AF4"/>
    <w:rsid w:val="007860E2"/>
    <w:rsid w:val="00786953"/>
    <w:rsid w:val="00786A92"/>
    <w:rsid w:val="00790F0B"/>
    <w:rsid w:val="00791C94"/>
    <w:rsid w:val="00791E97"/>
    <w:rsid w:val="00792A7E"/>
    <w:rsid w:val="00792BDE"/>
    <w:rsid w:val="0079315B"/>
    <w:rsid w:val="007934A3"/>
    <w:rsid w:val="00793B82"/>
    <w:rsid w:val="0079463A"/>
    <w:rsid w:val="00795758"/>
    <w:rsid w:val="00795D0A"/>
    <w:rsid w:val="00795E54"/>
    <w:rsid w:val="007960AE"/>
    <w:rsid w:val="0079634E"/>
    <w:rsid w:val="00797220"/>
    <w:rsid w:val="00797B6A"/>
    <w:rsid w:val="00797BC7"/>
    <w:rsid w:val="00797DBF"/>
    <w:rsid w:val="007A0016"/>
    <w:rsid w:val="007A1685"/>
    <w:rsid w:val="007A1800"/>
    <w:rsid w:val="007A37C4"/>
    <w:rsid w:val="007A547A"/>
    <w:rsid w:val="007A571A"/>
    <w:rsid w:val="007A5D5E"/>
    <w:rsid w:val="007A6516"/>
    <w:rsid w:val="007A6E27"/>
    <w:rsid w:val="007A7BDB"/>
    <w:rsid w:val="007B0CED"/>
    <w:rsid w:val="007B0EB3"/>
    <w:rsid w:val="007B18A3"/>
    <w:rsid w:val="007B29FE"/>
    <w:rsid w:val="007B3312"/>
    <w:rsid w:val="007B3957"/>
    <w:rsid w:val="007B444C"/>
    <w:rsid w:val="007B70A8"/>
    <w:rsid w:val="007B7684"/>
    <w:rsid w:val="007B77E2"/>
    <w:rsid w:val="007C0245"/>
    <w:rsid w:val="007C0298"/>
    <w:rsid w:val="007C2DB5"/>
    <w:rsid w:val="007C35E6"/>
    <w:rsid w:val="007C3CC1"/>
    <w:rsid w:val="007C55C6"/>
    <w:rsid w:val="007C6B80"/>
    <w:rsid w:val="007C707D"/>
    <w:rsid w:val="007C746D"/>
    <w:rsid w:val="007C7758"/>
    <w:rsid w:val="007D0A48"/>
    <w:rsid w:val="007D0B23"/>
    <w:rsid w:val="007D11BB"/>
    <w:rsid w:val="007D126F"/>
    <w:rsid w:val="007D28DE"/>
    <w:rsid w:val="007D2B1F"/>
    <w:rsid w:val="007D306B"/>
    <w:rsid w:val="007D3808"/>
    <w:rsid w:val="007D4DA0"/>
    <w:rsid w:val="007D5DB9"/>
    <w:rsid w:val="007D6121"/>
    <w:rsid w:val="007D6516"/>
    <w:rsid w:val="007D654C"/>
    <w:rsid w:val="007D6E53"/>
    <w:rsid w:val="007D7274"/>
    <w:rsid w:val="007D75C4"/>
    <w:rsid w:val="007D7628"/>
    <w:rsid w:val="007E0225"/>
    <w:rsid w:val="007E0749"/>
    <w:rsid w:val="007E0787"/>
    <w:rsid w:val="007E1429"/>
    <w:rsid w:val="007E20F3"/>
    <w:rsid w:val="007E3DF9"/>
    <w:rsid w:val="007E5E6D"/>
    <w:rsid w:val="007E7450"/>
    <w:rsid w:val="007E7CBA"/>
    <w:rsid w:val="007E7E30"/>
    <w:rsid w:val="007F0086"/>
    <w:rsid w:val="007F0620"/>
    <w:rsid w:val="007F06F8"/>
    <w:rsid w:val="007F0DC9"/>
    <w:rsid w:val="007F0F22"/>
    <w:rsid w:val="007F3372"/>
    <w:rsid w:val="007F366A"/>
    <w:rsid w:val="007F4C71"/>
    <w:rsid w:val="007F4FC4"/>
    <w:rsid w:val="007F5DB4"/>
    <w:rsid w:val="007F647E"/>
    <w:rsid w:val="007F6E92"/>
    <w:rsid w:val="0080086C"/>
    <w:rsid w:val="00800F93"/>
    <w:rsid w:val="0080151A"/>
    <w:rsid w:val="00802089"/>
    <w:rsid w:val="00802DCF"/>
    <w:rsid w:val="0080356F"/>
    <w:rsid w:val="00804217"/>
    <w:rsid w:val="00805627"/>
    <w:rsid w:val="0080597B"/>
    <w:rsid w:val="008063F8"/>
    <w:rsid w:val="008065C5"/>
    <w:rsid w:val="00807BB4"/>
    <w:rsid w:val="008106B0"/>
    <w:rsid w:val="008107AA"/>
    <w:rsid w:val="008113B7"/>
    <w:rsid w:val="00811519"/>
    <w:rsid w:val="00811E99"/>
    <w:rsid w:val="0081232B"/>
    <w:rsid w:val="008130B0"/>
    <w:rsid w:val="0081343B"/>
    <w:rsid w:val="008146F6"/>
    <w:rsid w:val="008147FE"/>
    <w:rsid w:val="00815975"/>
    <w:rsid w:val="0081630E"/>
    <w:rsid w:val="008163E7"/>
    <w:rsid w:val="008164A9"/>
    <w:rsid w:val="00817CF1"/>
    <w:rsid w:val="00820ED9"/>
    <w:rsid w:val="00821643"/>
    <w:rsid w:val="008245F7"/>
    <w:rsid w:val="008251A7"/>
    <w:rsid w:val="0082531B"/>
    <w:rsid w:val="008256AF"/>
    <w:rsid w:val="0082669B"/>
    <w:rsid w:val="00826B92"/>
    <w:rsid w:val="008276C8"/>
    <w:rsid w:val="00831789"/>
    <w:rsid w:val="00834485"/>
    <w:rsid w:val="00834BD7"/>
    <w:rsid w:val="00834D25"/>
    <w:rsid w:val="00834E7E"/>
    <w:rsid w:val="00835416"/>
    <w:rsid w:val="008355ED"/>
    <w:rsid w:val="00837015"/>
    <w:rsid w:val="00840DB2"/>
    <w:rsid w:val="008424B8"/>
    <w:rsid w:val="008427E1"/>
    <w:rsid w:val="00844514"/>
    <w:rsid w:val="00844943"/>
    <w:rsid w:val="00846B23"/>
    <w:rsid w:val="0084751B"/>
    <w:rsid w:val="008501EF"/>
    <w:rsid w:val="00850CA2"/>
    <w:rsid w:val="008527DA"/>
    <w:rsid w:val="00852FDD"/>
    <w:rsid w:val="00853048"/>
    <w:rsid w:val="008536A6"/>
    <w:rsid w:val="00854660"/>
    <w:rsid w:val="00854A51"/>
    <w:rsid w:val="00855302"/>
    <w:rsid w:val="00856A75"/>
    <w:rsid w:val="00856E33"/>
    <w:rsid w:val="00857616"/>
    <w:rsid w:val="00860642"/>
    <w:rsid w:val="00860E8C"/>
    <w:rsid w:val="00860EA4"/>
    <w:rsid w:val="00861634"/>
    <w:rsid w:val="00862616"/>
    <w:rsid w:val="0086341F"/>
    <w:rsid w:val="0086367E"/>
    <w:rsid w:val="00863C45"/>
    <w:rsid w:val="00864D20"/>
    <w:rsid w:val="00865097"/>
    <w:rsid w:val="00865FB5"/>
    <w:rsid w:val="008660E2"/>
    <w:rsid w:val="008674AE"/>
    <w:rsid w:val="00867AB9"/>
    <w:rsid w:val="008700E7"/>
    <w:rsid w:val="00871AEE"/>
    <w:rsid w:val="008731CC"/>
    <w:rsid w:val="00874EA9"/>
    <w:rsid w:val="00875A1E"/>
    <w:rsid w:val="00875FE0"/>
    <w:rsid w:val="008764EB"/>
    <w:rsid w:val="008767DB"/>
    <w:rsid w:val="00876B9E"/>
    <w:rsid w:val="00880F76"/>
    <w:rsid w:val="0088152E"/>
    <w:rsid w:val="00881E8C"/>
    <w:rsid w:val="00882225"/>
    <w:rsid w:val="00882A67"/>
    <w:rsid w:val="00882EC2"/>
    <w:rsid w:val="00883E5B"/>
    <w:rsid w:val="00884349"/>
    <w:rsid w:val="008852A2"/>
    <w:rsid w:val="008854CD"/>
    <w:rsid w:val="00886583"/>
    <w:rsid w:val="008867CB"/>
    <w:rsid w:val="00887471"/>
    <w:rsid w:val="0089053B"/>
    <w:rsid w:val="008907B8"/>
    <w:rsid w:val="00890C8A"/>
    <w:rsid w:val="00890FFC"/>
    <w:rsid w:val="0089114A"/>
    <w:rsid w:val="008927C1"/>
    <w:rsid w:val="00893852"/>
    <w:rsid w:val="0089385E"/>
    <w:rsid w:val="00893EE4"/>
    <w:rsid w:val="008950A7"/>
    <w:rsid w:val="008953D8"/>
    <w:rsid w:val="00895FED"/>
    <w:rsid w:val="0089667A"/>
    <w:rsid w:val="0089682B"/>
    <w:rsid w:val="00896893"/>
    <w:rsid w:val="00896C46"/>
    <w:rsid w:val="00896E70"/>
    <w:rsid w:val="00896EEE"/>
    <w:rsid w:val="0089765F"/>
    <w:rsid w:val="008A0755"/>
    <w:rsid w:val="008A164C"/>
    <w:rsid w:val="008A1B9F"/>
    <w:rsid w:val="008A2B7A"/>
    <w:rsid w:val="008A44E2"/>
    <w:rsid w:val="008A4B77"/>
    <w:rsid w:val="008A5699"/>
    <w:rsid w:val="008A5B75"/>
    <w:rsid w:val="008A6C27"/>
    <w:rsid w:val="008A74A1"/>
    <w:rsid w:val="008B1F58"/>
    <w:rsid w:val="008B3158"/>
    <w:rsid w:val="008B3A9A"/>
    <w:rsid w:val="008B3CDB"/>
    <w:rsid w:val="008B50CE"/>
    <w:rsid w:val="008B5387"/>
    <w:rsid w:val="008B5BC6"/>
    <w:rsid w:val="008B5DD1"/>
    <w:rsid w:val="008B5FE8"/>
    <w:rsid w:val="008B7770"/>
    <w:rsid w:val="008C02A8"/>
    <w:rsid w:val="008C1757"/>
    <w:rsid w:val="008C25FF"/>
    <w:rsid w:val="008C27D1"/>
    <w:rsid w:val="008C2CF1"/>
    <w:rsid w:val="008C50C0"/>
    <w:rsid w:val="008C7923"/>
    <w:rsid w:val="008C7EFA"/>
    <w:rsid w:val="008D032B"/>
    <w:rsid w:val="008D06CB"/>
    <w:rsid w:val="008D08D9"/>
    <w:rsid w:val="008D0C9D"/>
    <w:rsid w:val="008D19C5"/>
    <w:rsid w:val="008D1E70"/>
    <w:rsid w:val="008D25BC"/>
    <w:rsid w:val="008D3BD0"/>
    <w:rsid w:val="008D4DC1"/>
    <w:rsid w:val="008D7889"/>
    <w:rsid w:val="008D79A4"/>
    <w:rsid w:val="008D7AFF"/>
    <w:rsid w:val="008E01F0"/>
    <w:rsid w:val="008E0399"/>
    <w:rsid w:val="008E04F1"/>
    <w:rsid w:val="008E1ED8"/>
    <w:rsid w:val="008E1F6B"/>
    <w:rsid w:val="008E2463"/>
    <w:rsid w:val="008E2850"/>
    <w:rsid w:val="008E3F46"/>
    <w:rsid w:val="008E561B"/>
    <w:rsid w:val="008E59B5"/>
    <w:rsid w:val="008E5A47"/>
    <w:rsid w:val="008E648B"/>
    <w:rsid w:val="008E6B8D"/>
    <w:rsid w:val="008E6BC0"/>
    <w:rsid w:val="008E73FE"/>
    <w:rsid w:val="008E7419"/>
    <w:rsid w:val="008E7BBE"/>
    <w:rsid w:val="008F0615"/>
    <w:rsid w:val="008F0717"/>
    <w:rsid w:val="008F0D5F"/>
    <w:rsid w:val="008F1347"/>
    <w:rsid w:val="008F27F3"/>
    <w:rsid w:val="008F2F1A"/>
    <w:rsid w:val="008F35EB"/>
    <w:rsid w:val="008F36EE"/>
    <w:rsid w:val="008F3A41"/>
    <w:rsid w:val="008F5F6A"/>
    <w:rsid w:val="008F7049"/>
    <w:rsid w:val="008F7E65"/>
    <w:rsid w:val="008F7F46"/>
    <w:rsid w:val="0090032E"/>
    <w:rsid w:val="00900532"/>
    <w:rsid w:val="00900872"/>
    <w:rsid w:val="00900926"/>
    <w:rsid w:val="0090194B"/>
    <w:rsid w:val="00902008"/>
    <w:rsid w:val="00902120"/>
    <w:rsid w:val="00902F09"/>
    <w:rsid w:val="00904194"/>
    <w:rsid w:val="00904199"/>
    <w:rsid w:val="00904C26"/>
    <w:rsid w:val="00905769"/>
    <w:rsid w:val="00905DDE"/>
    <w:rsid w:val="00906E94"/>
    <w:rsid w:val="00906EBF"/>
    <w:rsid w:val="00906F35"/>
    <w:rsid w:val="00907B6F"/>
    <w:rsid w:val="00907B8B"/>
    <w:rsid w:val="00911814"/>
    <w:rsid w:val="009118F5"/>
    <w:rsid w:val="00912E79"/>
    <w:rsid w:val="00912EFD"/>
    <w:rsid w:val="0091344B"/>
    <w:rsid w:val="009139D8"/>
    <w:rsid w:val="00914ABC"/>
    <w:rsid w:val="00915326"/>
    <w:rsid w:val="00915AF7"/>
    <w:rsid w:val="00916CEE"/>
    <w:rsid w:val="0091730B"/>
    <w:rsid w:val="00917C6C"/>
    <w:rsid w:val="00920670"/>
    <w:rsid w:val="009206F0"/>
    <w:rsid w:val="00921C8D"/>
    <w:rsid w:val="00921D10"/>
    <w:rsid w:val="00923838"/>
    <w:rsid w:val="0092518F"/>
    <w:rsid w:val="00925AC0"/>
    <w:rsid w:val="00925FE8"/>
    <w:rsid w:val="00926527"/>
    <w:rsid w:val="00926B87"/>
    <w:rsid w:val="00930DED"/>
    <w:rsid w:val="00931707"/>
    <w:rsid w:val="00932117"/>
    <w:rsid w:val="0093251F"/>
    <w:rsid w:val="0093252F"/>
    <w:rsid w:val="009339A7"/>
    <w:rsid w:val="009345F0"/>
    <w:rsid w:val="00935A04"/>
    <w:rsid w:val="00935AC4"/>
    <w:rsid w:val="00935E0A"/>
    <w:rsid w:val="009362B9"/>
    <w:rsid w:val="0093725D"/>
    <w:rsid w:val="009373D3"/>
    <w:rsid w:val="009376CE"/>
    <w:rsid w:val="00940860"/>
    <w:rsid w:val="0094180A"/>
    <w:rsid w:val="00941CD1"/>
    <w:rsid w:val="009427CF"/>
    <w:rsid w:val="009427D6"/>
    <w:rsid w:val="00943E58"/>
    <w:rsid w:val="0094452E"/>
    <w:rsid w:val="0094508A"/>
    <w:rsid w:val="009457D6"/>
    <w:rsid w:val="00945B9C"/>
    <w:rsid w:val="00947B9F"/>
    <w:rsid w:val="00952CED"/>
    <w:rsid w:val="00953462"/>
    <w:rsid w:val="009534A5"/>
    <w:rsid w:val="009541FE"/>
    <w:rsid w:val="00954293"/>
    <w:rsid w:val="00955C8D"/>
    <w:rsid w:val="00955D38"/>
    <w:rsid w:val="00955F0F"/>
    <w:rsid w:val="00957AE8"/>
    <w:rsid w:val="00960B02"/>
    <w:rsid w:val="00961BC3"/>
    <w:rsid w:val="009638D7"/>
    <w:rsid w:val="00963ED3"/>
    <w:rsid w:val="0096443F"/>
    <w:rsid w:val="009651E1"/>
    <w:rsid w:val="009653F5"/>
    <w:rsid w:val="00965E75"/>
    <w:rsid w:val="00966C1A"/>
    <w:rsid w:val="00967560"/>
    <w:rsid w:val="00967BD3"/>
    <w:rsid w:val="00967E0B"/>
    <w:rsid w:val="009708D0"/>
    <w:rsid w:val="00970D49"/>
    <w:rsid w:val="00970D70"/>
    <w:rsid w:val="00971123"/>
    <w:rsid w:val="009767F3"/>
    <w:rsid w:val="00976BDE"/>
    <w:rsid w:val="009813AC"/>
    <w:rsid w:val="00981475"/>
    <w:rsid w:val="00982323"/>
    <w:rsid w:val="00982969"/>
    <w:rsid w:val="00983425"/>
    <w:rsid w:val="00983480"/>
    <w:rsid w:val="0098524D"/>
    <w:rsid w:val="00985A10"/>
    <w:rsid w:val="0098610A"/>
    <w:rsid w:val="0099084C"/>
    <w:rsid w:val="009918D5"/>
    <w:rsid w:val="00991A49"/>
    <w:rsid w:val="00991BFF"/>
    <w:rsid w:val="00992225"/>
    <w:rsid w:val="0099258A"/>
    <w:rsid w:val="009927D9"/>
    <w:rsid w:val="00992935"/>
    <w:rsid w:val="00994458"/>
    <w:rsid w:val="00994562"/>
    <w:rsid w:val="009951AD"/>
    <w:rsid w:val="0099602F"/>
    <w:rsid w:val="00996981"/>
    <w:rsid w:val="009976CA"/>
    <w:rsid w:val="009979C8"/>
    <w:rsid w:val="009A03CC"/>
    <w:rsid w:val="009A083B"/>
    <w:rsid w:val="009A1A28"/>
    <w:rsid w:val="009A1D87"/>
    <w:rsid w:val="009A2860"/>
    <w:rsid w:val="009A5FDE"/>
    <w:rsid w:val="009A6394"/>
    <w:rsid w:val="009A748A"/>
    <w:rsid w:val="009A7E6D"/>
    <w:rsid w:val="009B0171"/>
    <w:rsid w:val="009B0204"/>
    <w:rsid w:val="009B0B07"/>
    <w:rsid w:val="009B0CD3"/>
    <w:rsid w:val="009B12DC"/>
    <w:rsid w:val="009B1511"/>
    <w:rsid w:val="009B2B31"/>
    <w:rsid w:val="009B2D7F"/>
    <w:rsid w:val="009B3530"/>
    <w:rsid w:val="009B3781"/>
    <w:rsid w:val="009B3A22"/>
    <w:rsid w:val="009B3A3B"/>
    <w:rsid w:val="009B3FE9"/>
    <w:rsid w:val="009B443C"/>
    <w:rsid w:val="009B455A"/>
    <w:rsid w:val="009B4E10"/>
    <w:rsid w:val="009B5724"/>
    <w:rsid w:val="009B5D1C"/>
    <w:rsid w:val="009B5FB4"/>
    <w:rsid w:val="009B63CB"/>
    <w:rsid w:val="009B6600"/>
    <w:rsid w:val="009B6985"/>
    <w:rsid w:val="009B70C2"/>
    <w:rsid w:val="009B71AD"/>
    <w:rsid w:val="009B72D4"/>
    <w:rsid w:val="009B7672"/>
    <w:rsid w:val="009C0F72"/>
    <w:rsid w:val="009C2400"/>
    <w:rsid w:val="009C2AA3"/>
    <w:rsid w:val="009C3138"/>
    <w:rsid w:val="009C37BB"/>
    <w:rsid w:val="009C38CC"/>
    <w:rsid w:val="009C3A30"/>
    <w:rsid w:val="009C3F53"/>
    <w:rsid w:val="009C5F72"/>
    <w:rsid w:val="009C6318"/>
    <w:rsid w:val="009C657F"/>
    <w:rsid w:val="009C727D"/>
    <w:rsid w:val="009D0773"/>
    <w:rsid w:val="009D1095"/>
    <w:rsid w:val="009D1947"/>
    <w:rsid w:val="009D33C0"/>
    <w:rsid w:val="009D6E14"/>
    <w:rsid w:val="009D7102"/>
    <w:rsid w:val="009E1FA0"/>
    <w:rsid w:val="009E47EA"/>
    <w:rsid w:val="009E5146"/>
    <w:rsid w:val="009E728D"/>
    <w:rsid w:val="009E7496"/>
    <w:rsid w:val="009F0E1A"/>
    <w:rsid w:val="009F0FF0"/>
    <w:rsid w:val="009F1BC8"/>
    <w:rsid w:val="009F38DB"/>
    <w:rsid w:val="009F4369"/>
    <w:rsid w:val="009F4ED4"/>
    <w:rsid w:val="009F52BD"/>
    <w:rsid w:val="009F651C"/>
    <w:rsid w:val="009F7807"/>
    <w:rsid w:val="00A003F3"/>
    <w:rsid w:val="00A013A3"/>
    <w:rsid w:val="00A02143"/>
    <w:rsid w:val="00A033A6"/>
    <w:rsid w:val="00A039C6"/>
    <w:rsid w:val="00A03ED5"/>
    <w:rsid w:val="00A05821"/>
    <w:rsid w:val="00A06A5B"/>
    <w:rsid w:val="00A0769D"/>
    <w:rsid w:val="00A10731"/>
    <w:rsid w:val="00A10EC5"/>
    <w:rsid w:val="00A11FDB"/>
    <w:rsid w:val="00A1376A"/>
    <w:rsid w:val="00A1562D"/>
    <w:rsid w:val="00A1713A"/>
    <w:rsid w:val="00A174EB"/>
    <w:rsid w:val="00A1750B"/>
    <w:rsid w:val="00A1777B"/>
    <w:rsid w:val="00A20B6A"/>
    <w:rsid w:val="00A21A25"/>
    <w:rsid w:val="00A21F94"/>
    <w:rsid w:val="00A22BB8"/>
    <w:rsid w:val="00A247EB"/>
    <w:rsid w:val="00A24E72"/>
    <w:rsid w:val="00A24F07"/>
    <w:rsid w:val="00A2588E"/>
    <w:rsid w:val="00A27D1B"/>
    <w:rsid w:val="00A30BA3"/>
    <w:rsid w:val="00A3104A"/>
    <w:rsid w:val="00A3512E"/>
    <w:rsid w:val="00A3588B"/>
    <w:rsid w:val="00A35C96"/>
    <w:rsid w:val="00A3653A"/>
    <w:rsid w:val="00A3670D"/>
    <w:rsid w:val="00A36BD8"/>
    <w:rsid w:val="00A37D7D"/>
    <w:rsid w:val="00A4039C"/>
    <w:rsid w:val="00A40E37"/>
    <w:rsid w:val="00A42247"/>
    <w:rsid w:val="00A4351B"/>
    <w:rsid w:val="00A43854"/>
    <w:rsid w:val="00A44491"/>
    <w:rsid w:val="00A4478A"/>
    <w:rsid w:val="00A45559"/>
    <w:rsid w:val="00A45869"/>
    <w:rsid w:val="00A45CC0"/>
    <w:rsid w:val="00A464E8"/>
    <w:rsid w:val="00A46854"/>
    <w:rsid w:val="00A46AB4"/>
    <w:rsid w:val="00A47D63"/>
    <w:rsid w:val="00A5264A"/>
    <w:rsid w:val="00A535B9"/>
    <w:rsid w:val="00A53689"/>
    <w:rsid w:val="00A55150"/>
    <w:rsid w:val="00A56E21"/>
    <w:rsid w:val="00A57335"/>
    <w:rsid w:val="00A578FC"/>
    <w:rsid w:val="00A57B3F"/>
    <w:rsid w:val="00A60043"/>
    <w:rsid w:val="00A60BF7"/>
    <w:rsid w:val="00A60CA9"/>
    <w:rsid w:val="00A60EF1"/>
    <w:rsid w:val="00A60FE3"/>
    <w:rsid w:val="00A61D76"/>
    <w:rsid w:val="00A649D9"/>
    <w:rsid w:val="00A64D5C"/>
    <w:rsid w:val="00A64FAA"/>
    <w:rsid w:val="00A6505E"/>
    <w:rsid w:val="00A65551"/>
    <w:rsid w:val="00A65639"/>
    <w:rsid w:val="00A663A6"/>
    <w:rsid w:val="00A66853"/>
    <w:rsid w:val="00A7038B"/>
    <w:rsid w:val="00A70E30"/>
    <w:rsid w:val="00A70F6D"/>
    <w:rsid w:val="00A72EFA"/>
    <w:rsid w:val="00A73B3D"/>
    <w:rsid w:val="00A7400E"/>
    <w:rsid w:val="00A74213"/>
    <w:rsid w:val="00A7480D"/>
    <w:rsid w:val="00A74A6F"/>
    <w:rsid w:val="00A7512F"/>
    <w:rsid w:val="00A7657D"/>
    <w:rsid w:val="00A768E2"/>
    <w:rsid w:val="00A76FCA"/>
    <w:rsid w:val="00A77E38"/>
    <w:rsid w:val="00A823ED"/>
    <w:rsid w:val="00A82CDF"/>
    <w:rsid w:val="00A830C8"/>
    <w:rsid w:val="00A83934"/>
    <w:rsid w:val="00A83F70"/>
    <w:rsid w:val="00A848CC"/>
    <w:rsid w:val="00A85234"/>
    <w:rsid w:val="00A861BF"/>
    <w:rsid w:val="00A865B4"/>
    <w:rsid w:val="00A86DA8"/>
    <w:rsid w:val="00A86FFD"/>
    <w:rsid w:val="00A871E2"/>
    <w:rsid w:val="00A90718"/>
    <w:rsid w:val="00A90E2A"/>
    <w:rsid w:val="00A91747"/>
    <w:rsid w:val="00A929F3"/>
    <w:rsid w:val="00A94122"/>
    <w:rsid w:val="00A96621"/>
    <w:rsid w:val="00A96794"/>
    <w:rsid w:val="00A97CDA"/>
    <w:rsid w:val="00AA09FB"/>
    <w:rsid w:val="00AA16D4"/>
    <w:rsid w:val="00AA2815"/>
    <w:rsid w:val="00AA2E49"/>
    <w:rsid w:val="00AA331A"/>
    <w:rsid w:val="00AA4A07"/>
    <w:rsid w:val="00AA5137"/>
    <w:rsid w:val="00AA54ED"/>
    <w:rsid w:val="00AA5B84"/>
    <w:rsid w:val="00AA6178"/>
    <w:rsid w:val="00AA6F22"/>
    <w:rsid w:val="00AB08E5"/>
    <w:rsid w:val="00AB1661"/>
    <w:rsid w:val="00AB17B7"/>
    <w:rsid w:val="00AB19BD"/>
    <w:rsid w:val="00AB248A"/>
    <w:rsid w:val="00AB2BE5"/>
    <w:rsid w:val="00AB38F4"/>
    <w:rsid w:val="00AB38FA"/>
    <w:rsid w:val="00AB3A4E"/>
    <w:rsid w:val="00AB636D"/>
    <w:rsid w:val="00AB6580"/>
    <w:rsid w:val="00AB6588"/>
    <w:rsid w:val="00AB6E50"/>
    <w:rsid w:val="00AB7E36"/>
    <w:rsid w:val="00AC0AFC"/>
    <w:rsid w:val="00AC1072"/>
    <w:rsid w:val="00AC1523"/>
    <w:rsid w:val="00AC1DD7"/>
    <w:rsid w:val="00AC4739"/>
    <w:rsid w:val="00AC501A"/>
    <w:rsid w:val="00AC53A6"/>
    <w:rsid w:val="00AC6257"/>
    <w:rsid w:val="00AC7D7D"/>
    <w:rsid w:val="00AD0009"/>
    <w:rsid w:val="00AD0A90"/>
    <w:rsid w:val="00AD1632"/>
    <w:rsid w:val="00AD29E4"/>
    <w:rsid w:val="00AD2B87"/>
    <w:rsid w:val="00AD30D3"/>
    <w:rsid w:val="00AD37A3"/>
    <w:rsid w:val="00AD3EDD"/>
    <w:rsid w:val="00AD3F1F"/>
    <w:rsid w:val="00AD4EC1"/>
    <w:rsid w:val="00AD5176"/>
    <w:rsid w:val="00AD6055"/>
    <w:rsid w:val="00AD6334"/>
    <w:rsid w:val="00AD653A"/>
    <w:rsid w:val="00AE0CA6"/>
    <w:rsid w:val="00AE0F37"/>
    <w:rsid w:val="00AE12D1"/>
    <w:rsid w:val="00AE1356"/>
    <w:rsid w:val="00AE2EC7"/>
    <w:rsid w:val="00AE354F"/>
    <w:rsid w:val="00AE533D"/>
    <w:rsid w:val="00AE6A0C"/>
    <w:rsid w:val="00AE7A64"/>
    <w:rsid w:val="00AF18FA"/>
    <w:rsid w:val="00AF1926"/>
    <w:rsid w:val="00AF1A92"/>
    <w:rsid w:val="00AF1B7A"/>
    <w:rsid w:val="00AF3225"/>
    <w:rsid w:val="00AF36E2"/>
    <w:rsid w:val="00AF3787"/>
    <w:rsid w:val="00AF395C"/>
    <w:rsid w:val="00AF3C0D"/>
    <w:rsid w:val="00AF4C23"/>
    <w:rsid w:val="00AF6B29"/>
    <w:rsid w:val="00B00588"/>
    <w:rsid w:val="00B014E0"/>
    <w:rsid w:val="00B01865"/>
    <w:rsid w:val="00B01F09"/>
    <w:rsid w:val="00B02F15"/>
    <w:rsid w:val="00B03E71"/>
    <w:rsid w:val="00B05233"/>
    <w:rsid w:val="00B070D0"/>
    <w:rsid w:val="00B10C9D"/>
    <w:rsid w:val="00B10DC0"/>
    <w:rsid w:val="00B10F20"/>
    <w:rsid w:val="00B11251"/>
    <w:rsid w:val="00B12FEE"/>
    <w:rsid w:val="00B134ED"/>
    <w:rsid w:val="00B13CBE"/>
    <w:rsid w:val="00B147F0"/>
    <w:rsid w:val="00B15989"/>
    <w:rsid w:val="00B1682B"/>
    <w:rsid w:val="00B17174"/>
    <w:rsid w:val="00B20461"/>
    <w:rsid w:val="00B208A5"/>
    <w:rsid w:val="00B239F6"/>
    <w:rsid w:val="00B23ACA"/>
    <w:rsid w:val="00B23C34"/>
    <w:rsid w:val="00B240C5"/>
    <w:rsid w:val="00B245E0"/>
    <w:rsid w:val="00B24755"/>
    <w:rsid w:val="00B2479B"/>
    <w:rsid w:val="00B24F6F"/>
    <w:rsid w:val="00B30805"/>
    <w:rsid w:val="00B30AE4"/>
    <w:rsid w:val="00B30B0F"/>
    <w:rsid w:val="00B31CA7"/>
    <w:rsid w:val="00B3204C"/>
    <w:rsid w:val="00B32690"/>
    <w:rsid w:val="00B35256"/>
    <w:rsid w:val="00B356D5"/>
    <w:rsid w:val="00B40245"/>
    <w:rsid w:val="00B40ACB"/>
    <w:rsid w:val="00B421E4"/>
    <w:rsid w:val="00B43165"/>
    <w:rsid w:val="00B43717"/>
    <w:rsid w:val="00B43D1A"/>
    <w:rsid w:val="00B43D68"/>
    <w:rsid w:val="00B43E0A"/>
    <w:rsid w:val="00B445A4"/>
    <w:rsid w:val="00B459A8"/>
    <w:rsid w:val="00B4693C"/>
    <w:rsid w:val="00B46AC2"/>
    <w:rsid w:val="00B4717C"/>
    <w:rsid w:val="00B47315"/>
    <w:rsid w:val="00B47942"/>
    <w:rsid w:val="00B47F9E"/>
    <w:rsid w:val="00B503F8"/>
    <w:rsid w:val="00B504E0"/>
    <w:rsid w:val="00B50DCD"/>
    <w:rsid w:val="00B537F6"/>
    <w:rsid w:val="00B568F0"/>
    <w:rsid w:val="00B56A37"/>
    <w:rsid w:val="00B56B7E"/>
    <w:rsid w:val="00B56D8C"/>
    <w:rsid w:val="00B56EBE"/>
    <w:rsid w:val="00B5776D"/>
    <w:rsid w:val="00B605CD"/>
    <w:rsid w:val="00B607E4"/>
    <w:rsid w:val="00B616DC"/>
    <w:rsid w:val="00B61861"/>
    <w:rsid w:val="00B62C44"/>
    <w:rsid w:val="00B639CC"/>
    <w:rsid w:val="00B639E9"/>
    <w:rsid w:val="00B6420F"/>
    <w:rsid w:val="00B6638A"/>
    <w:rsid w:val="00B67621"/>
    <w:rsid w:val="00B67AA6"/>
    <w:rsid w:val="00B70DC1"/>
    <w:rsid w:val="00B70E7E"/>
    <w:rsid w:val="00B70EEE"/>
    <w:rsid w:val="00B72172"/>
    <w:rsid w:val="00B729F6"/>
    <w:rsid w:val="00B73768"/>
    <w:rsid w:val="00B740D3"/>
    <w:rsid w:val="00B7557A"/>
    <w:rsid w:val="00B75710"/>
    <w:rsid w:val="00B7666C"/>
    <w:rsid w:val="00B76BAC"/>
    <w:rsid w:val="00B773BA"/>
    <w:rsid w:val="00B7756D"/>
    <w:rsid w:val="00B77ECA"/>
    <w:rsid w:val="00B80209"/>
    <w:rsid w:val="00B80277"/>
    <w:rsid w:val="00B84066"/>
    <w:rsid w:val="00B848AC"/>
    <w:rsid w:val="00B8594D"/>
    <w:rsid w:val="00B86674"/>
    <w:rsid w:val="00B901DE"/>
    <w:rsid w:val="00B904C9"/>
    <w:rsid w:val="00B90E83"/>
    <w:rsid w:val="00B922A2"/>
    <w:rsid w:val="00B92E74"/>
    <w:rsid w:val="00B939B3"/>
    <w:rsid w:val="00B939E0"/>
    <w:rsid w:val="00B963B6"/>
    <w:rsid w:val="00B96466"/>
    <w:rsid w:val="00BA0D1B"/>
    <w:rsid w:val="00BA108A"/>
    <w:rsid w:val="00BA2153"/>
    <w:rsid w:val="00BA328A"/>
    <w:rsid w:val="00BA4862"/>
    <w:rsid w:val="00BA6017"/>
    <w:rsid w:val="00BA64A2"/>
    <w:rsid w:val="00BA749E"/>
    <w:rsid w:val="00BA798F"/>
    <w:rsid w:val="00BA79F2"/>
    <w:rsid w:val="00BA7E35"/>
    <w:rsid w:val="00BB0272"/>
    <w:rsid w:val="00BB0DFD"/>
    <w:rsid w:val="00BB113A"/>
    <w:rsid w:val="00BB16FA"/>
    <w:rsid w:val="00BB1AAE"/>
    <w:rsid w:val="00BB1DFA"/>
    <w:rsid w:val="00BB1FE8"/>
    <w:rsid w:val="00BB21F4"/>
    <w:rsid w:val="00BB2C3F"/>
    <w:rsid w:val="00BB3B08"/>
    <w:rsid w:val="00BB3B93"/>
    <w:rsid w:val="00BB3DD9"/>
    <w:rsid w:val="00BB4F5C"/>
    <w:rsid w:val="00BB65D8"/>
    <w:rsid w:val="00BB6C87"/>
    <w:rsid w:val="00BB7F9C"/>
    <w:rsid w:val="00BC0840"/>
    <w:rsid w:val="00BC1EF1"/>
    <w:rsid w:val="00BC28CC"/>
    <w:rsid w:val="00BC2E98"/>
    <w:rsid w:val="00BC3371"/>
    <w:rsid w:val="00BC3D2E"/>
    <w:rsid w:val="00BC4071"/>
    <w:rsid w:val="00BC44F7"/>
    <w:rsid w:val="00BC46AB"/>
    <w:rsid w:val="00BC5023"/>
    <w:rsid w:val="00BC54D4"/>
    <w:rsid w:val="00BC573A"/>
    <w:rsid w:val="00BC5C8B"/>
    <w:rsid w:val="00BC6013"/>
    <w:rsid w:val="00BC7384"/>
    <w:rsid w:val="00BD05C5"/>
    <w:rsid w:val="00BD08AB"/>
    <w:rsid w:val="00BD0AE9"/>
    <w:rsid w:val="00BD11A4"/>
    <w:rsid w:val="00BD14D8"/>
    <w:rsid w:val="00BD1823"/>
    <w:rsid w:val="00BD270C"/>
    <w:rsid w:val="00BD2737"/>
    <w:rsid w:val="00BD28E9"/>
    <w:rsid w:val="00BD39A8"/>
    <w:rsid w:val="00BD39D6"/>
    <w:rsid w:val="00BD4391"/>
    <w:rsid w:val="00BD46A1"/>
    <w:rsid w:val="00BD4DAF"/>
    <w:rsid w:val="00BD4E6B"/>
    <w:rsid w:val="00BD558A"/>
    <w:rsid w:val="00BD6134"/>
    <w:rsid w:val="00BD6757"/>
    <w:rsid w:val="00BE1325"/>
    <w:rsid w:val="00BE1567"/>
    <w:rsid w:val="00BE1BD2"/>
    <w:rsid w:val="00BE1FEA"/>
    <w:rsid w:val="00BE22E9"/>
    <w:rsid w:val="00BE2B3E"/>
    <w:rsid w:val="00BE2DDB"/>
    <w:rsid w:val="00BE3134"/>
    <w:rsid w:val="00BE3342"/>
    <w:rsid w:val="00BE3EBC"/>
    <w:rsid w:val="00BE50F0"/>
    <w:rsid w:val="00BE5EEC"/>
    <w:rsid w:val="00BE6867"/>
    <w:rsid w:val="00BE729D"/>
    <w:rsid w:val="00BF0E46"/>
    <w:rsid w:val="00BF1436"/>
    <w:rsid w:val="00BF2785"/>
    <w:rsid w:val="00BF30BD"/>
    <w:rsid w:val="00BF3121"/>
    <w:rsid w:val="00BF324E"/>
    <w:rsid w:val="00BF3A14"/>
    <w:rsid w:val="00BF4803"/>
    <w:rsid w:val="00BF549A"/>
    <w:rsid w:val="00BF565D"/>
    <w:rsid w:val="00BF5777"/>
    <w:rsid w:val="00BF5963"/>
    <w:rsid w:val="00BF6F1D"/>
    <w:rsid w:val="00BF7173"/>
    <w:rsid w:val="00C01A45"/>
    <w:rsid w:val="00C01EC8"/>
    <w:rsid w:val="00C02B35"/>
    <w:rsid w:val="00C0441D"/>
    <w:rsid w:val="00C049B1"/>
    <w:rsid w:val="00C049BC"/>
    <w:rsid w:val="00C04BA6"/>
    <w:rsid w:val="00C05662"/>
    <w:rsid w:val="00C10006"/>
    <w:rsid w:val="00C107C2"/>
    <w:rsid w:val="00C11B41"/>
    <w:rsid w:val="00C13CF7"/>
    <w:rsid w:val="00C14044"/>
    <w:rsid w:val="00C150EE"/>
    <w:rsid w:val="00C15187"/>
    <w:rsid w:val="00C174E6"/>
    <w:rsid w:val="00C17713"/>
    <w:rsid w:val="00C17944"/>
    <w:rsid w:val="00C2072A"/>
    <w:rsid w:val="00C20D10"/>
    <w:rsid w:val="00C2179E"/>
    <w:rsid w:val="00C218A9"/>
    <w:rsid w:val="00C21DD8"/>
    <w:rsid w:val="00C245A5"/>
    <w:rsid w:val="00C24D9A"/>
    <w:rsid w:val="00C26807"/>
    <w:rsid w:val="00C27135"/>
    <w:rsid w:val="00C27787"/>
    <w:rsid w:val="00C27B4E"/>
    <w:rsid w:val="00C27EB8"/>
    <w:rsid w:val="00C27F47"/>
    <w:rsid w:val="00C304FB"/>
    <w:rsid w:val="00C30F3D"/>
    <w:rsid w:val="00C31103"/>
    <w:rsid w:val="00C3129F"/>
    <w:rsid w:val="00C312E2"/>
    <w:rsid w:val="00C3156F"/>
    <w:rsid w:val="00C318DF"/>
    <w:rsid w:val="00C31EDB"/>
    <w:rsid w:val="00C3202C"/>
    <w:rsid w:val="00C325F4"/>
    <w:rsid w:val="00C32C96"/>
    <w:rsid w:val="00C33BB1"/>
    <w:rsid w:val="00C341AD"/>
    <w:rsid w:val="00C346D0"/>
    <w:rsid w:val="00C35A4F"/>
    <w:rsid w:val="00C36ADA"/>
    <w:rsid w:val="00C36CCC"/>
    <w:rsid w:val="00C36F41"/>
    <w:rsid w:val="00C373FC"/>
    <w:rsid w:val="00C37A2F"/>
    <w:rsid w:val="00C37A97"/>
    <w:rsid w:val="00C37D24"/>
    <w:rsid w:val="00C40055"/>
    <w:rsid w:val="00C40109"/>
    <w:rsid w:val="00C44CEB"/>
    <w:rsid w:val="00C44CF2"/>
    <w:rsid w:val="00C4553B"/>
    <w:rsid w:val="00C45A3B"/>
    <w:rsid w:val="00C45C20"/>
    <w:rsid w:val="00C4614A"/>
    <w:rsid w:val="00C46879"/>
    <w:rsid w:val="00C46932"/>
    <w:rsid w:val="00C47E01"/>
    <w:rsid w:val="00C504E8"/>
    <w:rsid w:val="00C51F3C"/>
    <w:rsid w:val="00C52193"/>
    <w:rsid w:val="00C52F18"/>
    <w:rsid w:val="00C53930"/>
    <w:rsid w:val="00C53DA7"/>
    <w:rsid w:val="00C55B32"/>
    <w:rsid w:val="00C56719"/>
    <w:rsid w:val="00C61517"/>
    <w:rsid w:val="00C6302F"/>
    <w:rsid w:val="00C6373E"/>
    <w:rsid w:val="00C63ABA"/>
    <w:rsid w:val="00C63C4C"/>
    <w:rsid w:val="00C65865"/>
    <w:rsid w:val="00C65B5D"/>
    <w:rsid w:val="00C66013"/>
    <w:rsid w:val="00C66CC7"/>
    <w:rsid w:val="00C6762C"/>
    <w:rsid w:val="00C70461"/>
    <w:rsid w:val="00C70809"/>
    <w:rsid w:val="00C70F77"/>
    <w:rsid w:val="00C721C3"/>
    <w:rsid w:val="00C73343"/>
    <w:rsid w:val="00C73B18"/>
    <w:rsid w:val="00C741E2"/>
    <w:rsid w:val="00C74465"/>
    <w:rsid w:val="00C74AB2"/>
    <w:rsid w:val="00C75396"/>
    <w:rsid w:val="00C759F2"/>
    <w:rsid w:val="00C75AE4"/>
    <w:rsid w:val="00C7619F"/>
    <w:rsid w:val="00C761BF"/>
    <w:rsid w:val="00C764EB"/>
    <w:rsid w:val="00C76688"/>
    <w:rsid w:val="00C77029"/>
    <w:rsid w:val="00C80B4B"/>
    <w:rsid w:val="00C80D73"/>
    <w:rsid w:val="00C82E27"/>
    <w:rsid w:val="00C82ECC"/>
    <w:rsid w:val="00C83166"/>
    <w:rsid w:val="00C832B6"/>
    <w:rsid w:val="00C84984"/>
    <w:rsid w:val="00C8611C"/>
    <w:rsid w:val="00C86355"/>
    <w:rsid w:val="00C86E3F"/>
    <w:rsid w:val="00C8741F"/>
    <w:rsid w:val="00C87974"/>
    <w:rsid w:val="00C90301"/>
    <w:rsid w:val="00C905A4"/>
    <w:rsid w:val="00C9175E"/>
    <w:rsid w:val="00C91F54"/>
    <w:rsid w:val="00C91FAC"/>
    <w:rsid w:val="00C922CB"/>
    <w:rsid w:val="00C92906"/>
    <w:rsid w:val="00C93D64"/>
    <w:rsid w:val="00C9472B"/>
    <w:rsid w:val="00C947E6"/>
    <w:rsid w:val="00C94F49"/>
    <w:rsid w:val="00C9559D"/>
    <w:rsid w:val="00C95D23"/>
    <w:rsid w:val="00C9690C"/>
    <w:rsid w:val="00C97E3C"/>
    <w:rsid w:val="00CA0433"/>
    <w:rsid w:val="00CA088B"/>
    <w:rsid w:val="00CA0A5C"/>
    <w:rsid w:val="00CA0B76"/>
    <w:rsid w:val="00CA21CF"/>
    <w:rsid w:val="00CA3414"/>
    <w:rsid w:val="00CA4462"/>
    <w:rsid w:val="00CA4574"/>
    <w:rsid w:val="00CA4C56"/>
    <w:rsid w:val="00CA4F5B"/>
    <w:rsid w:val="00CA50A7"/>
    <w:rsid w:val="00CA5BE5"/>
    <w:rsid w:val="00CA6724"/>
    <w:rsid w:val="00CA6AFE"/>
    <w:rsid w:val="00CB180A"/>
    <w:rsid w:val="00CB21D7"/>
    <w:rsid w:val="00CB2313"/>
    <w:rsid w:val="00CB344B"/>
    <w:rsid w:val="00CB4081"/>
    <w:rsid w:val="00CB455B"/>
    <w:rsid w:val="00CB590C"/>
    <w:rsid w:val="00CB5B5B"/>
    <w:rsid w:val="00CB61F6"/>
    <w:rsid w:val="00CC0CBE"/>
    <w:rsid w:val="00CC0F0B"/>
    <w:rsid w:val="00CC16C2"/>
    <w:rsid w:val="00CC1816"/>
    <w:rsid w:val="00CC2C15"/>
    <w:rsid w:val="00CC340F"/>
    <w:rsid w:val="00CC4DB0"/>
    <w:rsid w:val="00CC5A21"/>
    <w:rsid w:val="00CC64B3"/>
    <w:rsid w:val="00CC706C"/>
    <w:rsid w:val="00CD0C11"/>
    <w:rsid w:val="00CD1007"/>
    <w:rsid w:val="00CD18B5"/>
    <w:rsid w:val="00CD204E"/>
    <w:rsid w:val="00CD2DDA"/>
    <w:rsid w:val="00CD2F6C"/>
    <w:rsid w:val="00CD6785"/>
    <w:rsid w:val="00CD7AF0"/>
    <w:rsid w:val="00CD7E13"/>
    <w:rsid w:val="00CE005E"/>
    <w:rsid w:val="00CE307D"/>
    <w:rsid w:val="00CE5EBC"/>
    <w:rsid w:val="00CE64FC"/>
    <w:rsid w:val="00CE727A"/>
    <w:rsid w:val="00CE7C9E"/>
    <w:rsid w:val="00CF06D4"/>
    <w:rsid w:val="00CF321C"/>
    <w:rsid w:val="00CF35D9"/>
    <w:rsid w:val="00CF3615"/>
    <w:rsid w:val="00CF378B"/>
    <w:rsid w:val="00CF3DDB"/>
    <w:rsid w:val="00CF4847"/>
    <w:rsid w:val="00CF5488"/>
    <w:rsid w:val="00CF59E6"/>
    <w:rsid w:val="00CF6C32"/>
    <w:rsid w:val="00D01AF8"/>
    <w:rsid w:val="00D02117"/>
    <w:rsid w:val="00D02309"/>
    <w:rsid w:val="00D023C9"/>
    <w:rsid w:val="00D033CE"/>
    <w:rsid w:val="00D03E54"/>
    <w:rsid w:val="00D04551"/>
    <w:rsid w:val="00D06C7B"/>
    <w:rsid w:val="00D10BB7"/>
    <w:rsid w:val="00D112A2"/>
    <w:rsid w:val="00D11321"/>
    <w:rsid w:val="00D12427"/>
    <w:rsid w:val="00D131D6"/>
    <w:rsid w:val="00D13772"/>
    <w:rsid w:val="00D13DE1"/>
    <w:rsid w:val="00D14E4B"/>
    <w:rsid w:val="00D151B3"/>
    <w:rsid w:val="00D15377"/>
    <w:rsid w:val="00D1553E"/>
    <w:rsid w:val="00D157DD"/>
    <w:rsid w:val="00D1636C"/>
    <w:rsid w:val="00D16DF9"/>
    <w:rsid w:val="00D2026D"/>
    <w:rsid w:val="00D206DD"/>
    <w:rsid w:val="00D2093D"/>
    <w:rsid w:val="00D22132"/>
    <w:rsid w:val="00D22198"/>
    <w:rsid w:val="00D22B79"/>
    <w:rsid w:val="00D238D5"/>
    <w:rsid w:val="00D24048"/>
    <w:rsid w:val="00D24D08"/>
    <w:rsid w:val="00D25075"/>
    <w:rsid w:val="00D26387"/>
    <w:rsid w:val="00D264D7"/>
    <w:rsid w:val="00D303CD"/>
    <w:rsid w:val="00D3065F"/>
    <w:rsid w:val="00D310CB"/>
    <w:rsid w:val="00D31C20"/>
    <w:rsid w:val="00D341D6"/>
    <w:rsid w:val="00D34885"/>
    <w:rsid w:val="00D348F0"/>
    <w:rsid w:val="00D34A96"/>
    <w:rsid w:val="00D353A1"/>
    <w:rsid w:val="00D35538"/>
    <w:rsid w:val="00D359E6"/>
    <w:rsid w:val="00D35B61"/>
    <w:rsid w:val="00D37345"/>
    <w:rsid w:val="00D378EB"/>
    <w:rsid w:val="00D409F4"/>
    <w:rsid w:val="00D40B21"/>
    <w:rsid w:val="00D40BAC"/>
    <w:rsid w:val="00D4125B"/>
    <w:rsid w:val="00D43B37"/>
    <w:rsid w:val="00D44BF5"/>
    <w:rsid w:val="00D45AF4"/>
    <w:rsid w:val="00D47306"/>
    <w:rsid w:val="00D508CD"/>
    <w:rsid w:val="00D50CA0"/>
    <w:rsid w:val="00D510FD"/>
    <w:rsid w:val="00D520EA"/>
    <w:rsid w:val="00D52DC4"/>
    <w:rsid w:val="00D536D0"/>
    <w:rsid w:val="00D53B7F"/>
    <w:rsid w:val="00D53C1C"/>
    <w:rsid w:val="00D5516F"/>
    <w:rsid w:val="00D559BC"/>
    <w:rsid w:val="00D55BCA"/>
    <w:rsid w:val="00D55D64"/>
    <w:rsid w:val="00D56009"/>
    <w:rsid w:val="00D56C71"/>
    <w:rsid w:val="00D57184"/>
    <w:rsid w:val="00D57B6C"/>
    <w:rsid w:val="00D6019E"/>
    <w:rsid w:val="00D61A30"/>
    <w:rsid w:val="00D61B88"/>
    <w:rsid w:val="00D61F78"/>
    <w:rsid w:val="00D62866"/>
    <w:rsid w:val="00D6471D"/>
    <w:rsid w:val="00D64FCC"/>
    <w:rsid w:val="00D657D3"/>
    <w:rsid w:val="00D6625B"/>
    <w:rsid w:val="00D66608"/>
    <w:rsid w:val="00D6668B"/>
    <w:rsid w:val="00D66851"/>
    <w:rsid w:val="00D67231"/>
    <w:rsid w:val="00D6761C"/>
    <w:rsid w:val="00D67A2A"/>
    <w:rsid w:val="00D67A81"/>
    <w:rsid w:val="00D67B58"/>
    <w:rsid w:val="00D721E3"/>
    <w:rsid w:val="00D7253A"/>
    <w:rsid w:val="00D72FE8"/>
    <w:rsid w:val="00D7643C"/>
    <w:rsid w:val="00D76463"/>
    <w:rsid w:val="00D778F8"/>
    <w:rsid w:val="00D803AB"/>
    <w:rsid w:val="00D80EFF"/>
    <w:rsid w:val="00D811F1"/>
    <w:rsid w:val="00D81F75"/>
    <w:rsid w:val="00D82806"/>
    <w:rsid w:val="00D82DE6"/>
    <w:rsid w:val="00D82E9F"/>
    <w:rsid w:val="00D840C3"/>
    <w:rsid w:val="00D84831"/>
    <w:rsid w:val="00D85F5B"/>
    <w:rsid w:val="00D85F8B"/>
    <w:rsid w:val="00D8643B"/>
    <w:rsid w:val="00D8766E"/>
    <w:rsid w:val="00D87B47"/>
    <w:rsid w:val="00D91D7F"/>
    <w:rsid w:val="00D92BD5"/>
    <w:rsid w:val="00D92CE2"/>
    <w:rsid w:val="00D93455"/>
    <w:rsid w:val="00D9372E"/>
    <w:rsid w:val="00D938F5"/>
    <w:rsid w:val="00D93D65"/>
    <w:rsid w:val="00D94228"/>
    <w:rsid w:val="00D945AB"/>
    <w:rsid w:val="00D95423"/>
    <w:rsid w:val="00D956AC"/>
    <w:rsid w:val="00D96254"/>
    <w:rsid w:val="00D9712D"/>
    <w:rsid w:val="00D976A3"/>
    <w:rsid w:val="00D97A32"/>
    <w:rsid w:val="00DA0A7D"/>
    <w:rsid w:val="00DA3763"/>
    <w:rsid w:val="00DA4BBD"/>
    <w:rsid w:val="00DA5ED9"/>
    <w:rsid w:val="00DA620A"/>
    <w:rsid w:val="00DA7834"/>
    <w:rsid w:val="00DB039B"/>
    <w:rsid w:val="00DB178C"/>
    <w:rsid w:val="00DB2B6C"/>
    <w:rsid w:val="00DB3221"/>
    <w:rsid w:val="00DB3C25"/>
    <w:rsid w:val="00DB49BA"/>
    <w:rsid w:val="00DB55D3"/>
    <w:rsid w:val="00DB608C"/>
    <w:rsid w:val="00DB7636"/>
    <w:rsid w:val="00DC076C"/>
    <w:rsid w:val="00DC13BF"/>
    <w:rsid w:val="00DC1906"/>
    <w:rsid w:val="00DC28B5"/>
    <w:rsid w:val="00DC29D6"/>
    <w:rsid w:val="00DC2F25"/>
    <w:rsid w:val="00DC3806"/>
    <w:rsid w:val="00DC4B13"/>
    <w:rsid w:val="00DC52D3"/>
    <w:rsid w:val="00DC5B3F"/>
    <w:rsid w:val="00DC722F"/>
    <w:rsid w:val="00DC7429"/>
    <w:rsid w:val="00DC7520"/>
    <w:rsid w:val="00DC7A2F"/>
    <w:rsid w:val="00DD0615"/>
    <w:rsid w:val="00DD0C6A"/>
    <w:rsid w:val="00DD14B0"/>
    <w:rsid w:val="00DD14F4"/>
    <w:rsid w:val="00DD2143"/>
    <w:rsid w:val="00DD26F4"/>
    <w:rsid w:val="00DD3D90"/>
    <w:rsid w:val="00DD4C7C"/>
    <w:rsid w:val="00DD5024"/>
    <w:rsid w:val="00DD51C1"/>
    <w:rsid w:val="00DD5315"/>
    <w:rsid w:val="00DD5F79"/>
    <w:rsid w:val="00DD6443"/>
    <w:rsid w:val="00DD76BA"/>
    <w:rsid w:val="00DE1C69"/>
    <w:rsid w:val="00DE28C8"/>
    <w:rsid w:val="00DE2A18"/>
    <w:rsid w:val="00DE5398"/>
    <w:rsid w:val="00DE66F8"/>
    <w:rsid w:val="00DE6DB8"/>
    <w:rsid w:val="00DE6E98"/>
    <w:rsid w:val="00DE7725"/>
    <w:rsid w:val="00DF1019"/>
    <w:rsid w:val="00DF114F"/>
    <w:rsid w:val="00DF1A52"/>
    <w:rsid w:val="00DF237C"/>
    <w:rsid w:val="00DF2ACD"/>
    <w:rsid w:val="00DF3059"/>
    <w:rsid w:val="00DF3592"/>
    <w:rsid w:val="00DF3627"/>
    <w:rsid w:val="00DF46AE"/>
    <w:rsid w:val="00DF5E98"/>
    <w:rsid w:val="00DF7430"/>
    <w:rsid w:val="00DF7ABC"/>
    <w:rsid w:val="00E01038"/>
    <w:rsid w:val="00E0105E"/>
    <w:rsid w:val="00E012EF"/>
    <w:rsid w:val="00E01341"/>
    <w:rsid w:val="00E01436"/>
    <w:rsid w:val="00E03554"/>
    <w:rsid w:val="00E03561"/>
    <w:rsid w:val="00E038CA"/>
    <w:rsid w:val="00E039B4"/>
    <w:rsid w:val="00E03DC6"/>
    <w:rsid w:val="00E03E9E"/>
    <w:rsid w:val="00E03F14"/>
    <w:rsid w:val="00E03F2D"/>
    <w:rsid w:val="00E041CC"/>
    <w:rsid w:val="00E04969"/>
    <w:rsid w:val="00E04E54"/>
    <w:rsid w:val="00E05AAB"/>
    <w:rsid w:val="00E108C8"/>
    <w:rsid w:val="00E10B48"/>
    <w:rsid w:val="00E10C0C"/>
    <w:rsid w:val="00E112F3"/>
    <w:rsid w:val="00E11618"/>
    <w:rsid w:val="00E11A2A"/>
    <w:rsid w:val="00E12BEC"/>
    <w:rsid w:val="00E133B3"/>
    <w:rsid w:val="00E139E9"/>
    <w:rsid w:val="00E15CCD"/>
    <w:rsid w:val="00E1601C"/>
    <w:rsid w:val="00E162DD"/>
    <w:rsid w:val="00E16862"/>
    <w:rsid w:val="00E17161"/>
    <w:rsid w:val="00E1728A"/>
    <w:rsid w:val="00E20A83"/>
    <w:rsid w:val="00E20C37"/>
    <w:rsid w:val="00E211D7"/>
    <w:rsid w:val="00E214D9"/>
    <w:rsid w:val="00E22128"/>
    <w:rsid w:val="00E2361A"/>
    <w:rsid w:val="00E24533"/>
    <w:rsid w:val="00E24557"/>
    <w:rsid w:val="00E250CB"/>
    <w:rsid w:val="00E25207"/>
    <w:rsid w:val="00E25C02"/>
    <w:rsid w:val="00E25C4D"/>
    <w:rsid w:val="00E27E05"/>
    <w:rsid w:val="00E30572"/>
    <w:rsid w:val="00E30B64"/>
    <w:rsid w:val="00E33E35"/>
    <w:rsid w:val="00E344A8"/>
    <w:rsid w:val="00E34553"/>
    <w:rsid w:val="00E355C3"/>
    <w:rsid w:val="00E35F43"/>
    <w:rsid w:val="00E35F8C"/>
    <w:rsid w:val="00E3687C"/>
    <w:rsid w:val="00E368AF"/>
    <w:rsid w:val="00E368C1"/>
    <w:rsid w:val="00E36AF7"/>
    <w:rsid w:val="00E36C97"/>
    <w:rsid w:val="00E40525"/>
    <w:rsid w:val="00E40C29"/>
    <w:rsid w:val="00E412A3"/>
    <w:rsid w:val="00E43631"/>
    <w:rsid w:val="00E44015"/>
    <w:rsid w:val="00E4494C"/>
    <w:rsid w:val="00E44B9E"/>
    <w:rsid w:val="00E44CF0"/>
    <w:rsid w:val="00E44E06"/>
    <w:rsid w:val="00E45446"/>
    <w:rsid w:val="00E46896"/>
    <w:rsid w:val="00E46EC7"/>
    <w:rsid w:val="00E50018"/>
    <w:rsid w:val="00E512DB"/>
    <w:rsid w:val="00E51ABB"/>
    <w:rsid w:val="00E527F3"/>
    <w:rsid w:val="00E52DFA"/>
    <w:rsid w:val="00E53187"/>
    <w:rsid w:val="00E558DC"/>
    <w:rsid w:val="00E559AA"/>
    <w:rsid w:val="00E560DA"/>
    <w:rsid w:val="00E56361"/>
    <w:rsid w:val="00E56EA5"/>
    <w:rsid w:val="00E56F49"/>
    <w:rsid w:val="00E56F9E"/>
    <w:rsid w:val="00E60777"/>
    <w:rsid w:val="00E61921"/>
    <w:rsid w:val="00E62573"/>
    <w:rsid w:val="00E65D44"/>
    <w:rsid w:val="00E665B8"/>
    <w:rsid w:val="00E66A36"/>
    <w:rsid w:val="00E66B66"/>
    <w:rsid w:val="00E66C60"/>
    <w:rsid w:val="00E70766"/>
    <w:rsid w:val="00E70DC8"/>
    <w:rsid w:val="00E70E04"/>
    <w:rsid w:val="00E717A1"/>
    <w:rsid w:val="00E7210E"/>
    <w:rsid w:val="00E72A9B"/>
    <w:rsid w:val="00E7468D"/>
    <w:rsid w:val="00E74947"/>
    <w:rsid w:val="00E7499E"/>
    <w:rsid w:val="00E749A9"/>
    <w:rsid w:val="00E7606D"/>
    <w:rsid w:val="00E76DD5"/>
    <w:rsid w:val="00E77853"/>
    <w:rsid w:val="00E8011E"/>
    <w:rsid w:val="00E8022A"/>
    <w:rsid w:val="00E81D87"/>
    <w:rsid w:val="00E81E39"/>
    <w:rsid w:val="00E82D24"/>
    <w:rsid w:val="00E83BF8"/>
    <w:rsid w:val="00E83C44"/>
    <w:rsid w:val="00E8435E"/>
    <w:rsid w:val="00E84A43"/>
    <w:rsid w:val="00E84ACC"/>
    <w:rsid w:val="00E8526B"/>
    <w:rsid w:val="00E852C4"/>
    <w:rsid w:val="00E86314"/>
    <w:rsid w:val="00E86EDB"/>
    <w:rsid w:val="00E91153"/>
    <w:rsid w:val="00E915DE"/>
    <w:rsid w:val="00E91674"/>
    <w:rsid w:val="00E92196"/>
    <w:rsid w:val="00E92D40"/>
    <w:rsid w:val="00E930F7"/>
    <w:rsid w:val="00E940E9"/>
    <w:rsid w:val="00E970B6"/>
    <w:rsid w:val="00E9720D"/>
    <w:rsid w:val="00E976F2"/>
    <w:rsid w:val="00EA04A9"/>
    <w:rsid w:val="00EA0EA1"/>
    <w:rsid w:val="00EA1435"/>
    <w:rsid w:val="00EA154C"/>
    <w:rsid w:val="00EA22E0"/>
    <w:rsid w:val="00EA2E84"/>
    <w:rsid w:val="00EA4208"/>
    <w:rsid w:val="00EA438D"/>
    <w:rsid w:val="00EA43DC"/>
    <w:rsid w:val="00EA44E5"/>
    <w:rsid w:val="00EA6FEB"/>
    <w:rsid w:val="00EA7109"/>
    <w:rsid w:val="00EA76F5"/>
    <w:rsid w:val="00EB005B"/>
    <w:rsid w:val="00EB078D"/>
    <w:rsid w:val="00EB1E6E"/>
    <w:rsid w:val="00EB20DE"/>
    <w:rsid w:val="00EB3101"/>
    <w:rsid w:val="00EB3E9F"/>
    <w:rsid w:val="00EB50B2"/>
    <w:rsid w:val="00EC07CE"/>
    <w:rsid w:val="00EC0B46"/>
    <w:rsid w:val="00EC2253"/>
    <w:rsid w:val="00EC2AAB"/>
    <w:rsid w:val="00EC3795"/>
    <w:rsid w:val="00EC46C6"/>
    <w:rsid w:val="00EC4DE9"/>
    <w:rsid w:val="00EC4F9A"/>
    <w:rsid w:val="00EC7088"/>
    <w:rsid w:val="00EC786D"/>
    <w:rsid w:val="00EC7F1F"/>
    <w:rsid w:val="00ED0007"/>
    <w:rsid w:val="00ED070B"/>
    <w:rsid w:val="00ED0CFB"/>
    <w:rsid w:val="00ED0F00"/>
    <w:rsid w:val="00ED20D4"/>
    <w:rsid w:val="00ED2EBD"/>
    <w:rsid w:val="00ED35D7"/>
    <w:rsid w:val="00ED3860"/>
    <w:rsid w:val="00ED3890"/>
    <w:rsid w:val="00ED3CCF"/>
    <w:rsid w:val="00ED3F13"/>
    <w:rsid w:val="00ED3FAA"/>
    <w:rsid w:val="00ED57D4"/>
    <w:rsid w:val="00ED67B1"/>
    <w:rsid w:val="00ED7A04"/>
    <w:rsid w:val="00EE006C"/>
    <w:rsid w:val="00EE03CB"/>
    <w:rsid w:val="00EE04D1"/>
    <w:rsid w:val="00EE1407"/>
    <w:rsid w:val="00EE168A"/>
    <w:rsid w:val="00EE1911"/>
    <w:rsid w:val="00EE21E6"/>
    <w:rsid w:val="00EE2CC1"/>
    <w:rsid w:val="00EE331D"/>
    <w:rsid w:val="00EE3565"/>
    <w:rsid w:val="00EE35B2"/>
    <w:rsid w:val="00EE35CC"/>
    <w:rsid w:val="00EE3CD9"/>
    <w:rsid w:val="00EE47F7"/>
    <w:rsid w:val="00EE4CE0"/>
    <w:rsid w:val="00EE4FF8"/>
    <w:rsid w:val="00EE5181"/>
    <w:rsid w:val="00EE5705"/>
    <w:rsid w:val="00EE5E87"/>
    <w:rsid w:val="00EE654E"/>
    <w:rsid w:val="00EE6E1D"/>
    <w:rsid w:val="00EE7307"/>
    <w:rsid w:val="00EE7499"/>
    <w:rsid w:val="00EE7F0E"/>
    <w:rsid w:val="00EF13D3"/>
    <w:rsid w:val="00EF154A"/>
    <w:rsid w:val="00EF19B5"/>
    <w:rsid w:val="00EF20C0"/>
    <w:rsid w:val="00EF2381"/>
    <w:rsid w:val="00EF2F09"/>
    <w:rsid w:val="00EF305F"/>
    <w:rsid w:val="00EF3F01"/>
    <w:rsid w:val="00EF4A82"/>
    <w:rsid w:val="00EF4EEA"/>
    <w:rsid w:val="00EF4FC3"/>
    <w:rsid w:val="00EF5661"/>
    <w:rsid w:val="00EF6ECC"/>
    <w:rsid w:val="00EF76C2"/>
    <w:rsid w:val="00EF7F1F"/>
    <w:rsid w:val="00F00171"/>
    <w:rsid w:val="00F00695"/>
    <w:rsid w:val="00F010EA"/>
    <w:rsid w:val="00F024B6"/>
    <w:rsid w:val="00F02AD3"/>
    <w:rsid w:val="00F0308B"/>
    <w:rsid w:val="00F032B8"/>
    <w:rsid w:val="00F0411C"/>
    <w:rsid w:val="00F05522"/>
    <w:rsid w:val="00F07B04"/>
    <w:rsid w:val="00F07B0F"/>
    <w:rsid w:val="00F11E06"/>
    <w:rsid w:val="00F1252B"/>
    <w:rsid w:val="00F138D0"/>
    <w:rsid w:val="00F13D46"/>
    <w:rsid w:val="00F13D59"/>
    <w:rsid w:val="00F164DA"/>
    <w:rsid w:val="00F2096E"/>
    <w:rsid w:val="00F20A3D"/>
    <w:rsid w:val="00F23677"/>
    <w:rsid w:val="00F23DEF"/>
    <w:rsid w:val="00F2432B"/>
    <w:rsid w:val="00F244A9"/>
    <w:rsid w:val="00F24D9E"/>
    <w:rsid w:val="00F25A28"/>
    <w:rsid w:val="00F25F5C"/>
    <w:rsid w:val="00F304D3"/>
    <w:rsid w:val="00F30D62"/>
    <w:rsid w:val="00F315F4"/>
    <w:rsid w:val="00F31809"/>
    <w:rsid w:val="00F31E64"/>
    <w:rsid w:val="00F32514"/>
    <w:rsid w:val="00F329DF"/>
    <w:rsid w:val="00F32AAB"/>
    <w:rsid w:val="00F32E1C"/>
    <w:rsid w:val="00F32F62"/>
    <w:rsid w:val="00F33251"/>
    <w:rsid w:val="00F335A0"/>
    <w:rsid w:val="00F33AA2"/>
    <w:rsid w:val="00F33FD4"/>
    <w:rsid w:val="00F34201"/>
    <w:rsid w:val="00F35233"/>
    <w:rsid w:val="00F356B1"/>
    <w:rsid w:val="00F358B0"/>
    <w:rsid w:val="00F35FAF"/>
    <w:rsid w:val="00F364AC"/>
    <w:rsid w:val="00F367A3"/>
    <w:rsid w:val="00F37586"/>
    <w:rsid w:val="00F375D2"/>
    <w:rsid w:val="00F4223F"/>
    <w:rsid w:val="00F42AA2"/>
    <w:rsid w:val="00F42E99"/>
    <w:rsid w:val="00F42EC2"/>
    <w:rsid w:val="00F4340F"/>
    <w:rsid w:val="00F43847"/>
    <w:rsid w:val="00F43B90"/>
    <w:rsid w:val="00F45A8C"/>
    <w:rsid w:val="00F45AC8"/>
    <w:rsid w:val="00F478C6"/>
    <w:rsid w:val="00F47969"/>
    <w:rsid w:val="00F5044E"/>
    <w:rsid w:val="00F513EB"/>
    <w:rsid w:val="00F513F0"/>
    <w:rsid w:val="00F524F6"/>
    <w:rsid w:val="00F53F19"/>
    <w:rsid w:val="00F5478D"/>
    <w:rsid w:val="00F54DA2"/>
    <w:rsid w:val="00F560F9"/>
    <w:rsid w:val="00F564A4"/>
    <w:rsid w:val="00F56946"/>
    <w:rsid w:val="00F5767F"/>
    <w:rsid w:val="00F57AC2"/>
    <w:rsid w:val="00F62072"/>
    <w:rsid w:val="00F6308B"/>
    <w:rsid w:val="00F639EF"/>
    <w:rsid w:val="00F63CD0"/>
    <w:rsid w:val="00F64553"/>
    <w:rsid w:val="00F664E2"/>
    <w:rsid w:val="00F67250"/>
    <w:rsid w:val="00F71395"/>
    <w:rsid w:val="00F725C8"/>
    <w:rsid w:val="00F728FA"/>
    <w:rsid w:val="00F7302A"/>
    <w:rsid w:val="00F73415"/>
    <w:rsid w:val="00F73DE8"/>
    <w:rsid w:val="00F74038"/>
    <w:rsid w:val="00F740D1"/>
    <w:rsid w:val="00F74559"/>
    <w:rsid w:val="00F74AD1"/>
    <w:rsid w:val="00F75189"/>
    <w:rsid w:val="00F75814"/>
    <w:rsid w:val="00F7652C"/>
    <w:rsid w:val="00F76C69"/>
    <w:rsid w:val="00F76D0A"/>
    <w:rsid w:val="00F77632"/>
    <w:rsid w:val="00F77888"/>
    <w:rsid w:val="00F8043E"/>
    <w:rsid w:val="00F80F39"/>
    <w:rsid w:val="00F81BCF"/>
    <w:rsid w:val="00F81F3B"/>
    <w:rsid w:val="00F8232A"/>
    <w:rsid w:val="00F827A9"/>
    <w:rsid w:val="00F838C6"/>
    <w:rsid w:val="00F839A1"/>
    <w:rsid w:val="00F83B67"/>
    <w:rsid w:val="00F84263"/>
    <w:rsid w:val="00F84301"/>
    <w:rsid w:val="00F855D0"/>
    <w:rsid w:val="00F85CC8"/>
    <w:rsid w:val="00F86B46"/>
    <w:rsid w:val="00F86D6A"/>
    <w:rsid w:val="00F90846"/>
    <w:rsid w:val="00F90CD6"/>
    <w:rsid w:val="00F911E8"/>
    <w:rsid w:val="00F9150A"/>
    <w:rsid w:val="00F91A5F"/>
    <w:rsid w:val="00F9222A"/>
    <w:rsid w:val="00F925D5"/>
    <w:rsid w:val="00F930C8"/>
    <w:rsid w:val="00F94095"/>
    <w:rsid w:val="00F94B3F"/>
    <w:rsid w:val="00F94D66"/>
    <w:rsid w:val="00F950FC"/>
    <w:rsid w:val="00F953FD"/>
    <w:rsid w:val="00F95A9F"/>
    <w:rsid w:val="00F95CD1"/>
    <w:rsid w:val="00F965AC"/>
    <w:rsid w:val="00F97574"/>
    <w:rsid w:val="00F9798F"/>
    <w:rsid w:val="00FA0AE5"/>
    <w:rsid w:val="00FA1482"/>
    <w:rsid w:val="00FA15DC"/>
    <w:rsid w:val="00FA1FCB"/>
    <w:rsid w:val="00FA2D6D"/>
    <w:rsid w:val="00FA2FE5"/>
    <w:rsid w:val="00FA31EB"/>
    <w:rsid w:val="00FA38D2"/>
    <w:rsid w:val="00FA39E3"/>
    <w:rsid w:val="00FA4344"/>
    <w:rsid w:val="00FA50D7"/>
    <w:rsid w:val="00FA51A3"/>
    <w:rsid w:val="00FA5403"/>
    <w:rsid w:val="00FA5841"/>
    <w:rsid w:val="00FA5D2C"/>
    <w:rsid w:val="00FA5F47"/>
    <w:rsid w:val="00FA6474"/>
    <w:rsid w:val="00FA6A9E"/>
    <w:rsid w:val="00FB0DD2"/>
    <w:rsid w:val="00FB13B6"/>
    <w:rsid w:val="00FB1A5D"/>
    <w:rsid w:val="00FB1DC9"/>
    <w:rsid w:val="00FB3B43"/>
    <w:rsid w:val="00FB4371"/>
    <w:rsid w:val="00FB49CC"/>
    <w:rsid w:val="00FB4C94"/>
    <w:rsid w:val="00FB57C6"/>
    <w:rsid w:val="00FB6103"/>
    <w:rsid w:val="00FB6BA9"/>
    <w:rsid w:val="00FB7994"/>
    <w:rsid w:val="00FB7A1E"/>
    <w:rsid w:val="00FB7C16"/>
    <w:rsid w:val="00FB7E0C"/>
    <w:rsid w:val="00FC0424"/>
    <w:rsid w:val="00FC0618"/>
    <w:rsid w:val="00FC1C6C"/>
    <w:rsid w:val="00FC21D6"/>
    <w:rsid w:val="00FC28CF"/>
    <w:rsid w:val="00FC2D22"/>
    <w:rsid w:val="00FC338F"/>
    <w:rsid w:val="00FC4036"/>
    <w:rsid w:val="00FC411A"/>
    <w:rsid w:val="00FC64CB"/>
    <w:rsid w:val="00FC7A3A"/>
    <w:rsid w:val="00FD07C8"/>
    <w:rsid w:val="00FD0D37"/>
    <w:rsid w:val="00FD1286"/>
    <w:rsid w:val="00FD1C57"/>
    <w:rsid w:val="00FD23EC"/>
    <w:rsid w:val="00FD31E7"/>
    <w:rsid w:val="00FD437D"/>
    <w:rsid w:val="00FD4823"/>
    <w:rsid w:val="00FD5748"/>
    <w:rsid w:val="00FD5ADD"/>
    <w:rsid w:val="00FD5FAB"/>
    <w:rsid w:val="00FD631A"/>
    <w:rsid w:val="00FD767B"/>
    <w:rsid w:val="00FD7745"/>
    <w:rsid w:val="00FD7E01"/>
    <w:rsid w:val="00FE2254"/>
    <w:rsid w:val="00FE2C51"/>
    <w:rsid w:val="00FE4C70"/>
    <w:rsid w:val="00FE50CD"/>
    <w:rsid w:val="00FF0A73"/>
    <w:rsid w:val="00FF0B4D"/>
    <w:rsid w:val="00FF11C4"/>
    <w:rsid w:val="00FF1700"/>
    <w:rsid w:val="00FF17AE"/>
    <w:rsid w:val="00FF2B36"/>
    <w:rsid w:val="00FF2BAD"/>
    <w:rsid w:val="00FF3A0F"/>
    <w:rsid w:val="00FF3CB1"/>
    <w:rsid w:val="00FF41AA"/>
    <w:rsid w:val="00FF519E"/>
    <w:rsid w:val="00FF5447"/>
    <w:rsid w:val="00FF7198"/>
    <w:rsid w:val="00FF7B7A"/>
    <w:rsid w:val="00FF7C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86B015"/>
  <w15:docId w15:val="{219AE2AE-B661-46D0-A6DD-E175D11B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pPr>
        <w:spacing w:before="120"/>
        <w:ind w:left="397" w:hanging="39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1E6"/>
    <w:pPr>
      <w:widowControl w:val="0"/>
      <w:autoSpaceDE w:val="0"/>
      <w:autoSpaceDN w:val="0"/>
      <w:adjustRightInd w:val="0"/>
    </w:pPr>
    <w:rPr>
      <w:rFonts w:ascii="TmsRmn 11pt" w:hAnsi="TmsRmn 11pt" w:cs="TmsRmn 11pt"/>
      <w:sz w:val="22"/>
      <w:szCs w:val="22"/>
    </w:rPr>
  </w:style>
  <w:style w:type="paragraph" w:styleId="Heading1">
    <w:name w:val="heading 1"/>
    <w:basedOn w:val="Normal"/>
    <w:next w:val="Normal"/>
    <w:qFormat/>
    <w:rsid w:val="0050294B"/>
    <w:pPr>
      <w:keepNext/>
      <w:widowControl/>
      <w:autoSpaceDE/>
      <w:autoSpaceDN/>
      <w:adjustRightInd/>
      <w:jc w:val="center"/>
      <w:outlineLvl w:val="0"/>
    </w:pPr>
    <w:rPr>
      <w:rFonts w:ascii="Times New Roman" w:hAnsi="Times New Roman" w:cs="Times New Roman"/>
      <w:sz w:val="28"/>
      <w:szCs w:val="24"/>
    </w:rPr>
  </w:style>
  <w:style w:type="paragraph" w:styleId="Heading2">
    <w:name w:val="heading 2"/>
    <w:basedOn w:val="Normal"/>
    <w:next w:val="Normal"/>
    <w:link w:val="Heading2Char"/>
    <w:uiPriority w:val="9"/>
    <w:unhideWhenUsed/>
    <w:qFormat/>
    <w:rsid w:val="00634509"/>
    <w:pPr>
      <w:keepNext/>
      <w:keepLines/>
      <w:spacing w:before="20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634509"/>
    <w:pPr>
      <w:keepNext/>
      <w:spacing w:before="240" w:after="60"/>
      <w:outlineLvl w:val="2"/>
    </w:pPr>
    <w:rPr>
      <w:rFonts w:ascii="Cambria" w:hAnsi="Cambria" w:cs="Times New Roman"/>
      <w:b/>
      <w:bCs/>
      <w:sz w:val="26"/>
      <w:szCs w:val="26"/>
    </w:rPr>
  </w:style>
  <w:style w:type="paragraph" w:styleId="Heading5">
    <w:name w:val="heading 5"/>
    <w:basedOn w:val="Normal"/>
    <w:next w:val="Normal"/>
    <w:link w:val="Heading5Char"/>
    <w:uiPriority w:val="9"/>
    <w:semiHidden/>
    <w:unhideWhenUsed/>
    <w:qFormat/>
    <w:rsid w:val="00F8043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9150A"/>
    <w:rPr>
      <w:color w:val="0000FF"/>
      <w:u w:val="single"/>
    </w:rPr>
  </w:style>
  <w:style w:type="character" w:customStyle="1" w:styleId="a">
    <w:name w:val="Προεπιλεγμένη γραμματοσειρά παραγράφου"/>
    <w:rsid w:val="00F9150A"/>
  </w:style>
  <w:style w:type="paragraph" w:styleId="EndnoteText">
    <w:name w:val="endnote text"/>
    <w:basedOn w:val="Normal"/>
    <w:link w:val="EndnoteTextChar"/>
    <w:uiPriority w:val="99"/>
    <w:rsid w:val="00F9150A"/>
    <w:rPr>
      <w:rFonts w:cs="Times New Roman"/>
      <w:sz w:val="24"/>
      <w:szCs w:val="24"/>
    </w:rPr>
  </w:style>
  <w:style w:type="character" w:styleId="EndnoteReference">
    <w:name w:val="endnote reference"/>
    <w:basedOn w:val="DefaultParagraphFont"/>
    <w:uiPriority w:val="99"/>
    <w:rsid w:val="00F9150A"/>
    <w:rPr>
      <w:vertAlign w:val="superscript"/>
    </w:rPr>
  </w:style>
  <w:style w:type="paragraph" w:styleId="FootnoteText">
    <w:name w:val="footnote text"/>
    <w:basedOn w:val="Normal"/>
    <w:rsid w:val="00F9150A"/>
    <w:rPr>
      <w:rFonts w:cs="Times New Roman"/>
      <w:sz w:val="24"/>
      <w:szCs w:val="24"/>
    </w:rPr>
  </w:style>
  <w:style w:type="character" w:styleId="FootnoteReference">
    <w:name w:val="footnote reference"/>
    <w:basedOn w:val="DefaultParagraphFont"/>
    <w:rsid w:val="0028107F"/>
    <w:rPr>
      <w:b/>
      <w:color w:val="FF0000"/>
      <w:sz w:val="20"/>
    </w:rPr>
  </w:style>
  <w:style w:type="paragraph" w:styleId="TOC1">
    <w:name w:val="toc 1"/>
    <w:basedOn w:val="Normal"/>
    <w:next w:val="Normal"/>
    <w:rsid w:val="00F9150A"/>
    <w:pPr>
      <w:tabs>
        <w:tab w:val="right" w:leader="dot" w:pos="9360"/>
      </w:tabs>
      <w:suppressAutoHyphens/>
      <w:spacing w:before="480" w:line="240" w:lineRule="atLeast"/>
      <w:ind w:left="720" w:right="720" w:hanging="720"/>
    </w:pPr>
    <w:rPr>
      <w:lang w:val="en-US"/>
    </w:rPr>
  </w:style>
  <w:style w:type="paragraph" w:styleId="TOC2">
    <w:name w:val="toc 2"/>
    <w:basedOn w:val="Normal"/>
    <w:next w:val="Normal"/>
    <w:rsid w:val="00F9150A"/>
    <w:pPr>
      <w:tabs>
        <w:tab w:val="right" w:leader="dot" w:pos="9360"/>
      </w:tabs>
      <w:suppressAutoHyphens/>
      <w:spacing w:line="240" w:lineRule="atLeast"/>
      <w:ind w:left="720" w:right="720"/>
    </w:pPr>
    <w:rPr>
      <w:lang w:val="en-US"/>
    </w:rPr>
  </w:style>
  <w:style w:type="paragraph" w:styleId="TOC3">
    <w:name w:val="toc 3"/>
    <w:basedOn w:val="Normal"/>
    <w:next w:val="Normal"/>
    <w:rsid w:val="00F9150A"/>
    <w:pPr>
      <w:tabs>
        <w:tab w:val="right" w:leader="dot" w:pos="9360"/>
      </w:tabs>
      <w:suppressAutoHyphens/>
      <w:spacing w:line="240" w:lineRule="atLeast"/>
      <w:ind w:left="720" w:right="720"/>
    </w:pPr>
    <w:rPr>
      <w:lang w:val="en-US"/>
    </w:rPr>
  </w:style>
  <w:style w:type="paragraph" w:styleId="TOC4">
    <w:name w:val="toc 4"/>
    <w:basedOn w:val="Normal"/>
    <w:next w:val="Normal"/>
    <w:rsid w:val="00F9150A"/>
    <w:pPr>
      <w:tabs>
        <w:tab w:val="right" w:leader="dot" w:pos="9360"/>
      </w:tabs>
      <w:suppressAutoHyphens/>
      <w:spacing w:line="240" w:lineRule="atLeast"/>
      <w:ind w:left="720" w:right="720"/>
    </w:pPr>
    <w:rPr>
      <w:lang w:val="en-US"/>
    </w:rPr>
  </w:style>
  <w:style w:type="paragraph" w:styleId="TOC5">
    <w:name w:val="toc 5"/>
    <w:basedOn w:val="Normal"/>
    <w:next w:val="Normal"/>
    <w:rsid w:val="00F9150A"/>
    <w:pPr>
      <w:tabs>
        <w:tab w:val="right" w:leader="dot" w:pos="9360"/>
      </w:tabs>
      <w:suppressAutoHyphens/>
      <w:spacing w:line="240" w:lineRule="atLeast"/>
      <w:ind w:left="720" w:right="720"/>
    </w:pPr>
    <w:rPr>
      <w:lang w:val="en-US"/>
    </w:rPr>
  </w:style>
  <w:style w:type="paragraph" w:styleId="TOC6">
    <w:name w:val="toc 6"/>
    <w:basedOn w:val="Normal"/>
    <w:next w:val="Normal"/>
    <w:rsid w:val="00F9150A"/>
    <w:pPr>
      <w:tabs>
        <w:tab w:val="right" w:pos="9360"/>
      </w:tabs>
      <w:suppressAutoHyphens/>
      <w:spacing w:line="240" w:lineRule="atLeast"/>
      <w:ind w:left="720" w:hanging="720"/>
    </w:pPr>
    <w:rPr>
      <w:lang w:val="en-US"/>
    </w:rPr>
  </w:style>
  <w:style w:type="paragraph" w:styleId="TOC7">
    <w:name w:val="toc 7"/>
    <w:basedOn w:val="Normal"/>
    <w:next w:val="Normal"/>
    <w:rsid w:val="00F9150A"/>
    <w:pPr>
      <w:suppressAutoHyphens/>
      <w:spacing w:line="240" w:lineRule="atLeast"/>
      <w:ind w:left="720" w:hanging="720"/>
    </w:pPr>
    <w:rPr>
      <w:lang w:val="en-US"/>
    </w:rPr>
  </w:style>
  <w:style w:type="paragraph" w:styleId="TOC8">
    <w:name w:val="toc 8"/>
    <w:basedOn w:val="Normal"/>
    <w:next w:val="Normal"/>
    <w:rsid w:val="00F9150A"/>
    <w:pPr>
      <w:tabs>
        <w:tab w:val="right" w:pos="9360"/>
      </w:tabs>
      <w:suppressAutoHyphens/>
      <w:spacing w:line="240" w:lineRule="atLeast"/>
      <w:ind w:left="720" w:hanging="720"/>
    </w:pPr>
    <w:rPr>
      <w:lang w:val="en-US"/>
    </w:rPr>
  </w:style>
  <w:style w:type="paragraph" w:styleId="TOC9">
    <w:name w:val="toc 9"/>
    <w:basedOn w:val="Normal"/>
    <w:next w:val="Normal"/>
    <w:rsid w:val="00F9150A"/>
    <w:pPr>
      <w:tabs>
        <w:tab w:val="right" w:leader="dot" w:pos="9360"/>
      </w:tabs>
      <w:suppressAutoHyphens/>
      <w:spacing w:line="240" w:lineRule="atLeast"/>
      <w:ind w:left="720" w:hanging="720"/>
    </w:pPr>
    <w:rPr>
      <w:lang w:val="en-US"/>
    </w:rPr>
  </w:style>
  <w:style w:type="paragraph" w:styleId="Index1">
    <w:name w:val="index 1"/>
    <w:basedOn w:val="Normal"/>
    <w:next w:val="Normal"/>
    <w:rsid w:val="00F9150A"/>
    <w:pPr>
      <w:tabs>
        <w:tab w:val="right" w:leader="dot" w:pos="9360"/>
      </w:tabs>
      <w:suppressAutoHyphens/>
      <w:spacing w:line="240" w:lineRule="atLeast"/>
      <w:ind w:left="720" w:hanging="720"/>
    </w:pPr>
    <w:rPr>
      <w:lang w:val="en-US"/>
    </w:rPr>
  </w:style>
  <w:style w:type="paragraph" w:styleId="Index2">
    <w:name w:val="index 2"/>
    <w:basedOn w:val="Normal"/>
    <w:next w:val="Normal"/>
    <w:rsid w:val="00F9150A"/>
    <w:pPr>
      <w:tabs>
        <w:tab w:val="right" w:leader="dot" w:pos="9360"/>
      </w:tabs>
      <w:suppressAutoHyphens/>
      <w:spacing w:line="240" w:lineRule="atLeast"/>
      <w:ind w:left="720"/>
    </w:pPr>
    <w:rPr>
      <w:lang w:val="en-US"/>
    </w:rPr>
  </w:style>
  <w:style w:type="paragraph" w:customStyle="1" w:styleId="a0">
    <w:name w:val="επικεφαλίδα ΠΝ"/>
    <w:basedOn w:val="Normal"/>
    <w:rsid w:val="00F9150A"/>
    <w:pPr>
      <w:tabs>
        <w:tab w:val="right" w:pos="9360"/>
      </w:tabs>
      <w:suppressAutoHyphens/>
      <w:spacing w:line="240" w:lineRule="atLeast"/>
    </w:pPr>
    <w:rPr>
      <w:lang w:val="en-US"/>
    </w:rPr>
  </w:style>
  <w:style w:type="paragraph" w:customStyle="1" w:styleId="a1">
    <w:name w:val="λεζάντα"/>
    <w:basedOn w:val="Normal"/>
    <w:rsid w:val="00F9150A"/>
    <w:rPr>
      <w:rFonts w:cs="Times New Roman"/>
      <w:sz w:val="24"/>
      <w:szCs w:val="24"/>
    </w:rPr>
  </w:style>
  <w:style w:type="character" w:customStyle="1" w:styleId="EquationCaption">
    <w:name w:val="_Equation Caption"/>
    <w:rsid w:val="00F9150A"/>
  </w:style>
  <w:style w:type="paragraph" w:styleId="BodyTextIndent2">
    <w:name w:val="Body Text Indent 2"/>
    <w:basedOn w:val="Normal"/>
    <w:rsid w:val="00E91674"/>
    <w:pPr>
      <w:autoSpaceDE/>
      <w:autoSpaceDN/>
      <w:adjustRightInd/>
      <w:spacing w:line="312" w:lineRule="auto"/>
      <w:ind w:left="1418" w:hanging="1418"/>
    </w:pPr>
    <w:rPr>
      <w:rFonts w:ascii="Times New Roman" w:hAnsi="Times New Roman" w:cs="Times New Roman"/>
      <w:snapToGrid w:val="0"/>
      <w:spacing w:val="-2"/>
      <w:sz w:val="24"/>
      <w:szCs w:val="20"/>
    </w:rPr>
  </w:style>
  <w:style w:type="paragraph" w:customStyle="1" w:styleId="00712">
    <w:name w:val="Στυλ Πλήρης Αριστερά:  0 εκ. Προεξοχή:  0.7 εκ. Πριν:  12 στ. ..."/>
    <w:basedOn w:val="Normal"/>
    <w:link w:val="00712CharChar"/>
    <w:rsid w:val="00F90846"/>
    <w:pPr>
      <w:numPr>
        <w:numId w:val="28"/>
      </w:numPr>
      <w:spacing w:before="240" w:after="120" w:line="360" w:lineRule="auto"/>
    </w:pPr>
    <w:rPr>
      <w:rFonts w:ascii="Times New Roman" w:hAnsi="Times New Roman" w:cs="Times New Roman"/>
      <w:b/>
      <w:sz w:val="20"/>
      <w:szCs w:val="20"/>
      <w:lang w:val="en-GB"/>
    </w:rPr>
  </w:style>
  <w:style w:type="character" w:customStyle="1" w:styleId="00712CharChar">
    <w:name w:val="Στυλ Πλήρης Αριστερά:  0 εκ. Προεξοχή:  0.7 εκ. Πριν:  12 στ. ... Char Char"/>
    <w:basedOn w:val="DefaultParagraphFont"/>
    <w:link w:val="00712"/>
    <w:rsid w:val="00F90846"/>
    <w:rPr>
      <w:b/>
      <w:lang w:val="en-GB"/>
    </w:rPr>
  </w:style>
  <w:style w:type="paragraph" w:customStyle="1" w:styleId="007120">
    <w:name w:val="Στυλ Στυλ Πλήρης Αριστερά:  0 εκ. Προεξοχή:  0.7 εκ. Πριν:  12 στ...."/>
    <w:basedOn w:val="00712"/>
    <w:link w:val="00712Char"/>
    <w:rsid w:val="00122838"/>
    <w:pPr>
      <w:numPr>
        <w:numId w:val="2"/>
      </w:numPr>
    </w:pPr>
    <w:rPr>
      <w:lang w:val="el-GR"/>
    </w:rPr>
  </w:style>
  <w:style w:type="character" w:customStyle="1" w:styleId="00712Char">
    <w:name w:val="Στυλ Στυλ Πλήρης Αριστερά:  0 εκ. Προεξοχή:  0.7 εκ. Πριν:  12 στ.... Char"/>
    <w:basedOn w:val="00712CharChar"/>
    <w:link w:val="007120"/>
    <w:rsid w:val="00122838"/>
    <w:rPr>
      <w:b/>
      <w:lang w:val="en-GB"/>
    </w:rPr>
  </w:style>
  <w:style w:type="paragraph" w:styleId="BodyText">
    <w:name w:val="Body Text"/>
    <w:basedOn w:val="Normal"/>
    <w:rsid w:val="0050294B"/>
    <w:pPr>
      <w:spacing w:after="120"/>
    </w:pPr>
  </w:style>
  <w:style w:type="paragraph" w:styleId="Title">
    <w:name w:val="Title"/>
    <w:basedOn w:val="Normal"/>
    <w:qFormat/>
    <w:rsid w:val="00282272"/>
    <w:pPr>
      <w:autoSpaceDE/>
      <w:autoSpaceDN/>
      <w:adjustRightInd/>
      <w:spacing w:line="312" w:lineRule="auto"/>
      <w:jc w:val="center"/>
    </w:pPr>
    <w:rPr>
      <w:rFonts w:ascii="Times New Roman" w:hAnsi="Times New Roman" w:cs="Times New Roman"/>
      <w:b/>
      <w:snapToGrid w:val="0"/>
      <w:sz w:val="28"/>
      <w:szCs w:val="20"/>
      <w:lang w:val="en-GB"/>
    </w:rPr>
  </w:style>
  <w:style w:type="paragraph" w:customStyle="1" w:styleId="0115">
    <w:name w:val="Στυλ Συμπυκνωμένη κατά  0.1 στ. Διάστιχο:  15 γραμμή"/>
    <w:basedOn w:val="Normal"/>
    <w:next w:val="00712"/>
    <w:rsid w:val="001D6530"/>
    <w:pPr>
      <w:ind w:firstLine="397"/>
    </w:pPr>
    <w:rPr>
      <w:rFonts w:ascii="Times New Roman" w:hAnsi="Times New Roman" w:cs="Times New Roman"/>
      <w:sz w:val="20"/>
      <w:szCs w:val="20"/>
    </w:rPr>
  </w:style>
  <w:style w:type="paragraph" w:customStyle="1" w:styleId="007121">
    <w:name w:val="Στυλ Στυλ Πλήρης Αριστερά:  0 εκ. Προεξοχή:  0.7 εκ. Πριν:  12 στ....1"/>
    <w:basedOn w:val="00712"/>
    <w:link w:val="007121Char"/>
    <w:rsid w:val="001D6530"/>
    <w:pPr>
      <w:numPr>
        <w:numId w:val="0"/>
      </w:numPr>
      <w:tabs>
        <w:tab w:val="num" w:pos="360"/>
      </w:tabs>
      <w:ind w:left="360" w:hanging="360"/>
    </w:pPr>
    <w:rPr>
      <w:i/>
      <w:iCs/>
    </w:rPr>
  </w:style>
  <w:style w:type="character" w:customStyle="1" w:styleId="007121Char">
    <w:name w:val="Στυλ Στυλ Πλήρης Αριστερά:  0 εκ. Προεξοχή:  0.7 εκ. Πριν:  12 στ....1 Char"/>
    <w:basedOn w:val="00712CharChar"/>
    <w:link w:val="007121"/>
    <w:rsid w:val="001D6530"/>
    <w:rPr>
      <w:b/>
      <w:i/>
      <w:iCs/>
      <w:lang w:val="en-GB" w:eastAsia="el-GR" w:bidi="ar-SA"/>
    </w:rPr>
  </w:style>
  <w:style w:type="paragraph" w:customStyle="1" w:styleId="15">
    <w:name w:val="Στυλ Διάστιχο:  15 γραμμή + Διάστι..."/>
    <w:basedOn w:val="0115"/>
    <w:rsid w:val="001D6530"/>
    <w:pPr>
      <w:spacing w:line="360" w:lineRule="auto"/>
    </w:pPr>
  </w:style>
  <w:style w:type="character" w:customStyle="1" w:styleId="Technical2">
    <w:name w:val="Technical 2"/>
    <w:basedOn w:val="a"/>
    <w:rsid w:val="001D6530"/>
    <w:rPr>
      <w:rFonts w:ascii="Helv 11pt" w:hAnsi="Helv 11pt" w:cs="Helv 11pt"/>
      <w:sz w:val="22"/>
      <w:szCs w:val="22"/>
      <w:lang w:val="en-US"/>
    </w:rPr>
  </w:style>
  <w:style w:type="paragraph" w:styleId="BodyTextIndent">
    <w:name w:val="Body Text Indent"/>
    <w:basedOn w:val="Normal"/>
    <w:rsid w:val="008B50CE"/>
    <w:pPr>
      <w:spacing w:after="120"/>
      <w:ind w:left="360"/>
    </w:pPr>
  </w:style>
  <w:style w:type="table" w:styleId="TableGrid">
    <w:name w:val="Table Grid"/>
    <w:basedOn w:val="TableNormal"/>
    <w:rsid w:val="003F692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A7E35"/>
    <w:pPr>
      <w:tabs>
        <w:tab w:val="center" w:pos="4153"/>
        <w:tab w:val="right" w:pos="8306"/>
      </w:tabs>
    </w:pPr>
  </w:style>
  <w:style w:type="character" w:styleId="PageNumber">
    <w:name w:val="page number"/>
    <w:basedOn w:val="DefaultParagraphFont"/>
    <w:rsid w:val="00BA7E35"/>
  </w:style>
  <w:style w:type="paragraph" w:styleId="Header">
    <w:name w:val="header"/>
    <w:basedOn w:val="Normal"/>
    <w:rsid w:val="00BA7E35"/>
    <w:pPr>
      <w:tabs>
        <w:tab w:val="center" w:pos="4153"/>
        <w:tab w:val="right" w:pos="8306"/>
      </w:tabs>
    </w:pPr>
  </w:style>
  <w:style w:type="paragraph" w:styleId="BodyText2">
    <w:name w:val="Body Text 2"/>
    <w:basedOn w:val="Normal"/>
    <w:rsid w:val="00603A08"/>
    <w:pPr>
      <w:spacing w:after="120" w:line="480" w:lineRule="auto"/>
    </w:pPr>
  </w:style>
  <w:style w:type="paragraph" w:styleId="NormalWeb">
    <w:name w:val="Normal (Web)"/>
    <w:basedOn w:val="Normal"/>
    <w:uiPriority w:val="99"/>
    <w:rsid w:val="00B61861"/>
    <w:pPr>
      <w:widowControl/>
      <w:autoSpaceDE/>
      <w:autoSpaceDN/>
      <w:adjustRightInd/>
      <w:spacing w:before="100" w:beforeAutospacing="1" w:after="100" w:afterAutospacing="1"/>
    </w:pPr>
    <w:rPr>
      <w:rFonts w:ascii="Times New Roman" w:hAnsi="Times New Roman" w:cs="Times New Roman"/>
      <w:sz w:val="24"/>
      <w:szCs w:val="24"/>
      <w:lang w:val="en-US" w:eastAsia="en-US"/>
    </w:rPr>
  </w:style>
  <w:style w:type="character" w:customStyle="1" w:styleId="Heading2Char">
    <w:name w:val="Heading 2 Char"/>
    <w:basedOn w:val="DefaultParagraphFont"/>
    <w:link w:val="Heading2"/>
    <w:uiPriority w:val="9"/>
    <w:rsid w:val="00634509"/>
    <w:rPr>
      <w:rFonts w:ascii="Cambria" w:eastAsia="Times New Roman" w:hAnsi="Cambria" w:cs="Times New Roman"/>
      <w:b/>
      <w:bCs/>
      <w:color w:val="4F81BD"/>
      <w:sz w:val="26"/>
      <w:szCs w:val="26"/>
      <w:lang w:val="el-GR" w:eastAsia="el-GR"/>
    </w:rPr>
  </w:style>
  <w:style w:type="character" w:customStyle="1" w:styleId="Heading3Char">
    <w:name w:val="Heading 3 Char"/>
    <w:basedOn w:val="DefaultParagraphFont"/>
    <w:link w:val="Heading3"/>
    <w:uiPriority w:val="9"/>
    <w:semiHidden/>
    <w:rsid w:val="00634509"/>
    <w:rPr>
      <w:rFonts w:ascii="Cambria" w:hAnsi="Cambria"/>
      <w:b/>
      <w:bCs/>
      <w:sz w:val="26"/>
      <w:szCs w:val="26"/>
      <w:lang w:val="el-GR" w:eastAsia="el-GR"/>
    </w:rPr>
  </w:style>
  <w:style w:type="character" w:styleId="CommentReference">
    <w:name w:val="annotation reference"/>
    <w:basedOn w:val="DefaultParagraphFont"/>
    <w:semiHidden/>
    <w:rsid w:val="00634509"/>
    <w:rPr>
      <w:sz w:val="16"/>
      <w:szCs w:val="16"/>
    </w:rPr>
  </w:style>
  <w:style w:type="paragraph" w:styleId="CommentText">
    <w:name w:val="annotation text"/>
    <w:basedOn w:val="Normal"/>
    <w:link w:val="CommentTextChar"/>
    <w:semiHidden/>
    <w:rsid w:val="00634509"/>
    <w:rPr>
      <w:sz w:val="20"/>
      <w:szCs w:val="20"/>
    </w:rPr>
  </w:style>
  <w:style w:type="character" w:customStyle="1" w:styleId="CommentTextChar">
    <w:name w:val="Comment Text Char"/>
    <w:basedOn w:val="DefaultParagraphFont"/>
    <w:link w:val="CommentText"/>
    <w:semiHidden/>
    <w:rsid w:val="00634509"/>
    <w:rPr>
      <w:rFonts w:ascii="TmsRmn 11pt" w:hAnsi="TmsRmn 11pt" w:cs="TmsRmn 11pt"/>
      <w:lang w:val="el-GR" w:eastAsia="el-GR"/>
    </w:rPr>
  </w:style>
  <w:style w:type="paragraph" w:styleId="CommentSubject">
    <w:name w:val="annotation subject"/>
    <w:basedOn w:val="CommentText"/>
    <w:next w:val="CommentText"/>
    <w:link w:val="CommentSubjectChar"/>
    <w:semiHidden/>
    <w:rsid w:val="00634509"/>
    <w:rPr>
      <w:b/>
      <w:bCs/>
    </w:rPr>
  </w:style>
  <w:style w:type="character" w:customStyle="1" w:styleId="CommentSubjectChar">
    <w:name w:val="Comment Subject Char"/>
    <w:basedOn w:val="CommentTextChar"/>
    <w:link w:val="CommentSubject"/>
    <w:semiHidden/>
    <w:rsid w:val="00634509"/>
    <w:rPr>
      <w:rFonts w:ascii="TmsRmn 11pt" w:hAnsi="TmsRmn 11pt" w:cs="TmsRmn 11pt"/>
      <w:b/>
      <w:bCs/>
      <w:lang w:val="el-GR" w:eastAsia="el-GR"/>
    </w:rPr>
  </w:style>
  <w:style w:type="paragraph" w:styleId="BalloonText">
    <w:name w:val="Balloon Text"/>
    <w:basedOn w:val="Normal"/>
    <w:link w:val="BalloonTextChar"/>
    <w:semiHidden/>
    <w:rsid w:val="00634509"/>
    <w:rPr>
      <w:rFonts w:ascii="Tahoma" w:hAnsi="Tahoma" w:cs="Tahoma"/>
      <w:sz w:val="16"/>
      <w:szCs w:val="16"/>
    </w:rPr>
  </w:style>
  <w:style w:type="character" w:customStyle="1" w:styleId="BalloonTextChar">
    <w:name w:val="Balloon Text Char"/>
    <w:basedOn w:val="DefaultParagraphFont"/>
    <w:link w:val="BalloonText"/>
    <w:semiHidden/>
    <w:rsid w:val="00634509"/>
    <w:rPr>
      <w:rFonts w:ascii="Tahoma" w:hAnsi="Tahoma" w:cs="Tahoma"/>
      <w:sz w:val="16"/>
      <w:szCs w:val="16"/>
      <w:lang w:val="el-GR" w:eastAsia="el-GR"/>
    </w:rPr>
  </w:style>
  <w:style w:type="character" w:customStyle="1" w:styleId="apple-style-span">
    <w:name w:val="apple-style-span"/>
    <w:basedOn w:val="DefaultParagraphFont"/>
    <w:rsid w:val="00634509"/>
  </w:style>
  <w:style w:type="character" w:customStyle="1" w:styleId="txtboldonly1">
    <w:name w:val="txtboldonly1"/>
    <w:basedOn w:val="DefaultParagraphFont"/>
    <w:rsid w:val="00634509"/>
    <w:rPr>
      <w:b/>
      <w:bCs/>
    </w:rPr>
  </w:style>
  <w:style w:type="character" w:customStyle="1" w:styleId="txtsmall1">
    <w:name w:val="txtsmall1"/>
    <w:basedOn w:val="DefaultParagraphFont"/>
    <w:rsid w:val="00634509"/>
    <w:rPr>
      <w:b w:val="0"/>
      <w:bCs w:val="0"/>
      <w:sz w:val="15"/>
      <w:szCs w:val="15"/>
    </w:rPr>
  </w:style>
  <w:style w:type="character" w:customStyle="1" w:styleId="databold1">
    <w:name w:val="data_bold1"/>
    <w:basedOn w:val="DefaultParagraphFont"/>
    <w:rsid w:val="00634509"/>
    <w:rPr>
      <w:b/>
      <w:bCs/>
    </w:rPr>
  </w:style>
  <w:style w:type="character" w:customStyle="1" w:styleId="a2">
    <w:name w:val="a"/>
    <w:basedOn w:val="DefaultParagraphFont"/>
    <w:rsid w:val="00634509"/>
  </w:style>
  <w:style w:type="character" w:customStyle="1" w:styleId="gsa1">
    <w:name w:val="gs_a1"/>
    <w:basedOn w:val="DefaultParagraphFont"/>
    <w:rsid w:val="00634509"/>
    <w:rPr>
      <w:color w:val="008000"/>
    </w:rPr>
  </w:style>
  <w:style w:type="paragraph" w:styleId="HTMLPreformatted">
    <w:name w:val="HTML Preformatted"/>
    <w:basedOn w:val="Normal"/>
    <w:link w:val="HTMLPreformattedChar"/>
    <w:uiPriority w:val="99"/>
    <w:semiHidden/>
    <w:unhideWhenUsed/>
    <w:rsid w:val="006345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634509"/>
    <w:rPr>
      <w:rFonts w:ascii="Courier New" w:hAnsi="Courier New" w:cs="Courier New"/>
    </w:rPr>
  </w:style>
  <w:style w:type="paragraph" w:customStyle="1" w:styleId="Default">
    <w:name w:val="Default"/>
    <w:rsid w:val="00634509"/>
    <w:pPr>
      <w:autoSpaceDE w:val="0"/>
      <w:autoSpaceDN w:val="0"/>
      <w:adjustRightInd w:val="0"/>
    </w:pPr>
    <w:rPr>
      <w:color w:val="000000"/>
      <w:sz w:val="24"/>
      <w:szCs w:val="24"/>
      <w:lang w:val="en-GB" w:eastAsia="en-GB"/>
    </w:rPr>
  </w:style>
  <w:style w:type="paragraph" w:styleId="Revision">
    <w:name w:val="Revision"/>
    <w:hidden/>
    <w:uiPriority w:val="99"/>
    <w:semiHidden/>
    <w:rsid w:val="00634509"/>
    <w:rPr>
      <w:rFonts w:ascii="TmsRmn 11pt" w:hAnsi="TmsRmn 11pt" w:cs="TmsRmn 11pt"/>
      <w:sz w:val="22"/>
      <w:szCs w:val="22"/>
    </w:rPr>
  </w:style>
  <w:style w:type="character" w:customStyle="1" w:styleId="bold1">
    <w:name w:val="bold1"/>
    <w:basedOn w:val="DefaultParagraphFont"/>
    <w:rsid w:val="00634509"/>
    <w:rPr>
      <w:b/>
      <w:bCs/>
    </w:rPr>
  </w:style>
  <w:style w:type="character" w:customStyle="1" w:styleId="EndnoteTextChar">
    <w:name w:val="Endnote Text Char"/>
    <w:basedOn w:val="DefaultParagraphFont"/>
    <w:link w:val="EndnoteText"/>
    <w:uiPriority w:val="99"/>
    <w:rsid w:val="00634509"/>
    <w:rPr>
      <w:rFonts w:ascii="TmsRmn 11pt" w:hAnsi="TmsRmn 11pt"/>
      <w:sz w:val="24"/>
      <w:szCs w:val="24"/>
      <w:lang w:val="el-GR" w:eastAsia="el-GR"/>
    </w:rPr>
  </w:style>
  <w:style w:type="character" w:customStyle="1" w:styleId="FooterChar">
    <w:name w:val="Footer Char"/>
    <w:basedOn w:val="DefaultParagraphFont"/>
    <w:link w:val="Footer"/>
    <w:uiPriority w:val="99"/>
    <w:rsid w:val="00445BBD"/>
    <w:rPr>
      <w:rFonts w:ascii="TmsRmn 11pt" w:hAnsi="TmsRmn 11pt" w:cs="TmsRmn 11pt"/>
      <w:sz w:val="22"/>
      <w:szCs w:val="22"/>
      <w:lang w:val="el-GR" w:eastAsia="el-GR"/>
    </w:rPr>
  </w:style>
  <w:style w:type="paragraph" w:styleId="Subtitle">
    <w:name w:val="Subtitle"/>
    <w:basedOn w:val="Normal"/>
    <w:next w:val="Normal"/>
    <w:link w:val="SubtitleChar"/>
    <w:uiPriority w:val="11"/>
    <w:qFormat/>
    <w:rsid w:val="00A1376A"/>
    <w:pPr>
      <w:numPr>
        <w:ilvl w:val="1"/>
      </w:numPr>
      <w:ind w:left="397" w:hanging="39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1376A"/>
    <w:rPr>
      <w:rFonts w:asciiTheme="majorHAnsi" w:eastAsiaTheme="majorEastAsia" w:hAnsiTheme="majorHAnsi" w:cstheme="majorBidi"/>
      <w:i/>
      <w:iCs/>
      <w:color w:val="4F81BD" w:themeColor="accent1"/>
      <w:spacing w:val="15"/>
      <w:sz w:val="24"/>
      <w:szCs w:val="24"/>
    </w:rPr>
  </w:style>
  <w:style w:type="character" w:customStyle="1" w:styleId="Heading5Char">
    <w:name w:val="Heading 5 Char"/>
    <w:basedOn w:val="DefaultParagraphFont"/>
    <w:link w:val="Heading5"/>
    <w:uiPriority w:val="9"/>
    <w:semiHidden/>
    <w:rsid w:val="00F8043E"/>
    <w:rPr>
      <w:rFonts w:asciiTheme="majorHAnsi" w:eastAsiaTheme="majorEastAsia" w:hAnsiTheme="majorHAnsi" w:cstheme="majorBidi"/>
      <w:color w:val="243F60" w:themeColor="accent1" w:themeShade="7F"/>
      <w:sz w:val="22"/>
      <w:szCs w:val="22"/>
    </w:rPr>
  </w:style>
  <w:style w:type="character" w:styleId="FollowedHyperlink">
    <w:name w:val="FollowedHyperlink"/>
    <w:basedOn w:val="DefaultParagraphFont"/>
    <w:uiPriority w:val="99"/>
    <w:semiHidden/>
    <w:unhideWhenUsed/>
    <w:rsid w:val="007819FC"/>
    <w:rPr>
      <w:color w:val="800080" w:themeColor="followedHyperlink"/>
      <w:u w:val="single"/>
    </w:rPr>
  </w:style>
  <w:style w:type="character" w:styleId="Strong">
    <w:name w:val="Strong"/>
    <w:basedOn w:val="DefaultParagraphFont"/>
    <w:uiPriority w:val="22"/>
    <w:qFormat/>
    <w:rsid w:val="001F7481"/>
    <w:rPr>
      <w:b/>
      <w:bCs/>
    </w:rPr>
  </w:style>
  <w:style w:type="paragraph" w:customStyle="1" w:styleId="MDPI37itemize">
    <w:name w:val="MDPI_3.7_itemize"/>
    <w:basedOn w:val="Normal"/>
    <w:qFormat/>
    <w:rsid w:val="00594432"/>
    <w:pPr>
      <w:widowControl/>
      <w:numPr>
        <w:numId w:val="19"/>
      </w:numPr>
      <w:autoSpaceDE/>
      <w:autoSpaceDN/>
      <w:snapToGrid w:val="0"/>
      <w:spacing w:line="260" w:lineRule="atLeast"/>
    </w:pPr>
    <w:rPr>
      <w:rFonts w:ascii="Palatino Linotype" w:hAnsi="Palatino Linotype" w:cs="Times New Roman"/>
      <w:snapToGrid w:val="0"/>
      <w:color w:val="000000"/>
      <w:sz w:val="20"/>
      <w:lang w:val="en-US" w:eastAsia="de-DE" w:bidi="en-US"/>
    </w:rPr>
  </w:style>
  <w:style w:type="character" w:customStyle="1" w:styleId="1">
    <w:name w:val="Ανεπίλυτη αναφορά1"/>
    <w:basedOn w:val="DefaultParagraphFont"/>
    <w:uiPriority w:val="99"/>
    <w:semiHidden/>
    <w:unhideWhenUsed/>
    <w:rsid w:val="0006772F"/>
    <w:rPr>
      <w:color w:val="605E5C"/>
      <w:shd w:val="clear" w:color="auto" w:fill="E1DFDD"/>
    </w:rPr>
  </w:style>
  <w:style w:type="character" w:customStyle="1" w:styleId="2">
    <w:name w:val="Ανεπίλυτη αναφορά2"/>
    <w:basedOn w:val="DefaultParagraphFont"/>
    <w:uiPriority w:val="99"/>
    <w:semiHidden/>
    <w:unhideWhenUsed/>
    <w:rsid w:val="003C228B"/>
    <w:rPr>
      <w:color w:val="605E5C"/>
      <w:shd w:val="clear" w:color="auto" w:fill="E1DFDD"/>
    </w:rPr>
  </w:style>
  <w:style w:type="character" w:customStyle="1" w:styleId="3">
    <w:name w:val="Ανεπίλυτη αναφορά3"/>
    <w:basedOn w:val="DefaultParagraphFont"/>
    <w:uiPriority w:val="99"/>
    <w:semiHidden/>
    <w:unhideWhenUsed/>
    <w:rsid w:val="00FE2C51"/>
    <w:rPr>
      <w:color w:val="605E5C"/>
      <w:shd w:val="clear" w:color="auto" w:fill="E1DFDD"/>
    </w:rPr>
  </w:style>
  <w:style w:type="character" w:customStyle="1" w:styleId="st">
    <w:name w:val="st"/>
    <w:rsid w:val="00DF2ACD"/>
    <w:rPr>
      <w:lang w:val="en-US"/>
    </w:rPr>
  </w:style>
  <w:style w:type="character" w:customStyle="1" w:styleId="4">
    <w:name w:val="Ανεπίλυτη αναφορά4"/>
    <w:basedOn w:val="DefaultParagraphFont"/>
    <w:uiPriority w:val="99"/>
    <w:semiHidden/>
    <w:unhideWhenUsed/>
    <w:rsid w:val="00EF4FC3"/>
    <w:rPr>
      <w:color w:val="605E5C"/>
      <w:shd w:val="clear" w:color="auto" w:fill="E1DFDD"/>
    </w:rPr>
  </w:style>
  <w:style w:type="character" w:customStyle="1" w:styleId="UnresolvedMention1">
    <w:name w:val="Unresolved Mention1"/>
    <w:basedOn w:val="DefaultParagraphFont"/>
    <w:uiPriority w:val="99"/>
    <w:semiHidden/>
    <w:unhideWhenUsed/>
    <w:rsid w:val="008F1347"/>
    <w:rPr>
      <w:color w:val="605E5C"/>
      <w:shd w:val="clear" w:color="auto" w:fill="E1DFDD"/>
    </w:rPr>
  </w:style>
  <w:style w:type="character" w:customStyle="1" w:styleId="UnresolvedMention2">
    <w:name w:val="Unresolved Mention2"/>
    <w:basedOn w:val="DefaultParagraphFont"/>
    <w:uiPriority w:val="99"/>
    <w:semiHidden/>
    <w:unhideWhenUsed/>
    <w:rsid w:val="004B646E"/>
    <w:rPr>
      <w:color w:val="605E5C"/>
      <w:shd w:val="clear" w:color="auto" w:fill="E1DFDD"/>
    </w:rPr>
  </w:style>
  <w:style w:type="character" w:styleId="Emphasis">
    <w:name w:val="Emphasis"/>
    <w:basedOn w:val="DefaultParagraphFont"/>
    <w:uiPriority w:val="20"/>
    <w:qFormat/>
    <w:rsid w:val="0089682B"/>
    <w:rPr>
      <w:i/>
      <w:iCs/>
    </w:rPr>
  </w:style>
  <w:style w:type="character" w:customStyle="1" w:styleId="UnresolvedMention3">
    <w:name w:val="Unresolved Mention3"/>
    <w:basedOn w:val="DefaultParagraphFont"/>
    <w:uiPriority w:val="99"/>
    <w:semiHidden/>
    <w:unhideWhenUsed/>
    <w:rsid w:val="00C373FC"/>
    <w:rPr>
      <w:color w:val="605E5C"/>
      <w:shd w:val="clear" w:color="auto" w:fill="E1DFDD"/>
    </w:rPr>
  </w:style>
  <w:style w:type="character" w:customStyle="1" w:styleId="5">
    <w:name w:val="Ανεπίλυτη αναφορά5"/>
    <w:basedOn w:val="DefaultParagraphFont"/>
    <w:uiPriority w:val="99"/>
    <w:semiHidden/>
    <w:unhideWhenUsed/>
    <w:rsid w:val="000B385C"/>
    <w:rPr>
      <w:color w:val="605E5C"/>
      <w:shd w:val="clear" w:color="auto" w:fill="E1DFDD"/>
    </w:rPr>
  </w:style>
  <w:style w:type="character" w:customStyle="1" w:styleId="6">
    <w:name w:val="Ανεπίλυτη αναφορά6"/>
    <w:basedOn w:val="DefaultParagraphFont"/>
    <w:uiPriority w:val="99"/>
    <w:semiHidden/>
    <w:unhideWhenUsed/>
    <w:rsid w:val="001D6526"/>
    <w:rPr>
      <w:color w:val="605E5C"/>
      <w:shd w:val="clear" w:color="auto" w:fill="E1DFDD"/>
    </w:rPr>
  </w:style>
  <w:style w:type="character" w:customStyle="1" w:styleId="7">
    <w:name w:val="Ανεπίλυτη αναφορά7"/>
    <w:basedOn w:val="DefaultParagraphFont"/>
    <w:uiPriority w:val="99"/>
    <w:semiHidden/>
    <w:unhideWhenUsed/>
    <w:rsid w:val="00343932"/>
    <w:rPr>
      <w:color w:val="605E5C"/>
      <w:shd w:val="clear" w:color="auto" w:fill="E1DFDD"/>
    </w:rPr>
  </w:style>
  <w:style w:type="character" w:customStyle="1" w:styleId="8">
    <w:name w:val="Ανεπίλυτη αναφορά8"/>
    <w:basedOn w:val="DefaultParagraphFont"/>
    <w:uiPriority w:val="99"/>
    <w:semiHidden/>
    <w:unhideWhenUsed/>
    <w:rsid w:val="004B5CD6"/>
    <w:rPr>
      <w:color w:val="605E5C"/>
      <w:shd w:val="clear" w:color="auto" w:fill="E1DFDD"/>
    </w:rPr>
  </w:style>
  <w:style w:type="character" w:customStyle="1" w:styleId="9">
    <w:name w:val="Ανεπίλυτη αναφορά9"/>
    <w:basedOn w:val="DefaultParagraphFont"/>
    <w:uiPriority w:val="99"/>
    <w:semiHidden/>
    <w:unhideWhenUsed/>
    <w:rsid w:val="00A7657D"/>
    <w:rPr>
      <w:color w:val="605E5C"/>
      <w:shd w:val="clear" w:color="auto" w:fill="E1DFDD"/>
    </w:rPr>
  </w:style>
  <w:style w:type="character" w:customStyle="1" w:styleId="10">
    <w:name w:val="Ανεπίλυτη αναφορά10"/>
    <w:basedOn w:val="DefaultParagraphFont"/>
    <w:uiPriority w:val="99"/>
    <w:semiHidden/>
    <w:unhideWhenUsed/>
    <w:rsid w:val="00ED20D4"/>
    <w:rPr>
      <w:color w:val="605E5C"/>
      <w:shd w:val="clear" w:color="auto" w:fill="E1DFDD"/>
    </w:rPr>
  </w:style>
  <w:style w:type="character" w:customStyle="1" w:styleId="11">
    <w:name w:val="Ανεπίλυτη αναφορά11"/>
    <w:basedOn w:val="DefaultParagraphFont"/>
    <w:uiPriority w:val="99"/>
    <w:semiHidden/>
    <w:unhideWhenUsed/>
    <w:rsid w:val="00DB3C25"/>
    <w:rPr>
      <w:color w:val="605E5C"/>
      <w:shd w:val="clear" w:color="auto" w:fill="E1DFDD"/>
    </w:rPr>
  </w:style>
  <w:style w:type="character" w:customStyle="1" w:styleId="12">
    <w:name w:val="Ανεπίλυτη αναφορά12"/>
    <w:basedOn w:val="DefaultParagraphFont"/>
    <w:uiPriority w:val="99"/>
    <w:semiHidden/>
    <w:unhideWhenUsed/>
    <w:rsid w:val="000A3E45"/>
    <w:rPr>
      <w:color w:val="605E5C"/>
      <w:shd w:val="clear" w:color="auto" w:fill="E1DFDD"/>
    </w:rPr>
  </w:style>
  <w:style w:type="character" w:customStyle="1" w:styleId="13">
    <w:name w:val="Ανεπίλυτη αναφορά13"/>
    <w:basedOn w:val="DefaultParagraphFont"/>
    <w:uiPriority w:val="99"/>
    <w:semiHidden/>
    <w:unhideWhenUsed/>
    <w:rsid w:val="00B773BA"/>
    <w:rPr>
      <w:color w:val="605E5C"/>
      <w:shd w:val="clear" w:color="auto" w:fill="E1DFDD"/>
    </w:rPr>
  </w:style>
  <w:style w:type="character" w:customStyle="1" w:styleId="UnresolvedMention4">
    <w:name w:val="Unresolved Mention4"/>
    <w:basedOn w:val="DefaultParagraphFont"/>
    <w:uiPriority w:val="99"/>
    <w:semiHidden/>
    <w:unhideWhenUsed/>
    <w:rsid w:val="00FF2BAD"/>
    <w:rPr>
      <w:color w:val="605E5C"/>
      <w:shd w:val="clear" w:color="auto" w:fill="E1DFDD"/>
    </w:rPr>
  </w:style>
  <w:style w:type="character" w:customStyle="1" w:styleId="UnresolvedMention5">
    <w:name w:val="Unresolved Mention5"/>
    <w:basedOn w:val="DefaultParagraphFont"/>
    <w:uiPriority w:val="99"/>
    <w:semiHidden/>
    <w:unhideWhenUsed/>
    <w:rsid w:val="00A830C8"/>
    <w:rPr>
      <w:color w:val="605E5C"/>
      <w:shd w:val="clear" w:color="auto" w:fill="E1DFDD"/>
    </w:rPr>
  </w:style>
  <w:style w:type="character" w:styleId="UnresolvedMention">
    <w:name w:val="Unresolved Mention"/>
    <w:basedOn w:val="DefaultParagraphFont"/>
    <w:uiPriority w:val="99"/>
    <w:semiHidden/>
    <w:unhideWhenUsed/>
    <w:rsid w:val="000F5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7883">
      <w:bodyDiv w:val="1"/>
      <w:marLeft w:val="0"/>
      <w:marRight w:val="0"/>
      <w:marTop w:val="0"/>
      <w:marBottom w:val="0"/>
      <w:divBdr>
        <w:top w:val="none" w:sz="0" w:space="0" w:color="auto"/>
        <w:left w:val="none" w:sz="0" w:space="0" w:color="auto"/>
        <w:bottom w:val="none" w:sz="0" w:space="0" w:color="auto"/>
        <w:right w:val="none" w:sz="0" w:space="0" w:color="auto"/>
      </w:divBdr>
    </w:div>
    <w:div w:id="82460039">
      <w:bodyDiv w:val="1"/>
      <w:marLeft w:val="0"/>
      <w:marRight w:val="0"/>
      <w:marTop w:val="0"/>
      <w:marBottom w:val="0"/>
      <w:divBdr>
        <w:top w:val="none" w:sz="0" w:space="0" w:color="auto"/>
        <w:left w:val="none" w:sz="0" w:space="0" w:color="auto"/>
        <w:bottom w:val="none" w:sz="0" w:space="0" w:color="auto"/>
        <w:right w:val="none" w:sz="0" w:space="0" w:color="auto"/>
      </w:divBdr>
      <w:divsChild>
        <w:div w:id="2034918354">
          <w:marLeft w:val="0"/>
          <w:marRight w:val="0"/>
          <w:marTop w:val="0"/>
          <w:marBottom w:val="0"/>
          <w:divBdr>
            <w:top w:val="none" w:sz="0" w:space="0" w:color="auto"/>
            <w:left w:val="none" w:sz="0" w:space="0" w:color="auto"/>
            <w:bottom w:val="none" w:sz="0" w:space="0" w:color="auto"/>
            <w:right w:val="none" w:sz="0" w:space="0" w:color="auto"/>
          </w:divBdr>
        </w:div>
      </w:divsChild>
    </w:div>
    <w:div w:id="118038166">
      <w:bodyDiv w:val="1"/>
      <w:marLeft w:val="0"/>
      <w:marRight w:val="0"/>
      <w:marTop w:val="0"/>
      <w:marBottom w:val="0"/>
      <w:divBdr>
        <w:top w:val="none" w:sz="0" w:space="0" w:color="auto"/>
        <w:left w:val="none" w:sz="0" w:space="0" w:color="auto"/>
        <w:bottom w:val="none" w:sz="0" w:space="0" w:color="auto"/>
        <w:right w:val="none" w:sz="0" w:space="0" w:color="auto"/>
      </w:divBdr>
      <w:divsChild>
        <w:div w:id="1280992857">
          <w:marLeft w:val="0"/>
          <w:marRight w:val="0"/>
          <w:marTop w:val="0"/>
          <w:marBottom w:val="0"/>
          <w:divBdr>
            <w:top w:val="none" w:sz="0" w:space="0" w:color="auto"/>
            <w:left w:val="none" w:sz="0" w:space="0" w:color="auto"/>
            <w:bottom w:val="none" w:sz="0" w:space="0" w:color="auto"/>
            <w:right w:val="none" w:sz="0" w:space="0" w:color="auto"/>
          </w:divBdr>
        </w:div>
      </w:divsChild>
    </w:div>
    <w:div w:id="119763107">
      <w:bodyDiv w:val="1"/>
      <w:marLeft w:val="0"/>
      <w:marRight w:val="0"/>
      <w:marTop w:val="0"/>
      <w:marBottom w:val="0"/>
      <w:divBdr>
        <w:top w:val="none" w:sz="0" w:space="0" w:color="auto"/>
        <w:left w:val="none" w:sz="0" w:space="0" w:color="auto"/>
        <w:bottom w:val="none" w:sz="0" w:space="0" w:color="auto"/>
        <w:right w:val="none" w:sz="0" w:space="0" w:color="auto"/>
      </w:divBdr>
      <w:divsChild>
        <w:div w:id="695882975">
          <w:marLeft w:val="0"/>
          <w:marRight w:val="0"/>
          <w:marTop w:val="0"/>
          <w:marBottom w:val="0"/>
          <w:divBdr>
            <w:top w:val="none" w:sz="0" w:space="0" w:color="auto"/>
            <w:left w:val="none" w:sz="0" w:space="0" w:color="auto"/>
            <w:bottom w:val="none" w:sz="0" w:space="0" w:color="auto"/>
            <w:right w:val="none" w:sz="0" w:space="0" w:color="auto"/>
          </w:divBdr>
        </w:div>
      </w:divsChild>
    </w:div>
    <w:div w:id="122770607">
      <w:bodyDiv w:val="1"/>
      <w:marLeft w:val="0"/>
      <w:marRight w:val="0"/>
      <w:marTop w:val="0"/>
      <w:marBottom w:val="0"/>
      <w:divBdr>
        <w:top w:val="none" w:sz="0" w:space="0" w:color="auto"/>
        <w:left w:val="none" w:sz="0" w:space="0" w:color="auto"/>
        <w:bottom w:val="none" w:sz="0" w:space="0" w:color="auto"/>
        <w:right w:val="none" w:sz="0" w:space="0" w:color="auto"/>
      </w:divBdr>
      <w:divsChild>
        <w:div w:id="1512641189">
          <w:marLeft w:val="0"/>
          <w:marRight w:val="0"/>
          <w:marTop w:val="0"/>
          <w:marBottom w:val="0"/>
          <w:divBdr>
            <w:top w:val="none" w:sz="0" w:space="0" w:color="auto"/>
            <w:left w:val="none" w:sz="0" w:space="0" w:color="auto"/>
            <w:bottom w:val="none" w:sz="0" w:space="0" w:color="auto"/>
            <w:right w:val="none" w:sz="0" w:space="0" w:color="auto"/>
          </w:divBdr>
        </w:div>
        <w:div w:id="489635758">
          <w:marLeft w:val="0"/>
          <w:marRight w:val="0"/>
          <w:marTop w:val="0"/>
          <w:marBottom w:val="0"/>
          <w:divBdr>
            <w:top w:val="none" w:sz="0" w:space="0" w:color="auto"/>
            <w:left w:val="none" w:sz="0" w:space="0" w:color="auto"/>
            <w:bottom w:val="none" w:sz="0" w:space="0" w:color="auto"/>
            <w:right w:val="none" w:sz="0" w:space="0" w:color="auto"/>
          </w:divBdr>
        </w:div>
      </w:divsChild>
    </w:div>
    <w:div w:id="132992381">
      <w:bodyDiv w:val="1"/>
      <w:marLeft w:val="0"/>
      <w:marRight w:val="0"/>
      <w:marTop w:val="0"/>
      <w:marBottom w:val="0"/>
      <w:divBdr>
        <w:top w:val="none" w:sz="0" w:space="0" w:color="auto"/>
        <w:left w:val="none" w:sz="0" w:space="0" w:color="auto"/>
        <w:bottom w:val="none" w:sz="0" w:space="0" w:color="auto"/>
        <w:right w:val="none" w:sz="0" w:space="0" w:color="auto"/>
      </w:divBdr>
    </w:div>
    <w:div w:id="183137063">
      <w:bodyDiv w:val="1"/>
      <w:marLeft w:val="0"/>
      <w:marRight w:val="0"/>
      <w:marTop w:val="0"/>
      <w:marBottom w:val="0"/>
      <w:divBdr>
        <w:top w:val="none" w:sz="0" w:space="0" w:color="auto"/>
        <w:left w:val="none" w:sz="0" w:space="0" w:color="auto"/>
        <w:bottom w:val="none" w:sz="0" w:space="0" w:color="auto"/>
        <w:right w:val="none" w:sz="0" w:space="0" w:color="auto"/>
      </w:divBdr>
    </w:div>
    <w:div w:id="204950579">
      <w:bodyDiv w:val="1"/>
      <w:marLeft w:val="0"/>
      <w:marRight w:val="0"/>
      <w:marTop w:val="0"/>
      <w:marBottom w:val="0"/>
      <w:divBdr>
        <w:top w:val="none" w:sz="0" w:space="0" w:color="auto"/>
        <w:left w:val="none" w:sz="0" w:space="0" w:color="auto"/>
        <w:bottom w:val="none" w:sz="0" w:space="0" w:color="auto"/>
        <w:right w:val="none" w:sz="0" w:space="0" w:color="auto"/>
      </w:divBdr>
      <w:divsChild>
        <w:div w:id="1227499329">
          <w:marLeft w:val="0"/>
          <w:marRight w:val="0"/>
          <w:marTop w:val="0"/>
          <w:marBottom w:val="0"/>
          <w:divBdr>
            <w:top w:val="none" w:sz="0" w:space="0" w:color="auto"/>
            <w:left w:val="none" w:sz="0" w:space="0" w:color="auto"/>
            <w:bottom w:val="none" w:sz="0" w:space="0" w:color="auto"/>
            <w:right w:val="none" w:sz="0" w:space="0" w:color="auto"/>
          </w:divBdr>
        </w:div>
      </w:divsChild>
    </w:div>
    <w:div w:id="250353118">
      <w:bodyDiv w:val="1"/>
      <w:marLeft w:val="0"/>
      <w:marRight w:val="0"/>
      <w:marTop w:val="0"/>
      <w:marBottom w:val="0"/>
      <w:divBdr>
        <w:top w:val="none" w:sz="0" w:space="0" w:color="auto"/>
        <w:left w:val="none" w:sz="0" w:space="0" w:color="auto"/>
        <w:bottom w:val="none" w:sz="0" w:space="0" w:color="auto"/>
        <w:right w:val="none" w:sz="0" w:space="0" w:color="auto"/>
      </w:divBdr>
      <w:divsChild>
        <w:div w:id="288977965">
          <w:marLeft w:val="0"/>
          <w:marRight w:val="0"/>
          <w:marTop w:val="0"/>
          <w:marBottom w:val="0"/>
          <w:divBdr>
            <w:top w:val="none" w:sz="0" w:space="0" w:color="auto"/>
            <w:left w:val="none" w:sz="0" w:space="0" w:color="auto"/>
            <w:bottom w:val="none" w:sz="0" w:space="0" w:color="auto"/>
            <w:right w:val="none" w:sz="0" w:space="0" w:color="auto"/>
          </w:divBdr>
        </w:div>
      </w:divsChild>
    </w:div>
    <w:div w:id="284384954">
      <w:bodyDiv w:val="1"/>
      <w:marLeft w:val="0"/>
      <w:marRight w:val="0"/>
      <w:marTop w:val="0"/>
      <w:marBottom w:val="0"/>
      <w:divBdr>
        <w:top w:val="none" w:sz="0" w:space="0" w:color="auto"/>
        <w:left w:val="none" w:sz="0" w:space="0" w:color="auto"/>
        <w:bottom w:val="none" w:sz="0" w:space="0" w:color="auto"/>
        <w:right w:val="none" w:sz="0" w:space="0" w:color="auto"/>
      </w:divBdr>
      <w:divsChild>
        <w:div w:id="585530603">
          <w:marLeft w:val="0"/>
          <w:marRight w:val="0"/>
          <w:marTop w:val="0"/>
          <w:marBottom w:val="0"/>
          <w:divBdr>
            <w:top w:val="none" w:sz="0" w:space="0" w:color="auto"/>
            <w:left w:val="none" w:sz="0" w:space="0" w:color="auto"/>
            <w:bottom w:val="none" w:sz="0" w:space="0" w:color="auto"/>
            <w:right w:val="none" w:sz="0" w:space="0" w:color="auto"/>
          </w:divBdr>
        </w:div>
        <w:div w:id="1294214857">
          <w:marLeft w:val="0"/>
          <w:marRight w:val="0"/>
          <w:marTop w:val="0"/>
          <w:marBottom w:val="0"/>
          <w:divBdr>
            <w:top w:val="none" w:sz="0" w:space="0" w:color="auto"/>
            <w:left w:val="none" w:sz="0" w:space="0" w:color="auto"/>
            <w:bottom w:val="none" w:sz="0" w:space="0" w:color="auto"/>
            <w:right w:val="none" w:sz="0" w:space="0" w:color="auto"/>
          </w:divBdr>
        </w:div>
      </w:divsChild>
    </w:div>
    <w:div w:id="287399012">
      <w:bodyDiv w:val="1"/>
      <w:marLeft w:val="0"/>
      <w:marRight w:val="0"/>
      <w:marTop w:val="0"/>
      <w:marBottom w:val="0"/>
      <w:divBdr>
        <w:top w:val="none" w:sz="0" w:space="0" w:color="auto"/>
        <w:left w:val="none" w:sz="0" w:space="0" w:color="auto"/>
        <w:bottom w:val="none" w:sz="0" w:space="0" w:color="auto"/>
        <w:right w:val="none" w:sz="0" w:space="0" w:color="auto"/>
      </w:divBdr>
      <w:divsChild>
        <w:div w:id="563026992">
          <w:marLeft w:val="0"/>
          <w:marRight w:val="0"/>
          <w:marTop w:val="0"/>
          <w:marBottom w:val="0"/>
          <w:divBdr>
            <w:top w:val="none" w:sz="0" w:space="0" w:color="auto"/>
            <w:left w:val="none" w:sz="0" w:space="0" w:color="auto"/>
            <w:bottom w:val="none" w:sz="0" w:space="0" w:color="auto"/>
            <w:right w:val="none" w:sz="0" w:space="0" w:color="auto"/>
          </w:divBdr>
        </w:div>
        <w:div w:id="1589381922">
          <w:marLeft w:val="0"/>
          <w:marRight w:val="0"/>
          <w:marTop w:val="0"/>
          <w:marBottom w:val="0"/>
          <w:divBdr>
            <w:top w:val="none" w:sz="0" w:space="0" w:color="auto"/>
            <w:left w:val="none" w:sz="0" w:space="0" w:color="auto"/>
            <w:bottom w:val="none" w:sz="0" w:space="0" w:color="auto"/>
            <w:right w:val="none" w:sz="0" w:space="0" w:color="auto"/>
          </w:divBdr>
        </w:div>
      </w:divsChild>
    </w:div>
    <w:div w:id="399790456">
      <w:bodyDiv w:val="1"/>
      <w:marLeft w:val="0"/>
      <w:marRight w:val="0"/>
      <w:marTop w:val="0"/>
      <w:marBottom w:val="0"/>
      <w:divBdr>
        <w:top w:val="none" w:sz="0" w:space="0" w:color="auto"/>
        <w:left w:val="none" w:sz="0" w:space="0" w:color="auto"/>
        <w:bottom w:val="none" w:sz="0" w:space="0" w:color="auto"/>
        <w:right w:val="none" w:sz="0" w:space="0" w:color="auto"/>
      </w:divBdr>
    </w:div>
    <w:div w:id="420562252">
      <w:bodyDiv w:val="1"/>
      <w:marLeft w:val="0"/>
      <w:marRight w:val="0"/>
      <w:marTop w:val="0"/>
      <w:marBottom w:val="0"/>
      <w:divBdr>
        <w:top w:val="none" w:sz="0" w:space="0" w:color="auto"/>
        <w:left w:val="none" w:sz="0" w:space="0" w:color="auto"/>
        <w:bottom w:val="none" w:sz="0" w:space="0" w:color="auto"/>
        <w:right w:val="none" w:sz="0" w:space="0" w:color="auto"/>
      </w:divBdr>
      <w:divsChild>
        <w:div w:id="46035266">
          <w:marLeft w:val="0"/>
          <w:marRight w:val="0"/>
          <w:marTop w:val="0"/>
          <w:marBottom w:val="0"/>
          <w:divBdr>
            <w:top w:val="none" w:sz="0" w:space="0" w:color="auto"/>
            <w:left w:val="none" w:sz="0" w:space="0" w:color="auto"/>
            <w:bottom w:val="none" w:sz="0" w:space="0" w:color="auto"/>
            <w:right w:val="none" w:sz="0" w:space="0" w:color="auto"/>
          </w:divBdr>
        </w:div>
      </w:divsChild>
    </w:div>
    <w:div w:id="439767727">
      <w:bodyDiv w:val="1"/>
      <w:marLeft w:val="0"/>
      <w:marRight w:val="0"/>
      <w:marTop w:val="0"/>
      <w:marBottom w:val="0"/>
      <w:divBdr>
        <w:top w:val="none" w:sz="0" w:space="0" w:color="auto"/>
        <w:left w:val="none" w:sz="0" w:space="0" w:color="auto"/>
        <w:bottom w:val="none" w:sz="0" w:space="0" w:color="auto"/>
        <w:right w:val="none" w:sz="0" w:space="0" w:color="auto"/>
      </w:divBdr>
    </w:div>
    <w:div w:id="470026680">
      <w:bodyDiv w:val="1"/>
      <w:marLeft w:val="0"/>
      <w:marRight w:val="0"/>
      <w:marTop w:val="0"/>
      <w:marBottom w:val="0"/>
      <w:divBdr>
        <w:top w:val="none" w:sz="0" w:space="0" w:color="auto"/>
        <w:left w:val="none" w:sz="0" w:space="0" w:color="auto"/>
        <w:bottom w:val="none" w:sz="0" w:space="0" w:color="auto"/>
        <w:right w:val="none" w:sz="0" w:space="0" w:color="auto"/>
      </w:divBdr>
      <w:divsChild>
        <w:div w:id="1800419213">
          <w:marLeft w:val="0"/>
          <w:marRight w:val="0"/>
          <w:marTop w:val="0"/>
          <w:marBottom w:val="0"/>
          <w:divBdr>
            <w:top w:val="none" w:sz="0" w:space="0" w:color="auto"/>
            <w:left w:val="none" w:sz="0" w:space="0" w:color="auto"/>
            <w:bottom w:val="none" w:sz="0" w:space="0" w:color="auto"/>
            <w:right w:val="none" w:sz="0" w:space="0" w:color="auto"/>
          </w:divBdr>
        </w:div>
        <w:div w:id="864093892">
          <w:marLeft w:val="0"/>
          <w:marRight w:val="0"/>
          <w:marTop w:val="0"/>
          <w:marBottom w:val="0"/>
          <w:divBdr>
            <w:top w:val="none" w:sz="0" w:space="0" w:color="auto"/>
            <w:left w:val="none" w:sz="0" w:space="0" w:color="auto"/>
            <w:bottom w:val="none" w:sz="0" w:space="0" w:color="auto"/>
            <w:right w:val="none" w:sz="0" w:space="0" w:color="auto"/>
          </w:divBdr>
        </w:div>
      </w:divsChild>
    </w:div>
    <w:div w:id="504175336">
      <w:bodyDiv w:val="1"/>
      <w:marLeft w:val="0"/>
      <w:marRight w:val="0"/>
      <w:marTop w:val="0"/>
      <w:marBottom w:val="0"/>
      <w:divBdr>
        <w:top w:val="none" w:sz="0" w:space="0" w:color="auto"/>
        <w:left w:val="none" w:sz="0" w:space="0" w:color="auto"/>
        <w:bottom w:val="none" w:sz="0" w:space="0" w:color="auto"/>
        <w:right w:val="none" w:sz="0" w:space="0" w:color="auto"/>
      </w:divBdr>
    </w:div>
    <w:div w:id="546650401">
      <w:bodyDiv w:val="1"/>
      <w:marLeft w:val="0"/>
      <w:marRight w:val="0"/>
      <w:marTop w:val="0"/>
      <w:marBottom w:val="0"/>
      <w:divBdr>
        <w:top w:val="none" w:sz="0" w:space="0" w:color="auto"/>
        <w:left w:val="none" w:sz="0" w:space="0" w:color="auto"/>
        <w:bottom w:val="none" w:sz="0" w:space="0" w:color="auto"/>
        <w:right w:val="none" w:sz="0" w:space="0" w:color="auto"/>
      </w:divBdr>
    </w:div>
    <w:div w:id="563178906">
      <w:bodyDiv w:val="1"/>
      <w:marLeft w:val="0"/>
      <w:marRight w:val="0"/>
      <w:marTop w:val="0"/>
      <w:marBottom w:val="0"/>
      <w:divBdr>
        <w:top w:val="none" w:sz="0" w:space="0" w:color="auto"/>
        <w:left w:val="none" w:sz="0" w:space="0" w:color="auto"/>
        <w:bottom w:val="none" w:sz="0" w:space="0" w:color="auto"/>
        <w:right w:val="none" w:sz="0" w:space="0" w:color="auto"/>
      </w:divBdr>
      <w:divsChild>
        <w:div w:id="163936979">
          <w:marLeft w:val="0"/>
          <w:marRight w:val="0"/>
          <w:marTop w:val="0"/>
          <w:marBottom w:val="0"/>
          <w:divBdr>
            <w:top w:val="none" w:sz="0" w:space="0" w:color="auto"/>
            <w:left w:val="none" w:sz="0" w:space="0" w:color="auto"/>
            <w:bottom w:val="none" w:sz="0" w:space="0" w:color="auto"/>
            <w:right w:val="none" w:sz="0" w:space="0" w:color="auto"/>
          </w:divBdr>
        </w:div>
      </w:divsChild>
    </w:div>
    <w:div w:id="624628424">
      <w:bodyDiv w:val="1"/>
      <w:marLeft w:val="0"/>
      <w:marRight w:val="0"/>
      <w:marTop w:val="0"/>
      <w:marBottom w:val="0"/>
      <w:divBdr>
        <w:top w:val="none" w:sz="0" w:space="0" w:color="auto"/>
        <w:left w:val="none" w:sz="0" w:space="0" w:color="auto"/>
        <w:bottom w:val="none" w:sz="0" w:space="0" w:color="auto"/>
        <w:right w:val="none" w:sz="0" w:space="0" w:color="auto"/>
      </w:divBdr>
      <w:divsChild>
        <w:div w:id="140390103">
          <w:marLeft w:val="0"/>
          <w:marRight w:val="0"/>
          <w:marTop w:val="0"/>
          <w:marBottom w:val="0"/>
          <w:divBdr>
            <w:top w:val="none" w:sz="0" w:space="0" w:color="auto"/>
            <w:left w:val="none" w:sz="0" w:space="0" w:color="auto"/>
            <w:bottom w:val="none" w:sz="0" w:space="0" w:color="auto"/>
            <w:right w:val="none" w:sz="0" w:space="0" w:color="auto"/>
          </w:divBdr>
        </w:div>
        <w:div w:id="1896315391">
          <w:marLeft w:val="0"/>
          <w:marRight w:val="0"/>
          <w:marTop w:val="0"/>
          <w:marBottom w:val="0"/>
          <w:divBdr>
            <w:top w:val="none" w:sz="0" w:space="0" w:color="auto"/>
            <w:left w:val="none" w:sz="0" w:space="0" w:color="auto"/>
            <w:bottom w:val="none" w:sz="0" w:space="0" w:color="auto"/>
            <w:right w:val="none" w:sz="0" w:space="0" w:color="auto"/>
          </w:divBdr>
        </w:div>
        <w:div w:id="1323241540">
          <w:marLeft w:val="0"/>
          <w:marRight w:val="0"/>
          <w:marTop w:val="0"/>
          <w:marBottom w:val="0"/>
          <w:divBdr>
            <w:top w:val="none" w:sz="0" w:space="0" w:color="auto"/>
            <w:left w:val="none" w:sz="0" w:space="0" w:color="auto"/>
            <w:bottom w:val="none" w:sz="0" w:space="0" w:color="auto"/>
            <w:right w:val="none" w:sz="0" w:space="0" w:color="auto"/>
          </w:divBdr>
        </w:div>
        <w:div w:id="17968867">
          <w:marLeft w:val="0"/>
          <w:marRight w:val="0"/>
          <w:marTop w:val="0"/>
          <w:marBottom w:val="0"/>
          <w:divBdr>
            <w:top w:val="none" w:sz="0" w:space="0" w:color="auto"/>
            <w:left w:val="none" w:sz="0" w:space="0" w:color="auto"/>
            <w:bottom w:val="none" w:sz="0" w:space="0" w:color="auto"/>
            <w:right w:val="none" w:sz="0" w:space="0" w:color="auto"/>
          </w:divBdr>
        </w:div>
        <w:div w:id="1317883630">
          <w:marLeft w:val="0"/>
          <w:marRight w:val="0"/>
          <w:marTop w:val="0"/>
          <w:marBottom w:val="0"/>
          <w:divBdr>
            <w:top w:val="none" w:sz="0" w:space="0" w:color="auto"/>
            <w:left w:val="none" w:sz="0" w:space="0" w:color="auto"/>
            <w:bottom w:val="none" w:sz="0" w:space="0" w:color="auto"/>
            <w:right w:val="none" w:sz="0" w:space="0" w:color="auto"/>
          </w:divBdr>
        </w:div>
      </w:divsChild>
    </w:div>
    <w:div w:id="630788707">
      <w:bodyDiv w:val="1"/>
      <w:marLeft w:val="0"/>
      <w:marRight w:val="0"/>
      <w:marTop w:val="0"/>
      <w:marBottom w:val="0"/>
      <w:divBdr>
        <w:top w:val="none" w:sz="0" w:space="0" w:color="auto"/>
        <w:left w:val="none" w:sz="0" w:space="0" w:color="auto"/>
        <w:bottom w:val="none" w:sz="0" w:space="0" w:color="auto"/>
        <w:right w:val="none" w:sz="0" w:space="0" w:color="auto"/>
      </w:divBdr>
    </w:div>
    <w:div w:id="654845304">
      <w:bodyDiv w:val="1"/>
      <w:marLeft w:val="0"/>
      <w:marRight w:val="0"/>
      <w:marTop w:val="0"/>
      <w:marBottom w:val="0"/>
      <w:divBdr>
        <w:top w:val="none" w:sz="0" w:space="0" w:color="auto"/>
        <w:left w:val="none" w:sz="0" w:space="0" w:color="auto"/>
        <w:bottom w:val="none" w:sz="0" w:space="0" w:color="auto"/>
        <w:right w:val="none" w:sz="0" w:space="0" w:color="auto"/>
      </w:divBdr>
    </w:div>
    <w:div w:id="686831741">
      <w:bodyDiv w:val="1"/>
      <w:marLeft w:val="0"/>
      <w:marRight w:val="0"/>
      <w:marTop w:val="0"/>
      <w:marBottom w:val="0"/>
      <w:divBdr>
        <w:top w:val="none" w:sz="0" w:space="0" w:color="auto"/>
        <w:left w:val="none" w:sz="0" w:space="0" w:color="auto"/>
        <w:bottom w:val="none" w:sz="0" w:space="0" w:color="auto"/>
        <w:right w:val="none" w:sz="0" w:space="0" w:color="auto"/>
      </w:divBdr>
      <w:divsChild>
        <w:div w:id="1075323237">
          <w:marLeft w:val="0"/>
          <w:marRight w:val="0"/>
          <w:marTop w:val="0"/>
          <w:marBottom w:val="0"/>
          <w:divBdr>
            <w:top w:val="none" w:sz="0" w:space="0" w:color="auto"/>
            <w:left w:val="none" w:sz="0" w:space="0" w:color="auto"/>
            <w:bottom w:val="none" w:sz="0" w:space="0" w:color="auto"/>
            <w:right w:val="none" w:sz="0" w:space="0" w:color="auto"/>
          </w:divBdr>
        </w:div>
      </w:divsChild>
    </w:div>
    <w:div w:id="699359051">
      <w:bodyDiv w:val="1"/>
      <w:marLeft w:val="0"/>
      <w:marRight w:val="0"/>
      <w:marTop w:val="0"/>
      <w:marBottom w:val="0"/>
      <w:divBdr>
        <w:top w:val="none" w:sz="0" w:space="0" w:color="auto"/>
        <w:left w:val="none" w:sz="0" w:space="0" w:color="auto"/>
        <w:bottom w:val="none" w:sz="0" w:space="0" w:color="auto"/>
        <w:right w:val="none" w:sz="0" w:space="0" w:color="auto"/>
      </w:divBdr>
    </w:div>
    <w:div w:id="737436838">
      <w:bodyDiv w:val="1"/>
      <w:marLeft w:val="0"/>
      <w:marRight w:val="0"/>
      <w:marTop w:val="0"/>
      <w:marBottom w:val="0"/>
      <w:divBdr>
        <w:top w:val="none" w:sz="0" w:space="0" w:color="auto"/>
        <w:left w:val="none" w:sz="0" w:space="0" w:color="auto"/>
        <w:bottom w:val="none" w:sz="0" w:space="0" w:color="auto"/>
        <w:right w:val="none" w:sz="0" w:space="0" w:color="auto"/>
      </w:divBdr>
      <w:divsChild>
        <w:div w:id="159277547">
          <w:marLeft w:val="0"/>
          <w:marRight w:val="0"/>
          <w:marTop w:val="0"/>
          <w:marBottom w:val="0"/>
          <w:divBdr>
            <w:top w:val="none" w:sz="0" w:space="0" w:color="auto"/>
            <w:left w:val="none" w:sz="0" w:space="0" w:color="auto"/>
            <w:bottom w:val="none" w:sz="0" w:space="0" w:color="auto"/>
            <w:right w:val="none" w:sz="0" w:space="0" w:color="auto"/>
          </w:divBdr>
        </w:div>
      </w:divsChild>
    </w:div>
    <w:div w:id="739524161">
      <w:bodyDiv w:val="1"/>
      <w:marLeft w:val="0"/>
      <w:marRight w:val="0"/>
      <w:marTop w:val="0"/>
      <w:marBottom w:val="0"/>
      <w:divBdr>
        <w:top w:val="none" w:sz="0" w:space="0" w:color="auto"/>
        <w:left w:val="none" w:sz="0" w:space="0" w:color="auto"/>
        <w:bottom w:val="none" w:sz="0" w:space="0" w:color="auto"/>
        <w:right w:val="none" w:sz="0" w:space="0" w:color="auto"/>
      </w:divBdr>
    </w:div>
    <w:div w:id="892153302">
      <w:bodyDiv w:val="1"/>
      <w:marLeft w:val="0"/>
      <w:marRight w:val="0"/>
      <w:marTop w:val="0"/>
      <w:marBottom w:val="0"/>
      <w:divBdr>
        <w:top w:val="none" w:sz="0" w:space="0" w:color="auto"/>
        <w:left w:val="none" w:sz="0" w:space="0" w:color="auto"/>
        <w:bottom w:val="none" w:sz="0" w:space="0" w:color="auto"/>
        <w:right w:val="none" w:sz="0" w:space="0" w:color="auto"/>
      </w:divBdr>
      <w:divsChild>
        <w:div w:id="1399786144">
          <w:marLeft w:val="0"/>
          <w:marRight w:val="0"/>
          <w:marTop w:val="0"/>
          <w:marBottom w:val="0"/>
          <w:divBdr>
            <w:top w:val="none" w:sz="0" w:space="0" w:color="auto"/>
            <w:left w:val="none" w:sz="0" w:space="0" w:color="auto"/>
            <w:bottom w:val="none" w:sz="0" w:space="0" w:color="auto"/>
            <w:right w:val="none" w:sz="0" w:space="0" w:color="auto"/>
          </w:divBdr>
        </w:div>
      </w:divsChild>
    </w:div>
    <w:div w:id="921179392">
      <w:bodyDiv w:val="1"/>
      <w:marLeft w:val="0"/>
      <w:marRight w:val="0"/>
      <w:marTop w:val="0"/>
      <w:marBottom w:val="0"/>
      <w:divBdr>
        <w:top w:val="none" w:sz="0" w:space="0" w:color="auto"/>
        <w:left w:val="none" w:sz="0" w:space="0" w:color="auto"/>
        <w:bottom w:val="none" w:sz="0" w:space="0" w:color="auto"/>
        <w:right w:val="none" w:sz="0" w:space="0" w:color="auto"/>
      </w:divBdr>
      <w:divsChild>
        <w:div w:id="1041327399">
          <w:marLeft w:val="0"/>
          <w:marRight w:val="0"/>
          <w:marTop w:val="0"/>
          <w:marBottom w:val="0"/>
          <w:divBdr>
            <w:top w:val="none" w:sz="0" w:space="0" w:color="auto"/>
            <w:left w:val="none" w:sz="0" w:space="0" w:color="auto"/>
            <w:bottom w:val="none" w:sz="0" w:space="0" w:color="auto"/>
            <w:right w:val="none" w:sz="0" w:space="0" w:color="auto"/>
          </w:divBdr>
        </w:div>
      </w:divsChild>
    </w:div>
    <w:div w:id="929897300">
      <w:bodyDiv w:val="1"/>
      <w:marLeft w:val="0"/>
      <w:marRight w:val="0"/>
      <w:marTop w:val="0"/>
      <w:marBottom w:val="0"/>
      <w:divBdr>
        <w:top w:val="none" w:sz="0" w:space="0" w:color="auto"/>
        <w:left w:val="none" w:sz="0" w:space="0" w:color="auto"/>
        <w:bottom w:val="none" w:sz="0" w:space="0" w:color="auto"/>
        <w:right w:val="none" w:sz="0" w:space="0" w:color="auto"/>
      </w:divBdr>
      <w:divsChild>
        <w:div w:id="2061401268">
          <w:marLeft w:val="0"/>
          <w:marRight w:val="0"/>
          <w:marTop w:val="0"/>
          <w:marBottom w:val="0"/>
          <w:divBdr>
            <w:top w:val="none" w:sz="0" w:space="0" w:color="auto"/>
            <w:left w:val="none" w:sz="0" w:space="0" w:color="auto"/>
            <w:bottom w:val="none" w:sz="0" w:space="0" w:color="auto"/>
            <w:right w:val="none" w:sz="0" w:space="0" w:color="auto"/>
          </w:divBdr>
        </w:div>
      </w:divsChild>
    </w:div>
    <w:div w:id="987976941">
      <w:bodyDiv w:val="1"/>
      <w:marLeft w:val="0"/>
      <w:marRight w:val="0"/>
      <w:marTop w:val="0"/>
      <w:marBottom w:val="0"/>
      <w:divBdr>
        <w:top w:val="none" w:sz="0" w:space="0" w:color="auto"/>
        <w:left w:val="none" w:sz="0" w:space="0" w:color="auto"/>
        <w:bottom w:val="none" w:sz="0" w:space="0" w:color="auto"/>
        <w:right w:val="none" w:sz="0" w:space="0" w:color="auto"/>
      </w:divBdr>
      <w:divsChild>
        <w:div w:id="2041588307">
          <w:marLeft w:val="0"/>
          <w:marRight w:val="0"/>
          <w:marTop w:val="0"/>
          <w:marBottom w:val="0"/>
          <w:divBdr>
            <w:top w:val="none" w:sz="0" w:space="0" w:color="auto"/>
            <w:left w:val="none" w:sz="0" w:space="0" w:color="auto"/>
            <w:bottom w:val="none" w:sz="0" w:space="0" w:color="auto"/>
            <w:right w:val="none" w:sz="0" w:space="0" w:color="auto"/>
          </w:divBdr>
        </w:div>
      </w:divsChild>
    </w:div>
    <w:div w:id="989987395">
      <w:bodyDiv w:val="1"/>
      <w:marLeft w:val="0"/>
      <w:marRight w:val="0"/>
      <w:marTop w:val="0"/>
      <w:marBottom w:val="0"/>
      <w:divBdr>
        <w:top w:val="none" w:sz="0" w:space="0" w:color="auto"/>
        <w:left w:val="none" w:sz="0" w:space="0" w:color="auto"/>
        <w:bottom w:val="none" w:sz="0" w:space="0" w:color="auto"/>
        <w:right w:val="none" w:sz="0" w:space="0" w:color="auto"/>
      </w:divBdr>
      <w:divsChild>
        <w:div w:id="1328971136">
          <w:marLeft w:val="0"/>
          <w:marRight w:val="0"/>
          <w:marTop w:val="0"/>
          <w:marBottom w:val="0"/>
          <w:divBdr>
            <w:top w:val="none" w:sz="0" w:space="0" w:color="auto"/>
            <w:left w:val="none" w:sz="0" w:space="0" w:color="auto"/>
            <w:bottom w:val="none" w:sz="0" w:space="0" w:color="auto"/>
            <w:right w:val="none" w:sz="0" w:space="0" w:color="auto"/>
          </w:divBdr>
        </w:div>
        <w:div w:id="1233658939">
          <w:marLeft w:val="0"/>
          <w:marRight w:val="0"/>
          <w:marTop w:val="0"/>
          <w:marBottom w:val="0"/>
          <w:divBdr>
            <w:top w:val="none" w:sz="0" w:space="0" w:color="auto"/>
            <w:left w:val="none" w:sz="0" w:space="0" w:color="auto"/>
            <w:bottom w:val="none" w:sz="0" w:space="0" w:color="auto"/>
            <w:right w:val="none" w:sz="0" w:space="0" w:color="auto"/>
          </w:divBdr>
        </w:div>
        <w:div w:id="2107071649">
          <w:marLeft w:val="0"/>
          <w:marRight w:val="0"/>
          <w:marTop w:val="0"/>
          <w:marBottom w:val="0"/>
          <w:divBdr>
            <w:top w:val="none" w:sz="0" w:space="0" w:color="auto"/>
            <w:left w:val="none" w:sz="0" w:space="0" w:color="auto"/>
            <w:bottom w:val="none" w:sz="0" w:space="0" w:color="auto"/>
            <w:right w:val="none" w:sz="0" w:space="0" w:color="auto"/>
          </w:divBdr>
        </w:div>
        <w:div w:id="709769752">
          <w:marLeft w:val="0"/>
          <w:marRight w:val="0"/>
          <w:marTop w:val="0"/>
          <w:marBottom w:val="0"/>
          <w:divBdr>
            <w:top w:val="none" w:sz="0" w:space="0" w:color="auto"/>
            <w:left w:val="none" w:sz="0" w:space="0" w:color="auto"/>
            <w:bottom w:val="none" w:sz="0" w:space="0" w:color="auto"/>
            <w:right w:val="none" w:sz="0" w:space="0" w:color="auto"/>
          </w:divBdr>
        </w:div>
        <w:div w:id="1232741377">
          <w:marLeft w:val="0"/>
          <w:marRight w:val="0"/>
          <w:marTop w:val="0"/>
          <w:marBottom w:val="0"/>
          <w:divBdr>
            <w:top w:val="none" w:sz="0" w:space="0" w:color="auto"/>
            <w:left w:val="none" w:sz="0" w:space="0" w:color="auto"/>
            <w:bottom w:val="none" w:sz="0" w:space="0" w:color="auto"/>
            <w:right w:val="none" w:sz="0" w:space="0" w:color="auto"/>
          </w:divBdr>
        </w:div>
        <w:div w:id="1568373805">
          <w:marLeft w:val="0"/>
          <w:marRight w:val="0"/>
          <w:marTop w:val="0"/>
          <w:marBottom w:val="0"/>
          <w:divBdr>
            <w:top w:val="none" w:sz="0" w:space="0" w:color="auto"/>
            <w:left w:val="none" w:sz="0" w:space="0" w:color="auto"/>
            <w:bottom w:val="none" w:sz="0" w:space="0" w:color="auto"/>
            <w:right w:val="none" w:sz="0" w:space="0" w:color="auto"/>
          </w:divBdr>
        </w:div>
        <w:div w:id="2066678307">
          <w:marLeft w:val="0"/>
          <w:marRight w:val="0"/>
          <w:marTop w:val="0"/>
          <w:marBottom w:val="0"/>
          <w:divBdr>
            <w:top w:val="none" w:sz="0" w:space="0" w:color="auto"/>
            <w:left w:val="none" w:sz="0" w:space="0" w:color="auto"/>
            <w:bottom w:val="none" w:sz="0" w:space="0" w:color="auto"/>
            <w:right w:val="none" w:sz="0" w:space="0" w:color="auto"/>
          </w:divBdr>
        </w:div>
        <w:div w:id="2132935275">
          <w:marLeft w:val="0"/>
          <w:marRight w:val="0"/>
          <w:marTop w:val="0"/>
          <w:marBottom w:val="0"/>
          <w:divBdr>
            <w:top w:val="none" w:sz="0" w:space="0" w:color="auto"/>
            <w:left w:val="none" w:sz="0" w:space="0" w:color="auto"/>
            <w:bottom w:val="none" w:sz="0" w:space="0" w:color="auto"/>
            <w:right w:val="none" w:sz="0" w:space="0" w:color="auto"/>
          </w:divBdr>
        </w:div>
      </w:divsChild>
    </w:div>
    <w:div w:id="1003120215">
      <w:bodyDiv w:val="1"/>
      <w:marLeft w:val="0"/>
      <w:marRight w:val="0"/>
      <w:marTop w:val="0"/>
      <w:marBottom w:val="0"/>
      <w:divBdr>
        <w:top w:val="none" w:sz="0" w:space="0" w:color="auto"/>
        <w:left w:val="none" w:sz="0" w:space="0" w:color="auto"/>
        <w:bottom w:val="none" w:sz="0" w:space="0" w:color="auto"/>
        <w:right w:val="none" w:sz="0" w:space="0" w:color="auto"/>
      </w:divBdr>
      <w:divsChild>
        <w:div w:id="1810659382">
          <w:marLeft w:val="0"/>
          <w:marRight w:val="0"/>
          <w:marTop w:val="0"/>
          <w:marBottom w:val="0"/>
          <w:divBdr>
            <w:top w:val="none" w:sz="0" w:space="0" w:color="auto"/>
            <w:left w:val="none" w:sz="0" w:space="0" w:color="auto"/>
            <w:bottom w:val="none" w:sz="0" w:space="0" w:color="auto"/>
            <w:right w:val="none" w:sz="0" w:space="0" w:color="auto"/>
          </w:divBdr>
        </w:div>
        <w:div w:id="1819762803">
          <w:marLeft w:val="0"/>
          <w:marRight w:val="0"/>
          <w:marTop w:val="0"/>
          <w:marBottom w:val="0"/>
          <w:divBdr>
            <w:top w:val="none" w:sz="0" w:space="0" w:color="auto"/>
            <w:left w:val="none" w:sz="0" w:space="0" w:color="auto"/>
            <w:bottom w:val="none" w:sz="0" w:space="0" w:color="auto"/>
            <w:right w:val="none" w:sz="0" w:space="0" w:color="auto"/>
          </w:divBdr>
        </w:div>
      </w:divsChild>
    </w:div>
    <w:div w:id="1051534384">
      <w:bodyDiv w:val="1"/>
      <w:marLeft w:val="0"/>
      <w:marRight w:val="0"/>
      <w:marTop w:val="0"/>
      <w:marBottom w:val="0"/>
      <w:divBdr>
        <w:top w:val="none" w:sz="0" w:space="0" w:color="auto"/>
        <w:left w:val="none" w:sz="0" w:space="0" w:color="auto"/>
        <w:bottom w:val="none" w:sz="0" w:space="0" w:color="auto"/>
        <w:right w:val="none" w:sz="0" w:space="0" w:color="auto"/>
      </w:divBdr>
    </w:div>
    <w:div w:id="1093624619">
      <w:bodyDiv w:val="1"/>
      <w:marLeft w:val="0"/>
      <w:marRight w:val="0"/>
      <w:marTop w:val="0"/>
      <w:marBottom w:val="0"/>
      <w:divBdr>
        <w:top w:val="none" w:sz="0" w:space="0" w:color="auto"/>
        <w:left w:val="none" w:sz="0" w:space="0" w:color="auto"/>
        <w:bottom w:val="none" w:sz="0" w:space="0" w:color="auto"/>
        <w:right w:val="none" w:sz="0" w:space="0" w:color="auto"/>
      </w:divBdr>
      <w:divsChild>
        <w:div w:id="2035885477">
          <w:marLeft w:val="0"/>
          <w:marRight w:val="0"/>
          <w:marTop w:val="0"/>
          <w:marBottom w:val="0"/>
          <w:divBdr>
            <w:top w:val="none" w:sz="0" w:space="0" w:color="auto"/>
            <w:left w:val="none" w:sz="0" w:space="0" w:color="auto"/>
            <w:bottom w:val="none" w:sz="0" w:space="0" w:color="auto"/>
            <w:right w:val="none" w:sz="0" w:space="0" w:color="auto"/>
          </w:divBdr>
        </w:div>
      </w:divsChild>
    </w:div>
    <w:div w:id="1123886420">
      <w:bodyDiv w:val="1"/>
      <w:marLeft w:val="0"/>
      <w:marRight w:val="0"/>
      <w:marTop w:val="0"/>
      <w:marBottom w:val="0"/>
      <w:divBdr>
        <w:top w:val="none" w:sz="0" w:space="0" w:color="auto"/>
        <w:left w:val="none" w:sz="0" w:space="0" w:color="auto"/>
        <w:bottom w:val="none" w:sz="0" w:space="0" w:color="auto"/>
        <w:right w:val="none" w:sz="0" w:space="0" w:color="auto"/>
      </w:divBdr>
    </w:div>
    <w:div w:id="1133525733">
      <w:bodyDiv w:val="1"/>
      <w:marLeft w:val="0"/>
      <w:marRight w:val="0"/>
      <w:marTop w:val="0"/>
      <w:marBottom w:val="0"/>
      <w:divBdr>
        <w:top w:val="none" w:sz="0" w:space="0" w:color="auto"/>
        <w:left w:val="none" w:sz="0" w:space="0" w:color="auto"/>
        <w:bottom w:val="none" w:sz="0" w:space="0" w:color="auto"/>
        <w:right w:val="none" w:sz="0" w:space="0" w:color="auto"/>
      </w:divBdr>
    </w:div>
    <w:div w:id="1204948118">
      <w:bodyDiv w:val="1"/>
      <w:marLeft w:val="0"/>
      <w:marRight w:val="0"/>
      <w:marTop w:val="0"/>
      <w:marBottom w:val="0"/>
      <w:divBdr>
        <w:top w:val="none" w:sz="0" w:space="0" w:color="auto"/>
        <w:left w:val="none" w:sz="0" w:space="0" w:color="auto"/>
        <w:bottom w:val="none" w:sz="0" w:space="0" w:color="auto"/>
        <w:right w:val="none" w:sz="0" w:space="0" w:color="auto"/>
      </w:divBdr>
    </w:div>
    <w:div w:id="1229875008">
      <w:bodyDiv w:val="1"/>
      <w:marLeft w:val="0"/>
      <w:marRight w:val="0"/>
      <w:marTop w:val="0"/>
      <w:marBottom w:val="0"/>
      <w:divBdr>
        <w:top w:val="none" w:sz="0" w:space="0" w:color="auto"/>
        <w:left w:val="none" w:sz="0" w:space="0" w:color="auto"/>
        <w:bottom w:val="none" w:sz="0" w:space="0" w:color="auto"/>
        <w:right w:val="none" w:sz="0" w:space="0" w:color="auto"/>
      </w:divBdr>
    </w:div>
    <w:div w:id="1240403210">
      <w:bodyDiv w:val="1"/>
      <w:marLeft w:val="0"/>
      <w:marRight w:val="0"/>
      <w:marTop w:val="0"/>
      <w:marBottom w:val="0"/>
      <w:divBdr>
        <w:top w:val="none" w:sz="0" w:space="0" w:color="auto"/>
        <w:left w:val="none" w:sz="0" w:space="0" w:color="auto"/>
        <w:bottom w:val="none" w:sz="0" w:space="0" w:color="auto"/>
        <w:right w:val="none" w:sz="0" w:space="0" w:color="auto"/>
      </w:divBdr>
    </w:div>
    <w:div w:id="1252472864">
      <w:bodyDiv w:val="1"/>
      <w:marLeft w:val="0"/>
      <w:marRight w:val="0"/>
      <w:marTop w:val="0"/>
      <w:marBottom w:val="0"/>
      <w:divBdr>
        <w:top w:val="none" w:sz="0" w:space="0" w:color="auto"/>
        <w:left w:val="none" w:sz="0" w:space="0" w:color="auto"/>
        <w:bottom w:val="none" w:sz="0" w:space="0" w:color="auto"/>
        <w:right w:val="none" w:sz="0" w:space="0" w:color="auto"/>
      </w:divBdr>
      <w:divsChild>
        <w:div w:id="460996461">
          <w:marLeft w:val="0"/>
          <w:marRight w:val="0"/>
          <w:marTop w:val="0"/>
          <w:marBottom w:val="0"/>
          <w:divBdr>
            <w:top w:val="none" w:sz="0" w:space="0" w:color="auto"/>
            <w:left w:val="none" w:sz="0" w:space="0" w:color="auto"/>
            <w:bottom w:val="none" w:sz="0" w:space="0" w:color="auto"/>
            <w:right w:val="none" w:sz="0" w:space="0" w:color="auto"/>
          </w:divBdr>
        </w:div>
      </w:divsChild>
    </w:div>
    <w:div w:id="1267232799">
      <w:bodyDiv w:val="1"/>
      <w:marLeft w:val="0"/>
      <w:marRight w:val="0"/>
      <w:marTop w:val="0"/>
      <w:marBottom w:val="0"/>
      <w:divBdr>
        <w:top w:val="none" w:sz="0" w:space="0" w:color="auto"/>
        <w:left w:val="none" w:sz="0" w:space="0" w:color="auto"/>
        <w:bottom w:val="none" w:sz="0" w:space="0" w:color="auto"/>
        <w:right w:val="none" w:sz="0" w:space="0" w:color="auto"/>
      </w:divBdr>
      <w:divsChild>
        <w:div w:id="1523477313">
          <w:marLeft w:val="0"/>
          <w:marRight w:val="0"/>
          <w:marTop w:val="0"/>
          <w:marBottom w:val="0"/>
          <w:divBdr>
            <w:top w:val="none" w:sz="0" w:space="0" w:color="auto"/>
            <w:left w:val="none" w:sz="0" w:space="0" w:color="auto"/>
            <w:bottom w:val="none" w:sz="0" w:space="0" w:color="auto"/>
            <w:right w:val="none" w:sz="0" w:space="0" w:color="auto"/>
          </w:divBdr>
        </w:div>
      </w:divsChild>
    </w:div>
    <w:div w:id="1290551631">
      <w:bodyDiv w:val="1"/>
      <w:marLeft w:val="0"/>
      <w:marRight w:val="0"/>
      <w:marTop w:val="0"/>
      <w:marBottom w:val="0"/>
      <w:divBdr>
        <w:top w:val="none" w:sz="0" w:space="0" w:color="auto"/>
        <w:left w:val="none" w:sz="0" w:space="0" w:color="auto"/>
        <w:bottom w:val="none" w:sz="0" w:space="0" w:color="auto"/>
        <w:right w:val="none" w:sz="0" w:space="0" w:color="auto"/>
      </w:divBdr>
      <w:divsChild>
        <w:div w:id="219170913">
          <w:marLeft w:val="0"/>
          <w:marRight w:val="0"/>
          <w:marTop w:val="0"/>
          <w:marBottom w:val="0"/>
          <w:divBdr>
            <w:top w:val="none" w:sz="0" w:space="0" w:color="auto"/>
            <w:left w:val="none" w:sz="0" w:space="0" w:color="auto"/>
            <w:bottom w:val="none" w:sz="0" w:space="0" w:color="auto"/>
            <w:right w:val="none" w:sz="0" w:space="0" w:color="auto"/>
          </w:divBdr>
        </w:div>
      </w:divsChild>
    </w:div>
    <w:div w:id="1296133828">
      <w:bodyDiv w:val="1"/>
      <w:marLeft w:val="0"/>
      <w:marRight w:val="0"/>
      <w:marTop w:val="0"/>
      <w:marBottom w:val="0"/>
      <w:divBdr>
        <w:top w:val="none" w:sz="0" w:space="0" w:color="auto"/>
        <w:left w:val="none" w:sz="0" w:space="0" w:color="auto"/>
        <w:bottom w:val="none" w:sz="0" w:space="0" w:color="auto"/>
        <w:right w:val="none" w:sz="0" w:space="0" w:color="auto"/>
      </w:divBdr>
      <w:divsChild>
        <w:div w:id="159586289">
          <w:marLeft w:val="0"/>
          <w:marRight w:val="0"/>
          <w:marTop w:val="0"/>
          <w:marBottom w:val="0"/>
          <w:divBdr>
            <w:top w:val="none" w:sz="0" w:space="0" w:color="auto"/>
            <w:left w:val="none" w:sz="0" w:space="0" w:color="auto"/>
            <w:bottom w:val="none" w:sz="0" w:space="0" w:color="auto"/>
            <w:right w:val="none" w:sz="0" w:space="0" w:color="auto"/>
          </w:divBdr>
        </w:div>
        <w:div w:id="1615553738">
          <w:marLeft w:val="0"/>
          <w:marRight w:val="0"/>
          <w:marTop w:val="0"/>
          <w:marBottom w:val="0"/>
          <w:divBdr>
            <w:top w:val="none" w:sz="0" w:space="0" w:color="auto"/>
            <w:left w:val="none" w:sz="0" w:space="0" w:color="auto"/>
            <w:bottom w:val="none" w:sz="0" w:space="0" w:color="auto"/>
            <w:right w:val="none" w:sz="0" w:space="0" w:color="auto"/>
          </w:divBdr>
        </w:div>
      </w:divsChild>
    </w:div>
    <w:div w:id="1336035021">
      <w:bodyDiv w:val="1"/>
      <w:marLeft w:val="0"/>
      <w:marRight w:val="0"/>
      <w:marTop w:val="0"/>
      <w:marBottom w:val="0"/>
      <w:divBdr>
        <w:top w:val="none" w:sz="0" w:space="0" w:color="auto"/>
        <w:left w:val="none" w:sz="0" w:space="0" w:color="auto"/>
        <w:bottom w:val="none" w:sz="0" w:space="0" w:color="auto"/>
        <w:right w:val="none" w:sz="0" w:space="0" w:color="auto"/>
      </w:divBdr>
    </w:div>
    <w:div w:id="1339310926">
      <w:bodyDiv w:val="1"/>
      <w:marLeft w:val="0"/>
      <w:marRight w:val="0"/>
      <w:marTop w:val="0"/>
      <w:marBottom w:val="0"/>
      <w:divBdr>
        <w:top w:val="none" w:sz="0" w:space="0" w:color="auto"/>
        <w:left w:val="none" w:sz="0" w:space="0" w:color="auto"/>
        <w:bottom w:val="none" w:sz="0" w:space="0" w:color="auto"/>
        <w:right w:val="none" w:sz="0" w:space="0" w:color="auto"/>
      </w:divBdr>
      <w:divsChild>
        <w:div w:id="193620057">
          <w:marLeft w:val="0"/>
          <w:marRight w:val="0"/>
          <w:marTop w:val="0"/>
          <w:marBottom w:val="0"/>
          <w:divBdr>
            <w:top w:val="none" w:sz="0" w:space="0" w:color="auto"/>
            <w:left w:val="none" w:sz="0" w:space="0" w:color="auto"/>
            <w:bottom w:val="none" w:sz="0" w:space="0" w:color="auto"/>
            <w:right w:val="none" w:sz="0" w:space="0" w:color="auto"/>
          </w:divBdr>
        </w:div>
      </w:divsChild>
    </w:div>
    <w:div w:id="1374578663">
      <w:bodyDiv w:val="1"/>
      <w:marLeft w:val="0"/>
      <w:marRight w:val="0"/>
      <w:marTop w:val="0"/>
      <w:marBottom w:val="0"/>
      <w:divBdr>
        <w:top w:val="none" w:sz="0" w:space="0" w:color="auto"/>
        <w:left w:val="none" w:sz="0" w:space="0" w:color="auto"/>
        <w:bottom w:val="none" w:sz="0" w:space="0" w:color="auto"/>
        <w:right w:val="none" w:sz="0" w:space="0" w:color="auto"/>
      </w:divBdr>
      <w:divsChild>
        <w:div w:id="441846890">
          <w:marLeft w:val="0"/>
          <w:marRight w:val="0"/>
          <w:marTop w:val="0"/>
          <w:marBottom w:val="0"/>
          <w:divBdr>
            <w:top w:val="none" w:sz="0" w:space="0" w:color="auto"/>
            <w:left w:val="none" w:sz="0" w:space="0" w:color="auto"/>
            <w:bottom w:val="none" w:sz="0" w:space="0" w:color="auto"/>
            <w:right w:val="none" w:sz="0" w:space="0" w:color="auto"/>
          </w:divBdr>
        </w:div>
        <w:div w:id="980036553">
          <w:marLeft w:val="0"/>
          <w:marRight w:val="0"/>
          <w:marTop w:val="0"/>
          <w:marBottom w:val="0"/>
          <w:divBdr>
            <w:top w:val="none" w:sz="0" w:space="0" w:color="auto"/>
            <w:left w:val="none" w:sz="0" w:space="0" w:color="auto"/>
            <w:bottom w:val="none" w:sz="0" w:space="0" w:color="auto"/>
            <w:right w:val="none" w:sz="0" w:space="0" w:color="auto"/>
          </w:divBdr>
        </w:div>
      </w:divsChild>
    </w:div>
    <w:div w:id="1390180105">
      <w:bodyDiv w:val="1"/>
      <w:marLeft w:val="0"/>
      <w:marRight w:val="0"/>
      <w:marTop w:val="0"/>
      <w:marBottom w:val="0"/>
      <w:divBdr>
        <w:top w:val="none" w:sz="0" w:space="0" w:color="auto"/>
        <w:left w:val="none" w:sz="0" w:space="0" w:color="auto"/>
        <w:bottom w:val="none" w:sz="0" w:space="0" w:color="auto"/>
        <w:right w:val="none" w:sz="0" w:space="0" w:color="auto"/>
      </w:divBdr>
    </w:div>
    <w:div w:id="1479954090">
      <w:bodyDiv w:val="1"/>
      <w:marLeft w:val="0"/>
      <w:marRight w:val="0"/>
      <w:marTop w:val="0"/>
      <w:marBottom w:val="0"/>
      <w:divBdr>
        <w:top w:val="none" w:sz="0" w:space="0" w:color="auto"/>
        <w:left w:val="none" w:sz="0" w:space="0" w:color="auto"/>
        <w:bottom w:val="none" w:sz="0" w:space="0" w:color="auto"/>
        <w:right w:val="none" w:sz="0" w:space="0" w:color="auto"/>
      </w:divBdr>
    </w:div>
    <w:div w:id="1518350608">
      <w:bodyDiv w:val="1"/>
      <w:marLeft w:val="0"/>
      <w:marRight w:val="0"/>
      <w:marTop w:val="0"/>
      <w:marBottom w:val="0"/>
      <w:divBdr>
        <w:top w:val="none" w:sz="0" w:space="0" w:color="auto"/>
        <w:left w:val="none" w:sz="0" w:space="0" w:color="auto"/>
        <w:bottom w:val="none" w:sz="0" w:space="0" w:color="auto"/>
        <w:right w:val="none" w:sz="0" w:space="0" w:color="auto"/>
      </w:divBdr>
      <w:divsChild>
        <w:div w:id="759982336">
          <w:marLeft w:val="0"/>
          <w:marRight w:val="0"/>
          <w:marTop w:val="0"/>
          <w:marBottom w:val="0"/>
          <w:divBdr>
            <w:top w:val="none" w:sz="0" w:space="0" w:color="auto"/>
            <w:left w:val="none" w:sz="0" w:space="0" w:color="auto"/>
            <w:bottom w:val="none" w:sz="0" w:space="0" w:color="auto"/>
            <w:right w:val="none" w:sz="0" w:space="0" w:color="auto"/>
          </w:divBdr>
          <w:divsChild>
            <w:div w:id="2088190278">
              <w:marLeft w:val="0"/>
              <w:marRight w:val="0"/>
              <w:marTop w:val="0"/>
              <w:marBottom w:val="0"/>
              <w:divBdr>
                <w:top w:val="none" w:sz="0" w:space="0" w:color="auto"/>
                <w:left w:val="none" w:sz="0" w:space="0" w:color="auto"/>
                <w:bottom w:val="none" w:sz="0" w:space="0" w:color="auto"/>
                <w:right w:val="none" w:sz="0" w:space="0" w:color="auto"/>
              </w:divBdr>
              <w:divsChild>
                <w:div w:id="1116949130">
                  <w:marLeft w:val="0"/>
                  <w:marRight w:val="0"/>
                  <w:marTop w:val="0"/>
                  <w:marBottom w:val="0"/>
                  <w:divBdr>
                    <w:top w:val="none" w:sz="0" w:space="0" w:color="auto"/>
                    <w:left w:val="none" w:sz="0" w:space="0" w:color="auto"/>
                    <w:bottom w:val="none" w:sz="0" w:space="0" w:color="auto"/>
                    <w:right w:val="none" w:sz="0" w:space="0" w:color="auto"/>
                  </w:divBdr>
                  <w:divsChild>
                    <w:div w:id="1924215636">
                      <w:marLeft w:val="0"/>
                      <w:marRight w:val="0"/>
                      <w:marTop w:val="0"/>
                      <w:marBottom w:val="0"/>
                      <w:divBdr>
                        <w:top w:val="none" w:sz="0" w:space="0" w:color="auto"/>
                        <w:left w:val="none" w:sz="0" w:space="0" w:color="auto"/>
                        <w:bottom w:val="none" w:sz="0" w:space="0" w:color="auto"/>
                        <w:right w:val="none" w:sz="0" w:space="0" w:color="auto"/>
                      </w:divBdr>
                      <w:divsChild>
                        <w:div w:id="1838811750">
                          <w:marLeft w:val="0"/>
                          <w:marRight w:val="0"/>
                          <w:marTop w:val="0"/>
                          <w:marBottom w:val="0"/>
                          <w:divBdr>
                            <w:top w:val="none" w:sz="0" w:space="0" w:color="auto"/>
                            <w:left w:val="none" w:sz="0" w:space="0" w:color="auto"/>
                            <w:bottom w:val="none" w:sz="0" w:space="0" w:color="auto"/>
                            <w:right w:val="none" w:sz="0" w:space="0" w:color="auto"/>
                          </w:divBdr>
                          <w:divsChild>
                            <w:div w:id="533882476">
                              <w:marLeft w:val="0"/>
                              <w:marRight w:val="0"/>
                              <w:marTop w:val="0"/>
                              <w:marBottom w:val="0"/>
                              <w:divBdr>
                                <w:top w:val="none" w:sz="0" w:space="0" w:color="auto"/>
                                <w:left w:val="none" w:sz="0" w:space="0" w:color="auto"/>
                                <w:bottom w:val="none" w:sz="0" w:space="0" w:color="auto"/>
                                <w:right w:val="none" w:sz="0" w:space="0" w:color="auto"/>
                              </w:divBdr>
                              <w:divsChild>
                                <w:div w:id="281501700">
                                  <w:marLeft w:val="0"/>
                                  <w:marRight w:val="0"/>
                                  <w:marTop w:val="0"/>
                                  <w:marBottom w:val="0"/>
                                  <w:divBdr>
                                    <w:top w:val="none" w:sz="0" w:space="0" w:color="auto"/>
                                    <w:left w:val="none" w:sz="0" w:space="0" w:color="auto"/>
                                    <w:bottom w:val="none" w:sz="0" w:space="0" w:color="auto"/>
                                    <w:right w:val="none" w:sz="0" w:space="0" w:color="auto"/>
                                  </w:divBdr>
                                  <w:divsChild>
                                    <w:div w:id="169376808">
                                      <w:marLeft w:val="0"/>
                                      <w:marRight w:val="0"/>
                                      <w:marTop w:val="0"/>
                                      <w:marBottom w:val="0"/>
                                      <w:divBdr>
                                        <w:top w:val="none" w:sz="0" w:space="0" w:color="auto"/>
                                        <w:left w:val="none" w:sz="0" w:space="0" w:color="auto"/>
                                        <w:bottom w:val="none" w:sz="0" w:space="0" w:color="auto"/>
                                        <w:right w:val="none" w:sz="0" w:space="0" w:color="auto"/>
                                      </w:divBdr>
                                      <w:divsChild>
                                        <w:div w:id="398137836">
                                          <w:marLeft w:val="0"/>
                                          <w:marRight w:val="0"/>
                                          <w:marTop w:val="0"/>
                                          <w:marBottom w:val="0"/>
                                          <w:divBdr>
                                            <w:top w:val="none" w:sz="0" w:space="0" w:color="auto"/>
                                            <w:left w:val="none" w:sz="0" w:space="0" w:color="auto"/>
                                            <w:bottom w:val="none" w:sz="0" w:space="0" w:color="auto"/>
                                            <w:right w:val="none" w:sz="0" w:space="0" w:color="auto"/>
                                          </w:divBdr>
                                          <w:divsChild>
                                            <w:div w:id="531261238">
                                              <w:marLeft w:val="0"/>
                                              <w:marRight w:val="0"/>
                                              <w:marTop w:val="0"/>
                                              <w:marBottom w:val="0"/>
                                              <w:divBdr>
                                                <w:top w:val="none" w:sz="0" w:space="0" w:color="auto"/>
                                                <w:left w:val="none" w:sz="0" w:space="0" w:color="auto"/>
                                                <w:bottom w:val="none" w:sz="0" w:space="0" w:color="auto"/>
                                                <w:right w:val="none" w:sz="0" w:space="0" w:color="auto"/>
                                              </w:divBdr>
                                              <w:divsChild>
                                                <w:div w:id="171812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867848">
                                      <w:marLeft w:val="0"/>
                                      <w:marRight w:val="0"/>
                                      <w:marTop w:val="0"/>
                                      <w:marBottom w:val="0"/>
                                      <w:divBdr>
                                        <w:top w:val="none" w:sz="0" w:space="0" w:color="auto"/>
                                        <w:left w:val="none" w:sz="0" w:space="0" w:color="auto"/>
                                        <w:bottom w:val="none" w:sz="0" w:space="0" w:color="auto"/>
                                        <w:right w:val="none" w:sz="0" w:space="0" w:color="auto"/>
                                      </w:divBdr>
                                      <w:divsChild>
                                        <w:div w:id="1618834898">
                                          <w:marLeft w:val="0"/>
                                          <w:marRight w:val="0"/>
                                          <w:marTop w:val="0"/>
                                          <w:marBottom w:val="0"/>
                                          <w:divBdr>
                                            <w:top w:val="none" w:sz="0" w:space="0" w:color="auto"/>
                                            <w:left w:val="none" w:sz="0" w:space="0" w:color="auto"/>
                                            <w:bottom w:val="none" w:sz="0" w:space="0" w:color="auto"/>
                                            <w:right w:val="none" w:sz="0" w:space="0" w:color="auto"/>
                                          </w:divBdr>
                                          <w:divsChild>
                                            <w:div w:id="1569345243">
                                              <w:marLeft w:val="0"/>
                                              <w:marRight w:val="0"/>
                                              <w:marTop w:val="0"/>
                                              <w:marBottom w:val="0"/>
                                              <w:divBdr>
                                                <w:top w:val="none" w:sz="0" w:space="0" w:color="auto"/>
                                                <w:left w:val="none" w:sz="0" w:space="0" w:color="auto"/>
                                                <w:bottom w:val="none" w:sz="0" w:space="0" w:color="auto"/>
                                                <w:right w:val="none" w:sz="0" w:space="0" w:color="auto"/>
                                              </w:divBdr>
                                              <w:divsChild>
                                                <w:div w:id="1162309559">
                                                  <w:marLeft w:val="0"/>
                                                  <w:marRight w:val="0"/>
                                                  <w:marTop w:val="0"/>
                                                  <w:marBottom w:val="0"/>
                                                  <w:divBdr>
                                                    <w:top w:val="none" w:sz="0" w:space="0" w:color="auto"/>
                                                    <w:left w:val="none" w:sz="0" w:space="0" w:color="auto"/>
                                                    <w:bottom w:val="none" w:sz="0" w:space="0" w:color="auto"/>
                                                    <w:right w:val="none" w:sz="0" w:space="0" w:color="auto"/>
                                                  </w:divBdr>
                                                </w:div>
                                              </w:divsChild>
                                            </w:div>
                                            <w:div w:id="455686270">
                                              <w:marLeft w:val="0"/>
                                              <w:marRight w:val="0"/>
                                              <w:marTop w:val="0"/>
                                              <w:marBottom w:val="0"/>
                                              <w:divBdr>
                                                <w:top w:val="none" w:sz="0" w:space="0" w:color="auto"/>
                                                <w:left w:val="none" w:sz="0" w:space="0" w:color="auto"/>
                                                <w:bottom w:val="none" w:sz="0" w:space="0" w:color="auto"/>
                                                <w:right w:val="none" w:sz="0" w:space="0" w:color="auto"/>
                                              </w:divBdr>
                                              <w:divsChild>
                                                <w:div w:id="1669214245">
                                                  <w:marLeft w:val="0"/>
                                                  <w:marRight w:val="0"/>
                                                  <w:marTop w:val="0"/>
                                                  <w:marBottom w:val="0"/>
                                                  <w:divBdr>
                                                    <w:top w:val="none" w:sz="0" w:space="0" w:color="auto"/>
                                                    <w:left w:val="none" w:sz="0" w:space="0" w:color="auto"/>
                                                    <w:bottom w:val="none" w:sz="0" w:space="0" w:color="auto"/>
                                                    <w:right w:val="none" w:sz="0" w:space="0" w:color="auto"/>
                                                  </w:divBdr>
                                                  <w:divsChild>
                                                    <w:div w:id="217284110">
                                                      <w:marLeft w:val="0"/>
                                                      <w:marRight w:val="0"/>
                                                      <w:marTop w:val="0"/>
                                                      <w:marBottom w:val="0"/>
                                                      <w:divBdr>
                                                        <w:top w:val="none" w:sz="0" w:space="0" w:color="auto"/>
                                                        <w:left w:val="none" w:sz="0" w:space="0" w:color="auto"/>
                                                        <w:bottom w:val="none" w:sz="0" w:space="0" w:color="auto"/>
                                                        <w:right w:val="none" w:sz="0" w:space="0" w:color="auto"/>
                                                      </w:divBdr>
                                                      <w:divsChild>
                                                        <w:div w:id="1322855000">
                                                          <w:marLeft w:val="0"/>
                                                          <w:marRight w:val="0"/>
                                                          <w:marTop w:val="0"/>
                                                          <w:marBottom w:val="0"/>
                                                          <w:divBdr>
                                                            <w:top w:val="none" w:sz="0" w:space="0" w:color="auto"/>
                                                            <w:left w:val="none" w:sz="0" w:space="0" w:color="auto"/>
                                                            <w:bottom w:val="none" w:sz="0" w:space="0" w:color="auto"/>
                                                            <w:right w:val="none" w:sz="0" w:space="0" w:color="auto"/>
                                                          </w:divBdr>
                                                          <w:divsChild>
                                                            <w:div w:id="310332236">
                                                              <w:marLeft w:val="0"/>
                                                              <w:marRight w:val="0"/>
                                                              <w:marTop w:val="0"/>
                                                              <w:marBottom w:val="0"/>
                                                              <w:divBdr>
                                                                <w:top w:val="none" w:sz="0" w:space="0" w:color="auto"/>
                                                                <w:left w:val="none" w:sz="0" w:space="0" w:color="auto"/>
                                                                <w:bottom w:val="none" w:sz="0" w:space="0" w:color="auto"/>
                                                                <w:right w:val="none" w:sz="0" w:space="0" w:color="auto"/>
                                                              </w:divBdr>
                                                              <w:divsChild>
                                                                <w:div w:id="616722981">
                                                                  <w:marLeft w:val="0"/>
                                                                  <w:marRight w:val="0"/>
                                                                  <w:marTop w:val="0"/>
                                                                  <w:marBottom w:val="0"/>
                                                                  <w:divBdr>
                                                                    <w:top w:val="none" w:sz="0" w:space="0" w:color="auto"/>
                                                                    <w:left w:val="none" w:sz="0" w:space="0" w:color="auto"/>
                                                                    <w:bottom w:val="none" w:sz="0" w:space="0" w:color="auto"/>
                                                                    <w:right w:val="none" w:sz="0" w:space="0" w:color="auto"/>
                                                                  </w:divBdr>
                                                                  <w:divsChild>
                                                                    <w:div w:id="555819517">
                                                                      <w:marLeft w:val="0"/>
                                                                      <w:marRight w:val="0"/>
                                                                      <w:marTop w:val="0"/>
                                                                      <w:marBottom w:val="0"/>
                                                                      <w:divBdr>
                                                                        <w:top w:val="none" w:sz="0" w:space="0" w:color="auto"/>
                                                                        <w:left w:val="none" w:sz="0" w:space="0" w:color="auto"/>
                                                                        <w:bottom w:val="none" w:sz="0" w:space="0" w:color="auto"/>
                                                                        <w:right w:val="none" w:sz="0" w:space="0" w:color="auto"/>
                                                                      </w:divBdr>
                                                                      <w:divsChild>
                                                                        <w:div w:id="1069420349">
                                                                          <w:marLeft w:val="0"/>
                                                                          <w:marRight w:val="0"/>
                                                                          <w:marTop w:val="0"/>
                                                                          <w:marBottom w:val="0"/>
                                                                          <w:divBdr>
                                                                            <w:top w:val="none" w:sz="0" w:space="0" w:color="auto"/>
                                                                            <w:left w:val="none" w:sz="0" w:space="0" w:color="auto"/>
                                                                            <w:bottom w:val="none" w:sz="0" w:space="0" w:color="auto"/>
                                                                            <w:right w:val="none" w:sz="0" w:space="0" w:color="auto"/>
                                                                          </w:divBdr>
                                                                          <w:divsChild>
                                                                            <w:div w:id="673144701">
                                                                              <w:marLeft w:val="0"/>
                                                                              <w:marRight w:val="0"/>
                                                                              <w:marTop w:val="0"/>
                                                                              <w:marBottom w:val="0"/>
                                                                              <w:divBdr>
                                                                                <w:top w:val="none" w:sz="0" w:space="0" w:color="auto"/>
                                                                                <w:left w:val="none" w:sz="0" w:space="0" w:color="auto"/>
                                                                                <w:bottom w:val="none" w:sz="0" w:space="0" w:color="auto"/>
                                                                                <w:right w:val="none" w:sz="0" w:space="0" w:color="auto"/>
                                                                              </w:divBdr>
                                                                              <w:divsChild>
                                                                                <w:div w:id="1112558178">
                                                                                  <w:marLeft w:val="0"/>
                                                                                  <w:marRight w:val="0"/>
                                                                                  <w:marTop w:val="0"/>
                                                                                  <w:marBottom w:val="0"/>
                                                                                  <w:divBdr>
                                                                                    <w:top w:val="none" w:sz="0" w:space="0" w:color="auto"/>
                                                                                    <w:left w:val="none" w:sz="0" w:space="0" w:color="auto"/>
                                                                                    <w:bottom w:val="none" w:sz="0" w:space="0" w:color="auto"/>
                                                                                    <w:right w:val="none" w:sz="0" w:space="0" w:color="auto"/>
                                                                                  </w:divBdr>
                                                                                </w:div>
                                                                              </w:divsChild>
                                                                            </w:div>
                                                                            <w:div w:id="1373916122">
                                                                              <w:marLeft w:val="0"/>
                                                                              <w:marRight w:val="0"/>
                                                                              <w:marTop w:val="0"/>
                                                                              <w:marBottom w:val="0"/>
                                                                              <w:divBdr>
                                                                                <w:top w:val="none" w:sz="0" w:space="0" w:color="auto"/>
                                                                                <w:left w:val="none" w:sz="0" w:space="0" w:color="auto"/>
                                                                                <w:bottom w:val="none" w:sz="0" w:space="0" w:color="auto"/>
                                                                                <w:right w:val="none" w:sz="0" w:space="0" w:color="auto"/>
                                                                              </w:divBdr>
                                                                              <w:divsChild>
                                                                                <w:div w:id="336926717">
                                                                                  <w:marLeft w:val="0"/>
                                                                                  <w:marRight w:val="0"/>
                                                                                  <w:marTop w:val="0"/>
                                                                                  <w:marBottom w:val="0"/>
                                                                                  <w:divBdr>
                                                                                    <w:top w:val="none" w:sz="0" w:space="0" w:color="auto"/>
                                                                                    <w:left w:val="none" w:sz="0" w:space="0" w:color="auto"/>
                                                                                    <w:bottom w:val="none" w:sz="0" w:space="0" w:color="auto"/>
                                                                                    <w:right w:val="none" w:sz="0" w:space="0" w:color="auto"/>
                                                                                  </w:divBdr>
                                                                                  <w:divsChild>
                                                                                    <w:div w:id="1565027326">
                                                                                      <w:marLeft w:val="0"/>
                                                                                      <w:marRight w:val="0"/>
                                                                                      <w:marTop w:val="0"/>
                                                                                      <w:marBottom w:val="0"/>
                                                                                      <w:divBdr>
                                                                                        <w:top w:val="none" w:sz="0" w:space="0" w:color="auto"/>
                                                                                        <w:left w:val="none" w:sz="0" w:space="0" w:color="auto"/>
                                                                                        <w:bottom w:val="none" w:sz="0" w:space="0" w:color="auto"/>
                                                                                        <w:right w:val="none" w:sz="0" w:space="0" w:color="auto"/>
                                                                                      </w:divBdr>
                                                                                    </w:div>
                                                                                    <w:div w:id="102651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47147">
                                                                              <w:marLeft w:val="0"/>
                                                                              <w:marRight w:val="0"/>
                                                                              <w:marTop w:val="0"/>
                                                                              <w:marBottom w:val="0"/>
                                                                              <w:divBdr>
                                                                                <w:top w:val="none" w:sz="0" w:space="0" w:color="auto"/>
                                                                                <w:left w:val="none" w:sz="0" w:space="0" w:color="auto"/>
                                                                                <w:bottom w:val="none" w:sz="0" w:space="0" w:color="auto"/>
                                                                                <w:right w:val="none" w:sz="0" w:space="0" w:color="auto"/>
                                                                              </w:divBdr>
                                                                            </w:div>
                                                                            <w:div w:id="770197093">
                                                                              <w:marLeft w:val="0"/>
                                                                              <w:marRight w:val="0"/>
                                                                              <w:marTop w:val="0"/>
                                                                              <w:marBottom w:val="0"/>
                                                                              <w:divBdr>
                                                                                <w:top w:val="none" w:sz="0" w:space="0" w:color="auto"/>
                                                                                <w:left w:val="none" w:sz="0" w:space="0" w:color="auto"/>
                                                                                <w:bottom w:val="none" w:sz="0" w:space="0" w:color="auto"/>
                                                                                <w:right w:val="none" w:sz="0" w:space="0" w:color="auto"/>
                                                                              </w:divBdr>
                                                                              <w:divsChild>
                                                                                <w:div w:id="96384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25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504350">
                                                      <w:marLeft w:val="0"/>
                                                      <w:marRight w:val="0"/>
                                                      <w:marTop w:val="0"/>
                                                      <w:marBottom w:val="0"/>
                                                      <w:divBdr>
                                                        <w:top w:val="none" w:sz="0" w:space="0" w:color="auto"/>
                                                        <w:left w:val="none" w:sz="0" w:space="0" w:color="auto"/>
                                                        <w:bottom w:val="none" w:sz="0" w:space="0" w:color="auto"/>
                                                        <w:right w:val="none" w:sz="0" w:space="0" w:color="auto"/>
                                                      </w:divBdr>
                                                      <w:divsChild>
                                                        <w:div w:id="860163327">
                                                          <w:marLeft w:val="0"/>
                                                          <w:marRight w:val="0"/>
                                                          <w:marTop w:val="0"/>
                                                          <w:marBottom w:val="0"/>
                                                          <w:divBdr>
                                                            <w:top w:val="none" w:sz="0" w:space="0" w:color="auto"/>
                                                            <w:left w:val="none" w:sz="0" w:space="0" w:color="auto"/>
                                                            <w:bottom w:val="none" w:sz="0" w:space="0" w:color="auto"/>
                                                            <w:right w:val="none" w:sz="0" w:space="0" w:color="auto"/>
                                                          </w:divBdr>
                                                          <w:divsChild>
                                                            <w:div w:id="1929190970">
                                                              <w:marLeft w:val="0"/>
                                                              <w:marRight w:val="0"/>
                                                              <w:marTop w:val="0"/>
                                                              <w:marBottom w:val="0"/>
                                                              <w:divBdr>
                                                                <w:top w:val="none" w:sz="0" w:space="0" w:color="auto"/>
                                                                <w:left w:val="none" w:sz="0" w:space="0" w:color="auto"/>
                                                                <w:bottom w:val="none" w:sz="0" w:space="0" w:color="auto"/>
                                                                <w:right w:val="none" w:sz="0" w:space="0" w:color="auto"/>
                                                              </w:divBdr>
                                                              <w:divsChild>
                                                                <w:div w:id="550112593">
                                                                  <w:marLeft w:val="0"/>
                                                                  <w:marRight w:val="0"/>
                                                                  <w:marTop w:val="0"/>
                                                                  <w:marBottom w:val="0"/>
                                                                  <w:divBdr>
                                                                    <w:top w:val="none" w:sz="0" w:space="0" w:color="auto"/>
                                                                    <w:left w:val="none" w:sz="0" w:space="0" w:color="auto"/>
                                                                    <w:bottom w:val="none" w:sz="0" w:space="0" w:color="auto"/>
                                                                    <w:right w:val="none" w:sz="0" w:space="0" w:color="auto"/>
                                                                  </w:divBdr>
                                                                  <w:divsChild>
                                                                    <w:div w:id="2117939148">
                                                                      <w:marLeft w:val="0"/>
                                                                      <w:marRight w:val="0"/>
                                                                      <w:marTop w:val="0"/>
                                                                      <w:marBottom w:val="0"/>
                                                                      <w:divBdr>
                                                                        <w:top w:val="none" w:sz="0" w:space="0" w:color="auto"/>
                                                                        <w:left w:val="none" w:sz="0" w:space="0" w:color="auto"/>
                                                                        <w:bottom w:val="none" w:sz="0" w:space="0" w:color="auto"/>
                                                                        <w:right w:val="none" w:sz="0" w:space="0" w:color="auto"/>
                                                                      </w:divBdr>
                                                                      <w:divsChild>
                                                                        <w:div w:id="1881164878">
                                                                          <w:marLeft w:val="0"/>
                                                                          <w:marRight w:val="0"/>
                                                                          <w:marTop w:val="0"/>
                                                                          <w:marBottom w:val="0"/>
                                                                          <w:divBdr>
                                                                            <w:top w:val="none" w:sz="0" w:space="0" w:color="auto"/>
                                                                            <w:left w:val="none" w:sz="0" w:space="0" w:color="auto"/>
                                                                            <w:bottom w:val="none" w:sz="0" w:space="0" w:color="auto"/>
                                                                            <w:right w:val="none" w:sz="0" w:space="0" w:color="auto"/>
                                                                          </w:divBdr>
                                                                          <w:divsChild>
                                                                            <w:div w:id="569383362">
                                                                              <w:marLeft w:val="0"/>
                                                                              <w:marRight w:val="0"/>
                                                                              <w:marTop w:val="0"/>
                                                                              <w:marBottom w:val="0"/>
                                                                              <w:divBdr>
                                                                                <w:top w:val="none" w:sz="0" w:space="0" w:color="auto"/>
                                                                                <w:left w:val="none" w:sz="0" w:space="0" w:color="auto"/>
                                                                                <w:bottom w:val="none" w:sz="0" w:space="0" w:color="auto"/>
                                                                                <w:right w:val="none" w:sz="0" w:space="0" w:color="auto"/>
                                                                              </w:divBdr>
                                                                              <w:divsChild>
                                                                                <w:div w:id="71121525">
                                                                                  <w:marLeft w:val="0"/>
                                                                                  <w:marRight w:val="0"/>
                                                                                  <w:marTop w:val="0"/>
                                                                                  <w:marBottom w:val="0"/>
                                                                                  <w:divBdr>
                                                                                    <w:top w:val="none" w:sz="0" w:space="0" w:color="auto"/>
                                                                                    <w:left w:val="none" w:sz="0" w:space="0" w:color="auto"/>
                                                                                    <w:bottom w:val="none" w:sz="0" w:space="0" w:color="auto"/>
                                                                                    <w:right w:val="none" w:sz="0" w:space="0" w:color="auto"/>
                                                                                  </w:divBdr>
                                                                                </w:div>
                                                                              </w:divsChild>
                                                                            </w:div>
                                                                            <w:div w:id="1072657545">
                                                                              <w:marLeft w:val="0"/>
                                                                              <w:marRight w:val="0"/>
                                                                              <w:marTop w:val="0"/>
                                                                              <w:marBottom w:val="0"/>
                                                                              <w:divBdr>
                                                                                <w:top w:val="none" w:sz="0" w:space="0" w:color="auto"/>
                                                                                <w:left w:val="none" w:sz="0" w:space="0" w:color="auto"/>
                                                                                <w:bottom w:val="none" w:sz="0" w:space="0" w:color="auto"/>
                                                                                <w:right w:val="none" w:sz="0" w:space="0" w:color="auto"/>
                                                                              </w:divBdr>
                                                                              <w:divsChild>
                                                                                <w:div w:id="1908346305">
                                                                                  <w:marLeft w:val="0"/>
                                                                                  <w:marRight w:val="0"/>
                                                                                  <w:marTop w:val="0"/>
                                                                                  <w:marBottom w:val="0"/>
                                                                                  <w:divBdr>
                                                                                    <w:top w:val="none" w:sz="0" w:space="0" w:color="auto"/>
                                                                                    <w:left w:val="none" w:sz="0" w:space="0" w:color="auto"/>
                                                                                    <w:bottom w:val="none" w:sz="0" w:space="0" w:color="auto"/>
                                                                                    <w:right w:val="none" w:sz="0" w:space="0" w:color="auto"/>
                                                                                  </w:divBdr>
                                                                                  <w:divsChild>
                                                                                    <w:div w:id="609706867">
                                                                                      <w:marLeft w:val="0"/>
                                                                                      <w:marRight w:val="0"/>
                                                                                      <w:marTop w:val="0"/>
                                                                                      <w:marBottom w:val="0"/>
                                                                                      <w:divBdr>
                                                                                        <w:top w:val="none" w:sz="0" w:space="0" w:color="auto"/>
                                                                                        <w:left w:val="none" w:sz="0" w:space="0" w:color="auto"/>
                                                                                        <w:bottom w:val="none" w:sz="0" w:space="0" w:color="auto"/>
                                                                                        <w:right w:val="none" w:sz="0" w:space="0" w:color="auto"/>
                                                                                      </w:divBdr>
                                                                                    </w:div>
                                                                                    <w:div w:id="9602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224580">
                                                      <w:marLeft w:val="0"/>
                                                      <w:marRight w:val="0"/>
                                                      <w:marTop w:val="0"/>
                                                      <w:marBottom w:val="0"/>
                                                      <w:divBdr>
                                                        <w:top w:val="none" w:sz="0" w:space="0" w:color="auto"/>
                                                        <w:left w:val="none" w:sz="0" w:space="0" w:color="auto"/>
                                                        <w:bottom w:val="none" w:sz="0" w:space="0" w:color="auto"/>
                                                        <w:right w:val="none" w:sz="0" w:space="0" w:color="auto"/>
                                                      </w:divBdr>
                                                      <w:divsChild>
                                                        <w:div w:id="2040817520">
                                                          <w:marLeft w:val="0"/>
                                                          <w:marRight w:val="0"/>
                                                          <w:marTop w:val="0"/>
                                                          <w:marBottom w:val="0"/>
                                                          <w:divBdr>
                                                            <w:top w:val="none" w:sz="0" w:space="0" w:color="auto"/>
                                                            <w:left w:val="none" w:sz="0" w:space="0" w:color="auto"/>
                                                            <w:bottom w:val="none" w:sz="0" w:space="0" w:color="auto"/>
                                                            <w:right w:val="none" w:sz="0" w:space="0" w:color="auto"/>
                                                          </w:divBdr>
                                                          <w:divsChild>
                                                            <w:div w:id="1402026792">
                                                              <w:marLeft w:val="0"/>
                                                              <w:marRight w:val="0"/>
                                                              <w:marTop w:val="0"/>
                                                              <w:marBottom w:val="0"/>
                                                              <w:divBdr>
                                                                <w:top w:val="none" w:sz="0" w:space="0" w:color="auto"/>
                                                                <w:left w:val="none" w:sz="0" w:space="0" w:color="auto"/>
                                                                <w:bottom w:val="none" w:sz="0" w:space="0" w:color="auto"/>
                                                                <w:right w:val="none" w:sz="0" w:space="0" w:color="auto"/>
                                                              </w:divBdr>
                                                              <w:divsChild>
                                                                <w:div w:id="1198391762">
                                                                  <w:marLeft w:val="0"/>
                                                                  <w:marRight w:val="0"/>
                                                                  <w:marTop w:val="0"/>
                                                                  <w:marBottom w:val="0"/>
                                                                  <w:divBdr>
                                                                    <w:top w:val="none" w:sz="0" w:space="0" w:color="auto"/>
                                                                    <w:left w:val="none" w:sz="0" w:space="0" w:color="auto"/>
                                                                    <w:bottom w:val="none" w:sz="0" w:space="0" w:color="auto"/>
                                                                    <w:right w:val="none" w:sz="0" w:space="0" w:color="auto"/>
                                                                  </w:divBdr>
                                                                  <w:divsChild>
                                                                    <w:div w:id="636835066">
                                                                      <w:marLeft w:val="0"/>
                                                                      <w:marRight w:val="0"/>
                                                                      <w:marTop w:val="0"/>
                                                                      <w:marBottom w:val="0"/>
                                                                      <w:divBdr>
                                                                        <w:top w:val="none" w:sz="0" w:space="0" w:color="auto"/>
                                                                        <w:left w:val="none" w:sz="0" w:space="0" w:color="auto"/>
                                                                        <w:bottom w:val="none" w:sz="0" w:space="0" w:color="auto"/>
                                                                        <w:right w:val="none" w:sz="0" w:space="0" w:color="auto"/>
                                                                      </w:divBdr>
                                                                      <w:divsChild>
                                                                        <w:div w:id="1387144035">
                                                                          <w:marLeft w:val="0"/>
                                                                          <w:marRight w:val="0"/>
                                                                          <w:marTop w:val="0"/>
                                                                          <w:marBottom w:val="0"/>
                                                                          <w:divBdr>
                                                                            <w:top w:val="none" w:sz="0" w:space="0" w:color="auto"/>
                                                                            <w:left w:val="none" w:sz="0" w:space="0" w:color="auto"/>
                                                                            <w:bottom w:val="none" w:sz="0" w:space="0" w:color="auto"/>
                                                                            <w:right w:val="none" w:sz="0" w:space="0" w:color="auto"/>
                                                                          </w:divBdr>
                                                                          <w:divsChild>
                                                                            <w:div w:id="528833656">
                                                                              <w:marLeft w:val="0"/>
                                                                              <w:marRight w:val="0"/>
                                                                              <w:marTop w:val="0"/>
                                                                              <w:marBottom w:val="0"/>
                                                                              <w:divBdr>
                                                                                <w:top w:val="none" w:sz="0" w:space="0" w:color="auto"/>
                                                                                <w:left w:val="none" w:sz="0" w:space="0" w:color="auto"/>
                                                                                <w:bottom w:val="none" w:sz="0" w:space="0" w:color="auto"/>
                                                                                <w:right w:val="none" w:sz="0" w:space="0" w:color="auto"/>
                                                                              </w:divBdr>
                                                                              <w:divsChild>
                                                                                <w:div w:id="151339464">
                                                                                  <w:marLeft w:val="0"/>
                                                                                  <w:marRight w:val="0"/>
                                                                                  <w:marTop w:val="0"/>
                                                                                  <w:marBottom w:val="0"/>
                                                                                  <w:divBdr>
                                                                                    <w:top w:val="none" w:sz="0" w:space="0" w:color="auto"/>
                                                                                    <w:left w:val="none" w:sz="0" w:space="0" w:color="auto"/>
                                                                                    <w:bottom w:val="none" w:sz="0" w:space="0" w:color="auto"/>
                                                                                    <w:right w:val="none" w:sz="0" w:space="0" w:color="auto"/>
                                                                                  </w:divBdr>
                                                                                </w:div>
                                                                              </w:divsChild>
                                                                            </w:div>
                                                                            <w:div w:id="690642352">
                                                                              <w:marLeft w:val="0"/>
                                                                              <w:marRight w:val="0"/>
                                                                              <w:marTop w:val="0"/>
                                                                              <w:marBottom w:val="0"/>
                                                                              <w:divBdr>
                                                                                <w:top w:val="none" w:sz="0" w:space="0" w:color="auto"/>
                                                                                <w:left w:val="none" w:sz="0" w:space="0" w:color="auto"/>
                                                                                <w:bottom w:val="none" w:sz="0" w:space="0" w:color="auto"/>
                                                                                <w:right w:val="none" w:sz="0" w:space="0" w:color="auto"/>
                                                                              </w:divBdr>
                                                                              <w:divsChild>
                                                                                <w:div w:id="1234272039">
                                                                                  <w:marLeft w:val="0"/>
                                                                                  <w:marRight w:val="0"/>
                                                                                  <w:marTop w:val="0"/>
                                                                                  <w:marBottom w:val="0"/>
                                                                                  <w:divBdr>
                                                                                    <w:top w:val="none" w:sz="0" w:space="0" w:color="auto"/>
                                                                                    <w:left w:val="none" w:sz="0" w:space="0" w:color="auto"/>
                                                                                    <w:bottom w:val="none" w:sz="0" w:space="0" w:color="auto"/>
                                                                                    <w:right w:val="none" w:sz="0" w:space="0" w:color="auto"/>
                                                                                  </w:divBdr>
                                                                                  <w:divsChild>
                                                                                    <w:div w:id="377558495">
                                                                                      <w:marLeft w:val="0"/>
                                                                                      <w:marRight w:val="0"/>
                                                                                      <w:marTop w:val="0"/>
                                                                                      <w:marBottom w:val="0"/>
                                                                                      <w:divBdr>
                                                                                        <w:top w:val="none" w:sz="0" w:space="0" w:color="auto"/>
                                                                                        <w:left w:val="none" w:sz="0" w:space="0" w:color="auto"/>
                                                                                        <w:bottom w:val="none" w:sz="0" w:space="0" w:color="auto"/>
                                                                                        <w:right w:val="none" w:sz="0" w:space="0" w:color="auto"/>
                                                                                      </w:divBdr>
                                                                                    </w:div>
                                                                                    <w:div w:id="13738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372947">
                                                                              <w:marLeft w:val="0"/>
                                                                              <w:marRight w:val="0"/>
                                                                              <w:marTop w:val="0"/>
                                                                              <w:marBottom w:val="0"/>
                                                                              <w:divBdr>
                                                                                <w:top w:val="none" w:sz="0" w:space="0" w:color="auto"/>
                                                                                <w:left w:val="none" w:sz="0" w:space="0" w:color="auto"/>
                                                                                <w:bottom w:val="none" w:sz="0" w:space="0" w:color="auto"/>
                                                                                <w:right w:val="none" w:sz="0" w:space="0" w:color="auto"/>
                                                                              </w:divBdr>
                                                                            </w:div>
                                                                            <w:div w:id="1137531482">
                                                                              <w:marLeft w:val="0"/>
                                                                              <w:marRight w:val="0"/>
                                                                              <w:marTop w:val="0"/>
                                                                              <w:marBottom w:val="0"/>
                                                                              <w:divBdr>
                                                                                <w:top w:val="none" w:sz="0" w:space="0" w:color="auto"/>
                                                                                <w:left w:val="none" w:sz="0" w:space="0" w:color="auto"/>
                                                                                <w:bottom w:val="none" w:sz="0" w:space="0" w:color="auto"/>
                                                                                <w:right w:val="none" w:sz="0" w:space="0" w:color="auto"/>
                                                                              </w:divBdr>
                                                                              <w:divsChild>
                                                                                <w:div w:id="48184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0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000043">
                                                      <w:marLeft w:val="0"/>
                                                      <w:marRight w:val="0"/>
                                                      <w:marTop w:val="0"/>
                                                      <w:marBottom w:val="0"/>
                                                      <w:divBdr>
                                                        <w:top w:val="none" w:sz="0" w:space="0" w:color="auto"/>
                                                        <w:left w:val="none" w:sz="0" w:space="0" w:color="auto"/>
                                                        <w:bottom w:val="none" w:sz="0" w:space="0" w:color="auto"/>
                                                        <w:right w:val="none" w:sz="0" w:space="0" w:color="auto"/>
                                                      </w:divBdr>
                                                      <w:divsChild>
                                                        <w:div w:id="285239431">
                                                          <w:marLeft w:val="0"/>
                                                          <w:marRight w:val="0"/>
                                                          <w:marTop w:val="0"/>
                                                          <w:marBottom w:val="0"/>
                                                          <w:divBdr>
                                                            <w:top w:val="none" w:sz="0" w:space="0" w:color="auto"/>
                                                            <w:left w:val="none" w:sz="0" w:space="0" w:color="auto"/>
                                                            <w:bottom w:val="none" w:sz="0" w:space="0" w:color="auto"/>
                                                            <w:right w:val="none" w:sz="0" w:space="0" w:color="auto"/>
                                                          </w:divBdr>
                                                          <w:divsChild>
                                                            <w:div w:id="2129934140">
                                                              <w:marLeft w:val="0"/>
                                                              <w:marRight w:val="0"/>
                                                              <w:marTop w:val="0"/>
                                                              <w:marBottom w:val="0"/>
                                                              <w:divBdr>
                                                                <w:top w:val="none" w:sz="0" w:space="0" w:color="auto"/>
                                                                <w:left w:val="none" w:sz="0" w:space="0" w:color="auto"/>
                                                                <w:bottom w:val="none" w:sz="0" w:space="0" w:color="auto"/>
                                                                <w:right w:val="none" w:sz="0" w:space="0" w:color="auto"/>
                                                              </w:divBdr>
                                                              <w:divsChild>
                                                                <w:div w:id="1514106544">
                                                                  <w:marLeft w:val="0"/>
                                                                  <w:marRight w:val="0"/>
                                                                  <w:marTop w:val="0"/>
                                                                  <w:marBottom w:val="0"/>
                                                                  <w:divBdr>
                                                                    <w:top w:val="none" w:sz="0" w:space="0" w:color="auto"/>
                                                                    <w:left w:val="none" w:sz="0" w:space="0" w:color="auto"/>
                                                                    <w:bottom w:val="none" w:sz="0" w:space="0" w:color="auto"/>
                                                                    <w:right w:val="none" w:sz="0" w:space="0" w:color="auto"/>
                                                                  </w:divBdr>
                                                                  <w:divsChild>
                                                                    <w:div w:id="157624504">
                                                                      <w:marLeft w:val="0"/>
                                                                      <w:marRight w:val="0"/>
                                                                      <w:marTop w:val="0"/>
                                                                      <w:marBottom w:val="0"/>
                                                                      <w:divBdr>
                                                                        <w:top w:val="none" w:sz="0" w:space="0" w:color="auto"/>
                                                                        <w:left w:val="none" w:sz="0" w:space="0" w:color="auto"/>
                                                                        <w:bottom w:val="none" w:sz="0" w:space="0" w:color="auto"/>
                                                                        <w:right w:val="none" w:sz="0" w:space="0" w:color="auto"/>
                                                                      </w:divBdr>
                                                                      <w:divsChild>
                                                                        <w:div w:id="1139998910">
                                                                          <w:marLeft w:val="0"/>
                                                                          <w:marRight w:val="0"/>
                                                                          <w:marTop w:val="0"/>
                                                                          <w:marBottom w:val="0"/>
                                                                          <w:divBdr>
                                                                            <w:top w:val="none" w:sz="0" w:space="0" w:color="auto"/>
                                                                            <w:left w:val="none" w:sz="0" w:space="0" w:color="auto"/>
                                                                            <w:bottom w:val="none" w:sz="0" w:space="0" w:color="auto"/>
                                                                            <w:right w:val="none" w:sz="0" w:space="0" w:color="auto"/>
                                                                          </w:divBdr>
                                                                          <w:divsChild>
                                                                            <w:div w:id="1651052272">
                                                                              <w:marLeft w:val="0"/>
                                                                              <w:marRight w:val="0"/>
                                                                              <w:marTop w:val="0"/>
                                                                              <w:marBottom w:val="0"/>
                                                                              <w:divBdr>
                                                                                <w:top w:val="none" w:sz="0" w:space="0" w:color="auto"/>
                                                                                <w:left w:val="none" w:sz="0" w:space="0" w:color="auto"/>
                                                                                <w:bottom w:val="none" w:sz="0" w:space="0" w:color="auto"/>
                                                                                <w:right w:val="none" w:sz="0" w:space="0" w:color="auto"/>
                                                                              </w:divBdr>
                                                                              <w:divsChild>
                                                                                <w:div w:id="366298079">
                                                                                  <w:marLeft w:val="0"/>
                                                                                  <w:marRight w:val="0"/>
                                                                                  <w:marTop w:val="0"/>
                                                                                  <w:marBottom w:val="0"/>
                                                                                  <w:divBdr>
                                                                                    <w:top w:val="none" w:sz="0" w:space="0" w:color="auto"/>
                                                                                    <w:left w:val="none" w:sz="0" w:space="0" w:color="auto"/>
                                                                                    <w:bottom w:val="none" w:sz="0" w:space="0" w:color="auto"/>
                                                                                    <w:right w:val="none" w:sz="0" w:space="0" w:color="auto"/>
                                                                                  </w:divBdr>
                                                                                </w:div>
                                                                              </w:divsChild>
                                                                            </w:div>
                                                                            <w:div w:id="112556921">
                                                                              <w:marLeft w:val="0"/>
                                                                              <w:marRight w:val="0"/>
                                                                              <w:marTop w:val="0"/>
                                                                              <w:marBottom w:val="0"/>
                                                                              <w:divBdr>
                                                                                <w:top w:val="none" w:sz="0" w:space="0" w:color="auto"/>
                                                                                <w:left w:val="none" w:sz="0" w:space="0" w:color="auto"/>
                                                                                <w:bottom w:val="none" w:sz="0" w:space="0" w:color="auto"/>
                                                                                <w:right w:val="none" w:sz="0" w:space="0" w:color="auto"/>
                                                                              </w:divBdr>
                                                                              <w:divsChild>
                                                                                <w:div w:id="1164786749">
                                                                                  <w:marLeft w:val="0"/>
                                                                                  <w:marRight w:val="0"/>
                                                                                  <w:marTop w:val="0"/>
                                                                                  <w:marBottom w:val="0"/>
                                                                                  <w:divBdr>
                                                                                    <w:top w:val="none" w:sz="0" w:space="0" w:color="auto"/>
                                                                                    <w:left w:val="none" w:sz="0" w:space="0" w:color="auto"/>
                                                                                    <w:bottom w:val="none" w:sz="0" w:space="0" w:color="auto"/>
                                                                                    <w:right w:val="none" w:sz="0" w:space="0" w:color="auto"/>
                                                                                  </w:divBdr>
                                                                                  <w:divsChild>
                                                                                    <w:div w:id="602424456">
                                                                                      <w:marLeft w:val="0"/>
                                                                                      <w:marRight w:val="0"/>
                                                                                      <w:marTop w:val="0"/>
                                                                                      <w:marBottom w:val="0"/>
                                                                                      <w:divBdr>
                                                                                        <w:top w:val="none" w:sz="0" w:space="0" w:color="auto"/>
                                                                                        <w:left w:val="none" w:sz="0" w:space="0" w:color="auto"/>
                                                                                        <w:bottom w:val="none" w:sz="0" w:space="0" w:color="auto"/>
                                                                                        <w:right w:val="none" w:sz="0" w:space="0" w:color="auto"/>
                                                                                      </w:divBdr>
                                                                                    </w:div>
                                                                                    <w:div w:id="37442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39051">
                                                                              <w:marLeft w:val="0"/>
                                                                              <w:marRight w:val="0"/>
                                                                              <w:marTop w:val="0"/>
                                                                              <w:marBottom w:val="0"/>
                                                                              <w:divBdr>
                                                                                <w:top w:val="none" w:sz="0" w:space="0" w:color="auto"/>
                                                                                <w:left w:val="none" w:sz="0" w:space="0" w:color="auto"/>
                                                                                <w:bottom w:val="none" w:sz="0" w:space="0" w:color="auto"/>
                                                                                <w:right w:val="none" w:sz="0" w:space="0" w:color="auto"/>
                                                                              </w:divBdr>
                                                                            </w:div>
                                                                            <w:div w:id="777796664">
                                                                              <w:marLeft w:val="0"/>
                                                                              <w:marRight w:val="0"/>
                                                                              <w:marTop w:val="0"/>
                                                                              <w:marBottom w:val="0"/>
                                                                              <w:divBdr>
                                                                                <w:top w:val="none" w:sz="0" w:space="0" w:color="auto"/>
                                                                                <w:left w:val="none" w:sz="0" w:space="0" w:color="auto"/>
                                                                                <w:bottom w:val="none" w:sz="0" w:space="0" w:color="auto"/>
                                                                                <w:right w:val="none" w:sz="0" w:space="0" w:color="auto"/>
                                                                              </w:divBdr>
                                                                              <w:divsChild>
                                                                                <w:div w:id="4491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39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89440">
                                                      <w:marLeft w:val="0"/>
                                                      <w:marRight w:val="0"/>
                                                      <w:marTop w:val="0"/>
                                                      <w:marBottom w:val="0"/>
                                                      <w:divBdr>
                                                        <w:top w:val="none" w:sz="0" w:space="0" w:color="auto"/>
                                                        <w:left w:val="none" w:sz="0" w:space="0" w:color="auto"/>
                                                        <w:bottom w:val="none" w:sz="0" w:space="0" w:color="auto"/>
                                                        <w:right w:val="none" w:sz="0" w:space="0" w:color="auto"/>
                                                      </w:divBdr>
                                                      <w:divsChild>
                                                        <w:div w:id="988443092">
                                                          <w:marLeft w:val="0"/>
                                                          <w:marRight w:val="0"/>
                                                          <w:marTop w:val="0"/>
                                                          <w:marBottom w:val="0"/>
                                                          <w:divBdr>
                                                            <w:top w:val="none" w:sz="0" w:space="0" w:color="auto"/>
                                                            <w:left w:val="none" w:sz="0" w:space="0" w:color="auto"/>
                                                            <w:bottom w:val="none" w:sz="0" w:space="0" w:color="auto"/>
                                                            <w:right w:val="none" w:sz="0" w:space="0" w:color="auto"/>
                                                          </w:divBdr>
                                                          <w:divsChild>
                                                            <w:div w:id="1364096291">
                                                              <w:marLeft w:val="0"/>
                                                              <w:marRight w:val="0"/>
                                                              <w:marTop w:val="0"/>
                                                              <w:marBottom w:val="0"/>
                                                              <w:divBdr>
                                                                <w:top w:val="none" w:sz="0" w:space="0" w:color="auto"/>
                                                                <w:left w:val="none" w:sz="0" w:space="0" w:color="auto"/>
                                                                <w:bottom w:val="none" w:sz="0" w:space="0" w:color="auto"/>
                                                                <w:right w:val="none" w:sz="0" w:space="0" w:color="auto"/>
                                                              </w:divBdr>
                                                              <w:divsChild>
                                                                <w:div w:id="520239974">
                                                                  <w:marLeft w:val="0"/>
                                                                  <w:marRight w:val="0"/>
                                                                  <w:marTop w:val="0"/>
                                                                  <w:marBottom w:val="0"/>
                                                                  <w:divBdr>
                                                                    <w:top w:val="none" w:sz="0" w:space="0" w:color="auto"/>
                                                                    <w:left w:val="none" w:sz="0" w:space="0" w:color="auto"/>
                                                                    <w:bottom w:val="none" w:sz="0" w:space="0" w:color="auto"/>
                                                                    <w:right w:val="none" w:sz="0" w:space="0" w:color="auto"/>
                                                                  </w:divBdr>
                                                                  <w:divsChild>
                                                                    <w:div w:id="226036072">
                                                                      <w:marLeft w:val="0"/>
                                                                      <w:marRight w:val="0"/>
                                                                      <w:marTop w:val="0"/>
                                                                      <w:marBottom w:val="0"/>
                                                                      <w:divBdr>
                                                                        <w:top w:val="none" w:sz="0" w:space="0" w:color="auto"/>
                                                                        <w:left w:val="none" w:sz="0" w:space="0" w:color="auto"/>
                                                                        <w:bottom w:val="none" w:sz="0" w:space="0" w:color="auto"/>
                                                                        <w:right w:val="none" w:sz="0" w:space="0" w:color="auto"/>
                                                                      </w:divBdr>
                                                                      <w:divsChild>
                                                                        <w:div w:id="820197737">
                                                                          <w:marLeft w:val="0"/>
                                                                          <w:marRight w:val="0"/>
                                                                          <w:marTop w:val="0"/>
                                                                          <w:marBottom w:val="0"/>
                                                                          <w:divBdr>
                                                                            <w:top w:val="none" w:sz="0" w:space="0" w:color="auto"/>
                                                                            <w:left w:val="none" w:sz="0" w:space="0" w:color="auto"/>
                                                                            <w:bottom w:val="none" w:sz="0" w:space="0" w:color="auto"/>
                                                                            <w:right w:val="none" w:sz="0" w:space="0" w:color="auto"/>
                                                                          </w:divBdr>
                                                                          <w:divsChild>
                                                                            <w:div w:id="1417749820">
                                                                              <w:marLeft w:val="0"/>
                                                                              <w:marRight w:val="0"/>
                                                                              <w:marTop w:val="0"/>
                                                                              <w:marBottom w:val="0"/>
                                                                              <w:divBdr>
                                                                                <w:top w:val="none" w:sz="0" w:space="0" w:color="auto"/>
                                                                                <w:left w:val="none" w:sz="0" w:space="0" w:color="auto"/>
                                                                                <w:bottom w:val="none" w:sz="0" w:space="0" w:color="auto"/>
                                                                                <w:right w:val="none" w:sz="0" w:space="0" w:color="auto"/>
                                                                              </w:divBdr>
                                                                              <w:divsChild>
                                                                                <w:div w:id="1509056337">
                                                                                  <w:marLeft w:val="0"/>
                                                                                  <w:marRight w:val="0"/>
                                                                                  <w:marTop w:val="0"/>
                                                                                  <w:marBottom w:val="0"/>
                                                                                  <w:divBdr>
                                                                                    <w:top w:val="none" w:sz="0" w:space="0" w:color="auto"/>
                                                                                    <w:left w:val="none" w:sz="0" w:space="0" w:color="auto"/>
                                                                                    <w:bottom w:val="none" w:sz="0" w:space="0" w:color="auto"/>
                                                                                    <w:right w:val="none" w:sz="0" w:space="0" w:color="auto"/>
                                                                                  </w:divBdr>
                                                                                </w:div>
                                                                              </w:divsChild>
                                                                            </w:div>
                                                                            <w:div w:id="345642304">
                                                                              <w:marLeft w:val="0"/>
                                                                              <w:marRight w:val="0"/>
                                                                              <w:marTop w:val="0"/>
                                                                              <w:marBottom w:val="0"/>
                                                                              <w:divBdr>
                                                                                <w:top w:val="none" w:sz="0" w:space="0" w:color="auto"/>
                                                                                <w:left w:val="none" w:sz="0" w:space="0" w:color="auto"/>
                                                                                <w:bottom w:val="none" w:sz="0" w:space="0" w:color="auto"/>
                                                                                <w:right w:val="none" w:sz="0" w:space="0" w:color="auto"/>
                                                                              </w:divBdr>
                                                                              <w:divsChild>
                                                                                <w:div w:id="1181818032">
                                                                                  <w:marLeft w:val="0"/>
                                                                                  <w:marRight w:val="0"/>
                                                                                  <w:marTop w:val="0"/>
                                                                                  <w:marBottom w:val="0"/>
                                                                                  <w:divBdr>
                                                                                    <w:top w:val="none" w:sz="0" w:space="0" w:color="auto"/>
                                                                                    <w:left w:val="none" w:sz="0" w:space="0" w:color="auto"/>
                                                                                    <w:bottom w:val="none" w:sz="0" w:space="0" w:color="auto"/>
                                                                                    <w:right w:val="none" w:sz="0" w:space="0" w:color="auto"/>
                                                                                  </w:divBdr>
                                                                                  <w:divsChild>
                                                                                    <w:div w:id="49815787">
                                                                                      <w:marLeft w:val="0"/>
                                                                                      <w:marRight w:val="0"/>
                                                                                      <w:marTop w:val="0"/>
                                                                                      <w:marBottom w:val="0"/>
                                                                                      <w:divBdr>
                                                                                        <w:top w:val="none" w:sz="0" w:space="0" w:color="auto"/>
                                                                                        <w:left w:val="none" w:sz="0" w:space="0" w:color="auto"/>
                                                                                        <w:bottom w:val="none" w:sz="0" w:space="0" w:color="auto"/>
                                                                                        <w:right w:val="none" w:sz="0" w:space="0" w:color="auto"/>
                                                                                      </w:divBdr>
                                                                                    </w:div>
                                                                                    <w:div w:id="1965385513">
                                                                                      <w:marLeft w:val="0"/>
                                                                                      <w:marRight w:val="0"/>
                                                                                      <w:marTop w:val="0"/>
                                                                                      <w:marBottom w:val="0"/>
                                                                                      <w:divBdr>
                                                                                        <w:top w:val="none" w:sz="0" w:space="0" w:color="auto"/>
                                                                                        <w:left w:val="none" w:sz="0" w:space="0" w:color="auto"/>
                                                                                        <w:bottom w:val="none" w:sz="0" w:space="0" w:color="auto"/>
                                                                                        <w:right w:val="none" w:sz="0" w:space="0" w:color="auto"/>
                                                                                      </w:divBdr>
                                                                                    </w:div>
                                                                                    <w:div w:id="19640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43060">
                                                                              <w:marLeft w:val="0"/>
                                                                              <w:marRight w:val="0"/>
                                                                              <w:marTop w:val="0"/>
                                                                              <w:marBottom w:val="0"/>
                                                                              <w:divBdr>
                                                                                <w:top w:val="none" w:sz="0" w:space="0" w:color="auto"/>
                                                                                <w:left w:val="none" w:sz="0" w:space="0" w:color="auto"/>
                                                                                <w:bottom w:val="none" w:sz="0" w:space="0" w:color="auto"/>
                                                                                <w:right w:val="none" w:sz="0" w:space="0" w:color="auto"/>
                                                                              </w:divBdr>
                                                                            </w:div>
                                                                            <w:div w:id="150174763">
                                                                              <w:marLeft w:val="0"/>
                                                                              <w:marRight w:val="0"/>
                                                                              <w:marTop w:val="0"/>
                                                                              <w:marBottom w:val="0"/>
                                                                              <w:divBdr>
                                                                                <w:top w:val="none" w:sz="0" w:space="0" w:color="auto"/>
                                                                                <w:left w:val="none" w:sz="0" w:space="0" w:color="auto"/>
                                                                                <w:bottom w:val="none" w:sz="0" w:space="0" w:color="auto"/>
                                                                                <w:right w:val="none" w:sz="0" w:space="0" w:color="auto"/>
                                                                              </w:divBdr>
                                                                              <w:divsChild>
                                                                                <w:div w:id="185722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83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27806">
                                                              <w:marLeft w:val="0"/>
                                                              <w:marRight w:val="0"/>
                                                              <w:marTop w:val="0"/>
                                                              <w:marBottom w:val="0"/>
                                                              <w:divBdr>
                                                                <w:top w:val="none" w:sz="0" w:space="0" w:color="auto"/>
                                                                <w:left w:val="none" w:sz="0" w:space="0" w:color="auto"/>
                                                                <w:bottom w:val="none" w:sz="0" w:space="0" w:color="auto"/>
                                                                <w:right w:val="none" w:sz="0" w:space="0" w:color="auto"/>
                                                              </w:divBdr>
                                                              <w:divsChild>
                                                                <w:div w:id="327369816">
                                                                  <w:marLeft w:val="0"/>
                                                                  <w:marRight w:val="0"/>
                                                                  <w:marTop w:val="0"/>
                                                                  <w:marBottom w:val="0"/>
                                                                  <w:divBdr>
                                                                    <w:top w:val="none" w:sz="0" w:space="0" w:color="auto"/>
                                                                    <w:left w:val="none" w:sz="0" w:space="0" w:color="auto"/>
                                                                    <w:bottom w:val="none" w:sz="0" w:space="0" w:color="auto"/>
                                                                    <w:right w:val="none" w:sz="0" w:space="0" w:color="auto"/>
                                                                  </w:divBdr>
                                                                  <w:divsChild>
                                                                    <w:div w:id="1725566510">
                                                                      <w:marLeft w:val="0"/>
                                                                      <w:marRight w:val="0"/>
                                                                      <w:marTop w:val="0"/>
                                                                      <w:marBottom w:val="0"/>
                                                                      <w:divBdr>
                                                                        <w:top w:val="none" w:sz="0" w:space="0" w:color="auto"/>
                                                                        <w:left w:val="none" w:sz="0" w:space="0" w:color="auto"/>
                                                                        <w:bottom w:val="none" w:sz="0" w:space="0" w:color="auto"/>
                                                                        <w:right w:val="none" w:sz="0" w:space="0" w:color="auto"/>
                                                                      </w:divBdr>
                                                                      <w:divsChild>
                                                                        <w:div w:id="2123108596">
                                                                          <w:marLeft w:val="0"/>
                                                                          <w:marRight w:val="0"/>
                                                                          <w:marTop w:val="0"/>
                                                                          <w:marBottom w:val="0"/>
                                                                          <w:divBdr>
                                                                            <w:top w:val="none" w:sz="0" w:space="0" w:color="auto"/>
                                                                            <w:left w:val="none" w:sz="0" w:space="0" w:color="auto"/>
                                                                            <w:bottom w:val="none" w:sz="0" w:space="0" w:color="auto"/>
                                                                            <w:right w:val="none" w:sz="0" w:space="0" w:color="auto"/>
                                                                          </w:divBdr>
                                                                          <w:divsChild>
                                                                            <w:div w:id="164404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682488">
                                                      <w:marLeft w:val="0"/>
                                                      <w:marRight w:val="0"/>
                                                      <w:marTop w:val="0"/>
                                                      <w:marBottom w:val="0"/>
                                                      <w:divBdr>
                                                        <w:top w:val="none" w:sz="0" w:space="0" w:color="auto"/>
                                                        <w:left w:val="none" w:sz="0" w:space="0" w:color="auto"/>
                                                        <w:bottom w:val="none" w:sz="0" w:space="0" w:color="auto"/>
                                                        <w:right w:val="none" w:sz="0" w:space="0" w:color="auto"/>
                                                      </w:divBdr>
                                                      <w:divsChild>
                                                        <w:div w:id="427116965">
                                                          <w:marLeft w:val="0"/>
                                                          <w:marRight w:val="0"/>
                                                          <w:marTop w:val="0"/>
                                                          <w:marBottom w:val="0"/>
                                                          <w:divBdr>
                                                            <w:top w:val="none" w:sz="0" w:space="0" w:color="auto"/>
                                                            <w:left w:val="none" w:sz="0" w:space="0" w:color="auto"/>
                                                            <w:bottom w:val="none" w:sz="0" w:space="0" w:color="auto"/>
                                                            <w:right w:val="none" w:sz="0" w:space="0" w:color="auto"/>
                                                          </w:divBdr>
                                                          <w:divsChild>
                                                            <w:div w:id="11957090">
                                                              <w:marLeft w:val="0"/>
                                                              <w:marRight w:val="0"/>
                                                              <w:marTop w:val="0"/>
                                                              <w:marBottom w:val="0"/>
                                                              <w:divBdr>
                                                                <w:top w:val="none" w:sz="0" w:space="0" w:color="auto"/>
                                                                <w:left w:val="none" w:sz="0" w:space="0" w:color="auto"/>
                                                                <w:bottom w:val="none" w:sz="0" w:space="0" w:color="auto"/>
                                                                <w:right w:val="none" w:sz="0" w:space="0" w:color="auto"/>
                                                              </w:divBdr>
                                                              <w:divsChild>
                                                                <w:div w:id="1424641226">
                                                                  <w:marLeft w:val="0"/>
                                                                  <w:marRight w:val="0"/>
                                                                  <w:marTop w:val="0"/>
                                                                  <w:marBottom w:val="0"/>
                                                                  <w:divBdr>
                                                                    <w:top w:val="none" w:sz="0" w:space="0" w:color="auto"/>
                                                                    <w:left w:val="none" w:sz="0" w:space="0" w:color="auto"/>
                                                                    <w:bottom w:val="none" w:sz="0" w:space="0" w:color="auto"/>
                                                                    <w:right w:val="none" w:sz="0" w:space="0" w:color="auto"/>
                                                                  </w:divBdr>
                                                                  <w:divsChild>
                                                                    <w:div w:id="787090646">
                                                                      <w:marLeft w:val="0"/>
                                                                      <w:marRight w:val="0"/>
                                                                      <w:marTop w:val="0"/>
                                                                      <w:marBottom w:val="0"/>
                                                                      <w:divBdr>
                                                                        <w:top w:val="none" w:sz="0" w:space="0" w:color="auto"/>
                                                                        <w:left w:val="none" w:sz="0" w:space="0" w:color="auto"/>
                                                                        <w:bottom w:val="none" w:sz="0" w:space="0" w:color="auto"/>
                                                                        <w:right w:val="none" w:sz="0" w:space="0" w:color="auto"/>
                                                                      </w:divBdr>
                                                                      <w:divsChild>
                                                                        <w:div w:id="284235775">
                                                                          <w:marLeft w:val="0"/>
                                                                          <w:marRight w:val="0"/>
                                                                          <w:marTop w:val="0"/>
                                                                          <w:marBottom w:val="0"/>
                                                                          <w:divBdr>
                                                                            <w:top w:val="none" w:sz="0" w:space="0" w:color="auto"/>
                                                                            <w:left w:val="none" w:sz="0" w:space="0" w:color="auto"/>
                                                                            <w:bottom w:val="none" w:sz="0" w:space="0" w:color="auto"/>
                                                                            <w:right w:val="none" w:sz="0" w:space="0" w:color="auto"/>
                                                                          </w:divBdr>
                                                                          <w:divsChild>
                                                                            <w:div w:id="812675361">
                                                                              <w:marLeft w:val="0"/>
                                                                              <w:marRight w:val="0"/>
                                                                              <w:marTop w:val="0"/>
                                                                              <w:marBottom w:val="0"/>
                                                                              <w:divBdr>
                                                                                <w:top w:val="none" w:sz="0" w:space="0" w:color="auto"/>
                                                                                <w:left w:val="none" w:sz="0" w:space="0" w:color="auto"/>
                                                                                <w:bottom w:val="none" w:sz="0" w:space="0" w:color="auto"/>
                                                                                <w:right w:val="none" w:sz="0" w:space="0" w:color="auto"/>
                                                                              </w:divBdr>
                                                                              <w:divsChild>
                                                                                <w:div w:id="1795902037">
                                                                                  <w:marLeft w:val="0"/>
                                                                                  <w:marRight w:val="0"/>
                                                                                  <w:marTop w:val="0"/>
                                                                                  <w:marBottom w:val="0"/>
                                                                                  <w:divBdr>
                                                                                    <w:top w:val="none" w:sz="0" w:space="0" w:color="auto"/>
                                                                                    <w:left w:val="none" w:sz="0" w:space="0" w:color="auto"/>
                                                                                    <w:bottom w:val="none" w:sz="0" w:space="0" w:color="auto"/>
                                                                                    <w:right w:val="none" w:sz="0" w:space="0" w:color="auto"/>
                                                                                  </w:divBdr>
                                                                                </w:div>
                                                                              </w:divsChild>
                                                                            </w:div>
                                                                            <w:div w:id="116795629">
                                                                              <w:marLeft w:val="0"/>
                                                                              <w:marRight w:val="0"/>
                                                                              <w:marTop w:val="0"/>
                                                                              <w:marBottom w:val="0"/>
                                                                              <w:divBdr>
                                                                                <w:top w:val="none" w:sz="0" w:space="0" w:color="auto"/>
                                                                                <w:left w:val="none" w:sz="0" w:space="0" w:color="auto"/>
                                                                                <w:bottom w:val="none" w:sz="0" w:space="0" w:color="auto"/>
                                                                                <w:right w:val="none" w:sz="0" w:space="0" w:color="auto"/>
                                                                              </w:divBdr>
                                                                              <w:divsChild>
                                                                                <w:div w:id="783033797">
                                                                                  <w:marLeft w:val="0"/>
                                                                                  <w:marRight w:val="0"/>
                                                                                  <w:marTop w:val="0"/>
                                                                                  <w:marBottom w:val="0"/>
                                                                                  <w:divBdr>
                                                                                    <w:top w:val="none" w:sz="0" w:space="0" w:color="auto"/>
                                                                                    <w:left w:val="none" w:sz="0" w:space="0" w:color="auto"/>
                                                                                    <w:bottom w:val="none" w:sz="0" w:space="0" w:color="auto"/>
                                                                                    <w:right w:val="none" w:sz="0" w:space="0" w:color="auto"/>
                                                                                  </w:divBdr>
                                                                                  <w:divsChild>
                                                                                    <w:div w:id="410584347">
                                                                                      <w:marLeft w:val="0"/>
                                                                                      <w:marRight w:val="0"/>
                                                                                      <w:marTop w:val="0"/>
                                                                                      <w:marBottom w:val="0"/>
                                                                                      <w:divBdr>
                                                                                        <w:top w:val="none" w:sz="0" w:space="0" w:color="auto"/>
                                                                                        <w:left w:val="none" w:sz="0" w:space="0" w:color="auto"/>
                                                                                        <w:bottom w:val="none" w:sz="0" w:space="0" w:color="auto"/>
                                                                                        <w:right w:val="none" w:sz="0" w:space="0" w:color="auto"/>
                                                                                      </w:divBdr>
                                                                                    </w:div>
                                                                                    <w:div w:id="126834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20290">
                                                                              <w:marLeft w:val="0"/>
                                                                              <w:marRight w:val="0"/>
                                                                              <w:marTop w:val="0"/>
                                                                              <w:marBottom w:val="0"/>
                                                                              <w:divBdr>
                                                                                <w:top w:val="none" w:sz="0" w:space="0" w:color="auto"/>
                                                                                <w:left w:val="none" w:sz="0" w:space="0" w:color="auto"/>
                                                                                <w:bottom w:val="none" w:sz="0" w:space="0" w:color="auto"/>
                                                                                <w:right w:val="none" w:sz="0" w:space="0" w:color="auto"/>
                                                                              </w:divBdr>
                                                                            </w:div>
                                                                            <w:div w:id="1189024006">
                                                                              <w:marLeft w:val="0"/>
                                                                              <w:marRight w:val="0"/>
                                                                              <w:marTop w:val="0"/>
                                                                              <w:marBottom w:val="0"/>
                                                                              <w:divBdr>
                                                                                <w:top w:val="none" w:sz="0" w:space="0" w:color="auto"/>
                                                                                <w:left w:val="none" w:sz="0" w:space="0" w:color="auto"/>
                                                                                <w:bottom w:val="none" w:sz="0" w:space="0" w:color="auto"/>
                                                                                <w:right w:val="none" w:sz="0" w:space="0" w:color="auto"/>
                                                                              </w:divBdr>
                                                                              <w:divsChild>
                                                                                <w:div w:id="136743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99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558936">
                                                      <w:marLeft w:val="0"/>
                                                      <w:marRight w:val="0"/>
                                                      <w:marTop w:val="0"/>
                                                      <w:marBottom w:val="0"/>
                                                      <w:divBdr>
                                                        <w:top w:val="none" w:sz="0" w:space="0" w:color="auto"/>
                                                        <w:left w:val="none" w:sz="0" w:space="0" w:color="auto"/>
                                                        <w:bottom w:val="none" w:sz="0" w:space="0" w:color="auto"/>
                                                        <w:right w:val="none" w:sz="0" w:space="0" w:color="auto"/>
                                                      </w:divBdr>
                                                      <w:divsChild>
                                                        <w:div w:id="965083958">
                                                          <w:marLeft w:val="0"/>
                                                          <w:marRight w:val="0"/>
                                                          <w:marTop w:val="0"/>
                                                          <w:marBottom w:val="0"/>
                                                          <w:divBdr>
                                                            <w:top w:val="none" w:sz="0" w:space="0" w:color="auto"/>
                                                            <w:left w:val="none" w:sz="0" w:space="0" w:color="auto"/>
                                                            <w:bottom w:val="none" w:sz="0" w:space="0" w:color="auto"/>
                                                            <w:right w:val="none" w:sz="0" w:space="0" w:color="auto"/>
                                                          </w:divBdr>
                                                          <w:divsChild>
                                                            <w:div w:id="1602639586">
                                                              <w:marLeft w:val="0"/>
                                                              <w:marRight w:val="0"/>
                                                              <w:marTop w:val="0"/>
                                                              <w:marBottom w:val="0"/>
                                                              <w:divBdr>
                                                                <w:top w:val="none" w:sz="0" w:space="0" w:color="auto"/>
                                                                <w:left w:val="none" w:sz="0" w:space="0" w:color="auto"/>
                                                                <w:bottom w:val="none" w:sz="0" w:space="0" w:color="auto"/>
                                                                <w:right w:val="none" w:sz="0" w:space="0" w:color="auto"/>
                                                              </w:divBdr>
                                                              <w:divsChild>
                                                                <w:div w:id="873075719">
                                                                  <w:marLeft w:val="0"/>
                                                                  <w:marRight w:val="0"/>
                                                                  <w:marTop w:val="0"/>
                                                                  <w:marBottom w:val="0"/>
                                                                  <w:divBdr>
                                                                    <w:top w:val="none" w:sz="0" w:space="0" w:color="auto"/>
                                                                    <w:left w:val="none" w:sz="0" w:space="0" w:color="auto"/>
                                                                    <w:bottom w:val="none" w:sz="0" w:space="0" w:color="auto"/>
                                                                    <w:right w:val="none" w:sz="0" w:space="0" w:color="auto"/>
                                                                  </w:divBdr>
                                                                  <w:divsChild>
                                                                    <w:div w:id="2044939443">
                                                                      <w:marLeft w:val="0"/>
                                                                      <w:marRight w:val="0"/>
                                                                      <w:marTop w:val="0"/>
                                                                      <w:marBottom w:val="0"/>
                                                                      <w:divBdr>
                                                                        <w:top w:val="none" w:sz="0" w:space="0" w:color="auto"/>
                                                                        <w:left w:val="none" w:sz="0" w:space="0" w:color="auto"/>
                                                                        <w:bottom w:val="none" w:sz="0" w:space="0" w:color="auto"/>
                                                                        <w:right w:val="none" w:sz="0" w:space="0" w:color="auto"/>
                                                                      </w:divBdr>
                                                                      <w:divsChild>
                                                                        <w:div w:id="1447194872">
                                                                          <w:marLeft w:val="0"/>
                                                                          <w:marRight w:val="0"/>
                                                                          <w:marTop w:val="0"/>
                                                                          <w:marBottom w:val="0"/>
                                                                          <w:divBdr>
                                                                            <w:top w:val="none" w:sz="0" w:space="0" w:color="auto"/>
                                                                            <w:left w:val="none" w:sz="0" w:space="0" w:color="auto"/>
                                                                            <w:bottom w:val="none" w:sz="0" w:space="0" w:color="auto"/>
                                                                            <w:right w:val="none" w:sz="0" w:space="0" w:color="auto"/>
                                                                          </w:divBdr>
                                                                          <w:divsChild>
                                                                            <w:div w:id="1500610055">
                                                                              <w:marLeft w:val="0"/>
                                                                              <w:marRight w:val="0"/>
                                                                              <w:marTop w:val="0"/>
                                                                              <w:marBottom w:val="0"/>
                                                                              <w:divBdr>
                                                                                <w:top w:val="none" w:sz="0" w:space="0" w:color="auto"/>
                                                                                <w:left w:val="none" w:sz="0" w:space="0" w:color="auto"/>
                                                                                <w:bottom w:val="none" w:sz="0" w:space="0" w:color="auto"/>
                                                                                <w:right w:val="none" w:sz="0" w:space="0" w:color="auto"/>
                                                                              </w:divBdr>
                                                                              <w:divsChild>
                                                                                <w:div w:id="483395103">
                                                                                  <w:marLeft w:val="0"/>
                                                                                  <w:marRight w:val="0"/>
                                                                                  <w:marTop w:val="0"/>
                                                                                  <w:marBottom w:val="0"/>
                                                                                  <w:divBdr>
                                                                                    <w:top w:val="none" w:sz="0" w:space="0" w:color="auto"/>
                                                                                    <w:left w:val="none" w:sz="0" w:space="0" w:color="auto"/>
                                                                                    <w:bottom w:val="none" w:sz="0" w:space="0" w:color="auto"/>
                                                                                    <w:right w:val="none" w:sz="0" w:space="0" w:color="auto"/>
                                                                                  </w:divBdr>
                                                                                </w:div>
                                                                              </w:divsChild>
                                                                            </w:div>
                                                                            <w:div w:id="352733866">
                                                                              <w:marLeft w:val="0"/>
                                                                              <w:marRight w:val="0"/>
                                                                              <w:marTop w:val="0"/>
                                                                              <w:marBottom w:val="0"/>
                                                                              <w:divBdr>
                                                                                <w:top w:val="none" w:sz="0" w:space="0" w:color="auto"/>
                                                                                <w:left w:val="none" w:sz="0" w:space="0" w:color="auto"/>
                                                                                <w:bottom w:val="none" w:sz="0" w:space="0" w:color="auto"/>
                                                                                <w:right w:val="none" w:sz="0" w:space="0" w:color="auto"/>
                                                                              </w:divBdr>
                                                                              <w:divsChild>
                                                                                <w:div w:id="1261375970">
                                                                                  <w:marLeft w:val="0"/>
                                                                                  <w:marRight w:val="0"/>
                                                                                  <w:marTop w:val="0"/>
                                                                                  <w:marBottom w:val="0"/>
                                                                                  <w:divBdr>
                                                                                    <w:top w:val="none" w:sz="0" w:space="0" w:color="auto"/>
                                                                                    <w:left w:val="none" w:sz="0" w:space="0" w:color="auto"/>
                                                                                    <w:bottom w:val="none" w:sz="0" w:space="0" w:color="auto"/>
                                                                                    <w:right w:val="none" w:sz="0" w:space="0" w:color="auto"/>
                                                                                  </w:divBdr>
                                                                                  <w:divsChild>
                                                                                    <w:div w:id="1976638102">
                                                                                      <w:marLeft w:val="0"/>
                                                                                      <w:marRight w:val="0"/>
                                                                                      <w:marTop w:val="0"/>
                                                                                      <w:marBottom w:val="0"/>
                                                                                      <w:divBdr>
                                                                                        <w:top w:val="none" w:sz="0" w:space="0" w:color="auto"/>
                                                                                        <w:left w:val="none" w:sz="0" w:space="0" w:color="auto"/>
                                                                                        <w:bottom w:val="none" w:sz="0" w:space="0" w:color="auto"/>
                                                                                        <w:right w:val="none" w:sz="0" w:space="0" w:color="auto"/>
                                                                                      </w:divBdr>
                                                                                    </w:div>
                                                                                    <w:div w:id="200304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5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482489">
                                                      <w:marLeft w:val="0"/>
                                                      <w:marRight w:val="0"/>
                                                      <w:marTop w:val="0"/>
                                                      <w:marBottom w:val="0"/>
                                                      <w:divBdr>
                                                        <w:top w:val="none" w:sz="0" w:space="0" w:color="auto"/>
                                                        <w:left w:val="none" w:sz="0" w:space="0" w:color="auto"/>
                                                        <w:bottom w:val="none" w:sz="0" w:space="0" w:color="auto"/>
                                                        <w:right w:val="none" w:sz="0" w:space="0" w:color="auto"/>
                                                      </w:divBdr>
                                                      <w:divsChild>
                                                        <w:div w:id="1746031596">
                                                          <w:marLeft w:val="0"/>
                                                          <w:marRight w:val="0"/>
                                                          <w:marTop w:val="0"/>
                                                          <w:marBottom w:val="0"/>
                                                          <w:divBdr>
                                                            <w:top w:val="none" w:sz="0" w:space="0" w:color="auto"/>
                                                            <w:left w:val="none" w:sz="0" w:space="0" w:color="auto"/>
                                                            <w:bottom w:val="none" w:sz="0" w:space="0" w:color="auto"/>
                                                            <w:right w:val="none" w:sz="0" w:space="0" w:color="auto"/>
                                                          </w:divBdr>
                                                          <w:divsChild>
                                                            <w:div w:id="966011963">
                                                              <w:marLeft w:val="0"/>
                                                              <w:marRight w:val="0"/>
                                                              <w:marTop w:val="0"/>
                                                              <w:marBottom w:val="0"/>
                                                              <w:divBdr>
                                                                <w:top w:val="none" w:sz="0" w:space="0" w:color="auto"/>
                                                                <w:left w:val="none" w:sz="0" w:space="0" w:color="auto"/>
                                                                <w:bottom w:val="none" w:sz="0" w:space="0" w:color="auto"/>
                                                                <w:right w:val="none" w:sz="0" w:space="0" w:color="auto"/>
                                                              </w:divBdr>
                                                              <w:divsChild>
                                                                <w:div w:id="1631593199">
                                                                  <w:marLeft w:val="0"/>
                                                                  <w:marRight w:val="0"/>
                                                                  <w:marTop w:val="0"/>
                                                                  <w:marBottom w:val="0"/>
                                                                  <w:divBdr>
                                                                    <w:top w:val="none" w:sz="0" w:space="0" w:color="auto"/>
                                                                    <w:left w:val="none" w:sz="0" w:space="0" w:color="auto"/>
                                                                    <w:bottom w:val="none" w:sz="0" w:space="0" w:color="auto"/>
                                                                    <w:right w:val="none" w:sz="0" w:space="0" w:color="auto"/>
                                                                  </w:divBdr>
                                                                  <w:divsChild>
                                                                    <w:div w:id="1396733497">
                                                                      <w:marLeft w:val="0"/>
                                                                      <w:marRight w:val="0"/>
                                                                      <w:marTop w:val="0"/>
                                                                      <w:marBottom w:val="0"/>
                                                                      <w:divBdr>
                                                                        <w:top w:val="none" w:sz="0" w:space="0" w:color="auto"/>
                                                                        <w:left w:val="none" w:sz="0" w:space="0" w:color="auto"/>
                                                                        <w:bottom w:val="none" w:sz="0" w:space="0" w:color="auto"/>
                                                                        <w:right w:val="none" w:sz="0" w:space="0" w:color="auto"/>
                                                                      </w:divBdr>
                                                                      <w:divsChild>
                                                                        <w:div w:id="265312051">
                                                                          <w:marLeft w:val="0"/>
                                                                          <w:marRight w:val="0"/>
                                                                          <w:marTop w:val="0"/>
                                                                          <w:marBottom w:val="0"/>
                                                                          <w:divBdr>
                                                                            <w:top w:val="none" w:sz="0" w:space="0" w:color="auto"/>
                                                                            <w:left w:val="none" w:sz="0" w:space="0" w:color="auto"/>
                                                                            <w:bottom w:val="none" w:sz="0" w:space="0" w:color="auto"/>
                                                                            <w:right w:val="none" w:sz="0" w:space="0" w:color="auto"/>
                                                                          </w:divBdr>
                                                                          <w:divsChild>
                                                                            <w:div w:id="777413139">
                                                                              <w:marLeft w:val="0"/>
                                                                              <w:marRight w:val="0"/>
                                                                              <w:marTop w:val="0"/>
                                                                              <w:marBottom w:val="0"/>
                                                                              <w:divBdr>
                                                                                <w:top w:val="none" w:sz="0" w:space="0" w:color="auto"/>
                                                                                <w:left w:val="none" w:sz="0" w:space="0" w:color="auto"/>
                                                                                <w:bottom w:val="none" w:sz="0" w:space="0" w:color="auto"/>
                                                                                <w:right w:val="none" w:sz="0" w:space="0" w:color="auto"/>
                                                                              </w:divBdr>
                                                                              <w:divsChild>
                                                                                <w:div w:id="1417286131">
                                                                                  <w:marLeft w:val="0"/>
                                                                                  <w:marRight w:val="0"/>
                                                                                  <w:marTop w:val="0"/>
                                                                                  <w:marBottom w:val="0"/>
                                                                                  <w:divBdr>
                                                                                    <w:top w:val="none" w:sz="0" w:space="0" w:color="auto"/>
                                                                                    <w:left w:val="none" w:sz="0" w:space="0" w:color="auto"/>
                                                                                    <w:bottom w:val="none" w:sz="0" w:space="0" w:color="auto"/>
                                                                                    <w:right w:val="none" w:sz="0" w:space="0" w:color="auto"/>
                                                                                  </w:divBdr>
                                                                                </w:div>
                                                                              </w:divsChild>
                                                                            </w:div>
                                                                            <w:div w:id="989023836">
                                                                              <w:marLeft w:val="0"/>
                                                                              <w:marRight w:val="0"/>
                                                                              <w:marTop w:val="0"/>
                                                                              <w:marBottom w:val="0"/>
                                                                              <w:divBdr>
                                                                                <w:top w:val="none" w:sz="0" w:space="0" w:color="auto"/>
                                                                                <w:left w:val="none" w:sz="0" w:space="0" w:color="auto"/>
                                                                                <w:bottom w:val="none" w:sz="0" w:space="0" w:color="auto"/>
                                                                                <w:right w:val="none" w:sz="0" w:space="0" w:color="auto"/>
                                                                              </w:divBdr>
                                                                              <w:divsChild>
                                                                                <w:div w:id="2096974351">
                                                                                  <w:marLeft w:val="0"/>
                                                                                  <w:marRight w:val="0"/>
                                                                                  <w:marTop w:val="0"/>
                                                                                  <w:marBottom w:val="0"/>
                                                                                  <w:divBdr>
                                                                                    <w:top w:val="none" w:sz="0" w:space="0" w:color="auto"/>
                                                                                    <w:left w:val="none" w:sz="0" w:space="0" w:color="auto"/>
                                                                                    <w:bottom w:val="none" w:sz="0" w:space="0" w:color="auto"/>
                                                                                    <w:right w:val="none" w:sz="0" w:space="0" w:color="auto"/>
                                                                                  </w:divBdr>
                                                                                  <w:divsChild>
                                                                                    <w:div w:id="166752088">
                                                                                      <w:marLeft w:val="0"/>
                                                                                      <w:marRight w:val="0"/>
                                                                                      <w:marTop w:val="0"/>
                                                                                      <w:marBottom w:val="0"/>
                                                                                      <w:divBdr>
                                                                                        <w:top w:val="none" w:sz="0" w:space="0" w:color="auto"/>
                                                                                        <w:left w:val="none" w:sz="0" w:space="0" w:color="auto"/>
                                                                                        <w:bottom w:val="none" w:sz="0" w:space="0" w:color="auto"/>
                                                                                        <w:right w:val="none" w:sz="0" w:space="0" w:color="auto"/>
                                                                                      </w:divBdr>
                                                                                    </w:div>
                                                                                    <w:div w:id="202659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0586">
                                                                              <w:marLeft w:val="0"/>
                                                                              <w:marRight w:val="0"/>
                                                                              <w:marTop w:val="0"/>
                                                                              <w:marBottom w:val="0"/>
                                                                              <w:divBdr>
                                                                                <w:top w:val="none" w:sz="0" w:space="0" w:color="auto"/>
                                                                                <w:left w:val="none" w:sz="0" w:space="0" w:color="auto"/>
                                                                                <w:bottom w:val="none" w:sz="0" w:space="0" w:color="auto"/>
                                                                                <w:right w:val="none" w:sz="0" w:space="0" w:color="auto"/>
                                                                              </w:divBdr>
                                                                            </w:div>
                                                                            <w:div w:id="908687279">
                                                                              <w:marLeft w:val="0"/>
                                                                              <w:marRight w:val="0"/>
                                                                              <w:marTop w:val="0"/>
                                                                              <w:marBottom w:val="0"/>
                                                                              <w:divBdr>
                                                                                <w:top w:val="none" w:sz="0" w:space="0" w:color="auto"/>
                                                                                <w:left w:val="none" w:sz="0" w:space="0" w:color="auto"/>
                                                                                <w:bottom w:val="none" w:sz="0" w:space="0" w:color="auto"/>
                                                                                <w:right w:val="none" w:sz="0" w:space="0" w:color="auto"/>
                                                                              </w:divBdr>
                                                                              <w:divsChild>
                                                                                <w:div w:id="9635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6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019566">
                                                      <w:marLeft w:val="0"/>
                                                      <w:marRight w:val="0"/>
                                                      <w:marTop w:val="0"/>
                                                      <w:marBottom w:val="0"/>
                                                      <w:divBdr>
                                                        <w:top w:val="none" w:sz="0" w:space="0" w:color="auto"/>
                                                        <w:left w:val="none" w:sz="0" w:space="0" w:color="auto"/>
                                                        <w:bottom w:val="none" w:sz="0" w:space="0" w:color="auto"/>
                                                        <w:right w:val="none" w:sz="0" w:space="0" w:color="auto"/>
                                                      </w:divBdr>
                                                      <w:divsChild>
                                                        <w:div w:id="1752510526">
                                                          <w:marLeft w:val="0"/>
                                                          <w:marRight w:val="0"/>
                                                          <w:marTop w:val="0"/>
                                                          <w:marBottom w:val="0"/>
                                                          <w:divBdr>
                                                            <w:top w:val="none" w:sz="0" w:space="0" w:color="auto"/>
                                                            <w:left w:val="none" w:sz="0" w:space="0" w:color="auto"/>
                                                            <w:bottom w:val="none" w:sz="0" w:space="0" w:color="auto"/>
                                                            <w:right w:val="none" w:sz="0" w:space="0" w:color="auto"/>
                                                          </w:divBdr>
                                                          <w:divsChild>
                                                            <w:div w:id="95952177">
                                                              <w:marLeft w:val="0"/>
                                                              <w:marRight w:val="0"/>
                                                              <w:marTop w:val="0"/>
                                                              <w:marBottom w:val="0"/>
                                                              <w:divBdr>
                                                                <w:top w:val="none" w:sz="0" w:space="0" w:color="auto"/>
                                                                <w:left w:val="none" w:sz="0" w:space="0" w:color="auto"/>
                                                                <w:bottom w:val="none" w:sz="0" w:space="0" w:color="auto"/>
                                                                <w:right w:val="none" w:sz="0" w:space="0" w:color="auto"/>
                                                              </w:divBdr>
                                                              <w:divsChild>
                                                                <w:div w:id="1262033488">
                                                                  <w:marLeft w:val="0"/>
                                                                  <w:marRight w:val="0"/>
                                                                  <w:marTop w:val="0"/>
                                                                  <w:marBottom w:val="0"/>
                                                                  <w:divBdr>
                                                                    <w:top w:val="none" w:sz="0" w:space="0" w:color="auto"/>
                                                                    <w:left w:val="none" w:sz="0" w:space="0" w:color="auto"/>
                                                                    <w:bottom w:val="none" w:sz="0" w:space="0" w:color="auto"/>
                                                                    <w:right w:val="none" w:sz="0" w:space="0" w:color="auto"/>
                                                                  </w:divBdr>
                                                                  <w:divsChild>
                                                                    <w:div w:id="291979647">
                                                                      <w:marLeft w:val="0"/>
                                                                      <w:marRight w:val="0"/>
                                                                      <w:marTop w:val="0"/>
                                                                      <w:marBottom w:val="0"/>
                                                                      <w:divBdr>
                                                                        <w:top w:val="none" w:sz="0" w:space="0" w:color="auto"/>
                                                                        <w:left w:val="none" w:sz="0" w:space="0" w:color="auto"/>
                                                                        <w:bottom w:val="none" w:sz="0" w:space="0" w:color="auto"/>
                                                                        <w:right w:val="none" w:sz="0" w:space="0" w:color="auto"/>
                                                                      </w:divBdr>
                                                                      <w:divsChild>
                                                                        <w:div w:id="311297145">
                                                                          <w:marLeft w:val="0"/>
                                                                          <w:marRight w:val="0"/>
                                                                          <w:marTop w:val="0"/>
                                                                          <w:marBottom w:val="0"/>
                                                                          <w:divBdr>
                                                                            <w:top w:val="none" w:sz="0" w:space="0" w:color="auto"/>
                                                                            <w:left w:val="none" w:sz="0" w:space="0" w:color="auto"/>
                                                                            <w:bottom w:val="none" w:sz="0" w:space="0" w:color="auto"/>
                                                                            <w:right w:val="none" w:sz="0" w:space="0" w:color="auto"/>
                                                                          </w:divBdr>
                                                                          <w:divsChild>
                                                                            <w:div w:id="1160999035">
                                                                              <w:marLeft w:val="0"/>
                                                                              <w:marRight w:val="0"/>
                                                                              <w:marTop w:val="0"/>
                                                                              <w:marBottom w:val="0"/>
                                                                              <w:divBdr>
                                                                                <w:top w:val="none" w:sz="0" w:space="0" w:color="auto"/>
                                                                                <w:left w:val="none" w:sz="0" w:space="0" w:color="auto"/>
                                                                                <w:bottom w:val="none" w:sz="0" w:space="0" w:color="auto"/>
                                                                                <w:right w:val="none" w:sz="0" w:space="0" w:color="auto"/>
                                                                              </w:divBdr>
                                                                              <w:divsChild>
                                                                                <w:div w:id="907425124">
                                                                                  <w:marLeft w:val="0"/>
                                                                                  <w:marRight w:val="0"/>
                                                                                  <w:marTop w:val="0"/>
                                                                                  <w:marBottom w:val="0"/>
                                                                                  <w:divBdr>
                                                                                    <w:top w:val="none" w:sz="0" w:space="0" w:color="auto"/>
                                                                                    <w:left w:val="none" w:sz="0" w:space="0" w:color="auto"/>
                                                                                    <w:bottom w:val="none" w:sz="0" w:space="0" w:color="auto"/>
                                                                                    <w:right w:val="none" w:sz="0" w:space="0" w:color="auto"/>
                                                                                  </w:divBdr>
                                                                                </w:div>
                                                                              </w:divsChild>
                                                                            </w:div>
                                                                            <w:div w:id="584535384">
                                                                              <w:marLeft w:val="0"/>
                                                                              <w:marRight w:val="0"/>
                                                                              <w:marTop w:val="0"/>
                                                                              <w:marBottom w:val="0"/>
                                                                              <w:divBdr>
                                                                                <w:top w:val="none" w:sz="0" w:space="0" w:color="auto"/>
                                                                                <w:left w:val="none" w:sz="0" w:space="0" w:color="auto"/>
                                                                                <w:bottom w:val="none" w:sz="0" w:space="0" w:color="auto"/>
                                                                                <w:right w:val="none" w:sz="0" w:space="0" w:color="auto"/>
                                                                              </w:divBdr>
                                                                              <w:divsChild>
                                                                                <w:div w:id="1039165148">
                                                                                  <w:marLeft w:val="0"/>
                                                                                  <w:marRight w:val="0"/>
                                                                                  <w:marTop w:val="0"/>
                                                                                  <w:marBottom w:val="0"/>
                                                                                  <w:divBdr>
                                                                                    <w:top w:val="none" w:sz="0" w:space="0" w:color="auto"/>
                                                                                    <w:left w:val="none" w:sz="0" w:space="0" w:color="auto"/>
                                                                                    <w:bottom w:val="none" w:sz="0" w:space="0" w:color="auto"/>
                                                                                    <w:right w:val="none" w:sz="0" w:space="0" w:color="auto"/>
                                                                                  </w:divBdr>
                                                                                  <w:divsChild>
                                                                                    <w:div w:id="1251431331">
                                                                                      <w:marLeft w:val="0"/>
                                                                                      <w:marRight w:val="0"/>
                                                                                      <w:marTop w:val="0"/>
                                                                                      <w:marBottom w:val="0"/>
                                                                                      <w:divBdr>
                                                                                        <w:top w:val="none" w:sz="0" w:space="0" w:color="auto"/>
                                                                                        <w:left w:val="none" w:sz="0" w:space="0" w:color="auto"/>
                                                                                        <w:bottom w:val="none" w:sz="0" w:space="0" w:color="auto"/>
                                                                                        <w:right w:val="none" w:sz="0" w:space="0" w:color="auto"/>
                                                                                      </w:divBdr>
                                                                                    </w:div>
                                                                                    <w:div w:id="65549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1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209746">
                                                      <w:marLeft w:val="0"/>
                                                      <w:marRight w:val="0"/>
                                                      <w:marTop w:val="0"/>
                                                      <w:marBottom w:val="0"/>
                                                      <w:divBdr>
                                                        <w:top w:val="none" w:sz="0" w:space="0" w:color="auto"/>
                                                        <w:left w:val="none" w:sz="0" w:space="0" w:color="auto"/>
                                                        <w:bottom w:val="none" w:sz="0" w:space="0" w:color="auto"/>
                                                        <w:right w:val="none" w:sz="0" w:space="0" w:color="auto"/>
                                                      </w:divBdr>
                                                      <w:divsChild>
                                                        <w:div w:id="1765344538">
                                                          <w:marLeft w:val="0"/>
                                                          <w:marRight w:val="0"/>
                                                          <w:marTop w:val="0"/>
                                                          <w:marBottom w:val="0"/>
                                                          <w:divBdr>
                                                            <w:top w:val="none" w:sz="0" w:space="0" w:color="auto"/>
                                                            <w:left w:val="none" w:sz="0" w:space="0" w:color="auto"/>
                                                            <w:bottom w:val="none" w:sz="0" w:space="0" w:color="auto"/>
                                                            <w:right w:val="none" w:sz="0" w:space="0" w:color="auto"/>
                                                          </w:divBdr>
                                                          <w:divsChild>
                                                            <w:div w:id="1707633307">
                                                              <w:marLeft w:val="0"/>
                                                              <w:marRight w:val="0"/>
                                                              <w:marTop w:val="0"/>
                                                              <w:marBottom w:val="0"/>
                                                              <w:divBdr>
                                                                <w:top w:val="none" w:sz="0" w:space="0" w:color="auto"/>
                                                                <w:left w:val="none" w:sz="0" w:space="0" w:color="auto"/>
                                                                <w:bottom w:val="none" w:sz="0" w:space="0" w:color="auto"/>
                                                                <w:right w:val="none" w:sz="0" w:space="0" w:color="auto"/>
                                                              </w:divBdr>
                                                              <w:divsChild>
                                                                <w:div w:id="724914454">
                                                                  <w:marLeft w:val="0"/>
                                                                  <w:marRight w:val="0"/>
                                                                  <w:marTop w:val="0"/>
                                                                  <w:marBottom w:val="0"/>
                                                                  <w:divBdr>
                                                                    <w:top w:val="none" w:sz="0" w:space="0" w:color="auto"/>
                                                                    <w:left w:val="none" w:sz="0" w:space="0" w:color="auto"/>
                                                                    <w:bottom w:val="none" w:sz="0" w:space="0" w:color="auto"/>
                                                                    <w:right w:val="none" w:sz="0" w:space="0" w:color="auto"/>
                                                                  </w:divBdr>
                                                                  <w:divsChild>
                                                                    <w:div w:id="584651675">
                                                                      <w:marLeft w:val="0"/>
                                                                      <w:marRight w:val="0"/>
                                                                      <w:marTop w:val="0"/>
                                                                      <w:marBottom w:val="0"/>
                                                                      <w:divBdr>
                                                                        <w:top w:val="none" w:sz="0" w:space="0" w:color="auto"/>
                                                                        <w:left w:val="none" w:sz="0" w:space="0" w:color="auto"/>
                                                                        <w:bottom w:val="none" w:sz="0" w:space="0" w:color="auto"/>
                                                                        <w:right w:val="none" w:sz="0" w:space="0" w:color="auto"/>
                                                                      </w:divBdr>
                                                                      <w:divsChild>
                                                                        <w:div w:id="1535192338">
                                                                          <w:marLeft w:val="0"/>
                                                                          <w:marRight w:val="0"/>
                                                                          <w:marTop w:val="0"/>
                                                                          <w:marBottom w:val="0"/>
                                                                          <w:divBdr>
                                                                            <w:top w:val="none" w:sz="0" w:space="0" w:color="auto"/>
                                                                            <w:left w:val="none" w:sz="0" w:space="0" w:color="auto"/>
                                                                            <w:bottom w:val="none" w:sz="0" w:space="0" w:color="auto"/>
                                                                            <w:right w:val="none" w:sz="0" w:space="0" w:color="auto"/>
                                                                          </w:divBdr>
                                                                          <w:divsChild>
                                                                            <w:div w:id="607156540">
                                                                              <w:marLeft w:val="0"/>
                                                                              <w:marRight w:val="0"/>
                                                                              <w:marTop w:val="0"/>
                                                                              <w:marBottom w:val="0"/>
                                                                              <w:divBdr>
                                                                                <w:top w:val="none" w:sz="0" w:space="0" w:color="auto"/>
                                                                                <w:left w:val="none" w:sz="0" w:space="0" w:color="auto"/>
                                                                                <w:bottom w:val="none" w:sz="0" w:space="0" w:color="auto"/>
                                                                                <w:right w:val="none" w:sz="0" w:space="0" w:color="auto"/>
                                                                              </w:divBdr>
                                                                              <w:divsChild>
                                                                                <w:div w:id="1029258025">
                                                                                  <w:marLeft w:val="0"/>
                                                                                  <w:marRight w:val="0"/>
                                                                                  <w:marTop w:val="0"/>
                                                                                  <w:marBottom w:val="0"/>
                                                                                  <w:divBdr>
                                                                                    <w:top w:val="none" w:sz="0" w:space="0" w:color="auto"/>
                                                                                    <w:left w:val="none" w:sz="0" w:space="0" w:color="auto"/>
                                                                                    <w:bottom w:val="none" w:sz="0" w:space="0" w:color="auto"/>
                                                                                    <w:right w:val="none" w:sz="0" w:space="0" w:color="auto"/>
                                                                                  </w:divBdr>
                                                                                </w:div>
                                                                              </w:divsChild>
                                                                            </w:div>
                                                                            <w:div w:id="1225486434">
                                                                              <w:marLeft w:val="0"/>
                                                                              <w:marRight w:val="0"/>
                                                                              <w:marTop w:val="0"/>
                                                                              <w:marBottom w:val="0"/>
                                                                              <w:divBdr>
                                                                                <w:top w:val="none" w:sz="0" w:space="0" w:color="auto"/>
                                                                                <w:left w:val="none" w:sz="0" w:space="0" w:color="auto"/>
                                                                                <w:bottom w:val="none" w:sz="0" w:space="0" w:color="auto"/>
                                                                                <w:right w:val="none" w:sz="0" w:space="0" w:color="auto"/>
                                                                              </w:divBdr>
                                                                              <w:divsChild>
                                                                                <w:div w:id="1854109790">
                                                                                  <w:marLeft w:val="0"/>
                                                                                  <w:marRight w:val="0"/>
                                                                                  <w:marTop w:val="0"/>
                                                                                  <w:marBottom w:val="0"/>
                                                                                  <w:divBdr>
                                                                                    <w:top w:val="none" w:sz="0" w:space="0" w:color="auto"/>
                                                                                    <w:left w:val="none" w:sz="0" w:space="0" w:color="auto"/>
                                                                                    <w:bottom w:val="none" w:sz="0" w:space="0" w:color="auto"/>
                                                                                    <w:right w:val="none" w:sz="0" w:space="0" w:color="auto"/>
                                                                                  </w:divBdr>
                                                                                  <w:divsChild>
                                                                                    <w:div w:id="483667445">
                                                                                      <w:marLeft w:val="0"/>
                                                                                      <w:marRight w:val="0"/>
                                                                                      <w:marTop w:val="0"/>
                                                                                      <w:marBottom w:val="0"/>
                                                                                      <w:divBdr>
                                                                                        <w:top w:val="none" w:sz="0" w:space="0" w:color="auto"/>
                                                                                        <w:left w:val="none" w:sz="0" w:space="0" w:color="auto"/>
                                                                                        <w:bottom w:val="none" w:sz="0" w:space="0" w:color="auto"/>
                                                                                        <w:right w:val="none" w:sz="0" w:space="0" w:color="auto"/>
                                                                                      </w:divBdr>
                                                                                    </w:div>
                                                                                    <w:div w:id="816462222">
                                                                                      <w:marLeft w:val="0"/>
                                                                                      <w:marRight w:val="0"/>
                                                                                      <w:marTop w:val="0"/>
                                                                                      <w:marBottom w:val="0"/>
                                                                                      <w:divBdr>
                                                                                        <w:top w:val="none" w:sz="0" w:space="0" w:color="auto"/>
                                                                                        <w:left w:val="none" w:sz="0" w:space="0" w:color="auto"/>
                                                                                        <w:bottom w:val="none" w:sz="0" w:space="0" w:color="auto"/>
                                                                                        <w:right w:val="none" w:sz="0" w:space="0" w:color="auto"/>
                                                                                      </w:divBdr>
                                                                                    </w:div>
                                                                                    <w:div w:id="33693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9837">
                                                                              <w:marLeft w:val="0"/>
                                                                              <w:marRight w:val="0"/>
                                                                              <w:marTop w:val="0"/>
                                                                              <w:marBottom w:val="0"/>
                                                                              <w:divBdr>
                                                                                <w:top w:val="none" w:sz="0" w:space="0" w:color="auto"/>
                                                                                <w:left w:val="none" w:sz="0" w:space="0" w:color="auto"/>
                                                                                <w:bottom w:val="none" w:sz="0" w:space="0" w:color="auto"/>
                                                                                <w:right w:val="none" w:sz="0" w:space="0" w:color="auto"/>
                                                                              </w:divBdr>
                                                                            </w:div>
                                                                            <w:div w:id="1217203493">
                                                                              <w:marLeft w:val="0"/>
                                                                              <w:marRight w:val="0"/>
                                                                              <w:marTop w:val="0"/>
                                                                              <w:marBottom w:val="0"/>
                                                                              <w:divBdr>
                                                                                <w:top w:val="none" w:sz="0" w:space="0" w:color="auto"/>
                                                                                <w:left w:val="none" w:sz="0" w:space="0" w:color="auto"/>
                                                                                <w:bottom w:val="none" w:sz="0" w:space="0" w:color="auto"/>
                                                                                <w:right w:val="none" w:sz="0" w:space="0" w:color="auto"/>
                                                                              </w:divBdr>
                                                                              <w:divsChild>
                                                                                <w:div w:id="152987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54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6519">
                                                              <w:marLeft w:val="0"/>
                                                              <w:marRight w:val="0"/>
                                                              <w:marTop w:val="0"/>
                                                              <w:marBottom w:val="0"/>
                                                              <w:divBdr>
                                                                <w:top w:val="none" w:sz="0" w:space="0" w:color="auto"/>
                                                                <w:left w:val="none" w:sz="0" w:space="0" w:color="auto"/>
                                                                <w:bottom w:val="none" w:sz="0" w:space="0" w:color="auto"/>
                                                                <w:right w:val="none" w:sz="0" w:space="0" w:color="auto"/>
                                                              </w:divBdr>
                                                              <w:divsChild>
                                                                <w:div w:id="272250510">
                                                                  <w:marLeft w:val="0"/>
                                                                  <w:marRight w:val="0"/>
                                                                  <w:marTop w:val="0"/>
                                                                  <w:marBottom w:val="0"/>
                                                                  <w:divBdr>
                                                                    <w:top w:val="none" w:sz="0" w:space="0" w:color="auto"/>
                                                                    <w:left w:val="none" w:sz="0" w:space="0" w:color="auto"/>
                                                                    <w:bottom w:val="none" w:sz="0" w:space="0" w:color="auto"/>
                                                                    <w:right w:val="none" w:sz="0" w:space="0" w:color="auto"/>
                                                                  </w:divBdr>
                                                                  <w:divsChild>
                                                                    <w:div w:id="1394692929">
                                                                      <w:marLeft w:val="0"/>
                                                                      <w:marRight w:val="0"/>
                                                                      <w:marTop w:val="0"/>
                                                                      <w:marBottom w:val="0"/>
                                                                      <w:divBdr>
                                                                        <w:top w:val="none" w:sz="0" w:space="0" w:color="auto"/>
                                                                        <w:left w:val="none" w:sz="0" w:space="0" w:color="auto"/>
                                                                        <w:bottom w:val="none" w:sz="0" w:space="0" w:color="auto"/>
                                                                        <w:right w:val="none" w:sz="0" w:space="0" w:color="auto"/>
                                                                      </w:divBdr>
                                                                      <w:divsChild>
                                                                        <w:div w:id="1084061847">
                                                                          <w:marLeft w:val="0"/>
                                                                          <w:marRight w:val="0"/>
                                                                          <w:marTop w:val="0"/>
                                                                          <w:marBottom w:val="0"/>
                                                                          <w:divBdr>
                                                                            <w:top w:val="none" w:sz="0" w:space="0" w:color="auto"/>
                                                                            <w:left w:val="none" w:sz="0" w:space="0" w:color="auto"/>
                                                                            <w:bottom w:val="none" w:sz="0" w:space="0" w:color="auto"/>
                                                                            <w:right w:val="none" w:sz="0" w:space="0" w:color="auto"/>
                                                                          </w:divBdr>
                                                                          <w:divsChild>
                                                                            <w:div w:id="197270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829703">
                                                      <w:marLeft w:val="0"/>
                                                      <w:marRight w:val="0"/>
                                                      <w:marTop w:val="0"/>
                                                      <w:marBottom w:val="0"/>
                                                      <w:divBdr>
                                                        <w:top w:val="none" w:sz="0" w:space="0" w:color="auto"/>
                                                        <w:left w:val="none" w:sz="0" w:space="0" w:color="auto"/>
                                                        <w:bottom w:val="none" w:sz="0" w:space="0" w:color="auto"/>
                                                        <w:right w:val="none" w:sz="0" w:space="0" w:color="auto"/>
                                                      </w:divBdr>
                                                      <w:divsChild>
                                                        <w:div w:id="1667048022">
                                                          <w:marLeft w:val="0"/>
                                                          <w:marRight w:val="0"/>
                                                          <w:marTop w:val="0"/>
                                                          <w:marBottom w:val="0"/>
                                                          <w:divBdr>
                                                            <w:top w:val="none" w:sz="0" w:space="0" w:color="auto"/>
                                                            <w:left w:val="none" w:sz="0" w:space="0" w:color="auto"/>
                                                            <w:bottom w:val="none" w:sz="0" w:space="0" w:color="auto"/>
                                                            <w:right w:val="none" w:sz="0" w:space="0" w:color="auto"/>
                                                          </w:divBdr>
                                                          <w:divsChild>
                                                            <w:div w:id="1688172758">
                                                              <w:marLeft w:val="0"/>
                                                              <w:marRight w:val="0"/>
                                                              <w:marTop w:val="0"/>
                                                              <w:marBottom w:val="0"/>
                                                              <w:divBdr>
                                                                <w:top w:val="none" w:sz="0" w:space="0" w:color="auto"/>
                                                                <w:left w:val="none" w:sz="0" w:space="0" w:color="auto"/>
                                                                <w:bottom w:val="none" w:sz="0" w:space="0" w:color="auto"/>
                                                                <w:right w:val="none" w:sz="0" w:space="0" w:color="auto"/>
                                                              </w:divBdr>
                                                              <w:divsChild>
                                                                <w:div w:id="1637176852">
                                                                  <w:marLeft w:val="0"/>
                                                                  <w:marRight w:val="0"/>
                                                                  <w:marTop w:val="0"/>
                                                                  <w:marBottom w:val="0"/>
                                                                  <w:divBdr>
                                                                    <w:top w:val="none" w:sz="0" w:space="0" w:color="auto"/>
                                                                    <w:left w:val="none" w:sz="0" w:space="0" w:color="auto"/>
                                                                    <w:bottom w:val="none" w:sz="0" w:space="0" w:color="auto"/>
                                                                    <w:right w:val="none" w:sz="0" w:space="0" w:color="auto"/>
                                                                  </w:divBdr>
                                                                  <w:divsChild>
                                                                    <w:div w:id="368922918">
                                                                      <w:marLeft w:val="0"/>
                                                                      <w:marRight w:val="0"/>
                                                                      <w:marTop w:val="0"/>
                                                                      <w:marBottom w:val="0"/>
                                                                      <w:divBdr>
                                                                        <w:top w:val="none" w:sz="0" w:space="0" w:color="auto"/>
                                                                        <w:left w:val="none" w:sz="0" w:space="0" w:color="auto"/>
                                                                        <w:bottom w:val="none" w:sz="0" w:space="0" w:color="auto"/>
                                                                        <w:right w:val="none" w:sz="0" w:space="0" w:color="auto"/>
                                                                      </w:divBdr>
                                                                      <w:divsChild>
                                                                        <w:div w:id="1136921498">
                                                                          <w:marLeft w:val="0"/>
                                                                          <w:marRight w:val="0"/>
                                                                          <w:marTop w:val="0"/>
                                                                          <w:marBottom w:val="0"/>
                                                                          <w:divBdr>
                                                                            <w:top w:val="none" w:sz="0" w:space="0" w:color="auto"/>
                                                                            <w:left w:val="none" w:sz="0" w:space="0" w:color="auto"/>
                                                                            <w:bottom w:val="none" w:sz="0" w:space="0" w:color="auto"/>
                                                                            <w:right w:val="none" w:sz="0" w:space="0" w:color="auto"/>
                                                                          </w:divBdr>
                                                                          <w:divsChild>
                                                                            <w:div w:id="1661499144">
                                                                              <w:marLeft w:val="0"/>
                                                                              <w:marRight w:val="0"/>
                                                                              <w:marTop w:val="0"/>
                                                                              <w:marBottom w:val="0"/>
                                                                              <w:divBdr>
                                                                                <w:top w:val="none" w:sz="0" w:space="0" w:color="auto"/>
                                                                                <w:left w:val="none" w:sz="0" w:space="0" w:color="auto"/>
                                                                                <w:bottom w:val="none" w:sz="0" w:space="0" w:color="auto"/>
                                                                                <w:right w:val="none" w:sz="0" w:space="0" w:color="auto"/>
                                                                              </w:divBdr>
                                                                              <w:divsChild>
                                                                                <w:div w:id="2078699457">
                                                                                  <w:marLeft w:val="0"/>
                                                                                  <w:marRight w:val="0"/>
                                                                                  <w:marTop w:val="0"/>
                                                                                  <w:marBottom w:val="0"/>
                                                                                  <w:divBdr>
                                                                                    <w:top w:val="none" w:sz="0" w:space="0" w:color="auto"/>
                                                                                    <w:left w:val="none" w:sz="0" w:space="0" w:color="auto"/>
                                                                                    <w:bottom w:val="none" w:sz="0" w:space="0" w:color="auto"/>
                                                                                    <w:right w:val="none" w:sz="0" w:space="0" w:color="auto"/>
                                                                                  </w:divBdr>
                                                                                </w:div>
                                                                              </w:divsChild>
                                                                            </w:div>
                                                                            <w:div w:id="377703155">
                                                                              <w:marLeft w:val="0"/>
                                                                              <w:marRight w:val="0"/>
                                                                              <w:marTop w:val="0"/>
                                                                              <w:marBottom w:val="0"/>
                                                                              <w:divBdr>
                                                                                <w:top w:val="none" w:sz="0" w:space="0" w:color="auto"/>
                                                                                <w:left w:val="none" w:sz="0" w:space="0" w:color="auto"/>
                                                                                <w:bottom w:val="none" w:sz="0" w:space="0" w:color="auto"/>
                                                                                <w:right w:val="none" w:sz="0" w:space="0" w:color="auto"/>
                                                                              </w:divBdr>
                                                                              <w:divsChild>
                                                                                <w:div w:id="663515154">
                                                                                  <w:marLeft w:val="0"/>
                                                                                  <w:marRight w:val="0"/>
                                                                                  <w:marTop w:val="0"/>
                                                                                  <w:marBottom w:val="0"/>
                                                                                  <w:divBdr>
                                                                                    <w:top w:val="none" w:sz="0" w:space="0" w:color="auto"/>
                                                                                    <w:left w:val="none" w:sz="0" w:space="0" w:color="auto"/>
                                                                                    <w:bottom w:val="none" w:sz="0" w:space="0" w:color="auto"/>
                                                                                    <w:right w:val="none" w:sz="0" w:space="0" w:color="auto"/>
                                                                                  </w:divBdr>
                                                                                  <w:divsChild>
                                                                                    <w:div w:id="697851568">
                                                                                      <w:marLeft w:val="0"/>
                                                                                      <w:marRight w:val="0"/>
                                                                                      <w:marTop w:val="0"/>
                                                                                      <w:marBottom w:val="0"/>
                                                                                      <w:divBdr>
                                                                                        <w:top w:val="none" w:sz="0" w:space="0" w:color="auto"/>
                                                                                        <w:left w:val="none" w:sz="0" w:space="0" w:color="auto"/>
                                                                                        <w:bottom w:val="none" w:sz="0" w:space="0" w:color="auto"/>
                                                                                        <w:right w:val="none" w:sz="0" w:space="0" w:color="auto"/>
                                                                                      </w:divBdr>
                                                                                    </w:div>
                                                                                    <w:div w:id="200173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9651">
                                                                              <w:marLeft w:val="0"/>
                                                                              <w:marRight w:val="0"/>
                                                                              <w:marTop w:val="0"/>
                                                                              <w:marBottom w:val="0"/>
                                                                              <w:divBdr>
                                                                                <w:top w:val="none" w:sz="0" w:space="0" w:color="auto"/>
                                                                                <w:left w:val="none" w:sz="0" w:space="0" w:color="auto"/>
                                                                                <w:bottom w:val="none" w:sz="0" w:space="0" w:color="auto"/>
                                                                                <w:right w:val="none" w:sz="0" w:space="0" w:color="auto"/>
                                                                              </w:divBdr>
                                                                            </w:div>
                                                                            <w:div w:id="1182277889">
                                                                              <w:marLeft w:val="0"/>
                                                                              <w:marRight w:val="0"/>
                                                                              <w:marTop w:val="0"/>
                                                                              <w:marBottom w:val="0"/>
                                                                              <w:divBdr>
                                                                                <w:top w:val="none" w:sz="0" w:space="0" w:color="auto"/>
                                                                                <w:left w:val="none" w:sz="0" w:space="0" w:color="auto"/>
                                                                                <w:bottom w:val="none" w:sz="0" w:space="0" w:color="auto"/>
                                                                                <w:right w:val="none" w:sz="0" w:space="0" w:color="auto"/>
                                                                              </w:divBdr>
                                                                              <w:divsChild>
                                                                                <w:div w:id="84536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65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193202">
                                                      <w:marLeft w:val="0"/>
                                                      <w:marRight w:val="0"/>
                                                      <w:marTop w:val="0"/>
                                                      <w:marBottom w:val="0"/>
                                                      <w:divBdr>
                                                        <w:top w:val="none" w:sz="0" w:space="0" w:color="auto"/>
                                                        <w:left w:val="none" w:sz="0" w:space="0" w:color="auto"/>
                                                        <w:bottom w:val="none" w:sz="0" w:space="0" w:color="auto"/>
                                                        <w:right w:val="none" w:sz="0" w:space="0" w:color="auto"/>
                                                      </w:divBdr>
                                                      <w:divsChild>
                                                        <w:div w:id="320548244">
                                                          <w:marLeft w:val="0"/>
                                                          <w:marRight w:val="0"/>
                                                          <w:marTop w:val="0"/>
                                                          <w:marBottom w:val="0"/>
                                                          <w:divBdr>
                                                            <w:top w:val="none" w:sz="0" w:space="0" w:color="auto"/>
                                                            <w:left w:val="none" w:sz="0" w:space="0" w:color="auto"/>
                                                            <w:bottom w:val="none" w:sz="0" w:space="0" w:color="auto"/>
                                                            <w:right w:val="none" w:sz="0" w:space="0" w:color="auto"/>
                                                          </w:divBdr>
                                                          <w:divsChild>
                                                            <w:div w:id="659384308">
                                                              <w:marLeft w:val="0"/>
                                                              <w:marRight w:val="0"/>
                                                              <w:marTop w:val="0"/>
                                                              <w:marBottom w:val="0"/>
                                                              <w:divBdr>
                                                                <w:top w:val="none" w:sz="0" w:space="0" w:color="auto"/>
                                                                <w:left w:val="none" w:sz="0" w:space="0" w:color="auto"/>
                                                                <w:bottom w:val="none" w:sz="0" w:space="0" w:color="auto"/>
                                                                <w:right w:val="none" w:sz="0" w:space="0" w:color="auto"/>
                                                              </w:divBdr>
                                                              <w:divsChild>
                                                                <w:div w:id="832795430">
                                                                  <w:marLeft w:val="0"/>
                                                                  <w:marRight w:val="0"/>
                                                                  <w:marTop w:val="0"/>
                                                                  <w:marBottom w:val="0"/>
                                                                  <w:divBdr>
                                                                    <w:top w:val="none" w:sz="0" w:space="0" w:color="auto"/>
                                                                    <w:left w:val="none" w:sz="0" w:space="0" w:color="auto"/>
                                                                    <w:bottom w:val="none" w:sz="0" w:space="0" w:color="auto"/>
                                                                    <w:right w:val="none" w:sz="0" w:space="0" w:color="auto"/>
                                                                  </w:divBdr>
                                                                  <w:divsChild>
                                                                    <w:div w:id="1958829253">
                                                                      <w:marLeft w:val="0"/>
                                                                      <w:marRight w:val="0"/>
                                                                      <w:marTop w:val="0"/>
                                                                      <w:marBottom w:val="0"/>
                                                                      <w:divBdr>
                                                                        <w:top w:val="none" w:sz="0" w:space="0" w:color="auto"/>
                                                                        <w:left w:val="none" w:sz="0" w:space="0" w:color="auto"/>
                                                                        <w:bottom w:val="none" w:sz="0" w:space="0" w:color="auto"/>
                                                                        <w:right w:val="none" w:sz="0" w:space="0" w:color="auto"/>
                                                                      </w:divBdr>
                                                                      <w:divsChild>
                                                                        <w:div w:id="318001834">
                                                                          <w:marLeft w:val="0"/>
                                                                          <w:marRight w:val="0"/>
                                                                          <w:marTop w:val="0"/>
                                                                          <w:marBottom w:val="0"/>
                                                                          <w:divBdr>
                                                                            <w:top w:val="none" w:sz="0" w:space="0" w:color="auto"/>
                                                                            <w:left w:val="none" w:sz="0" w:space="0" w:color="auto"/>
                                                                            <w:bottom w:val="none" w:sz="0" w:space="0" w:color="auto"/>
                                                                            <w:right w:val="none" w:sz="0" w:space="0" w:color="auto"/>
                                                                          </w:divBdr>
                                                                          <w:divsChild>
                                                                            <w:div w:id="72970638">
                                                                              <w:marLeft w:val="0"/>
                                                                              <w:marRight w:val="0"/>
                                                                              <w:marTop w:val="0"/>
                                                                              <w:marBottom w:val="0"/>
                                                                              <w:divBdr>
                                                                                <w:top w:val="none" w:sz="0" w:space="0" w:color="auto"/>
                                                                                <w:left w:val="none" w:sz="0" w:space="0" w:color="auto"/>
                                                                                <w:bottom w:val="none" w:sz="0" w:space="0" w:color="auto"/>
                                                                                <w:right w:val="none" w:sz="0" w:space="0" w:color="auto"/>
                                                                              </w:divBdr>
                                                                              <w:divsChild>
                                                                                <w:div w:id="1803763476">
                                                                                  <w:marLeft w:val="0"/>
                                                                                  <w:marRight w:val="0"/>
                                                                                  <w:marTop w:val="0"/>
                                                                                  <w:marBottom w:val="0"/>
                                                                                  <w:divBdr>
                                                                                    <w:top w:val="none" w:sz="0" w:space="0" w:color="auto"/>
                                                                                    <w:left w:val="none" w:sz="0" w:space="0" w:color="auto"/>
                                                                                    <w:bottom w:val="none" w:sz="0" w:space="0" w:color="auto"/>
                                                                                    <w:right w:val="none" w:sz="0" w:space="0" w:color="auto"/>
                                                                                  </w:divBdr>
                                                                                </w:div>
                                                                              </w:divsChild>
                                                                            </w:div>
                                                                            <w:div w:id="105463096">
                                                                              <w:marLeft w:val="0"/>
                                                                              <w:marRight w:val="0"/>
                                                                              <w:marTop w:val="0"/>
                                                                              <w:marBottom w:val="0"/>
                                                                              <w:divBdr>
                                                                                <w:top w:val="none" w:sz="0" w:space="0" w:color="auto"/>
                                                                                <w:left w:val="none" w:sz="0" w:space="0" w:color="auto"/>
                                                                                <w:bottom w:val="none" w:sz="0" w:space="0" w:color="auto"/>
                                                                                <w:right w:val="none" w:sz="0" w:space="0" w:color="auto"/>
                                                                              </w:divBdr>
                                                                              <w:divsChild>
                                                                                <w:div w:id="567424551">
                                                                                  <w:marLeft w:val="0"/>
                                                                                  <w:marRight w:val="0"/>
                                                                                  <w:marTop w:val="0"/>
                                                                                  <w:marBottom w:val="0"/>
                                                                                  <w:divBdr>
                                                                                    <w:top w:val="none" w:sz="0" w:space="0" w:color="auto"/>
                                                                                    <w:left w:val="none" w:sz="0" w:space="0" w:color="auto"/>
                                                                                    <w:bottom w:val="none" w:sz="0" w:space="0" w:color="auto"/>
                                                                                    <w:right w:val="none" w:sz="0" w:space="0" w:color="auto"/>
                                                                                  </w:divBdr>
                                                                                  <w:divsChild>
                                                                                    <w:div w:id="1888107558">
                                                                                      <w:marLeft w:val="0"/>
                                                                                      <w:marRight w:val="0"/>
                                                                                      <w:marTop w:val="0"/>
                                                                                      <w:marBottom w:val="0"/>
                                                                                      <w:divBdr>
                                                                                        <w:top w:val="none" w:sz="0" w:space="0" w:color="auto"/>
                                                                                        <w:left w:val="none" w:sz="0" w:space="0" w:color="auto"/>
                                                                                        <w:bottom w:val="none" w:sz="0" w:space="0" w:color="auto"/>
                                                                                        <w:right w:val="none" w:sz="0" w:space="0" w:color="auto"/>
                                                                                      </w:divBdr>
                                                                                    </w:div>
                                                                                    <w:div w:id="203314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66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358147">
                                                      <w:marLeft w:val="0"/>
                                                      <w:marRight w:val="0"/>
                                                      <w:marTop w:val="0"/>
                                                      <w:marBottom w:val="0"/>
                                                      <w:divBdr>
                                                        <w:top w:val="none" w:sz="0" w:space="0" w:color="auto"/>
                                                        <w:left w:val="none" w:sz="0" w:space="0" w:color="auto"/>
                                                        <w:bottom w:val="none" w:sz="0" w:space="0" w:color="auto"/>
                                                        <w:right w:val="none" w:sz="0" w:space="0" w:color="auto"/>
                                                      </w:divBdr>
                                                      <w:divsChild>
                                                        <w:div w:id="1929801396">
                                                          <w:marLeft w:val="0"/>
                                                          <w:marRight w:val="0"/>
                                                          <w:marTop w:val="0"/>
                                                          <w:marBottom w:val="0"/>
                                                          <w:divBdr>
                                                            <w:top w:val="none" w:sz="0" w:space="0" w:color="auto"/>
                                                            <w:left w:val="none" w:sz="0" w:space="0" w:color="auto"/>
                                                            <w:bottom w:val="none" w:sz="0" w:space="0" w:color="auto"/>
                                                            <w:right w:val="none" w:sz="0" w:space="0" w:color="auto"/>
                                                          </w:divBdr>
                                                          <w:divsChild>
                                                            <w:div w:id="1435903222">
                                                              <w:marLeft w:val="0"/>
                                                              <w:marRight w:val="0"/>
                                                              <w:marTop w:val="0"/>
                                                              <w:marBottom w:val="0"/>
                                                              <w:divBdr>
                                                                <w:top w:val="none" w:sz="0" w:space="0" w:color="auto"/>
                                                                <w:left w:val="none" w:sz="0" w:space="0" w:color="auto"/>
                                                                <w:bottom w:val="none" w:sz="0" w:space="0" w:color="auto"/>
                                                                <w:right w:val="none" w:sz="0" w:space="0" w:color="auto"/>
                                                              </w:divBdr>
                                                              <w:divsChild>
                                                                <w:div w:id="1701199775">
                                                                  <w:marLeft w:val="0"/>
                                                                  <w:marRight w:val="0"/>
                                                                  <w:marTop w:val="0"/>
                                                                  <w:marBottom w:val="0"/>
                                                                  <w:divBdr>
                                                                    <w:top w:val="none" w:sz="0" w:space="0" w:color="auto"/>
                                                                    <w:left w:val="none" w:sz="0" w:space="0" w:color="auto"/>
                                                                    <w:bottom w:val="none" w:sz="0" w:space="0" w:color="auto"/>
                                                                    <w:right w:val="none" w:sz="0" w:space="0" w:color="auto"/>
                                                                  </w:divBdr>
                                                                  <w:divsChild>
                                                                    <w:div w:id="363294199">
                                                                      <w:marLeft w:val="0"/>
                                                                      <w:marRight w:val="0"/>
                                                                      <w:marTop w:val="0"/>
                                                                      <w:marBottom w:val="0"/>
                                                                      <w:divBdr>
                                                                        <w:top w:val="none" w:sz="0" w:space="0" w:color="auto"/>
                                                                        <w:left w:val="none" w:sz="0" w:space="0" w:color="auto"/>
                                                                        <w:bottom w:val="none" w:sz="0" w:space="0" w:color="auto"/>
                                                                        <w:right w:val="none" w:sz="0" w:space="0" w:color="auto"/>
                                                                      </w:divBdr>
                                                                      <w:divsChild>
                                                                        <w:div w:id="860585443">
                                                                          <w:marLeft w:val="0"/>
                                                                          <w:marRight w:val="0"/>
                                                                          <w:marTop w:val="0"/>
                                                                          <w:marBottom w:val="0"/>
                                                                          <w:divBdr>
                                                                            <w:top w:val="none" w:sz="0" w:space="0" w:color="auto"/>
                                                                            <w:left w:val="none" w:sz="0" w:space="0" w:color="auto"/>
                                                                            <w:bottom w:val="none" w:sz="0" w:space="0" w:color="auto"/>
                                                                            <w:right w:val="none" w:sz="0" w:space="0" w:color="auto"/>
                                                                          </w:divBdr>
                                                                          <w:divsChild>
                                                                            <w:div w:id="26108364">
                                                                              <w:marLeft w:val="0"/>
                                                                              <w:marRight w:val="0"/>
                                                                              <w:marTop w:val="0"/>
                                                                              <w:marBottom w:val="0"/>
                                                                              <w:divBdr>
                                                                                <w:top w:val="none" w:sz="0" w:space="0" w:color="auto"/>
                                                                                <w:left w:val="none" w:sz="0" w:space="0" w:color="auto"/>
                                                                                <w:bottom w:val="none" w:sz="0" w:space="0" w:color="auto"/>
                                                                                <w:right w:val="none" w:sz="0" w:space="0" w:color="auto"/>
                                                                              </w:divBdr>
                                                                              <w:divsChild>
                                                                                <w:div w:id="266355980">
                                                                                  <w:marLeft w:val="0"/>
                                                                                  <w:marRight w:val="0"/>
                                                                                  <w:marTop w:val="0"/>
                                                                                  <w:marBottom w:val="0"/>
                                                                                  <w:divBdr>
                                                                                    <w:top w:val="none" w:sz="0" w:space="0" w:color="auto"/>
                                                                                    <w:left w:val="none" w:sz="0" w:space="0" w:color="auto"/>
                                                                                    <w:bottom w:val="none" w:sz="0" w:space="0" w:color="auto"/>
                                                                                    <w:right w:val="none" w:sz="0" w:space="0" w:color="auto"/>
                                                                                  </w:divBdr>
                                                                                </w:div>
                                                                              </w:divsChild>
                                                                            </w:div>
                                                                            <w:div w:id="499587225">
                                                                              <w:marLeft w:val="0"/>
                                                                              <w:marRight w:val="0"/>
                                                                              <w:marTop w:val="0"/>
                                                                              <w:marBottom w:val="0"/>
                                                                              <w:divBdr>
                                                                                <w:top w:val="none" w:sz="0" w:space="0" w:color="auto"/>
                                                                                <w:left w:val="none" w:sz="0" w:space="0" w:color="auto"/>
                                                                                <w:bottom w:val="none" w:sz="0" w:space="0" w:color="auto"/>
                                                                                <w:right w:val="none" w:sz="0" w:space="0" w:color="auto"/>
                                                                              </w:divBdr>
                                                                              <w:divsChild>
                                                                                <w:div w:id="1360741004">
                                                                                  <w:marLeft w:val="0"/>
                                                                                  <w:marRight w:val="0"/>
                                                                                  <w:marTop w:val="0"/>
                                                                                  <w:marBottom w:val="0"/>
                                                                                  <w:divBdr>
                                                                                    <w:top w:val="none" w:sz="0" w:space="0" w:color="auto"/>
                                                                                    <w:left w:val="none" w:sz="0" w:space="0" w:color="auto"/>
                                                                                    <w:bottom w:val="none" w:sz="0" w:space="0" w:color="auto"/>
                                                                                    <w:right w:val="none" w:sz="0" w:space="0" w:color="auto"/>
                                                                                  </w:divBdr>
                                                                                  <w:divsChild>
                                                                                    <w:div w:id="1714039923">
                                                                                      <w:marLeft w:val="0"/>
                                                                                      <w:marRight w:val="0"/>
                                                                                      <w:marTop w:val="0"/>
                                                                                      <w:marBottom w:val="0"/>
                                                                                      <w:divBdr>
                                                                                        <w:top w:val="none" w:sz="0" w:space="0" w:color="auto"/>
                                                                                        <w:left w:val="none" w:sz="0" w:space="0" w:color="auto"/>
                                                                                        <w:bottom w:val="none" w:sz="0" w:space="0" w:color="auto"/>
                                                                                        <w:right w:val="none" w:sz="0" w:space="0" w:color="auto"/>
                                                                                      </w:divBdr>
                                                                                    </w:div>
                                                                                    <w:div w:id="105770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5673">
                                                                              <w:marLeft w:val="0"/>
                                                                              <w:marRight w:val="0"/>
                                                                              <w:marTop w:val="0"/>
                                                                              <w:marBottom w:val="0"/>
                                                                              <w:divBdr>
                                                                                <w:top w:val="none" w:sz="0" w:space="0" w:color="auto"/>
                                                                                <w:left w:val="none" w:sz="0" w:space="0" w:color="auto"/>
                                                                                <w:bottom w:val="none" w:sz="0" w:space="0" w:color="auto"/>
                                                                                <w:right w:val="none" w:sz="0" w:space="0" w:color="auto"/>
                                                                              </w:divBdr>
                                                                            </w:div>
                                                                            <w:div w:id="270862568">
                                                                              <w:marLeft w:val="0"/>
                                                                              <w:marRight w:val="0"/>
                                                                              <w:marTop w:val="0"/>
                                                                              <w:marBottom w:val="0"/>
                                                                              <w:divBdr>
                                                                                <w:top w:val="none" w:sz="0" w:space="0" w:color="auto"/>
                                                                                <w:left w:val="none" w:sz="0" w:space="0" w:color="auto"/>
                                                                                <w:bottom w:val="none" w:sz="0" w:space="0" w:color="auto"/>
                                                                                <w:right w:val="none" w:sz="0" w:space="0" w:color="auto"/>
                                                                              </w:divBdr>
                                                                              <w:divsChild>
                                                                                <w:div w:id="14536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90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136212">
                                                      <w:marLeft w:val="0"/>
                                                      <w:marRight w:val="0"/>
                                                      <w:marTop w:val="0"/>
                                                      <w:marBottom w:val="0"/>
                                                      <w:divBdr>
                                                        <w:top w:val="none" w:sz="0" w:space="0" w:color="auto"/>
                                                        <w:left w:val="none" w:sz="0" w:space="0" w:color="auto"/>
                                                        <w:bottom w:val="none" w:sz="0" w:space="0" w:color="auto"/>
                                                        <w:right w:val="none" w:sz="0" w:space="0" w:color="auto"/>
                                                      </w:divBdr>
                                                      <w:divsChild>
                                                        <w:div w:id="1449736836">
                                                          <w:marLeft w:val="0"/>
                                                          <w:marRight w:val="0"/>
                                                          <w:marTop w:val="0"/>
                                                          <w:marBottom w:val="0"/>
                                                          <w:divBdr>
                                                            <w:top w:val="none" w:sz="0" w:space="0" w:color="auto"/>
                                                            <w:left w:val="none" w:sz="0" w:space="0" w:color="auto"/>
                                                            <w:bottom w:val="none" w:sz="0" w:space="0" w:color="auto"/>
                                                            <w:right w:val="none" w:sz="0" w:space="0" w:color="auto"/>
                                                          </w:divBdr>
                                                          <w:divsChild>
                                                            <w:div w:id="1107118374">
                                                              <w:marLeft w:val="0"/>
                                                              <w:marRight w:val="0"/>
                                                              <w:marTop w:val="0"/>
                                                              <w:marBottom w:val="0"/>
                                                              <w:divBdr>
                                                                <w:top w:val="none" w:sz="0" w:space="0" w:color="auto"/>
                                                                <w:left w:val="none" w:sz="0" w:space="0" w:color="auto"/>
                                                                <w:bottom w:val="none" w:sz="0" w:space="0" w:color="auto"/>
                                                                <w:right w:val="none" w:sz="0" w:space="0" w:color="auto"/>
                                                              </w:divBdr>
                                                              <w:divsChild>
                                                                <w:div w:id="366952434">
                                                                  <w:marLeft w:val="0"/>
                                                                  <w:marRight w:val="0"/>
                                                                  <w:marTop w:val="0"/>
                                                                  <w:marBottom w:val="0"/>
                                                                  <w:divBdr>
                                                                    <w:top w:val="none" w:sz="0" w:space="0" w:color="auto"/>
                                                                    <w:left w:val="none" w:sz="0" w:space="0" w:color="auto"/>
                                                                    <w:bottom w:val="none" w:sz="0" w:space="0" w:color="auto"/>
                                                                    <w:right w:val="none" w:sz="0" w:space="0" w:color="auto"/>
                                                                  </w:divBdr>
                                                                  <w:divsChild>
                                                                    <w:div w:id="1210220330">
                                                                      <w:marLeft w:val="0"/>
                                                                      <w:marRight w:val="0"/>
                                                                      <w:marTop w:val="0"/>
                                                                      <w:marBottom w:val="0"/>
                                                                      <w:divBdr>
                                                                        <w:top w:val="none" w:sz="0" w:space="0" w:color="auto"/>
                                                                        <w:left w:val="none" w:sz="0" w:space="0" w:color="auto"/>
                                                                        <w:bottom w:val="none" w:sz="0" w:space="0" w:color="auto"/>
                                                                        <w:right w:val="none" w:sz="0" w:space="0" w:color="auto"/>
                                                                      </w:divBdr>
                                                                      <w:divsChild>
                                                                        <w:div w:id="1186555222">
                                                                          <w:marLeft w:val="0"/>
                                                                          <w:marRight w:val="0"/>
                                                                          <w:marTop w:val="0"/>
                                                                          <w:marBottom w:val="0"/>
                                                                          <w:divBdr>
                                                                            <w:top w:val="none" w:sz="0" w:space="0" w:color="auto"/>
                                                                            <w:left w:val="none" w:sz="0" w:space="0" w:color="auto"/>
                                                                            <w:bottom w:val="none" w:sz="0" w:space="0" w:color="auto"/>
                                                                            <w:right w:val="none" w:sz="0" w:space="0" w:color="auto"/>
                                                                          </w:divBdr>
                                                                          <w:divsChild>
                                                                            <w:div w:id="806093382">
                                                                              <w:marLeft w:val="0"/>
                                                                              <w:marRight w:val="0"/>
                                                                              <w:marTop w:val="0"/>
                                                                              <w:marBottom w:val="0"/>
                                                                              <w:divBdr>
                                                                                <w:top w:val="none" w:sz="0" w:space="0" w:color="auto"/>
                                                                                <w:left w:val="none" w:sz="0" w:space="0" w:color="auto"/>
                                                                                <w:bottom w:val="none" w:sz="0" w:space="0" w:color="auto"/>
                                                                                <w:right w:val="none" w:sz="0" w:space="0" w:color="auto"/>
                                                                              </w:divBdr>
                                                                              <w:divsChild>
                                                                                <w:div w:id="571041543">
                                                                                  <w:marLeft w:val="0"/>
                                                                                  <w:marRight w:val="0"/>
                                                                                  <w:marTop w:val="0"/>
                                                                                  <w:marBottom w:val="0"/>
                                                                                  <w:divBdr>
                                                                                    <w:top w:val="none" w:sz="0" w:space="0" w:color="auto"/>
                                                                                    <w:left w:val="none" w:sz="0" w:space="0" w:color="auto"/>
                                                                                    <w:bottom w:val="none" w:sz="0" w:space="0" w:color="auto"/>
                                                                                    <w:right w:val="none" w:sz="0" w:space="0" w:color="auto"/>
                                                                                  </w:divBdr>
                                                                                </w:div>
                                                                              </w:divsChild>
                                                                            </w:div>
                                                                            <w:div w:id="1876119889">
                                                                              <w:marLeft w:val="0"/>
                                                                              <w:marRight w:val="0"/>
                                                                              <w:marTop w:val="0"/>
                                                                              <w:marBottom w:val="0"/>
                                                                              <w:divBdr>
                                                                                <w:top w:val="none" w:sz="0" w:space="0" w:color="auto"/>
                                                                                <w:left w:val="none" w:sz="0" w:space="0" w:color="auto"/>
                                                                                <w:bottom w:val="none" w:sz="0" w:space="0" w:color="auto"/>
                                                                                <w:right w:val="none" w:sz="0" w:space="0" w:color="auto"/>
                                                                              </w:divBdr>
                                                                              <w:divsChild>
                                                                                <w:div w:id="654378284">
                                                                                  <w:marLeft w:val="0"/>
                                                                                  <w:marRight w:val="0"/>
                                                                                  <w:marTop w:val="0"/>
                                                                                  <w:marBottom w:val="0"/>
                                                                                  <w:divBdr>
                                                                                    <w:top w:val="none" w:sz="0" w:space="0" w:color="auto"/>
                                                                                    <w:left w:val="none" w:sz="0" w:space="0" w:color="auto"/>
                                                                                    <w:bottom w:val="none" w:sz="0" w:space="0" w:color="auto"/>
                                                                                    <w:right w:val="none" w:sz="0" w:space="0" w:color="auto"/>
                                                                                  </w:divBdr>
                                                                                  <w:divsChild>
                                                                                    <w:div w:id="775514881">
                                                                                      <w:marLeft w:val="0"/>
                                                                                      <w:marRight w:val="0"/>
                                                                                      <w:marTop w:val="0"/>
                                                                                      <w:marBottom w:val="0"/>
                                                                                      <w:divBdr>
                                                                                        <w:top w:val="none" w:sz="0" w:space="0" w:color="auto"/>
                                                                                        <w:left w:val="none" w:sz="0" w:space="0" w:color="auto"/>
                                                                                        <w:bottom w:val="none" w:sz="0" w:space="0" w:color="auto"/>
                                                                                        <w:right w:val="none" w:sz="0" w:space="0" w:color="auto"/>
                                                                                      </w:divBdr>
                                                                                    </w:div>
                                                                                    <w:div w:id="7614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1594">
                                                                              <w:marLeft w:val="0"/>
                                                                              <w:marRight w:val="0"/>
                                                                              <w:marTop w:val="0"/>
                                                                              <w:marBottom w:val="0"/>
                                                                              <w:divBdr>
                                                                                <w:top w:val="none" w:sz="0" w:space="0" w:color="auto"/>
                                                                                <w:left w:val="none" w:sz="0" w:space="0" w:color="auto"/>
                                                                                <w:bottom w:val="none" w:sz="0" w:space="0" w:color="auto"/>
                                                                                <w:right w:val="none" w:sz="0" w:space="0" w:color="auto"/>
                                                                              </w:divBdr>
                                                                            </w:div>
                                                                            <w:div w:id="701318985">
                                                                              <w:marLeft w:val="0"/>
                                                                              <w:marRight w:val="0"/>
                                                                              <w:marTop w:val="0"/>
                                                                              <w:marBottom w:val="0"/>
                                                                              <w:divBdr>
                                                                                <w:top w:val="none" w:sz="0" w:space="0" w:color="auto"/>
                                                                                <w:left w:val="none" w:sz="0" w:space="0" w:color="auto"/>
                                                                                <w:bottom w:val="none" w:sz="0" w:space="0" w:color="auto"/>
                                                                                <w:right w:val="none" w:sz="0" w:space="0" w:color="auto"/>
                                                                              </w:divBdr>
                                                                              <w:divsChild>
                                                                                <w:div w:id="36006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40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513375">
                                                      <w:marLeft w:val="0"/>
                                                      <w:marRight w:val="0"/>
                                                      <w:marTop w:val="0"/>
                                                      <w:marBottom w:val="0"/>
                                                      <w:divBdr>
                                                        <w:top w:val="none" w:sz="0" w:space="0" w:color="auto"/>
                                                        <w:left w:val="none" w:sz="0" w:space="0" w:color="auto"/>
                                                        <w:bottom w:val="none" w:sz="0" w:space="0" w:color="auto"/>
                                                        <w:right w:val="none" w:sz="0" w:space="0" w:color="auto"/>
                                                      </w:divBdr>
                                                      <w:divsChild>
                                                        <w:div w:id="2074497929">
                                                          <w:marLeft w:val="0"/>
                                                          <w:marRight w:val="0"/>
                                                          <w:marTop w:val="0"/>
                                                          <w:marBottom w:val="0"/>
                                                          <w:divBdr>
                                                            <w:top w:val="none" w:sz="0" w:space="0" w:color="auto"/>
                                                            <w:left w:val="none" w:sz="0" w:space="0" w:color="auto"/>
                                                            <w:bottom w:val="none" w:sz="0" w:space="0" w:color="auto"/>
                                                            <w:right w:val="none" w:sz="0" w:space="0" w:color="auto"/>
                                                          </w:divBdr>
                                                          <w:divsChild>
                                                            <w:div w:id="1653439219">
                                                              <w:marLeft w:val="0"/>
                                                              <w:marRight w:val="0"/>
                                                              <w:marTop w:val="0"/>
                                                              <w:marBottom w:val="0"/>
                                                              <w:divBdr>
                                                                <w:top w:val="none" w:sz="0" w:space="0" w:color="auto"/>
                                                                <w:left w:val="none" w:sz="0" w:space="0" w:color="auto"/>
                                                                <w:bottom w:val="none" w:sz="0" w:space="0" w:color="auto"/>
                                                                <w:right w:val="none" w:sz="0" w:space="0" w:color="auto"/>
                                                              </w:divBdr>
                                                              <w:divsChild>
                                                                <w:div w:id="598409896">
                                                                  <w:marLeft w:val="0"/>
                                                                  <w:marRight w:val="0"/>
                                                                  <w:marTop w:val="0"/>
                                                                  <w:marBottom w:val="0"/>
                                                                  <w:divBdr>
                                                                    <w:top w:val="none" w:sz="0" w:space="0" w:color="auto"/>
                                                                    <w:left w:val="none" w:sz="0" w:space="0" w:color="auto"/>
                                                                    <w:bottom w:val="none" w:sz="0" w:space="0" w:color="auto"/>
                                                                    <w:right w:val="none" w:sz="0" w:space="0" w:color="auto"/>
                                                                  </w:divBdr>
                                                                  <w:divsChild>
                                                                    <w:div w:id="445466970">
                                                                      <w:marLeft w:val="0"/>
                                                                      <w:marRight w:val="0"/>
                                                                      <w:marTop w:val="0"/>
                                                                      <w:marBottom w:val="0"/>
                                                                      <w:divBdr>
                                                                        <w:top w:val="none" w:sz="0" w:space="0" w:color="auto"/>
                                                                        <w:left w:val="none" w:sz="0" w:space="0" w:color="auto"/>
                                                                        <w:bottom w:val="none" w:sz="0" w:space="0" w:color="auto"/>
                                                                        <w:right w:val="none" w:sz="0" w:space="0" w:color="auto"/>
                                                                      </w:divBdr>
                                                                      <w:divsChild>
                                                                        <w:div w:id="651442904">
                                                                          <w:marLeft w:val="0"/>
                                                                          <w:marRight w:val="0"/>
                                                                          <w:marTop w:val="0"/>
                                                                          <w:marBottom w:val="0"/>
                                                                          <w:divBdr>
                                                                            <w:top w:val="none" w:sz="0" w:space="0" w:color="auto"/>
                                                                            <w:left w:val="none" w:sz="0" w:space="0" w:color="auto"/>
                                                                            <w:bottom w:val="none" w:sz="0" w:space="0" w:color="auto"/>
                                                                            <w:right w:val="none" w:sz="0" w:space="0" w:color="auto"/>
                                                                          </w:divBdr>
                                                                          <w:divsChild>
                                                                            <w:div w:id="1733961378">
                                                                              <w:marLeft w:val="0"/>
                                                                              <w:marRight w:val="0"/>
                                                                              <w:marTop w:val="0"/>
                                                                              <w:marBottom w:val="0"/>
                                                                              <w:divBdr>
                                                                                <w:top w:val="none" w:sz="0" w:space="0" w:color="auto"/>
                                                                                <w:left w:val="none" w:sz="0" w:space="0" w:color="auto"/>
                                                                                <w:bottom w:val="none" w:sz="0" w:space="0" w:color="auto"/>
                                                                                <w:right w:val="none" w:sz="0" w:space="0" w:color="auto"/>
                                                                              </w:divBdr>
                                                                              <w:divsChild>
                                                                                <w:div w:id="1903171598">
                                                                                  <w:marLeft w:val="0"/>
                                                                                  <w:marRight w:val="0"/>
                                                                                  <w:marTop w:val="0"/>
                                                                                  <w:marBottom w:val="0"/>
                                                                                  <w:divBdr>
                                                                                    <w:top w:val="none" w:sz="0" w:space="0" w:color="auto"/>
                                                                                    <w:left w:val="none" w:sz="0" w:space="0" w:color="auto"/>
                                                                                    <w:bottom w:val="none" w:sz="0" w:space="0" w:color="auto"/>
                                                                                    <w:right w:val="none" w:sz="0" w:space="0" w:color="auto"/>
                                                                                  </w:divBdr>
                                                                                </w:div>
                                                                              </w:divsChild>
                                                                            </w:div>
                                                                            <w:div w:id="260533946">
                                                                              <w:marLeft w:val="0"/>
                                                                              <w:marRight w:val="0"/>
                                                                              <w:marTop w:val="0"/>
                                                                              <w:marBottom w:val="0"/>
                                                                              <w:divBdr>
                                                                                <w:top w:val="none" w:sz="0" w:space="0" w:color="auto"/>
                                                                                <w:left w:val="none" w:sz="0" w:space="0" w:color="auto"/>
                                                                                <w:bottom w:val="none" w:sz="0" w:space="0" w:color="auto"/>
                                                                                <w:right w:val="none" w:sz="0" w:space="0" w:color="auto"/>
                                                                              </w:divBdr>
                                                                              <w:divsChild>
                                                                                <w:div w:id="748842542">
                                                                                  <w:marLeft w:val="0"/>
                                                                                  <w:marRight w:val="0"/>
                                                                                  <w:marTop w:val="0"/>
                                                                                  <w:marBottom w:val="0"/>
                                                                                  <w:divBdr>
                                                                                    <w:top w:val="none" w:sz="0" w:space="0" w:color="auto"/>
                                                                                    <w:left w:val="none" w:sz="0" w:space="0" w:color="auto"/>
                                                                                    <w:bottom w:val="none" w:sz="0" w:space="0" w:color="auto"/>
                                                                                    <w:right w:val="none" w:sz="0" w:space="0" w:color="auto"/>
                                                                                  </w:divBdr>
                                                                                  <w:divsChild>
                                                                                    <w:div w:id="863176801">
                                                                                      <w:marLeft w:val="0"/>
                                                                                      <w:marRight w:val="0"/>
                                                                                      <w:marTop w:val="0"/>
                                                                                      <w:marBottom w:val="0"/>
                                                                                      <w:divBdr>
                                                                                        <w:top w:val="none" w:sz="0" w:space="0" w:color="auto"/>
                                                                                        <w:left w:val="none" w:sz="0" w:space="0" w:color="auto"/>
                                                                                        <w:bottom w:val="none" w:sz="0" w:space="0" w:color="auto"/>
                                                                                        <w:right w:val="none" w:sz="0" w:space="0" w:color="auto"/>
                                                                                      </w:divBdr>
                                                                                    </w:div>
                                                                                    <w:div w:id="135229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99329">
                                                                              <w:marLeft w:val="0"/>
                                                                              <w:marRight w:val="0"/>
                                                                              <w:marTop w:val="0"/>
                                                                              <w:marBottom w:val="0"/>
                                                                              <w:divBdr>
                                                                                <w:top w:val="none" w:sz="0" w:space="0" w:color="auto"/>
                                                                                <w:left w:val="none" w:sz="0" w:space="0" w:color="auto"/>
                                                                                <w:bottom w:val="none" w:sz="0" w:space="0" w:color="auto"/>
                                                                                <w:right w:val="none" w:sz="0" w:space="0" w:color="auto"/>
                                                                              </w:divBdr>
                                                                            </w:div>
                                                                            <w:div w:id="1378315236">
                                                                              <w:marLeft w:val="0"/>
                                                                              <w:marRight w:val="0"/>
                                                                              <w:marTop w:val="0"/>
                                                                              <w:marBottom w:val="0"/>
                                                                              <w:divBdr>
                                                                                <w:top w:val="none" w:sz="0" w:space="0" w:color="auto"/>
                                                                                <w:left w:val="none" w:sz="0" w:space="0" w:color="auto"/>
                                                                                <w:bottom w:val="none" w:sz="0" w:space="0" w:color="auto"/>
                                                                                <w:right w:val="none" w:sz="0" w:space="0" w:color="auto"/>
                                                                              </w:divBdr>
                                                                              <w:divsChild>
                                                                                <w:div w:id="77726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8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978427">
                                                      <w:marLeft w:val="0"/>
                                                      <w:marRight w:val="0"/>
                                                      <w:marTop w:val="0"/>
                                                      <w:marBottom w:val="0"/>
                                                      <w:divBdr>
                                                        <w:top w:val="none" w:sz="0" w:space="0" w:color="auto"/>
                                                        <w:left w:val="none" w:sz="0" w:space="0" w:color="auto"/>
                                                        <w:bottom w:val="none" w:sz="0" w:space="0" w:color="auto"/>
                                                        <w:right w:val="none" w:sz="0" w:space="0" w:color="auto"/>
                                                      </w:divBdr>
                                                      <w:divsChild>
                                                        <w:div w:id="516502629">
                                                          <w:marLeft w:val="0"/>
                                                          <w:marRight w:val="0"/>
                                                          <w:marTop w:val="0"/>
                                                          <w:marBottom w:val="0"/>
                                                          <w:divBdr>
                                                            <w:top w:val="none" w:sz="0" w:space="0" w:color="auto"/>
                                                            <w:left w:val="none" w:sz="0" w:space="0" w:color="auto"/>
                                                            <w:bottom w:val="none" w:sz="0" w:space="0" w:color="auto"/>
                                                            <w:right w:val="none" w:sz="0" w:space="0" w:color="auto"/>
                                                          </w:divBdr>
                                                          <w:divsChild>
                                                            <w:div w:id="3479808">
                                                              <w:marLeft w:val="0"/>
                                                              <w:marRight w:val="0"/>
                                                              <w:marTop w:val="0"/>
                                                              <w:marBottom w:val="0"/>
                                                              <w:divBdr>
                                                                <w:top w:val="none" w:sz="0" w:space="0" w:color="auto"/>
                                                                <w:left w:val="none" w:sz="0" w:space="0" w:color="auto"/>
                                                                <w:bottom w:val="none" w:sz="0" w:space="0" w:color="auto"/>
                                                                <w:right w:val="none" w:sz="0" w:space="0" w:color="auto"/>
                                                              </w:divBdr>
                                                              <w:divsChild>
                                                                <w:div w:id="969937931">
                                                                  <w:marLeft w:val="0"/>
                                                                  <w:marRight w:val="0"/>
                                                                  <w:marTop w:val="0"/>
                                                                  <w:marBottom w:val="0"/>
                                                                  <w:divBdr>
                                                                    <w:top w:val="none" w:sz="0" w:space="0" w:color="auto"/>
                                                                    <w:left w:val="none" w:sz="0" w:space="0" w:color="auto"/>
                                                                    <w:bottom w:val="none" w:sz="0" w:space="0" w:color="auto"/>
                                                                    <w:right w:val="none" w:sz="0" w:space="0" w:color="auto"/>
                                                                  </w:divBdr>
                                                                  <w:divsChild>
                                                                    <w:div w:id="242229933">
                                                                      <w:marLeft w:val="0"/>
                                                                      <w:marRight w:val="0"/>
                                                                      <w:marTop w:val="0"/>
                                                                      <w:marBottom w:val="0"/>
                                                                      <w:divBdr>
                                                                        <w:top w:val="none" w:sz="0" w:space="0" w:color="auto"/>
                                                                        <w:left w:val="none" w:sz="0" w:space="0" w:color="auto"/>
                                                                        <w:bottom w:val="none" w:sz="0" w:space="0" w:color="auto"/>
                                                                        <w:right w:val="none" w:sz="0" w:space="0" w:color="auto"/>
                                                                      </w:divBdr>
                                                                      <w:divsChild>
                                                                        <w:div w:id="1106120228">
                                                                          <w:marLeft w:val="0"/>
                                                                          <w:marRight w:val="0"/>
                                                                          <w:marTop w:val="0"/>
                                                                          <w:marBottom w:val="0"/>
                                                                          <w:divBdr>
                                                                            <w:top w:val="none" w:sz="0" w:space="0" w:color="auto"/>
                                                                            <w:left w:val="none" w:sz="0" w:space="0" w:color="auto"/>
                                                                            <w:bottom w:val="none" w:sz="0" w:space="0" w:color="auto"/>
                                                                            <w:right w:val="none" w:sz="0" w:space="0" w:color="auto"/>
                                                                          </w:divBdr>
                                                                          <w:divsChild>
                                                                            <w:div w:id="996808109">
                                                                              <w:marLeft w:val="0"/>
                                                                              <w:marRight w:val="0"/>
                                                                              <w:marTop w:val="0"/>
                                                                              <w:marBottom w:val="0"/>
                                                                              <w:divBdr>
                                                                                <w:top w:val="none" w:sz="0" w:space="0" w:color="auto"/>
                                                                                <w:left w:val="none" w:sz="0" w:space="0" w:color="auto"/>
                                                                                <w:bottom w:val="none" w:sz="0" w:space="0" w:color="auto"/>
                                                                                <w:right w:val="none" w:sz="0" w:space="0" w:color="auto"/>
                                                                              </w:divBdr>
                                                                              <w:divsChild>
                                                                                <w:div w:id="1367758142">
                                                                                  <w:marLeft w:val="0"/>
                                                                                  <w:marRight w:val="0"/>
                                                                                  <w:marTop w:val="0"/>
                                                                                  <w:marBottom w:val="0"/>
                                                                                  <w:divBdr>
                                                                                    <w:top w:val="none" w:sz="0" w:space="0" w:color="auto"/>
                                                                                    <w:left w:val="none" w:sz="0" w:space="0" w:color="auto"/>
                                                                                    <w:bottom w:val="none" w:sz="0" w:space="0" w:color="auto"/>
                                                                                    <w:right w:val="none" w:sz="0" w:space="0" w:color="auto"/>
                                                                                  </w:divBdr>
                                                                                </w:div>
                                                                              </w:divsChild>
                                                                            </w:div>
                                                                            <w:div w:id="1908148991">
                                                                              <w:marLeft w:val="0"/>
                                                                              <w:marRight w:val="0"/>
                                                                              <w:marTop w:val="0"/>
                                                                              <w:marBottom w:val="0"/>
                                                                              <w:divBdr>
                                                                                <w:top w:val="none" w:sz="0" w:space="0" w:color="auto"/>
                                                                                <w:left w:val="none" w:sz="0" w:space="0" w:color="auto"/>
                                                                                <w:bottom w:val="none" w:sz="0" w:space="0" w:color="auto"/>
                                                                                <w:right w:val="none" w:sz="0" w:space="0" w:color="auto"/>
                                                                              </w:divBdr>
                                                                              <w:divsChild>
                                                                                <w:div w:id="1591084275">
                                                                                  <w:marLeft w:val="0"/>
                                                                                  <w:marRight w:val="0"/>
                                                                                  <w:marTop w:val="0"/>
                                                                                  <w:marBottom w:val="0"/>
                                                                                  <w:divBdr>
                                                                                    <w:top w:val="none" w:sz="0" w:space="0" w:color="auto"/>
                                                                                    <w:left w:val="none" w:sz="0" w:space="0" w:color="auto"/>
                                                                                    <w:bottom w:val="none" w:sz="0" w:space="0" w:color="auto"/>
                                                                                    <w:right w:val="none" w:sz="0" w:space="0" w:color="auto"/>
                                                                                  </w:divBdr>
                                                                                  <w:divsChild>
                                                                                    <w:div w:id="642153160">
                                                                                      <w:marLeft w:val="0"/>
                                                                                      <w:marRight w:val="0"/>
                                                                                      <w:marTop w:val="0"/>
                                                                                      <w:marBottom w:val="0"/>
                                                                                      <w:divBdr>
                                                                                        <w:top w:val="none" w:sz="0" w:space="0" w:color="auto"/>
                                                                                        <w:left w:val="none" w:sz="0" w:space="0" w:color="auto"/>
                                                                                        <w:bottom w:val="none" w:sz="0" w:space="0" w:color="auto"/>
                                                                                        <w:right w:val="none" w:sz="0" w:space="0" w:color="auto"/>
                                                                                      </w:divBdr>
                                                                                    </w:div>
                                                                                    <w:div w:id="107420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02662">
                                                                              <w:marLeft w:val="0"/>
                                                                              <w:marRight w:val="0"/>
                                                                              <w:marTop w:val="0"/>
                                                                              <w:marBottom w:val="0"/>
                                                                              <w:divBdr>
                                                                                <w:top w:val="none" w:sz="0" w:space="0" w:color="auto"/>
                                                                                <w:left w:val="none" w:sz="0" w:space="0" w:color="auto"/>
                                                                                <w:bottom w:val="none" w:sz="0" w:space="0" w:color="auto"/>
                                                                                <w:right w:val="none" w:sz="0" w:space="0" w:color="auto"/>
                                                                              </w:divBdr>
                                                                            </w:div>
                                                                            <w:div w:id="409231428">
                                                                              <w:marLeft w:val="0"/>
                                                                              <w:marRight w:val="0"/>
                                                                              <w:marTop w:val="0"/>
                                                                              <w:marBottom w:val="0"/>
                                                                              <w:divBdr>
                                                                                <w:top w:val="none" w:sz="0" w:space="0" w:color="auto"/>
                                                                                <w:left w:val="none" w:sz="0" w:space="0" w:color="auto"/>
                                                                                <w:bottom w:val="none" w:sz="0" w:space="0" w:color="auto"/>
                                                                                <w:right w:val="none" w:sz="0" w:space="0" w:color="auto"/>
                                                                              </w:divBdr>
                                                                              <w:divsChild>
                                                                                <w:div w:id="24434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02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778811">
                                                      <w:marLeft w:val="0"/>
                                                      <w:marRight w:val="0"/>
                                                      <w:marTop w:val="0"/>
                                                      <w:marBottom w:val="0"/>
                                                      <w:divBdr>
                                                        <w:top w:val="none" w:sz="0" w:space="0" w:color="auto"/>
                                                        <w:left w:val="none" w:sz="0" w:space="0" w:color="auto"/>
                                                        <w:bottom w:val="none" w:sz="0" w:space="0" w:color="auto"/>
                                                        <w:right w:val="none" w:sz="0" w:space="0" w:color="auto"/>
                                                      </w:divBdr>
                                                      <w:divsChild>
                                                        <w:div w:id="1747846426">
                                                          <w:marLeft w:val="0"/>
                                                          <w:marRight w:val="0"/>
                                                          <w:marTop w:val="0"/>
                                                          <w:marBottom w:val="0"/>
                                                          <w:divBdr>
                                                            <w:top w:val="none" w:sz="0" w:space="0" w:color="auto"/>
                                                            <w:left w:val="none" w:sz="0" w:space="0" w:color="auto"/>
                                                            <w:bottom w:val="none" w:sz="0" w:space="0" w:color="auto"/>
                                                            <w:right w:val="none" w:sz="0" w:space="0" w:color="auto"/>
                                                          </w:divBdr>
                                                          <w:divsChild>
                                                            <w:div w:id="1833905129">
                                                              <w:marLeft w:val="0"/>
                                                              <w:marRight w:val="0"/>
                                                              <w:marTop w:val="0"/>
                                                              <w:marBottom w:val="0"/>
                                                              <w:divBdr>
                                                                <w:top w:val="none" w:sz="0" w:space="0" w:color="auto"/>
                                                                <w:left w:val="none" w:sz="0" w:space="0" w:color="auto"/>
                                                                <w:bottom w:val="none" w:sz="0" w:space="0" w:color="auto"/>
                                                                <w:right w:val="none" w:sz="0" w:space="0" w:color="auto"/>
                                                              </w:divBdr>
                                                              <w:divsChild>
                                                                <w:div w:id="807750420">
                                                                  <w:marLeft w:val="0"/>
                                                                  <w:marRight w:val="0"/>
                                                                  <w:marTop w:val="0"/>
                                                                  <w:marBottom w:val="0"/>
                                                                  <w:divBdr>
                                                                    <w:top w:val="none" w:sz="0" w:space="0" w:color="auto"/>
                                                                    <w:left w:val="none" w:sz="0" w:space="0" w:color="auto"/>
                                                                    <w:bottom w:val="none" w:sz="0" w:space="0" w:color="auto"/>
                                                                    <w:right w:val="none" w:sz="0" w:space="0" w:color="auto"/>
                                                                  </w:divBdr>
                                                                  <w:divsChild>
                                                                    <w:div w:id="1006787440">
                                                                      <w:marLeft w:val="0"/>
                                                                      <w:marRight w:val="0"/>
                                                                      <w:marTop w:val="0"/>
                                                                      <w:marBottom w:val="0"/>
                                                                      <w:divBdr>
                                                                        <w:top w:val="none" w:sz="0" w:space="0" w:color="auto"/>
                                                                        <w:left w:val="none" w:sz="0" w:space="0" w:color="auto"/>
                                                                        <w:bottom w:val="none" w:sz="0" w:space="0" w:color="auto"/>
                                                                        <w:right w:val="none" w:sz="0" w:space="0" w:color="auto"/>
                                                                      </w:divBdr>
                                                                      <w:divsChild>
                                                                        <w:div w:id="1670986698">
                                                                          <w:marLeft w:val="0"/>
                                                                          <w:marRight w:val="0"/>
                                                                          <w:marTop w:val="0"/>
                                                                          <w:marBottom w:val="0"/>
                                                                          <w:divBdr>
                                                                            <w:top w:val="none" w:sz="0" w:space="0" w:color="auto"/>
                                                                            <w:left w:val="none" w:sz="0" w:space="0" w:color="auto"/>
                                                                            <w:bottom w:val="none" w:sz="0" w:space="0" w:color="auto"/>
                                                                            <w:right w:val="none" w:sz="0" w:space="0" w:color="auto"/>
                                                                          </w:divBdr>
                                                                          <w:divsChild>
                                                                            <w:div w:id="609975207">
                                                                              <w:marLeft w:val="0"/>
                                                                              <w:marRight w:val="0"/>
                                                                              <w:marTop w:val="0"/>
                                                                              <w:marBottom w:val="0"/>
                                                                              <w:divBdr>
                                                                                <w:top w:val="none" w:sz="0" w:space="0" w:color="auto"/>
                                                                                <w:left w:val="none" w:sz="0" w:space="0" w:color="auto"/>
                                                                                <w:bottom w:val="none" w:sz="0" w:space="0" w:color="auto"/>
                                                                                <w:right w:val="none" w:sz="0" w:space="0" w:color="auto"/>
                                                                              </w:divBdr>
                                                                              <w:divsChild>
                                                                                <w:div w:id="1954481163">
                                                                                  <w:marLeft w:val="0"/>
                                                                                  <w:marRight w:val="0"/>
                                                                                  <w:marTop w:val="0"/>
                                                                                  <w:marBottom w:val="0"/>
                                                                                  <w:divBdr>
                                                                                    <w:top w:val="none" w:sz="0" w:space="0" w:color="auto"/>
                                                                                    <w:left w:val="none" w:sz="0" w:space="0" w:color="auto"/>
                                                                                    <w:bottom w:val="none" w:sz="0" w:space="0" w:color="auto"/>
                                                                                    <w:right w:val="none" w:sz="0" w:space="0" w:color="auto"/>
                                                                                  </w:divBdr>
                                                                                </w:div>
                                                                              </w:divsChild>
                                                                            </w:div>
                                                                            <w:div w:id="1808469949">
                                                                              <w:marLeft w:val="0"/>
                                                                              <w:marRight w:val="0"/>
                                                                              <w:marTop w:val="0"/>
                                                                              <w:marBottom w:val="0"/>
                                                                              <w:divBdr>
                                                                                <w:top w:val="none" w:sz="0" w:space="0" w:color="auto"/>
                                                                                <w:left w:val="none" w:sz="0" w:space="0" w:color="auto"/>
                                                                                <w:bottom w:val="none" w:sz="0" w:space="0" w:color="auto"/>
                                                                                <w:right w:val="none" w:sz="0" w:space="0" w:color="auto"/>
                                                                              </w:divBdr>
                                                                              <w:divsChild>
                                                                                <w:div w:id="106701966">
                                                                                  <w:marLeft w:val="0"/>
                                                                                  <w:marRight w:val="0"/>
                                                                                  <w:marTop w:val="0"/>
                                                                                  <w:marBottom w:val="0"/>
                                                                                  <w:divBdr>
                                                                                    <w:top w:val="none" w:sz="0" w:space="0" w:color="auto"/>
                                                                                    <w:left w:val="none" w:sz="0" w:space="0" w:color="auto"/>
                                                                                    <w:bottom w:val="none" w:sz="0" w:space="0" w:color="auto"/>
                                                                                    <w:right w:val="none" w:sz="0" w:space="0" w:color="auto"/>
                                                                                  </w:divBdr>
                                                                                  <w:divsChild>
                                                                                    <w:div w:id="1625650307">
                                                                                      <w:marLeft w:val="0"/>
                                                                                      <w:marRight w:val="0"/>
                                                                                      <w:marTop w:val="0"/>
                                                                                      <w:marBottom w:val="0"/>
                                                                                      <w:divBdr>
                                                                                        <w:top w:val="none" w:sz="0" w:space="0" w:color="auto"/>
                                                                                        <w:left w:val="none" w:sz="0" w:space="0" w:color="auto"/>
                                                                                        <w:bottom w:val="none" w:sz="0" w:space="0" w:color="auto"/>
                                                                                        <w:right w:val="none" w:sz="0" w:space="0" w:color="auto"/>
                                                                                      </w:divBdr>
                                                                                    </w:div>
                                                                                    <w:div w:id="2074816912">
                                                                                      <w:marLeft w:val="0"/>
                                                                                      <w:marRight w:val="0"/>
                                                                                      <w:marTop w:val="0"/>
                                                                                      <w:marBottom w:val="0"/>
                                                                                      <w:divBdr>
                                                                                        <w:top w:val="none" w:sz="0" w:space="0" w:color="auto"/>
                                                                                        <w:left w:val="none" w:sz="0" w:space="0" w:color="auto"/>
                                                                                        <w:bottom w:val="none" w:sz="0" w:space="0" w:color="auto"/>
                                                                                        <w:right w:val="none" w:sz="0" w:space="0" w:color="auto"/>
                                                                                      </w:divBdr>
                                                                                    </w:div>
                                                                                    <w:div w:id="19613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361420">
                                                                              <w:marLeft w:val="0"/>
                                                                              <w:marRight w:val="0"/>
                                                                              <w:marTop w:val="0"/>
                                                                              <w:marBottom w:val="0"/>
                                                                              <w:divBdr>
                                                                                <w:top w:val="none" w:sz="0" w:space="0" w:color="auto"/>
                                                                                <w:left w:val="none" w:sz="0" w:space="0" w:color="auto"/>
                                                                                <w:bottom w:val="none" w:sz="0" w:space="0" w:color="auto"/>
                                                                                <w:right w:val="none" w:sz="0" w:space="0" w:color="auto"/>
                                                                              </w:divBdr>
                                                                            </w:div>
                                                                            <w:div w:id="1415010866">
                                                                              <w:marLeft w:val="0"/>
                                                                              <w:marRight w:val="0"/>
                                                                              <w:marTop w:val="0"/>
                                                                              <w:marBottom w:val="0"/>
                                                                              <w:divBdr>
                                                                                <w:top w:val="none" w:sz="0" w:space="0" w:color="auto"/>
                                                                                <w:left w:val="none" w:sz="0" w:space="0" w:color="auto"/>
                                                                                <w:bottom w:val="none" w:sz="0" w:space="0" w:color="auto"/>
                                                                                <w:right w:val="none" w:sz="0" w:space="0" w:color="auto"/>
                                                                              </w:divBdr>
                                                                              <w:divsChild>
                                                                                <w:div w:id="48019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5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840592">
                                                              <w:marLeft w:val="0"/>
                                                              <w:marRight w:val="0"/>
                                                              <w:marTop w:val="0"/>
                                                              <w:marBottom w:val="0"/>
                                                              <w:divBdr>
                                                                <w:top w:val="none" w:sz="0" w:space="0" w:color="auto"/>
                                                                <w:left w:val="none" w:sz="0" w:space="0" w:color="auto"/>
                                                                <w:bottom w:val="none" w:sz="0" w:space="0" w:color="auto"/>
                                                                <w:right w:val="none" w:sz="0" w:space="0" w:color="auto"/>
                                                              </w:divBdr>
                                                              <w:divsChild>
                                                                <w:div w:id="1560896221">
                                                                  <w:marLeft w:val="0"/>
                                                                  <w:marRight w:val="0"/>
                                                                  <w:marTop w:val="0"/>
                                                                  <w:marBottom w:val="0"/>
                                                                  <w:divBdr>
                                                                    <w:top w:val="none" w:sz="0" w:space="0" w:color="auto"/>
                                                                    <w:left w:val="none" w:sz="0" w:space="0" w:color="auto"/>
                                                                    <w:bottom w:val="none" w:sz="0" w:space="0" w:color="auto"/>
                                                                    <w:right w:val="none" w:sz="0" w:space="0" w:color="auto"/>
                                                                  </w:divBdr>
                                                                  <w:divsChild>
                                                                    <w:div w:id="590353245">
                                                                      <w:marLeft w:val="0"/>
                                                                      <w:marRight w:val="0"/>
                                                                      <w:marTop w:val="0"/>
                                                                      <w:marBottom w:val="0"/>
                                                                      <w:divBdr>
                                                                        <w:top w:val="none" w:sz="0" w:space="0" w:color="auto"/>
                                                                        <w:left w:val="none" w:sz="0" w:space="0" w:color="auto"/>
                                                                        <w:bottom w:val="none" w:sz="0" w:space="0" w:color="auto"/>
                                                                        <w:right w:val="none" w:sz="0" w:space="0" w:color="auto"/>
                                                                      </w:divBdr>
                                                                      <w:divsChild>
                                                                        <w:div w:id="597760163">
                                                                          <w:marLeft w:val="0"/>
                                                                          <w:marRight w:val="0"/>
                                                                          <w:marTop w:val="0"/>
                                                                          <w:marBottom w:val="0"/>
                                                                          <w:divBdr>
                                                                            <w:top w:val="none" w:sz="0" w:space="0" w:color="auto"/>
                                                                            <w:left w:val="none" w:sz="0" w:space="0" w:color="auto"/>
                                                                            <w:bottom w:val="none" w:sz="0" w:space="0" w:color="auto"/>
                                                                            <w:right w:val="none" w:sz="0" w:space="0" w:color="auto"/>
                                                                          </w:divBdr>
                                                                          <w:divsChild>
                                                                            <w:div w:id="35947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108563">
                                                      <w:marLeft w:val="0"/>
                                                      <w:marRight w:val="0"/>
                                                      <w:marTop w:val="0"/>
                                                      <w:marBottom w:val="0"/>
                                                      <w:divBdr>
                                                        <w:top w:val="none" w:sz="0" w:space="0" w:color="auto"/>
                                                        <w:left w:val="none" w:sz="0" w:space="0" w:color="auto"/>
                                                        <w:bottom w:val="none" w:sz="0" w:space="0" w:color="auto"/>
                                                        <w:right w:val="none" w:sz="0" w:space="0" w:color="auto"/>
                                                      </w:divBdr>
                                                      <w:divsChild>
                                                        <w:div w:id="274871622">
                                                          <w:marLeft w:val="0"/>
                                                          <w:marRight w:val="0"/>
                                                          <w:marTop w:val="0"/>
                                                          <w:marBottom w:val="0"/>
                                                          <w:divBdr>
                                                            <w:top w:val="none" w:sz="0" w:space="0" w:color="auto"/>
                                                            <w:left w:val="none" w:sz="0" w:space="0" w:color="auto"/>
                                                            <w:bottom w:val="none" w:sz="0" w:space="0" w:color="auto"/>
                                                            <w:right w:val="none" w:sz="0" w:space="0" w:color="auto"/>
                                                          </w:divBdr>
                                                          <w:divsChild>
                                                            <w:div w:id="1172112041">
                                                              <w:marLeft w:val="0"/>
                                                              <w:marRight w:val="0"/>
                                                              <w:marTop w:val="0"/>
                                                              <w:marBottom w:val="0"/>
                                                              <w:divBdr>
                                                                <w:top w:val="none" w:sz="0" w:space="0" w:color="auto"/>
                                                                <w:left w:val="none" w:sz="0" w:space="0" w:color="auto"/>
                                                                <w:bottom w:val="none" w:sz="0" w:space="0" w:color="auto"/>
                                                                <w:right w:val="none" w:sz="0" w:space="0" w:color="auto"/>
                                                              </w:divBdr>
                                                              <w:divsChild>
                                                                <w:div w:id="1135948885">
                                                                  <w:marLeft w:val="0"/>
                                                                  <w:marRight w:val="0"/>
                                                                  <w:marTop w:val="0"/>
                                                                  <w:marBottom w:val="0"/>
                                                                  <w:divBdr>
                                                                    <w:top w:val="none" w:sz="0" w:space="0" w:color="auto"/>
                                                                    <w:left w:val="none" w:sz="0" w:space="0" w:color="auto"/>
                                                                    <w:bottom w:val="none" w:sz="0" w:space="0" w:color="auto"/>
                                                                    <w:right w:val="none" w:sz="0" w:space="0" w:color="auto"/>
                                                                  </w:divBdr>
                                                                  <w:divsChild>
                                                                    <w:div w:id="1685209011">
                                                                      <w:marLeft w:val="0"/>
                                                                      <w:marRight w:val="0"/>
                                                                      <w:marTop w:val="0"/>
                                                                      <w:marBottom w:val="0"/>
                                                                      <w:divBdr>
                                                                        <w:top w:val="none" w:sz="0" w:space="0" w:color="auto"/>
                                                                        <w:left w:val="none" w:sz="0" w:space="0" w:color="auto"/>
                                                                        <w:bottom w:val="none" w:sz="0" w:space="0" w:color="auto"/>
                                                                        <w:right w:val="none" w:sz="0" w:space="0" w:color="auto"/>
                                                                      </w:divBdr>
                                                                      <w:divsChild>
                                                                        <w:div w:id="1617443069">
                                                                          <w:marLeft w:val="0"/>
                                                                          <w:marRight w:val="0"/>
                                                                          <w:marTop w:val="0"/>
                                                                          <w:marBottom w:val="0"/>
                                                                          <w:divBdr>
                                                                            <w:top w:val="none" w:sz="0" w:space="0" w:color="auto"/>
                                                                            <w:left w:val="none" w:sz="0" w:space="0" w:color="auto"/>
                                                                            <w:bottom w:val="none" w:sz="0" w:space="0" w:color="auto"/>
                                                                            <w:right w:val="none" w:sz="0" w:space="0" w:color="auto"/>
                                                                          </w:divBdr>
                                                                          <w:divsChild>
                                                                            <w:div w:id="702481737">
                                                                              <w:marLeft w:val="0"/>
                                                                              <w:marRight w:val="0"/>
                                                                              <w:marTop w:val="0"/>
                                                                              <w:marBottom w:val="0"/>
                                                                              <w:divBdr>
                                                                                <w:top w:val="none" w:sz="0" w:space="0" w:color="auto"/>
                                                                                <w:left w:val="none" w:sz="0" w:space="0" w:color="auto"/>
                                                                                <w:bottom w:val="none" w:sz="0" w:space="0" w:color="auto"/>
                                                                                <w:right w:val="none" w:sz="0" w:space="0" w:color="auto"/>
                                                                              </w:divBdr>
                                                                              <w:divsChild>
                                                                                <w:div w:id="842622634">
                                                                                  <w:marLeft w:val="0"/>
                                                                                  <w:marRight w:val="0"/>
                                                                                  <w:marTop w:val="0"/>
                                                                                  <w:marBottom w:val="0"/>
                                                                                  <w:divBdr>
                                                                                    <w:top w:val="none" w:sz="0" w:space="0" w:color="auto"/>
                                                                                    <w:left w:val="none" w:sz="0" w:space="0" w:color="auto"/>
                                                                                    <w:bottom w:val="none" w:sz="0" w:space="0" w:color="auto"/>
                                                                                    <w:right w:val="none" w:sz="0" w:space="0" w:color="auto"/>
                                                                                  </w:divBdr>
                                                                                </w:div>
                                                                              </w:divsChild>
                                                                            </w:div>
                                                                            <w:div w:id="232351882">
                                                                              <w:marLeft w:val="0"/>
                                                                              <w:marRight w:val="0"/>
                                                                              <w:marTop w:val="0"/>
                                                                              <w:marBottom w:val="0"/>
                                                                              <w:divBdr>
                                                                                <w:top w:val="none" w:sz="0" w:space="0" w:color="auto"/>
                                                                                <w:left w:val="none" w:sz="0" w:space="0" w:color="auto"/>
                                                                                <w:bottom w:val="none" w:sz="0" w:space="0" w:color="auto"/>
                                                                                <w:right w:val="none" w:sz="0" w:space="0" w:color="auto"/>
                                                                              </w:divBdr>
                                                                              <w:divsChild>
                                                                                <w:div w:id="1403337559">
                                                                                  <w:marLeft w:val="0"/>
                                                                                  <w:marRight w:val="0"/>
                                                                                  <w:marTop w:val="0"/>
                                                                                  <w:marBottom w:val="0"/>
                                                                                  <w:divBdr>
                                                                                    <w:top w:val="none" w:sz="0" w:space="0" w:color="auto"/>
                                                                                    <w:left w:val="none" w:sz="0" w:space="0" w:color="auto"/>
                                                                                    <w:bottom w:val="none" w:sz="0" w:space="0" w:color="auto"/>
                                                                                    <w:right w:val="none" w:sz="0" w:space="0" w:color="auto"/>
                                                                                  </w:divBdr>
                                                                                  <w:divsChild>
                                                                                    <w:div w:id="1285040248">
                                                                                      <w:marLeft w:val="0"/>
                                                                                      <w:marRight w:val="0"/>
                                                                                      <w:marTop w:val="0"/>
                                                                                      <w:marBottom w:val="0"/>
                                                                                      <w:divBdr>
                                                                                        <w:top w:val="none" w:sz="0" w:space="0" w:color="auto"/>
                                                                                        <w:left w:val="none" w:sz="0" w:space="0" w:color="auto"/>
                                                                                        <w:bottom w:val="none" w:sz="0" w:space="0" w:color="auto"/>
                                                                                        <w:right w:val="none" w:sz="0" w:space="0" w:color="auto"/>
                                                                                      </w:divBdr>
                                                                                    </w:div>
                                                                                    <w:div w:id="139254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79647">
                                                                              <w:marLeft w:val="0"/>
                                                                              <w:marRight w:val="0"/>
                                                                              <w:marTop w:val="0"/>
                                                                              <w:marBottom w:val="0"/>
                                                                              <w:divBdr>
                                                                                <w:top w:val="none" w:sz="0" w:space="0" w:color="auto"/>
                                                                                <w:left w:val="none" w:sz="0" w:space="0" w:color="auto"/>
                                                                                <w:bottom w:val="none" w:sz="0" w:space="0" w:color="auto"/>
                                                                                <w:right w:val="none" w:sz="0" w:space="0" w:color="auto"/>
                                                                              </w:divBdr>
                                                                            </w:div>
                                                                            <w:div w:id="239564354">
                                                                              <w:marLeft w:val="0"/>
                                                                              <w:marRight w:val="0"/>
                                                                              <w:marTop w:val="0"/>
                                                                              <w:marBottom w:val="0"/>
                                                                              <w:divBdr>
                                                                                <w:top w:val="none" w:sz="0" w:space="0" w:color="auto"/>
                                                                                <w:left w:val="none" w:sz="0" w:space="0" w:color="auto"/>
                                                                                <w:bottom w:val="none" w:sz="0" w:space="0" w:color="auto"/>
                                                                                <w:right w:val="none" w:sz="0" w:space="0" w:color="auto"/>
                                                                              </w:divBdr>
                                                                              <w:divsChild>
                                                                                <w:div w:id="128145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18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447848">
                                                      <w:marLeft w:val="0"/>
                                                      <w:marRight w:val="0"/>
                                                      <w:marTop w:val="0"/>
                                                      <w:marBottom w:val="0"/>
                                                      <w:divBdr>
                                                        <w:top w:val="none" w:sz="0" w:space="0" w:color="auto"/>
                                                        <w:left w:val="none" w:sz="0" w:space="0" w:color="auto"/>
                                                        <w:bottom w:val="none" w:sz="0" w:space="0" w:color="auto"/>
                                                        <w:right w:val="none" w:sz="0" w:space="0" w:color="auto"/>
                                                      </w:divBdr>
                                                      <w:divsChild>
                                                        <w:div w:id="1930701252">
                                                          <w:marLeft w:val="0"/>
                                                          <w:marRight w:val="0"/>
                                                          <w:marTop w:val="0"/>
                                                          <w:marBottom w:val="0"/>
                                                          <w:divBdr>
                                                            <w:top w:val="none" w:sz="0" w:space="0" w:color="auto"/>
                                                            <w:left w:val="none" w:sz="0" w:space="0" w:color="auto"/>
                                                            <w:bottom w:val="none" w:sz="0" w:space="0" w:color="auto"/>
                                                            <w:right w:val="none" w:sz="0" w:space="0" w:color="auto"/>
                                                          </w:divBdr>
                                                          <w:divsChild>
                                                            <w:div w:id="1100486900">
                                                              <w:marLeft w:val="0"/>
                                                              <w:marRight w:val="0"/>
                                                              <w:marTop w:val="0"/>
                                                              <w:marBottom w:val="0"/>
                                                              <w:divBdr>
                                                                <w:top w:val="none" w:sz="0" w:space="0" w:color="auto"/>
                                                                <w:left w:val="none" w:sz="0" w:space="0" w:color="auto"/>
                                                                <w:bottom w:val="none" w:sz="0" w:space="0" w:color="auto"/>
                                                                <w:right w:val="none" w:sz="0" w:space="0" w:color="auto"/>
                                                              </w:divBdr>
                                                              <w:divsChild>
                                                                <w:div w:id="521436370">
                                                                  <w:marLeft w:val="0"/>
                                                                  <w:marRight w:val="0"/>
                                                                  <w:marTop w:val="0"/>
                                                                  <w:marBottom w:val="0"/>
                                                                  <w:divBdr>
                                                                    <w:top w:val="none" w:sz="0" w:space="0" w:color="auto"/>
                                                                    <w:left w:val="none" w:sz="0" w:space="0" w:color="auto"/>
                                                                    <w:bottom w:val="none" w:sz="0" w:space="0" w:color="auto"/>
                                                                    <w:right w:val="none" w:sz="0" w:space="0" w:color="auto"/>
                                                                  </w:divBdr>
                                                                  <w:divsChild>
                                                                    <w:div w:id="63723796">
                                                                      <w:marLeft w:val="0"/>
                                                                      <w:marRight w:val="0"/>
                                                                      <w:marTop w:val="0"/>
                                                                      <w:marBottom w:val="0"/>
                                                                      <w:divBdr>
                                                                        <w:top w:val="none" w:sz="0" w:space="0" w:color="auto"/>
                                                                        <w:left w:val="none" w:sz="0" w:space="0" w:color="auto"/>
                                                                        <w:bottom w:val="none" w:sz="0" w:space="0" w:color="auto"/>
                                                                        <w:right w:val="none" w:sz="0" w:space="0" w:color="auto"/>
                                                                      </w:divBdr>
                                                                      <w:divsChild>
                                                                        <w:div w:id="1453741823">
                                                                          <w:marLeft w:val="0"/>
                                                                          <w:marRight w:val="0"/>
                                                                          <w:marTop w:val="0"/>
                                                                          <w:marBottom w:val="0"/>
                                                                          <w:divBdr>
                                                                            <w:top w:val="none" w:sz="0" w:space="0" w:color="auto"/>
                                                                            <w:left w:val="none" w:sz="0" w:space="0" w:color="auto"/>
                                                                            <w:bottom w:val="none" w:sz="0" w:space="0" w:color="auto"/>
                                                                            <w:right w:val="none" w:sz="0" w:space="0" w:color="auto"/>
                                                                          </w:divBdr>
                                                                          <w:divsChild>
                                                                            <w:div w:id="461339957">
                                                                              <w:marLeft w:val="0"/>
                                                                              <w:marRight w:val="0"/>
                                                                              <w:marTop w:val="0"/>
                                                                              <w:marBottom w:val="0"/>
                                                                              <w:divBdr>
                                                                                <w:top w:val="none" w:sz="0" w:space="0" w:color="auto"/>
                                                                                <w:left w:val="none" w:sz="0" w:space="0" w:color="auto"/>
                                                                                <w:bottom w:val="none" w:sz="0" w:space="0" w:color="auto"/>
                                                                                <w:right w:val="none" w:sz="0" w:space="0" w:color="auto"/>
                                                                              </w:divBdr>
                                                                              <w:divsChild>
                                                                                <w:div w:id="1128477707">
                                                                                  <w:marLeft w:val="0"/>
                                                                                  <w:marRight w:val="0"/>
                                                                                  <w:marTop w:val="0"/>
                                                                                  <w:marBottom w:val="0"/>
                                                                                  <w:divBdr>
                                                                                    <w:top w:val="none" w:sz="0" w:space="0" w:color="auto"/>
                                                                                    <w:left w:val="none" w:sz="0" w:space="0" w:color="auto"/>
                                                                                    <w:bottom w:val="none" w:sz="0" w:space="0" w:color="auto"/>
                                                                                    <w:right w:val="none" w:sz="0" w:space="0" w:color="auto"/>
                                                                                  </w:divBdr>
                                                                                </w:div>
                                                                              </w:divsChild>
                                                                            </w:div>
                                                                            <w:div w:id="1959412269">
                                                                              <w:marLeft w:val="0"/>
                                                                              <w:marRight w:val="0"/>
                                                                              <w:marTop w:val="0"/>
                                                                              <w:marBottom w:val="0"/>
                                                                              <w:divBdr>
                                                                                <w:top w:val="none" w:sz="0" w:space="0" w:color="auto"/>
                                                                                <w:left w:val="none" w:sz="0" w:space="0" w:color="auto"/>
                                                                                <w:bottom w:val="none" w:sz="0" w:space="0" w:color="auto"/>
                                                                                <w:right w:val="none" w:sz="0" w:space="0" w:color="auto"/>
                                                                              </w:divBdr>
                                                                              <w:divsChild>
                                                                                <w:div w:id="435100960">
                                                                                  <w:marLeft w:val="0"/>
                                                                                  <w:marRight w:val="0"/>
                                                                                  <w:marTop w:val="0"/>
                                                                                  <w:marBottom w:val="0"/>
                                                                                  <w:divBdr>
                                                                                    <w:top w:val="none" w:sz="0" w:space="0" w:color="auto"/>
                                                                                    <w:left w:val="none" w:sz="0" w:space="0" w:color="auto"/>
                                                                                    <w:bottom w:val="none" w:sz="0" w:space="0" w:color="auto"/>
                                                                                    <w:right w:val="none" w:sz="0" w:space="0" w:color="auto"/>
                                                                                  </w:divBdr>
                                                                                  <w:divsChild>
                                                                                    <w:div w:id="14039228">
                                                                                      <w:marLeft w:val="0"/>
                                                                                      <w:marRight w:val="0"/>
                                                                                      <w:marTop w:val="0"/>
                                                                                      <w:marBottom w:val="0"/>
                                                                                      <w:divBdr>
                                                                                        <w:top w:val="none" w:sz="0" w:space="0" w:color="auto"/>
                                                                                        <w:left w:val="none" w:sz="0" w:space="0" w:color="auto"/>
                                                                                        <w:bottom w:val="none" w:sz="0" w:space="0" w:color="auto"/>
                                                                                        <w:right w:val="none" w:sz="0" w:space="0" w:color="auto"/>
                                                                                      </w:divBdr>
                                                                                    </w:div>
                                                                                    <w:div w:id="405225739">
                                                                                      <w:marLeft w:val="0"/>
                                                                                      <w:marRight w:val="0"/>
                                                                                      <w:marTop w:val="0"/>
                                                                                      <w:marBottom w:val="0"/>
                                                                                      <w:divBdr>
                                                                                        <w:top w:val="none" w:sz="0" w:space="0" w:color="auto"/>
                                                                                        <w:left w:val="none" w:sz="0" w:space="0" w:color="auto"/>
                                                                                        <w:bottom w:val="none" w:sz="0" w:space="0" w:color="auto"/>
                                                                                        <w:right w:val="none" w:sz="0" w:space="0" w:color="auto"/>
                                                                                      </w:divBdr>
                                                                                    </w:div>
                                                                                    <w:div w:id="187099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19973">
                                                                              <w:marLeft w:val="0"/>
                                                                              <w:marRight w:val="0"/>
                                                                              <w:marTop w:val="0"/>
                                                                              <w:marBottom w:val="0"/>
                                                                              <w:divBdr>
                                                                                <w:top w:val="none" w:sz="0" w:space="0" w:color="auto"/>
                                                                                <w:left w:val="none" w:sz="0" w:space="0" w:color="auto"/>
                                                                                <w:bottom w:val="none" w:sz="0" w:space="0" w:color="auto"/>
                                                                                <w:right w:val="none" w:sz="0" w:space="0" w:color="auto"/>
                                                                              </w:divBdr>
                                                                            </w:div>
                                                                            <w:div w:id="875847786">
                                                                              <w:marLeft w:val="0"/>
                                                                              <w:marRight w:val="0"/>
                                                                              <w:marTop w:val="0"/>
                                                                              <w:marBottom w:val="0"/>
                                                                              <w:divBdr>
                                                                                <w:top w:val="none" w:sz="0" w:space="0" w:color="auto"/>
                                                                                <w:left w:val="none" w:sz="0" w:space="0" w:color="auto"/>
                                                                                <w:bottom w:val="none" w:sz="0" w:space="0" w:color="auto"/>
                                                                                <w:right w:val="none" w:sz="0" w:space="0" w:color="auto"/>
                                                                              </w:divBdr>
                                                                              <w:divsChild>
                                                                                <w:div w:id="102062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41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6207">
                                                              <w:marLeft w:val="0"/>
                                                              <w:marRight w:val="0"/>
                                                              <w:marTop w:val="0"/>
                                                              <w:marBottom w:val="0"/>
                                                              <w:divBdr>
                                                                <w:top w:val="none" w:sz="0" w:space="0" w:color="auto"/>
                                                                <w:left w:val="none" w:sz="0" w:space="0" w:color="auto"/>
                                                                <w:bottom w:val="none" w:sz="0" w:space="0" w:color="auto"/>
                                                                <w:right w:val="none" w:sz="0" w:space="0" w:color="auto"/>
                                                              </w:divBdr>
                                                              <w:divsChild>
                                                                <w:div w:id="1409502972">
                                                                  <w:marLeft w:val="0"/>
                                                                  <w:marRight w:val="0"/>
                                                                  <w:marTop w:val="0"/>
                                                                  <w:marBottom w:val="0"/>
                                                                  <w:divBdr>
                                                                    <w:top w:val="none" w:sz="0" w:space="0" w:color="auto"/>
                                                                    <w:left w:val="none" w:sz="0" w:space="0" w:color="auto"/>
                                                                    <w:bottom w:val="none" w:sz="0" w:space="0" w:color="auto"/>
                                                                    <w:right w:val="none" w:sz="0" w:space="0" w:color="auto"/>
                                                                  </w:divBdr>
                                                                  <w:divsChild>
                                                                    <w:div w:id="1231112566">
                                                                      <w:marLeft w:val="0"/>
                                                                      <w:marRight w:val="0"/>
                                                                      <w:marTop w:val="0"/>
                                                                      <w:marBottom w:val="0"/>
                                                                      <w:divBdr>
                                                                        <w:top w:val="none" w:sz="0" w:space="0" w:color="auto"/>
                                                                        <w:left w:val="none" w:sz="0" w:space="0" w:color="auto"/>
                                                                        <w:bottom w:val="none" w:sz="0" w:space="0" w:color="auto"/>
                                                                        <w:right w:val="none" w:sz="0" w:space="0" w:color="auto"/>
                                                                      </w:divBdr>
                                                                      <w:divsChild>
                                                                        <w:div w:id="1539733060">
                                                                          <w:marLeft w:val="0"/>
                                                                          <w:marRight w:val="0"/>
                                                                          <w:marTop w:val="0"/>
                                                                          <w:marBottom w:val="0"/>
                                                                          <w:divBdr>
                                                                            <w:top w:val="none" w:sz="0" w:space="0" w:color="auto"/>
                                                                            <w:left w:val="none" w:sz="0" w:space="0" w:color="auto"/>
                                                                            <w:bottom w:val="none" w:sz="0" w:space="0" w:color="auto"/>
                                                                            <w:right w:val="none" w:sz="0" w:space="0" w:color="auto"/>
                                                                          </w:divBdr>
                                                                          <w:divsChild>
                                                                            <w:div w:id="14018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192277">
                                                      <w:marLeft w:val="0"/>
                                                      <w:marRight w:val="0"/>
                                                      <w:marTop w:val="0"/>
                                                      <w:marBottom w:val="0"/>
                                                      <w:divBdr>
                                                        <w:top w:val="none" w:sz="0" w:space="0" w:color="auto"/>
                                                        <w:left w:val="none" w:sz="0" w:space="0" w:color="auto"/>
                                                        <w:bottom w:val="none" w:sz="0" w:space="0" w:color="auto"/>
                                                        <w:right w:val="none" w:sz="0" w:space="0" w:color="auto"/>
                                                      </w:divBdr>
                                                      <w:divsChild>
                                                        <w:div w:id="1274827436">
                                                          <w:marLeft w:val="0"/>
                                                          <w:marRight w:val="0"/>
                                                          <w:marTop w:val="0"/>
                                                          <w:marBottom w:val="0"/>
                                                          <w:divBdr>
                                                            <w:top w:val="none" w:sz="0" w:space="0" w:color="auto"/>
                                                            <w:left w:val="none" w:sz="0" w:space="0" w:color="auto"/>
                                                            <w:bottom w:val="none" w:sz="0" w:space="0" w:color="auto"/>
                                                            <w:right w:val="none" w:sz="0" w:space="0" w:color="auto"/>
                                                          </w:divBdr>
                                                          <w:divsChild>
                                                            <w:div w:id="1573661032">
                                                              <w:marLeft w:val="0"/>
                                                              <w:marRight w:val="0"/>
                                                              <w:marTop w:val="0"/>
                                                              <w:marBottom w:val="0"/>
                                                              <w:divBdr>
                                                                <w:top w:val="none" w:sz="0" w:space="0" w:color="auto"/>
                                                                <w:left w:val="none" w:sz="0" w:space="0" w:color="auto"/>
                                                                <w:bottom w:val="none" w:sz="0" w:space="0" w:color="auto"/>
                                                                <w:right w:val="none" w:sz="0" w:space="0" w:color="auto"/>
                                                              </w:divBdr>
                                                              <w:divsChild>
                                                                <w:div w:id="1691952787">
                                                                  <w:marLeft w:val="0"/>
                                                                  <w:marRight w:val="0"/>
                                                                  <w:marTop w:val="0"/>
                                                                  <w:marBottom w:val="0"/>
                                                                  <w:divBdr>
                                                                    <w:top w:val="none" w:sz="0" w:space="0" w:color="auto"/>
                                                                    <w:left w:val="none" w:sz="0" w:space="0" w:color="auto"/>
                                                                    <w:bottom w:val="none" w:sz="0" w:space="0" w:color="auto"/>
                                                                    <w:right w:val="none" w:sz="0" w:space="0" w:color="auto"/>
                                                                  </w:divBdr>
                                                                  <w:divsChild>
                                                                    <w:div w:id="1043822757">
                                                                      <w:marLeft w:val="0"/>
                                                                      <w:marRight w:val="0"/>
                                                                      <w:marTop w:val="0"/>
                                                                      <w:marBottom w:val="0"/>
                                                                      <w:divBdr>
                                                                        <w:top w:val="none" w:sz="0" w:space="0" w:color="auto"/>
                                                                        <w:left w:val="none" w:sz="0" w:space="0" w:color="auto"/>
                                                                        <w:bottom w:val="none" w:sz="0" w:space="0" w:color="auto"/>
                                                                        <w:right w:val="none" w:sz="0" w:space="0" w:color="auto"/>
                                                                      </w:divBdr>
                                                                      <w:divsChild>
                                                                        <w:div w:id="1333220326">
                                                                          <w:marLeft w:val="0"/>
                                                                          <w:marRight w:val="0"/>
                                                                          <w:marTop w:val="0"/>
                                                                          <w:marBottom w:val="0"/>
                                                                          <w:divBdr>
                                                                            <w:top w:val="none" w:sz="0" w:space="0" w:color="auto"/>
                                                                            <w:left w:val="none" w:sz="0" w:space="0" w:color="auto"/>
                                                                            <w:bottom w:val="none" w:sz="0" w:space="0" w:color="auto"/>
                                                                            <w:right w:val="none" w:sz="0" w:space="0" w:color="auto"/>
                                                                          </w:divBdr>
                                                                          <w:divsChild>
                                                                            <w:div w:id="814836391">
                                                                              <w:marLeft w:val="0"/>
                                                                              <w:marRight w:val="0"/>
                                                                              <w:marTop w:val="0"/>
                                                                              <w:marBottom w:val="0"/>
                                                                              <w:divBdr>
                                                                                <w:top w:val="none" w:sz="0" w:space="0" w:color="auto"/>
                                                                                <w:left w:val="none" w:sz="0" w:space="0" w:color="auto"/>
                                                                                <w:bottom w:val="none" w:sz="0" w:space="0" w:color="auto"/>
                                                                                <w:right w:val="none" w:sz="0" w:space="0" w:color="auto"/>
                                                                              </w:divBdr>
                                                                              <w:divsChild>
                                                                                <w:div w:id="1344747468">
                                                                                  <w:marLeft w:val="0"/>
                                                                                  <w:marRight w:val="0"/>
                                                                                  <w:marTop w:val="0"/>
                                                                                  <w:marBottom w:val="0"/>
                                                                                  <w:divBdr>
                                                                                    <w:top w:val="none" w:sz="0" w:space="0" w:color="auto"/>
                                                                                    <w:left w:val="none" w:sz="0" w:space="0" w:color="auto"/>
                                                                                    <w:bottom w:val="none" w:sz="0" w:space="0" w:color="auto"/>
                                                                                    <w:right w:val="none" w:sz="0" w:space="0" w:color="auto"/>
                                                                                  </w:divBdr>
                                                                                </w:div>
                                                                              </w:divsChild>
                                                                            </w:div>
                                                                            <w:div w:id="1259145503">
                                                                              <w:marLeft w:val="0"/>
                                                                              <w:marRight w:val="0"/>
                                                                              <w:marTop w:val="0"/>
                                                                              <w:marBottom w:val="0"/>
                                                                              <w:divBdr>
                                                                                <w:top w:val="none" w:sz="0" w:space="0" w:color="auto"/>
                                                                                <w:left w:val="none" w:sz="0" w:space="0" w:color="auto"/>
                                                                                <w:bottom w:val="none" w:sz="0" w:space="0" w:color="auto"/>
                                                                                <w:right w:val="none" w:sz="0" w:space="0" w:color="auto"/>
                                                                              </w:divBdr>
                                                                              <w:divsChild>
                                                                                <w:div w:id="306400427">
                                                                                  <w:marLeft w:val="0"/>
                                                                                  <w:marRight w:val="0"/>
                                                                                  <w:marTop w:val="0"/>
                                                                                  <w:marBottom w:val="0"/>
                                                                                  <w:divBdr>
                                                                                    <w:top w:val="none" w:sz="0" w:space="0" w:color="auto"/>
                                                                                    <w:left w:val="none" w:sz="0" w:space="0" w:color="auto"/>
                                                                                    <w:bottom w:val="none" w:sz="0" w:space="0" w:color="auto"/>
                                                                                    <w:right w:val="none" w:sz="0" w:space="0" w:color="auto"/>
                                                                                  </w:divBdr>
                                                                                  <w:divsChild>
                                                                                    <w:div w:id="830676508">
                                                                                      <w:marLeft w:val="0"/>
                                                                                      <w:marRight w:val="0"/>
                                                                                      <w:marTop w:val="0"/>
                                                                                      <w:marBottom w:val="0"/>
                                                                                      <w:divBdr>
                                                                                        <w:top w:val="none" w:sz="0" w:space="0" w:color="auto"/>
                                                                                        <w:left w:val="none" w:sz="0" w:space="0" w:color="auto"/>
                                                                                        <w:bottom w:val="none" w:sz="0" w:space="0" w:color="auto"/>
                                                                                        <w:right w:val="none" w:sz="0" w:space="0" w:color="auto"/>
                                                                                      </w:divBdr>
                                                                                    </w:div>
                                                                                    <w:div w:id="667906812">
                                                                                      <w:marLeft w:val="0"/>
                                                                                      <w:marRight w:val="0"/>
                                                                                      <w:marTop w:val="0"/>
                                                                                      <w:marBottom w:val="0"/>
                                                                                      <w:divBdr>
                                                                                        <w:top w:val="none" w:sz="0" w:space="0" w:color="auto"/>
                                                                                        <w:left w:val="none" w:sz="0" w:space="0" w:color="auto"/>
                                                                                        <w:bottom w:val="none" w:sz="0" w:space="0" w:color="auto"/>
                                                                                        <w:right w:val="none" w:sz="0" w:space="0" w:color="auto"/>
                                                                                      </w:divBdr>
                                                                                    </w:div>
                                                                                    <w:div w:id="17126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15431">
                                                                              <w:marLeft w:val="0"/>
                                                                              <w:marRight w:val="0"/>
                                                                              <w:marTop w:val="0"/>
                                                                              <w:marBottom w:val="0"/>
                                                                              <w:divBdr>
                                                                                <w:top w:val="none" w:sz="0" w:space="0" w:color="auto"/>
                                                                                <w:left w:val="none" w:sz="0" w:space="0" w:color="auto"/>
                                                                                <w:bottom w:val="none" w:sz="0" w:space="0" w:color="auto"/>
                                                                                <w:right w:val="none" w:sz="0" w:space="0" w:color="auto"/>
                                                                              </w:divBdr>
                                                                            </w:div>
                                                                            <w:div w:id="1663924291">
                                                                              <w:marLeft w:val="0"/>
                                                                              <w:marRight w:val="0"/>
                                                                              <w:marTop w:val="0"/>
                                                                              <w:marBottom w:val="0"/>
                                                                              <w:divBdr>
                                                                                <w:top w:val="none" w:sz="0" w:space="0" w:color="auto"/>
                                                                                <w:left w:val="none" w:sz="0" w:space="0" w:color="auto"/>
                                                                                <w:bottom w:val="none" w:sz="0" w:space="0" w:color="auto"/>
                                                                                <w:right w:val="none" w:sz="0" w:space="0" w:color="auto"/>
                                                                              </w:divBdr>
                                                                              <w:divsChild>
                                                                                <w:div w:id="40673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12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21100">
                                                              <w:marLeft w:val="0"/>
                                                              <w:marRight w:val="0"/>
                                                              <w:marTop w:val="0"/>
                                                              <w:marBottom w:val="0"/>
                                                              <w:divBdr>
                                                                <w:top w:val="none" w:sz="0" w:space="0" w:color="auto"/>
                                                                <w:left w:val="none" w:sz="0" w:space="0" w:color="auto"/>
                                                                <w:bottom w:val="none" w:sz="0" w:space="0" w:color="auto"/>
                                                                <w:right w:val="none" w:sz="0" w:space="0" w:color="auto"/>
                                                              </w:divBdr>
                                                              <w:divsChild>
                                                                <w:div w:id="1142429266">
                                                                  <w:marLeft w:val="0"/>
                                                                  <w:marRight w:val="0"/>
                                                                  <w:marTop w:val="0"/>
                                                                  <w:marBottom w:val="0"/>
                                                                  <w:divBdr>
                                                                    <w:top w:val="none" w:sz="0" w:space="0" w:color="auto"/>
                                                                    <w:left w:val="none" w:sz="0" w:space="0" w:color="auto"/>
                                                                    <w:bottom w:val="none" w:sz="0" w:space="0" w:color="auto"/>
                                                                    <w:right w:val="none" w:sz="0" w:space="0" w:color="auto"/>
                                                                  </w:divBdr>
                                                                  <w:divsChild>
                                                                    <w:div w:id="1725983940">
                                                                      <w:marLeft w:val="0"/>
                                                                      <w:marRight w:val="0"/>
                                                                      <w:marTop w:val="0"/>
                                                                      <w:marBottom w:val="0"/>
                                                                      <w:divBdr>
                                                                        <w:top w:val="none" w:sz="0" w:space="0" w:color="auto"/>
                                                                        <w:left w:val="none" w:sz="0" w:space="0" w:color="auto"/>
                                                                        <w:bottom w:val="none" w:sz="0" w:space="0" w:color="auto"/>
                                                                        <w:right w:val="none" w:sz="0" w:space="0" w:color="auto"/>
                                                                      </w:divBdr>
                                                                      <w:divsChild>
                                                                        <w:div w:id="1896428146">
                                                                          <w:marLeft w:val="0"/>
                                                                          <w:marRight w:val="0"/>
                                                                          <w:marTop w:val="0"/>
                                                                          <w:marBottom w:val="0"/>
                                                                          <w:divBdr>
                                                                            <w:top w:val="none" w:sz="0" w:space="0" w:color="auto"/>
                                                                            <w:left w:val="none" w:sz="0" w:space="0" w:color="auto"/>
                                                                            <w:bottom w:val="none" w:sz="0" w:space="0" w:color="auto"/>
                                                                            <w:right w:val="none" w:sz="0" w:space="0" w:color="auto"/>
                                                                          </w:divBdr>
                                                                          <w:divsChild>
                                                                            <w:div w:id="3089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868812">
                                                      <w:marLeft w:val="0"/>
                                                      <w:marRight w:val="0"/>
                                                      <w:marTop w:val="0"/>
                                                      <w:marBottom w:val="0"/>
                                                      <w:divBdr>
                                                        <w:top w:val="none" w:sz="0" w:space="0" w:color="auto"/>
                                                        <w:left w:val="none" w:sz="0" w:space="0" w:color="auto"/>
                                                        <w:bottom w:val="none" w:sz="0" w:space="0" w:color="auto"/>
                                                        <w:right w:val="none" w:sz="0" w:space="0" w:color="auto"/>
                                                      </w:divBdr>
                                                      <w:divsChild>
                                                        <w:div w:id="935481122">
                                                          <w:marLeft w:val="0"/>
                                                          <w:marRight w:val="0"/>
                                                          <w:marTop w:val="0"/>
                                                          <w:marBottom w:val="0"/>
                                                          <w:divBdr>
                                                            <w:top w:val="none" w:sz="0" w:space="0" w:color="auto"/>
                                                            <w:left w:val="none" w:sz="0" w:space="0" w:color="auto"/>
                                                            <w:bottom w:val="none" w:sz="0" w:space="0" w:color="auto"/>
                                                            <w:right w:val="none" w:sz="0" w:space="0" w:color="auto"/>
                                                          </w:divBdr>
                                                          <w:divsChild>
                                                            <w:div w:id="509174075">
                                                              <w:marLeft w:val="0"/>
                                                              <w:marRight w:val="0"/>
                                                              <w:marTop w:val="0"/>
                                                              <w:marBottom w:val="0"/>
                                                              <w:divBdr>
                                                                <w:top w:val="none" w:sz="0" w:space="0" w:color="auto"/>
                                                                <w:left w:val="none" w:sz="0" w:space="0" w:color="auto"/>
                                                                <w:bottom w:val="none" w:sz="0" w:space="0" w:color="auto"/>
                                                                <w:right w:val="none" w:sz="0" w:space="0" w:color="auto"/>
                                                              </w:divBdr>
                                                              <w:divsChild>
                                                                <w:div w:id="337074693">
                                                                  <w:marLeft w:val="0"/>
                                                                  <w:marRight w:val="0"/>
                                                                  <w:marTop w:val="0"/>
                                                                  <w:marBottom w:val="0"/>
                                                                  <w:divBdr>
                                                                    <w:top w:val="none" w:sz="0" w:space="0" w:color="auto"/>
                                                                    <w:left w:val="none" w:sz="0" w:space="0" w:color="auto"/>
                                                                    <w:bottom w:val="none" w:sz="0" w:space="0" w:color="auto"/>
                                                                    <w:right w:val="none" w:sz="0" w:space="0" w:color="auto"/>
                                                                  </w:divBdr>
                                                                  <w:divsChild>
                                                                    <w:div w:id="82772793">
                                                                      <w:marLeft w:val="0"/>
                                                                      <w:marRight w:val="0"/>
                                                                      <w:marTop w:val="0"/>
                                                                      <w:marBottom w:val="0"/>
                                                                      <w:divBdr>
                                                                        <w:top w:val="none" w:sz="0" w:space="0" w:color="auto"/>
                                                                        <w:left w:val="none" w:sz="0" w:space="0" w:color="auto"/>
                                                                        <w:bottom w:val="none" w:sz="0" w:space="0" w:color="auto"/>
                                                                        <w:right w:val="none" w:sz="0" w:space="0" w:color="auto"/>
                                                                      </w:divBdr>
                                                                      <w:divsChild>
                                                                        <w:div w:id="1456489583">
                                                                          <w:marLeft w:val="0"/>
                                                                          <w:marRight w:val="0"/>
                                                                          <w:marTop w:val="0"/>
                                                                          <w:marBottom w:val="0"/>
                                                                          <w:divBdr>
                                                                            <w:top w:val="none" w:sz="0" w:space="0" w:color="auto"/>
                                                                            <w:left w:val="none" w:sz="0" w:space="0" w:color="auto"/>
                                                                            <w:bottom w:val="none" w:sz="0" w:space="0" w:color="auto"/>
                                                                            <w:right w:val="none" w:sz="0" w:space="0" w:color="auto"/>
                                                                          </w:divBdr>
                                                                          <w:divsChild>
                                                                            <w:div w:id="1514999995">
                                                                              <w:marLeft w:val="0"/>
                                                                              <w:marRight w:val="0"/>
                                                                              <w:marTop w:val="0"/>
                                                                              <w:marBottom w:val="0"/>
                                                                              <w:divBdr>
                                                                                <w:top w:val="none" w:sz="0" w:space="0" w:color="auto"/>
                                                                                <w:left w:val="none" w:sz="0" w:space="0" w:color="auto"/>
                                                                                <w:bottom w:val="none" w:sz="0" w:space="0" w:color="auto"/>
                                                                                <w:right w:val="none" w:sz="0" w:space="0" w:color="auto"/>
                                                                              </w:divBdr>
                                                                              <w:divsChild>
                                                                                <w:div w:id="1793163002">
                                                                                  <w:marLeft w:val="0"/>
                                                                                  <w:marRight w:val="0"/>
                                                                                  <w:marTop w:val="0"/>
                                                                                  <w:marBottom w:val="0"/>
                                                                                  <w:divBdr>
                                                                                    <w:top w:val="none" w:sz="0" w:space="0" w:color="auto"/>
                                                                                    <w:left w:val="none" w:sz="0" w:space="0" w:color="auto"/>
                                                                                    <w:bottom w:val="none" w:sz="0" w:space="0" w:color="auto"/>
                                                                                    <w:right w:val="none" w:sz="0" w:space="0" w:color="auto"/>
                                                                                  </w:divBdr>
                                                                                </w:div>
                                                                              </w:divsChild>
                                                                            </w:div>
                                                                            <w:div w:id="1267619183">
                                                                              <w:marLeft w:val="0"/>
                                                                              <w:marRight w:val="0"/>
                                                                              <w:marTop w:val="0"/>
                                                                              <w:marBottom w:val="0"/>
                                                                              <w:divBdr>
                                                                                <w:top w:val="none" w:sz="0" w:space="0" w:color="auto"/>
                                                                                <w:left w:val="none" w:sz="0" w:space="0" w:color="auto"/>
                                                                                <w:bottom w:val="none" w:sz="0" w:space="0" w:color="auto"/>
                                                                                <w:right w:val="none" w:sz="0" w:space="0" w:color="auto"/>
                                                                              </w:divBdr>
                                                                              <w:divsChild>
                                                                                <w:div w:id="777213409">
                                                                                  <w:marLeft w:val="0"/>
                                                                                  <w:marRight w:val="0"/>
                                                                                  <w:marTop w:val="0"/>
                                                                                  <w:marBottom w:val="0"/>
                                                                                  <w:divBdr>
                                                                                    <w:top w:val="none" w:sz="0" w:space="0" w:color="auto"/>
                                                                                    <w:left w:val="none" w:sz="0" w:space="0" w:color="auto"/>
                                                                                    <w:bottom w:val="none" w:sz="0" w:space="0" w:color="auto"/>
                                                                                    <w:right w:val="none" w:sz="0" w:space="0" w:color="auto"/>
                                                                                  </w:divBdr>
                                                                                  <w:divsChild>
                                                                                    <w:div w:id="1701012829">
                                                                                      <w:marLeft w:val="0"/>
                                                                                      <w:marRight w:val="0"/>
                                                                                      <w:marTop w:val="0"/>
                                                                                      <w:marBottom w:val="0"/>
                                                                                      <w:divBdr>
                                                                                        <w:top w:val="none" w:sz="0" w:space="0" w:color="auto"/>
                                                                                        <w:left w:val="none" w:sz="0" w:space="0" w:color="auto"/>
                                                                                        <w:bottom w:val="none" w:sz="0" w:space="0" w:color="auto"/>
                                                                                        <w:right w:val="none" w:sz="0" w:space="0" w:color="auto"/>
                                                                                      </w:divBdr>
                                                                                    </w:div>
                                                                                    <w:div w:id="99203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05324">
                                                                              <w:marLeft w:val="0"/>
                                                                              <w:marRight w:val="0"/>
                                                                              <w:marTop w:val="0"/>
                                                                              <w:marBottom w:val="0"/>
                                                                              <w:divBdr>
                                                                                <w:top w:val="none" w:sz="0" w:space="0" w:color="auto"/>
                                                                                <w:left w:val="none" w:sz="0" w:space="0" w:color="auto"/>
                                                                                <w:bottom w:val="none" w:sz="0" w:space="0" w:color="auto"/>
                                                                                <w:right w:val="none" w:sz="0" w:space="0" w:color="auto"/>
                                                                              </w:divBdr>
                                                                            </w:div>
                                                                            <w:div w:id="46732632">
                                                                              <w:marLeft w:val="0"/>
                                                                              <w:marRight w:val="0"/>
                                                                              <w:marTop w:val="0"/>
                                                                              <w:marBottom w:val="0"/>
                                                                              <w:divBdr>
                                                                                <w:top w:val="none" w:sz="0" w:space="0" w:color="auto"/>
                                                                                <w:left w:val="none" w:sz="0" w:space="0" w:color="auto"/>
                                                                                <w:bottom w:val="none" w:sz="0" w:space="0" w:color="auto"/>
                                                                                <w:right w:val="none" w:sz="0" w:space="0" w:color="auto"/>
                                                                              </w:divBdr>
                                                                              <w:divsChild>
                                                                                <w:div w:id="154070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52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266046">
                                                      <w:marLeft w:val="0"/>
                                                      <w:marRight w:val="0"/>
                                                      <w:marTop w:val="0"/>
                                                      <w:marBottom w:val="0"/>
                                                      <w:divBdr>
                                                        <w:top w:val="none" w:sz="0" w:space="0" w:color="auto"/>
                                                        <w:left w:val="none" w:sz="0" w:space="0" w:color="auto"/>
                                                        <w:bottom w:val="none" w:sz="0" w:space="0" w:color="auto"/>
                                                        <w:right w:val="none" w:sz="0" w:space="0" w:color="auto"/>
                                                      </w:divBdr>
                                                      <w:divsChild>
                                                        <w:div w:id="1918782120">
                                                          <w:marLeft w:val="0"/>
                                                          <w:marRight w:val="0"/>
                                                          <w:marTop w:val="0"/>
                                                          <w:marBottom w:val="0"/>
                                                          <w:divBdr>
                                                            <w:top w:val="none" w:sz="0" w:space="0" w:color="auto"/>
                                                            <w:left w:val="none" w:sz="0" w:space="0" w:color="auto"/>
                                                            <w:bottom w:val="none" w:sz="0" w:space="0" w:color="auto"/>
                                                            <w:right w:val="none" w:sz="0" w:space="0" w:color="auto"/>
                                                          </w:divBdr>
                                                          <w:divsChild>
                                                            <w:div w:id="227150294">
                                                              <w:marLeft w:val="0"/>
                                                              <w:marRight w:val="0"/>
                                                              <w:marTop w:val="0"/>
                                                              <w:marBottom w:val="0"/>
                                                              <w:divBdr>
                                                                <w:top w:val="none" w:sz="0" w:space="0" w:color="auto"/>
                                                                <w:left w:val="none" w:sz="0" w:space="0" w:color="auto"/>
                                                                <w:bottom w:val="none" w:sz="0" w:space="0" w:color="auto"/>
                                                                <w:right w:val="none" w:sz="0" w:space="0" w:color="auto"/>
                                                              </w:divBdr>
                                                              <w:divsChild>
                                                                <w:div w:id="351035339">
                                                                  <w:marLeft w:val="0"/>
                                                                  <w:marRight w:val="0"/>
                                                                  <w:marTop w:val="0"/>
                                                                  <w:marBottom w:val="0"/>
                                                                  <w:divBdr>
                                                                    <w:top w:val="none" w:sz="0" w:space="0" w:color="auto"/>
                                                                    <w:left w:val="none" w:sz="0" w:space="0" w:color="auto"/>
                                                                    <w:bottom w:val="none" w:sz="0" w:space="0" w:color="auto"/>
                                                                    <w:right w:val="none" w:sz="0" w:space="0" w:color="auto"/>
                                                                  </w:divBdr>
                                                                  <w:divsChild>
                                                                    <w:div w:id="1871139659">
                                                                      <w:marLeft w:val="0"/>
                                                                      <w:marRight w:val="0"/>
                                                                      <w:marTop w:val="0"/>
                                                                      <w:marBottom w:val="0"/>
                                                                      <w:divBdr>
                                                                        <w:top w:val="none" w:sz="0" w:space="0" w:color="auto"/>
                                                                        <w:left w:val="none" w:sz="0" w:space="0" w:color="auto"/>
                                                                        <w:bottom w:val="none" w:sz="0" w:space="0" w:color="auto"/>
                                                                        <w:right w:val="none" w:sz="0" w:space="0" w:color="auto"/>
                                                                      </w:divBdr>
                                                                      <w:divsChild>
                                                                        <w:div w:id="241329412">
                                                                          <w:marLeft w:val="0"/>
                                                                          <w:marRight w:val="0"/>
                                                                          <w:marTop w:val="0"/>
                                                                          <w:marBottom w:val="0"/>
                                                                          <w:divBdr>
                                                                            <w:top w:val="none" w:sz="0" w:space="0" w:color="auto"/>
                                                                            <w:left w:val="none" w:sz="0" w:space="0" w:color="auto"/>
                                                                            <w:bottom w:val="none" w:sz="0" w:space="0" w:color="auto"/>
                                                                            <w:right w:val="none" w:sz="0" w:space="0" w:color="auto"/>
                                                                          </w:divBdr>
                                                                          <w:divsChild>
                                                                            <w:div w:id="797256797">
                                                                              <w:marLeft w:val="0"/>
                                                                              <w:marRight w:val="0"/>
                                                                              <w:marTop w:val="0"/>
                                                                              <w:marBottom w:val="0"/>
                                                                              <w:divBdr>
                                                                                <w:top w:val="none" w:sz="0" w:space="0" w:color="auto"/>
                                                                                <w:left w:val="none" w:sz="0" w:space="0" w:color="auto"/>
                                                                                <w:bottom w:val="none" w:sz="0" w:space="0" w:color="auto"/>
                                                                                <w:right w:val="none" w:sz="0" w:space="0" w:color="auto"/>
                                                                              </w:divBdr>
                                                                              <w:divsChild>
                                                                                <w:div w:id="854618024">
                                                                                  <w:marLeft w:val="0"/>
                                                                                  <w:marRight w:val="0"/>
                                                                                  <w:marTop w:val="0"/>
                                                                                  <w:marBottom w:val="0"/>
                                                                                  <w:divBdr>
                                                                                    <w:top w:val="none" w:sz="0" w:space="0" w:color="auto"/>
                                                                                    <w:left w:val="none" w:sz="0" w:space="0" w:color="auto"/>
                                                                                    <w:bottom w:val="none" w:sz="0" w:space="0" w:color="auto"/>
                                                                                    <w:right w:val="none" w:sz="0" w:space="0" w:color="auto"/>
                                                                                  </w:divBdr>
                                                                                </w:div>
                                                                              </w:divsChild>
                                                                            </w:div>
                                                                            <w:div w:id="1517840704">
                                                                              <w:marLeft w:val="0"/>
                                                                              <w:marRight w:val="0"/>
                                                                              <w:marTop w:val="0"/>
                                                                              <w:marBottom w:val="0"/>
                                                                              <w:divBdr>
                                                                                <w:top w:val="none" w:sz="0" w:space="0" w:color="auto"/>
                                                                                <w:left w:val="none" w:sz="0" w:space="0" w:color="auto"/>
                                                                                <w:bottom w:val="none" w:sz="0" w:space="0" w:color="auto"/>
                                                                                <w:right w:val="none" w:sz="0" w:space="0" w:color="auto"/>
                                                                              </w:divBdr>
                                                                              <w:divsChild>
                                                                                <w:div w:id="1591963324">
                                                                                  <w:marLeft w:val="0"/>
                                                                                  <w:marRight w:val="0"/>
                                                                                  <w:marTop w:val="0"/>
                                                                                  <w:marBottom w:val="0"/>
                                                                                  <w:divBdr>
                                                                                    <w:top w:val="none" w:sz="0" w:space="0" w:color="auto"/>
                                                                                    <w:left w:val="none" w:sz="0" w:space="0" w:color="auto"/>
                                                                                    <w:bottom w:val="none" w:sz="0" w:space="0" w:color="auto"/>
                                                                                    <w:right w:val="none" w:sz="0" w:space="0" w:color="auto"/>
                                                                                  </w:divBdr>
                                                                                  <w:divsChild>
                                                                                    <w:div w:id="186262709">
                                                                                      <w:marLeft w:val="0"/>
                                                                                      <w:marRight w:val="0"/>
                                                                                      <w:marTop w:val="0"/>
                                                                                      <w:marBottom w:val="0"/>
                                                                                      <w:divBdr>
                                                                                        <w:top w:val="none" w:sz="0" w:space="0" w:color="auto"/>
                                                                                        <w:left w:val="none" w:sz="0" w:space="0" w:color="auto"/>
                                                                                        <w:bottom w:val="none" w:sz="0" w:space="0" w:color="auto"/>
                                                                                        <w:right w:val="none" w:sz="0" w:space="0" w:color="auto"/>
                                                                                      </w:divBdr>
                                                                                    </w:div>
                                                                                    <w:div w:id="11623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96393">
                                                                              <w:marLeft w:val="0"/>
                                                                              <w:marRight w:val="0"/>
                                                                              <w:marTop w:val="0"/>
                                                                              <w:marBottom w:val="0"/>
                                                                              <w:divBdr>
                                                                                <w:top w:val="none" w:sz="0" w:space="0" w:color="auto"/>
                                                                                <w:left w:val="none" w:sz="0" w:space="0" w:color="auto"/>
                                                                                <w:bottom w:val="none" w:sz="0" w:space="0" w:color="auto"/>
                                                                                <w:right w:val="none" w:sz="0" w:space="0" w:color="auto"/>
                                                                              </w:divBdr>
                                                                            </w:div>
                                                                            <w:div w:id="1758675566">
                                                                              <w:marLeft w:val="0"/>
                                                                              <w:marRight w:val="0"/>
                                                                              <w:marTop w:val="0"/>
                                                                              <w:marBottom w:val="0"/>
                                                                              <w:divBdr>
                                                                                <w:top w:val="none" w:sz="0" w:space="0" w:color="auto"/>
                                                                                <w:left w:val="none" w:sz="0" w:space="0" w:color="auto"/>
                                                                                <w:bottom w:val="none" w:sz="0" w:space="0" w:color="auto"/>
                                                                                <w:right w:val="none" w:sz="0" w:space="0" w:color="auto"/>
                                                                              </w:divBdr>
                                                                              <w:divsChild>
                                                                                <w:div w:id="169680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73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848400">
                                                      <w:marLeft w:val="0"/>
                                                      <w:marRight w:val="0"/>
                                                      <w:marTop w:val="0"/>
                                                      <w:marBottom w:val="0"/>
                                                      <w:divBdr>
                                                        <w:top w:val="none" w:sz="0" w:space="0" w:color="auto"/>
                                                        <w:left w:val="none" w:sz="0" w:space="0" w:color="auto"/>
                                                        <w:bottom w:val="none" w:sz="0" w:space="0" w:color="auto"/>
                                                        <w:right w:val="none" w:sz="0" w:space="0" w:color="auto"/>
                                                      </w:divBdr>
                                                      <w:divsChild>
                                                        <w:div w:id="48920004">
                                                          <w:marLeft w:val="0"/>
                                                          <w:marRight w:val="0"/>
                                                          <w:marTop w:val="0"/>
                                                          <w:marBottom w:val="0"/>
                                                          <w:divBdr>
                                                            <w:top w:val="none" w:sz="0" w:space="0" w:color="auto"/>
                                                            <w:left w:val="none" w:sz="0" w:space="0" w:color="auto"/>
                                                            <w:bottom w:val="none" w:sz="0" w:space="0" w:color="auto"/>
                                                            <w:right w:val="none" w:sz="0" w:space="0" w:color="auto"/>
                                                          </w:divBdr>
                                                          <w:divsChild>
                                                            <w:div w:id="2039888093">
                                                              <w:marLeft w:val="0"/>
                                                              <w:marRight w:val="0"/>
                                                              <w:marTop w:val="0"/>
                                                              <w:marBottom w:val="0"/>
                                                              <w:divBdr>
                                                                <w:top w:val="none" w:sz="0" w:space="0" w:color="auto"/>
                                                                <w:left w:val="none" w:sz="0" w:space="0" w:color="auto"/>
                                                                <w:bottom w:val="none" w:sz="0" w:space="0" w:color="auto"/>
                                                                <w:right w:val="none" w:sz="0" w:space="0" w:color="auto"/>
                                                              </w:divBdr>
                                                              <w:divsChild>
                                                                <w:div w:id="358705132">
                                                                  <w:marLeft w:val="0"/>
                                                                  <w:marRight w:val="0"/>
                                                                  <w:marTop w:val="0"/>
                                                                  <w:marBottom w:val="0"/>
                                                                  <w:divBdr>
                                                                    <w:top w:val="none" w:sz="0" w:space="0" w:color="auto"/>
                                                                    <w:left w:val="none" w:sz="0" w:space="0" w:color="auto"/>
                                                                    <w:bottom w:val="none" w:sz="0" w:space="0" w:color="auto"/>
                                                                    <w:right w:val="none" w:sz="0" w:space="0" w:color="auto"/>
                                                                  </w:divBdr>
                                                                  <w:divsChild>
                                                                    <w:div w:id="949313493">
                                                                      <w:marLeft w:val="0"/>
                                                                      <w:marRight w:val="0"/>
                                                                      <w:marTop w:val="0"/>
                                                                      <w:marBottom w:val="0"/>
                                                                      <w:divBdr>
                                                                        <w:top w:val="none" w:sz="0" w:space="0" w:color="auto"/>
                                                                        <w:left w:val="none" w:sz="0" w:space="0" w:color="auto"/>
                                                                        <w:bottom w:val="none" w:sz="0" w:space="0" w:color="auto"/>
                                                                        <w:right w:val="none" w:sz="0" w:space="0" w:color="auto"/>
                                                                      </w:divBdr>
                                                                      <w:divsChild>
                                                                        <w:div w:id="983268786">
                                                                          <w:marLeft w:val="0"/>
                                                                          <w:marRight w:val="0"/>
                                                                          <w:marTop w:val="0"/>
                                                                          <w:marBottom w:val="0"/>
                                                                          <w:divBdr>
                                                                            <w:top w:val="none" w:sz="0" w:space="0" w:color="auto"/>
                                                                            <w:left w:val="none" w:sz="0" w:space="0" w:color="auto"/>
                                                                            <w:bottom w:val="none" w:sz="0" w:space="0" w:color="auto"/>
                                                                            <w:right w:val="none" w:sz="0" w:space="0" w:color="auto"/>
                                                                          </w:divBdr>
                                                                          <w:divsChild>
                                                                            <w:div w:id="1301157743">
                                                                              <w:marLeft w:val="0"/>
                                                                              <w:marRight w:val="0"/>
                                                                              <w:marTop w:val="0"/>
                                                                              <w:marBottom w:val="0"/>
                                                                              <w:divBdr>
                                                                                <w:top w:val="none" w:sz="0" w:space="0" w:color="auto"/>
                                                                                <w:left w:val="none" w:sz="0" w:space="0" w:color="auto"/>
                                                                                <w:bottom w:val="none" w:sz="0" w:space="0" w:color="auto"/>
                                                                                <w:right w:val="none" w:sz="0" w:space="0" w:color="auto"/>
                                                                              </w:divBdr>
                                                                              <w:divsChild>
                                                                                <w:div w:id="1301376944">
                                                                                  <w:marLeft w:val="0"/>
                                                                                  <w:marRight w:val="0"/>
                                                                                  <w:marTop w:val="0"/>
                                                                                  <w:marBottom w:val="0"/>
                                                                                  <w:divBdr>
                                                                                    <w:top w:val="none" w:sz="0" w:space="0" w:color="auto"/>
                                                                                    <w:left w:val="none" w:sz="0" w:space="0" w:color="auto"/>
                                                                                    <w:bottom w:val="none" w:sz="0" w:space="0" w:color="auto"/>
                                                                                    <w:right w:val="none" w:sz="0" w:space="0" w:color="auto"/>
                                                                                  </w:divBdr>
                                                                                </w:div>
                                                                              </w:divsChild>
                                                                            </w:div>
                                                                            <w:div w:id="566186111">
                                                                              <w:marLeft w:val="0"/>
                                                                              <w:marRight w:val="0"/>
                                                                              <w:marTop w:val="0"/>
                                                                              <w:marBottom w:val="0"/>
                                                                              <w:divBdr>
                                                                                <w:top w:val="none" w:sz="0" w:space="0" w:color="auto"/>
                                                                                <w:left w:val="none" w:sz="0" w:space="0" w:color="auto"/>
                                                                                <w:bottom w:val="none" w:sz="0" w:space="0" w:color="auto"/>
                                                                                <w:right w:val="none" w:sz="0" w:space="0" w:color="auto"/>
                                                                              </w:divBdr>
                                                                              <w:divsChild>
                                                                                <w:div w:id="396366890">
                                                                                  <w:marLeft w:val="0"/>
                                                                                  <w:marRight w:val="0"/>
                                                                                  <w:marTop w:val="0"/>
                                                                                  <w:marBottom w:val="0"/>
                                                                                  <w:divBdr>
                                                                                    <w:top w:val="none" w:sz="0" w:space="0" w:color="auto"/>
                                                                                    <w:left w:val="none" w:sz="0" w:space="0" w:color="auto"/>
                                                                                    <w:bottom w:val="none" w:sz="0" w:space="0" w:color="auto"/>
                                                                                    <w:right w:val="none" w:sz="0" w:space="0" w:color="auto"/>
                                                                                  </w:divBdr>
                                                                                  <w:divsChild>
                                                                                    <w:div w:id="92554319">
                                                                                      <w:marLeft w:val="0"/>
                                                                                      <w:marRight w:val="0"/>
                                                                                      <w:marTop w:val="0"/>
                                                                                      <w:marBottom w:val="0"/>
                                                                                      <w:divBdr>
                                                                                        <w:top w:val="none" w:sz="0" w:space="0" w:color="auto"/>
                                                                                        <w:left w:val="none" w:sz="0" w:space="0" w:color="auto"/>
                                                                                        <w:bottom w:val="none" w:sz="0" w:space="0" w:color="auto"/>
                                                                                        <w:right w:val="none" w:sz="0" w:space="0" w:color="auto"/>
                                                                                      </w:divBdr>
                                                                                    </w:div>
                                                                                    <w:div w:id="31603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08763">
                                                                              <w:marLeft w:val="0"/>
                                                                              <w:marRight w:val="0"/>
                                                                              <w:marTop w:val="0"/>
                                                                              <w:marBottom w:val="0"/>
                                                                              <w:divBdr>
                                                                                <w:top w:val="none" w:sz="0" w:space="0" w:color="auto"/>
                                                                                <w:left w:val="none" w:sz="0" w:space="0" w:color="auto"/>
                                                                                <w:bottom w:val="none" w:sz="0" w:space="0" w:color="auto"/>
                                                                                <w:right w:val="none" w:sz="0" w:space="0" w:color="auto"/>
                                                                              </w:divBdr>
                                                                            </w:div>
                                                                            <w:div w:id="1773667503">
                                                                              <w:marLeft w:val="0"/>
                                                                              <w:marRight w:val="0"/>
                                                                              <w:marTop w:val="0"/>
                                                                              <w:marBottom w:val="0"/>
                                                                              <w:divBdr>
                                                                                <w:top w:val="none" w:sz="0" w:space="0" w:color="auto"/>
                                                                                <w:left w:val="none" w:sz="0" w:space="0" w:color="auto"/>
                                                                                <w:bottom w:val="none" w:sz="0" w:space="0" w:color="auto"/>
                                                                                <w:right w:val="none" w:sz="0" w:space="0" w:color="auto"/>
                                                                              </w:divBdr>
                                                                              <w:divsChild>
                                                                                <w:div w:id="1710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9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836627">
                                                      <w:marLeft w:val="0"/>
                                                      <w:marRight w:val="0"/>
                                                      <w:marTop w:val="0"/>
                                                      <w:marBottom w:val="0"/>
                                                      <w:divBdr>
                                                        <w:top w:val="none" w:sz="0" w:space="0" w:color="auto"/>
                                                        <w:left w:val="none" w:sz="0" w:space="0" w:color="auto"/>
                                                        <w:bottom w:val="none" w:sz="0" w:space="0" w:color="auto"/>
                                                        <w:right w:val="none" w:sz="0" w:space="0" w:color="auto"/>
                                                      </w:divBdr>
                                                      <w:divsChild>
                                                        <w:div w:id="1716008135">
                                                          <w:marLeft w:val="0"/>
                                                          <w:marRight w:val="0"/>
                                                          <w:marTop w:val="0"/>
                                                          <w:marBottom w:val="0"/>
                                                          <w:divBdr>
                                                            <w:top w:val="none" w:sz="0" w:space="0" w:color="auto"/>
                                                            <w:left w:val="none" w:sz="0" w:space="0" w:color="auto"/>
                                                            <w:bottom w:val="none" w:sz="0" w:space="0" w:color="auto"/>
                                                            <w:right w:val="none" w:sz="0" w:space="0" w:color="auto"/>
                                                          </w:divBdr>
                                                          <w:divsChild>
                                                            <w:div w:id="656958413">
                                                              <w:marLeft w:val="0"/>
                                                              <w:marRight w:val="0"/>
                                                              <w:marTop w:val="0"/>
                                                              <w:marBottom w:val="0"/>
                                                              <w:divBdr>
                                                                <w:top w:val="none" w:sz="0" w:space="0" w:color="auto"/>
                                                                <w:left w:val="none" w:sz="0" w:space="0" w:color="auto"/>
                                                                <w:bottom w:val="none" w:sz="0" w:space="0" w:color="auto"/>
                                                                <w:right w:val="none" w:sz="0" w:space="0" w:color="auto"/>
                                                              </w:divBdr>
                                                              <w:divsChild>
                                                                <w:div w:id="147938972">
                                                                  <w:marLeft w:val="0"/>
                                                                  <w:marRight w:val="0"/>
                                                                  <w:marTop w:val="0"/>
                                                                  <w:marBottom w:val="0"/>
                                                                  <w:divBdr>
                                                                    <w:top w:val="none" w:sz="0" w:space="0" w:color="auto"/>
                                                                    <w:left w:val="none" w:sz="0" w:space="0" w:color="auto"/>
                                                                    <w:bottom w:val="none" w:sz="0" w:space="0" w:color="auto"/>
                                                                    <w:right w:val="none" w:sz="0" w:space="0" w:color="auto"/>
                                                                  </w:divBdr>
                                                                  <w:divsChild>
                                                                    <w:div w:id="1172332608">
                                                                      <w:marLeft w:val="0"/>
                                                                      <w:marRight w:val="0"/>
                                                                      <w:marTop w:val="0"/>
                                                                      <w:marBottom w:val="0"/>
                                                                      <w:divBdr>
                                                                        <w:top w:val="none" w:sz="0" w:space="0" w:color="auto"/>
                                                                        <w:left w:val="none" w:sz="0" w:space="0" w:color="auto"/>
                                                                        <w:bottom w:val="none" w:sz="0" w:space="0" w:color="auto"/>
                                                                        <w:right w:val="none" w:sz="0" w:space="0" w:color="auto"/>
                                                                      </w:divBdr>
                                                                      <w:divsChild>
                                                                        <w:div w:id="1357585772">
                                                                          <w:marLeft w:val="0"/>
                                                                          <w:marRight w:val="0"/>
                                                                          <w:marTop w:val="0"/>
                                                                          <w:marBottom w:val="0"/>
                                                                          <w:divBdr>
                                                                            <w:top w:val="none" w:sz="0" w:space="0" w:color="auto"/>
                                                                            <w:left w:val="none" w:sz="0" w:space="0" w:color="auto"/>
                                                                            <w:bottom w:val="none" w:sz="0" w:space="0" w:color="auto"/>
                                                                            <w:right w:val="none" w:sz="0" w:space="0" w:color="auto"/>
                                                                          </w:divBdr>
                                                                          <w:divsChild>
                                                                            <w:div w:id="1432437812">
                                                                              <w:marLeft w:val="0"/>
                                                                              <w:marRight w:val="0"/>
                                                                              <w:marTop w:val="0"/>
                                                                              <w:marBottom w:val="0"/>
                                                                              <w:divBdr>
                                                                                <w:top w:val="none" w:sz="0" w:space="0" w:color="auto"/>
                                                                                <w:left w:val="none" w:sz="0" w:space="0" w:color="auto"/>
                                                                                <w:bottom w:val="none" w:sz="0" w:space="0" w:color="auto"/>
                                                                                <w:right w:val="none" w:sz="0" w:space="0" w:color="auto"/>
                                                                              </w:divBdr>
                                                                              <w:divsChild>
                                                                                <w:div w:id="1348100609">
                                                                                  <w:marLeft w:val="0"/>
                                                                                  <w:marRight w:val="0"/>
                                                                                  <w:marTop w:val="0"/>
                                                                                  <w:marBottom w:val="0"/>
                                                                                  <w:divBdr>
                                                                                    <w:top w:val="none" w:sz="0" w:space="0" w:color="auto"/>
                                                                                    <w:left w:val="none" w:sz="0" w:space="0" w:color="auto"/>
                                                                                    <w:bottom w:val="none" w:sz="0" w:space="0" w:color="auto"/>
                                                                                    <w:right w:val="none" w:sz="0" w:space="0" w:color="auto"/>
                                                                                  </w:divBdr>
                                                                                </w:div>
                                                                              </w:divsChild>
                                                                            </w:div>
                                                                            <w:div w:id="306862118">
                                                                              <w:marLeft w:val="0"/>
                                                                              <w:marRight w:val="0"/>
                                                                              <w:marTop w:val="0"/>
                                                                              <w:marBottom w:val="0"/>
                                                                              <w:divBdr>
                                                                                <w:top w:val="none" w:sz="0" w:space="0" w:color="auto"/>
                                                                                <w:left w:val="none" w:sz="0" w:space="0" w:color="auto"/>
                                                                                <w:bottom w:val="none" w:sz="0" w:space="0" w:color="auto"/>
                                                                                <w:right w:val="none" w:sz="0" w:space="0" w:color="auto"/>
                                                                              </w:divBdr>
                                                                              <w:divsChild>
                                                                                <w:div w:id="266544408">
                                                                                  <w:marLeft w:val="0"/>
                                                                                  <w:marRight w:val="0"/>
                                                                                  <w:marTop w:val="0"/>
                                                                                  <w:marBottom w:val="0"/>
                                                                                  <w:divBdr>
                                                                                    <w:top w:val="none" w:sz="0" w:space="0" w:color="auto"/>
                                                                                    <w:left w:val="none" w:sz="0" w:space="0" w:color="auto"/>
                                                                                    <w:bottom w:val="none" w:sz="0" w:space="0" w:color="auto"/>
                                                                                    <w:right w:val="none" w:sz="0" w:space="0" w:color="auto"/>
                                                                                  </w:divBdr>
                                                                                  <w:divsChild>
                                                                                    <w:div w:id="641160268">
                                                                                      <w:marLeft w:val="0"/>
                                                                                      <w:marRight w:val="0"/>
                                                                                      <w:marTop w:val="0"/>
                                                                                      <w:marBottom w:val="0"/>
                                                                                      <w:divBdr>
                                                                                        <w:top w:val="none" w:sz="0" w:space="0" w:color="auto"/>
                                                                                        <w:left w:val="none" w:sz="0" w:space="0" w:color="auto"/>
                                                                                        <w:bottom w:val="none" w:sz="0" w:space="0" w:color="auto"/>
                                                                                        <w:right w:val="none" w:sz="0" w:space="0" w:color="auto"/>
                                                                                      </w:divBdr>
                                                                                    </w:div>
                                                                                    <w:div w:id="213201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1245">
                                                                              <w:marLeft w:val="0"/>
                                                                              <w:marRight w:val="0"/>
                                                                              <w:marTop w:val="0"/>
                                                                              <w:marBottom w:val="0"/>
                                                                              <w:divBdr>
                                                                                <w:top w:val="none" w:sz="0" w:space="0" w:color="auto"/>
                                                                                <w:left w:val="none" w:sz="0" w:space="0" w:color="auto"/>
                                                                                <w:bottom w:val="none" w:sz="0" w:space="0" w:color="auto"/>
                                                                                <w:right w:val="none" w:sz="0" w:space="0" w:color="auto"/>
                                                                              </w:divBdr>
                                                                            </w:div>
                                                                            <w:div w:id="1965692745">
                                                                              <w:marLeft w:val="0"/>
                                                                              <w:marRight w:val="0"/>
                                                                              <w:marTop w:val="0"/>
                                                                              <w:marBottom w:val="0"/>
                                                                              <w:divBdr>
                                                                                <w:top w:val="none" w:sz="0" w:space="0" w:color="auto"/>
                                                                                <w:left w:val="none" w:sz="0" w:space="0" w:color="auto"/>
                                                                                <w:bottom w:val="none" w:sz="0" w:space="0" w:color="auto"/>
                                                                                <w:right w:val="none" w:sz="0" w:space="0" w:color="auto"/>
                                                                              </w:divBdr>
                                                                              <w:divsChild>
                                                                                <w:div w:id="17951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1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613398">
                                                      <w:marLeft w:val="0"/>
                                                      <w:marRight w:val="0"/>
                                                      <w:marTop w:val="0"/>
                                                      <w:marBottom w:val="0"/>
                                                      <w:divBdr>
                                                        <w:top w:val="none" w:sz="0" w:space="0" w:color="auto"/>
                                                        <w:left w:val="none" w:sz="0" w:space="0" w:color="auto"/>
                                                        <w:bottom w:val="none" w:sz="0" w:space="0" w:color="auto"/>
                                                        <w:right w:val="none" w:sz="0" w:space="0" w:color="auto"/>
                                                      </w:divBdr>
                                                      <w:divsChild>
                                                        <w:div w:id="1912765890">
                                                          <w:marLeft w:val="0"/>
                                                          <w:marRight w:val="0"/>
                                                          <w:marTop w:val="0"/>
                                                          <w:marBottom w:val="0"/>
                                                          <w:divBdr>
                                                            <w:top w:val="none" w:sz="0" w:space="0" w:color="auto"/>
                                                            <w:left w:val="none" w:sz="0" w:space="0" w:color="auto"/>
                                                            <w:bottom w:val="none" w:sz="0" w:space="0" w:color="auto"/>
                                                            <w:right w:val="none" w:sz="0" w:space="0" w:color="auto"/>
                                                          </w:divBdr>
                                                          <w:divsChild>
                                                            <w:div w:id="1717271890">
                                                              <w:marLeft w:val="0"/>
                                                              <w:marRight w:val="0"/>
                                                              <w:marTop w:val="0"/>
                                                              <w:marBottom w:val="0"/>
                                                              <w:divBdr>
                                                                <w:top w:val="none" w:sz="0" w:space="0" w:color="auto"/>
                                                                <w:left w:val="none" w:sz="0" w:space="0" w:color="auto"/>
                                                                <w:bottom w:val="none" w:sz="0" w:space="0" w:color="auto"/>
                                                                <w:right w:val="none" w:sz="0" w:space="0" w:color="auto"/>
                                                              </w:divBdr>
                                                              <w:divsChild>
                                                                <w:div w:id="452943114">
                                                                  <w:marLeft w:val="0"/>
                                                                  <w:marRight w:val="0"/>
                                                                  <w:marTop w:val="0"/>
                                                                  <w:marBottom w:val="0"/>
                                                                  <w:divBdr>
                                                                    <w:top w:val="none" w:sz="0" w:space="0" w:color="auto"/>
                                                                    <w:left w:val="none" w:sz="0" w:space="0" w:color="auto"/>
                                                                    <w:bottom w:val="none" w:sz="0" w:space="0" w:color="auto"/>
                                                                    <w:right w:val="none" w:sz="0" w:space="0" w:color="auto"/>
                                                                  </w:divBdr>
                                                                  <w:divsChild>
                                                                    <w:div w:id="213516463">
                                                                      <w:marLeft w:val="0"/>
                                                                      <w:marRight w:val="0"/>
                                                                      <w:marTop w:val="0"/>
                                                                      <w:marBottom w:val="0"/>
                                                                      <w:divBdr>
                                                                        <w:top w:val="none" w:sz="0" w:space="0" w:color="auto"/>
                                                                        <w:left w:val="none" w:sz="0" w:space="0" w:color="auto"/>
                                                                        <w:bottom w:val="none" w:sz="0" w:space="0" w:color="auto"/>
                                                                        <w:right w:val="none" w:sz="0" w:space="0" w:color="auto"/>
                                                                      </w:divBdr>
                                                                      <w:divsChild>
                                                                        <w:div w:id="220796366">
                                                                          <w:marLeft w:val="0"/>
                                                                          <w:marRight w:val="0"/>
                                                                          <w:marTop w:val="0"/>
                                                                          <w:marBottom w:val="0"/>
                                                                          <w:divBdr>
                                                                            <w:top w:val="none" w:sz="0" w:space="0" w:color="auto"/>
                                                                            <w:left w:val="none" w:sz="0" w:space="0" w:color="auto"/>
                                                                            <w:bottom w:val="none" w:sz="0" w:space="0" w:color="auto"/>
                                                                            <w:right w:val="none" w:sz="0" w:space="0" w:color="auto"/>
                                                                          </w:divBdr>
                                                                          <w:divsChild>
                                                                            <w:div w:id="813379199">
                                                                              <w:marLeft w:val="0"/>
                                                                              <w:marRight w:val="0"/>
                                                                              <w:marTop w:val="0"/>
                                                                              <w:marBottom w:val="0"/>
                                                                              <w:divBdr>
                                                                                <w:top w:val="none" w:sz="0" w:space="0" w:color="auto"/>
                                                                                <w:left w:val="none" w:sz="0" w:space="0" w:color="auto"/>
                                                                                <w:bottom w:val="none" w:sz="0" w:space="0" w:color="auto"/>
                                                                                <w:right w:val="none" w:sz="0" w:space="0" w:color="auto"/>
                                                                              </w:divBdr>
                                                                              <w:divsChild>
                                                                                <w:div w:id="555631221">
                                                                                  <w:marLeft w:val="0"/>
                                                                                  <w:marRight w:val="0"/>
                                                                                  <w:marTop w:val="0"/>
                                                                                  <w:marBottom w:val="0"/>
                                                                                  <w:divBdr>
                                                                                    <w:top w:val="none" w:sz="0" w:space="0" w:color="auto"/>
                                                                                    <w:left w:val="none" w:sz="0" w:space="0" w:color="auto"/>
                                                                                    <w:bottom w:val="none" w:sz="0" w:space="0" w:color="auto"/>
                                                                                    <w:right w:val="none" w:sz="0" w:space="0" w:color="auto"/>
                                                                                  </w:divBdr>
                                                                                </w:div>
                                                                              </w:divsChild>
                                                                            </w:div>
                                                                            <w:div w:id="450520601">
                                                                              <w:marLeft w:val="0"/>
                                                                              <w:marRight w:val="0"/>
                                                                              <w:marTop w:val="0"/>
                                                                              <w:marBottom w:val="0"/>
                                                                              <w:divBdr>
                                                                                <w:top w:val="none" w:sz="0" w:space="0" w:color="auto"/>
                                                                                <w:left w:val="none" w:sz="0" w:space="0" w:color="auto"/>
                                                                                <w:bottom w:val="none" w:sz="0" w:space="0" w:color="auto"/>
                                                                                <w:right w:val="none" w:sz="0" w:space="0" w:color="auto"/>
                                                                              </w:divBdr>
                                                                              <w:divsChild>
                                                                                <w:div w:id="1156452717">
                                                                                  <w:marLeft w:val="0"/>
                                                                                  <w:marRight w:val="0"/>
                                                                                  <w:marTop w:val="0"/>
                                                                                  <w:marBottom w:val="0"/>
                                                                                  <w:divBdr>
                                                                                    <w:top w:val="none" w:sz="0" w:space="0" w:color="auto"/>
                                                                                    <w:left w:val="none" w:sz="0" w:space="0" w:color="auto"/>
                                                                                    <w:bottom w:val="none" w:sz="0" w:space="0" w:color="auto"/>
                                                                                    <w:right w:val="none" w:sz="0" w:space="0" w:color="auto"/>
                                                                                  </w:divBdr>
                                                                                  <w:divsChild>
                                                                                    <w:div w:id="1603604765">
                                                                                      <w:marLeft w:val="0"/>
                                                                                      <w:marRight w:val="0"/>
                                                                                      <w:marTop w:val="0"/>
                                                                                      <w:marBottom w:val="0"/>
                                                                                      <w:divBdr>
                                                                                        <w:top w:val="none" w:sz="0" w:space="0" w:color="auto"/>
                                                                                        <w:left w:val="none" w:sz="0" w:space="0" w:color="auto"/>
                                                                                        <w:bottom w:val="none" w:sz="0" w:space="0" w:color="auto"/>
                                                                                        <w:right w:val="none" w:sz="0" w:space="0" w:color="auto"/>
                                                                                      </w:divBdr>
                                                                                    </w:div>
                                                                                    <w:div w:id="65067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8701">
                                                                              <w:marLeft w:val="0"/>
                                                                              <w:marRight w:val="0"/>
                                                                              <w:marTop w:val="0"/>
                                                                              <w:marBottom w:val="0"/>
                                                                              <w:divBdr>
                                                                                <w:top w:val="none" w:sz="0" w:space="0" w:color="auto"/>
                                                                                <w:left w:val="none" w:sz="0" w:space="0" w:color="auto"/>
                                                                                <w:bottom w:val="none" w:sz="0" w:space="0" w:color="auto"/>
                                                                                <w:right w:val="none" w:sz="0" w:space="0" w:color="auto"/>
                                                                              </w:divBdr>
                                                                            </w:div>
                                                                            <w:div w:id="1039166872">
                                                                              <w:marLeft w:val="0"/>
                                                                              <w:marRight w:val="0"/>
                                                                              <w:marTop w:val="0"/>
                                                                              <w:marBottom w:val="0"/>
                                                                              <w:divBdr>
                                                                                <w:top w:val="none" w:sz="0" w:space="0" w:color="auto"/>
                                                                                <w:left w:val="none" w:sz="0" w:space="0" w:color="auto"/>
                                                                                <w:bottom w:val="none" w:sz="0" w:space="0" w:color="auto"/>
                                                                                <w:right w:val="none" w:sz="0" w:space="0" w:color="auto"/>
                                                                              </w:divBdr>
                                                                              <w:divsChild>
                                                                                <w:div w:id="19265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2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460816">
                                                      <w:marLeft w:val="0"/>
                                                      <w:marRight w:val="0"/>
                                                      <w:marTop w:val="0"/>
                                                      <w:marBottom w:val="0"/>
                                                      <w:divBdr>
                                                        <w:top w:val="none" w:sz="0" w:space="0" w:color="auto"/>
                                                        <w:left w:val="none" w:sz="0" w:space="0" w:color="auto"/>
                                                        <w:bottom w:val="none" w:sz="0" w:space="0" w:color="auto"/>
                                                        <w:right w:val="none" w:sz="0" w:space="0" w:color="auto"/>
                                                      </w:divBdr>
                                                      <w:divsChild>
                                                        <w:div w:id="1837451180">
                                                          <w:marLeft w:val="0"/>
                                                          <w:marRight w:val="0"/>
                                                          <w:marTop w:val="0"/>
                                                          <w:marBottom w:val="0"/>
                                                          <w:divBdr>
                                                            <w:top w:val="none" w:sz="0" w:space="0" w:color="auto"/>
                                                            <w:left w:val="none" w:sz="0" w:space="0" w:color="auto"/>
                                                            <w:bottom w:val="none" w:sz="0" w:space="0" w:color="auto"/>
                                                            <w:right w:val="none" w:sz="0" w:space="0" w:color="auto"/>
                                                          </w:divBdr>
                                                          <w:divsChild>
                                                            <w:div w:id="407196480">
                                                              <w:marLeft w:val="0"/>
                                                              <w:marRight w:val="0"/>
                                                              <w:marTop w:val="0"/>
                                                              <w:marBottom w:val="0"/>
                                                              <w:divBdr>
                                                                <w:top w:val="none" w:sz="0" w:space="0" w:color="auto"/>
                                                                <w:left w:val="none" w:sz="0" w:space="0" w:color="auto"/>
                                                                <w:bottom w:val="none" w:sz="0" w:space="0" w:color="auto"/>
                                                                <w:right w:val="none" w:sz="0" w:space="0" w:color="auto"/>
                                                              </w:divBdr>
                                                              <w:divsChild>
                                                                <w:div w:id="1245801770">
                                                                  <w:marLeft w:val="0"/>
                                                                  <w:marRight w:val="0"/>
                                                                  <w:marTop w:val="0"/>
                                                                  <w:marBottom w:val="0"/>
                                                                  <w:divBdr>
                                                                    <w:top w:val="none" w:sz="0" w:space="0" w:color="auto"/>
                                                                    <w:left w:val="none" w:sz="0" w:space="0" w:color="auto"/>
                                                                    <w:bottom w:val="none" w:sz="0" w:space="0" w:color="auto"/>
                                                                    <w:right w:val="none" w:sz="0" w:space="0" w:color="auto"/>
                                                                  </w:divBdr>
                                                                  <w:divsChild>
                                                                    <w:div w:id="1100031194">
                                                                      <w:marLeft w:val="0"/>
                                                                      <w:marRight w:val="0"/>
                                                                      <w:marTop w:val="0"/>
                                                                      <w:marBottom w:val="0"/>
                                                                      <w:divBdr>
                                                                        <w:top w:val="none" w:sz="0" w:space="0" w:color="auto"/>
                                                                        <w:left w:val="none" w:sz="0" w:space="0" w:color="auto"/>
                                                                        <w:bottom w:val="none" w:sz="0" w:space="0" w:color="auto"/>
                                                                        <w:right w:val="none" w:sz="0" w:space="0" w:color="auto"/>
                                                                      </w:divBdr>
                                                                      <w:divsChild>
                                                                        <w:div w:id="545605582">
                                                                          <w:marLeft w:val="0"/>
                                                                          <w:marRight w:val="0"/>
                                                                          <w:marTop w:val="0"/>
                                                                          <w:marBottom w:val="0"/>
                                                                          <w:divBdr>
                                                                            <w:top w:val="none" w:sz="0" w:space="0" w:color="auto"/>
                                                                            <w:left w:val="none" w:sz="0" w:space="0" w:color="auto"/>
                                                                            <w:bottom w:val="none" w:sz="0" w:space="0" w:color="auto"/>
                                                                            <w:right w:val="none" w:sz="0" w:space="0" w:color="auto"/>
                                                                          </w:divBdr>
                                                                          <w:divsChild>
                                                                            <w:div w:id="843593716">
                                                                              <w:marLeft w:val="0"/>
                                                                              <w:marRight w:val="0"/>
                                                                              <w:marTop w:val="0"/>
                                                                              <w:marBottom w:val="0"/>
                                                                              <w:divBdr>
                                                                                <w:top w:val="none" w:sz="0" w:space="0" w:color="auto"/>
                                                                                <w:left w:val="none" w:sz="0" w:space="0" w:color="auto"/>
                                                                                <w:bottom w:val="none" w:sz="0" w:space="0" w:color="auto"/>
                                                                                <w:right w:val="none" w:sz="0" w:space="0" w:color="auto"/>
                                                                              </w:divBdr>
                                                                              <w:divsChild>
                                                                                <w:div w:id="873687646">
                                                                                  <w:marLeft w:val="0"/>
                                                                                  <w:marRight w:val="0"/>
                                                                                  <w:marTop w:val="0"/>
                                                                                  <w:marBottom w:val="0"/>
                                                                                  <w:divBdr>
                                                                                    <w:top w:val="none" w:sz="0" w:space="0" w:color="auto"/>
                                                                                    <w:left w:val="none" w:sz="0" w:space="0" w:color="auto"/>
                                                                                    <w:bottom w:val="none" w:sz="0" w:space="0" w:color="auto"/>
                                                                                    <w:right w:val="none" w:sz="0" w:space="0" w:color="auto"/>
                                                                                  </w:divBdr>
                                                                                </w:div>
                                                                              </w:divsChild>
                                                                            </w:div>
                                                                            <w:div w:id="1824933279">
                                                                              <w:marLeft w:val="0"/>
                                                                              <w:marRight w:val="0"/>
                                                                              <w:marTop w:val="0"/>
                                                                              <w:marBottom w:val="0"/>
                                                                              <w:divBdr>
                                                                                <w:top w:val="none" w:sz="0" w:space="0" w:color="auto"/>
                                                                                <w:left w:val="none" w:sz="0" w:space="0" w:color="auto"/>
                                                                                <w:bottom w:val="none" w:sz="0" w:space="0" w:color="auto"/>
                                                                                <w:right w:val="none" w:sz="0" w:space="0" w:color="auto"/>
                                                                              </w:divBdr>
                                                                              <w:divsChild>
                                                                                <w:div w:id="903028014">
                                                                                  <w:marLeft w:val="0"/>
                                                                                  <w:marRight w:val="0"/>
                                                                                  <w:marTop w:val="0"/>
                                                                                  <w:marBottom w:val="0"/>
                                                                                  <w:divBdr>
                                                                                    <w:top w:val="none" w:sz="0" w:space="0" w:color="auto"/>
                                                                                    <w:left w:val="none" w:sz="0" w:space="0" w:color="auto"/>
                                                                                    <w:bottom w:val="none" w:sz="0" w:space="0" w:color="auto"/>
                                                                                    <w:right w:val="none" w:sz="0" w:space="0" w:color="auto"/>
                                                                                  </w:divBdr>
                                                                                  <w:divsChild>
                                                                                    <w:div w:id="496963911">
                                                                                      <w:marLeft w:val="0"/>
                                                                                      <w:marRight w:val="0"/>
                                                                                      <w:marTop w:val="0"/>
                                                                                      <w:marBottom w:val="0"/>
                                                                                      <w:divBdr>
                                                                                        <w:top w:val="none" w:sz="0" w:space="0" w:color="auto"/>
                                                                                        <w:left w:val="none" w:sz="0" w:space="0" w:color="auto"/>
                                                                                        <w:bottom w:val="none" w:sz="0" w:space="0" w:color="auto"/>
                                                                                        <w:right w:val="none" w:sz="0" w:space="0" w:color="auto"/>
                                                                                      </w:divBdr>
                                                                                    </w:div>
                                                                                    <w:div w:id="890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37576">
                                                                              <w:marLeft w:val="0"/>
                                                                              <w:marRight w:val="0"/>
                                                                              <w:marTop w:val="0"/>
                                                                              <w:marBottom w:val="0"/>
                                                                              <w:divBdr>
                                                                                <w:top w:val="none" w:sz="0" w:space="0" w:color="auto"/>
                                                                                <w:left w:val="none" w:sz="0" w:space="0" w:color="auto"/>
                                                                                <w:bottom w:val="none" w:sz="0" w:space="0" w:color="auto"/>
                                                                                <w:right w:val="none" w:sz="0" w:space="0" w:color="auto"/>
                                                                              </w:divBdr>
                                                                            </w:div>
                                                                            <w:div w:id="1915584221">
                                                                              <w:marLeft w:val="0"/>
                                                                              <w:marRight w:val="0"/>
                                                                              <w:marTop w:val="0"/>
                                                                              <w:marBottom w:val="0"/>
                                                                              <w:divBdr>
                                                                                <w:top w:val="none" w:sz="0" w:space="0" w:color="auto"/>
                                                                                <w:left w:val="none" w:sz="0" w:space="0" w:color="auto"/>
                                                                                <w:bottom w:val="none" w:sz="0" w:space="0" w:color="auto"/>
                                                                                <w:right w:val="none" w:sz="0" w:space="0" w:color="auto"/>
                                                                              </w:divBdr>
                                                                              <w:divsChild>
                                                                                <w:div w:id="190856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3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991901">
                                                      <w:marLeft w:val="0"/>
                                                      <w:marRight w:val="0"/>
                                                      <w:marTop w:val="0"/>
                                                      <w:marBottom w:val="0"/>
                                                      <w:divBdr>
                                                        <w:top w:val="none" w:sz="0" w:space="0" w:color="auto"/>
                                                        <w:left w:val="none" w:sz="0" w:space="0" w:color="auto"/>
                                                        <w:bottom w:val="none" w:sz="0" w:space="0" w:color="auto"/>
                                                        <w:right w:val="none" w:sz="0" w:space="0" w:color="auto"/>
                                                      </w:divBdr>
                                                      <w:divsChild>
                                                        <w:div w:id="1531645494">
                                                          <w:marLeft w:val="0"/>
                                                          <w:marRight w:val="0"/>
                                                          <w:marTop w:val="0"/>
                                                          <w:marBottom w:val="0"/>
                                                          <w:divBdr>
                                                            <w:top w:val="none" w:sz="0" w:space="0" w:color="auto"/>
                                                            <w:left w:val="none" w:sz="0" w:space="0" w:color="auto"/>
                                                            <w:bottom w:val="none" w:sz="0" w:space="0" w:color="auto"/>
                                                            <w:right w:val="none" w:sz="0" w:space="0" w:color="auto"/>
                                                          </w:divBdr>
                                                        </w:div>
                                                      </w:divsChild>
                                                    </w:div>
                                                    <w:div w:id="685131630">
                                                      <w:marLeft w:val="0"/>
                                                      <w:marRight w:val="0"/>
                                                      <w:marTop w:val="0"/>
                                                      <w:marBottom w:val="0"/>
                                                      <w:divBdr>
                                                        <w:top w:val="none" w:sz="0" w:space="0" w:color="auto"/>
                                                        <w:left w:val="none" w:sz="0" w:space="0" w:color="auto"/>
                                                        <w:bottom w:val="none" w:sz="0" w:space="0" w:color="auto"/>
                                                        <w:right w:val="none" w:sz="0" w:space="0" w:color="auto"/>
                                                      </w:divBdr>
                                                      <w:divsChild>
                                                        <w:div w:id="117606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7947313">
                  <w:marLeft w:val="0"/>
                  <w:marRight w:val="0"/>
                  <w:marTop w:val="0"/>
                  <w:marBottom w:val="0"/>
                  <w:divBdr>
                    <w:top w:val="none" w:sz="0" w:space="0" w:color="auto"/>
                    <w:left w:val="none" w:sz="0" w:space="0" w:color="auto"/>
                    <w:bottom w:val="none" w:sz="0" w:space="0" w:color="auto"/>
                    <w:right w:val="none" w:sz="0" w:space="0" w:color="auto"/>
                  </w:divBdr>
                  <w:divsChild>
                    <w:div w:id="1142768532">
                      <w:marLeft w:val="0"/>
                      <w:marRight w:val="0"/>
                      <w:marTop w:val="0"/>
                      <w:marBottom w:val="0"/>
                      <w:divBdr>
                        <w:top w:val="none" w:sz="0" w:space="0" w:color="auto"/>
                        <w:left w:val="none" w:sz="0" w:space="0" w:color="auto"/>
                        <w:bottom w:val="none" w:sz="0" w:space="0" w:color="auto"/>
                        <w:right w:val="none" w:sz="0" w:space="0" w:color="auto"/>
                      </w:divBdr>
                      <w:divsChild>
                        <w:div w:id="896816075">
                          <w:marLeft w:val="0"/>
                          <w:marRight w:val="0"/>
                          <w:marTop w:val="0"/>
                          <w:marBottom w:val="0"/>
                          <w:divBdr>
                            <w:top w:val="none" w:sz="0" w:space="0" w:color="auto"/>
                            <w:left w:val="none" w:sz="0" w:space="0" w:color="auto"/>
                            <w:bottom w:val="none" w:sz="0" w:space="0" w:color="auto"/>
                            <w:right w:val="none" w:sz="0" w:space="0" w:color="auto"/>
                          </w:divBdr>
                          <w:divsChild>
                            <w:div w:id="1387876119">
                              <w:marLeft w:val="0"/>
                              <w:marRight w:val="0"/>
                              <w:marTop w:val="0"/>
                              <w:marBottom w:val="0"/>
                              <w:divBdr>
                                <w:top w:val="none" w:sz="0" w:space="0" w:color="auto"/>
                                <w:left w:val="none" w:sz="0" w:space="0" w:color="auto"/>
                                <w:bottom w:val="none" w:sz="0" w:space="0" w:color="auto"/>
                                <w:right w:val="none" w:sz="0" w:space="0" w:color="auto"/>
                              </w:divBdr>
                              <w:divsChild>
                                <w:div w:id="483014196">
                                  <w:marLeft w:val="0"/>
                                  <w:marRight w:val="0"/>
                                  <w:marTop w:val="0"/>
                                  <w:marBottom w:val="0"/>
                                  <w:divBdr>
                                    <w:top w:val="none" w:sz="0" w:space="0" w:color="auto"/>
                                    <w:left w:val="none" w:sz="0" w:space="0" w:color="auto"/>
                                    <w:bottom w:val="none" w:sz="0" w:space="0" w:color="auto"/>
                                    <w:right w:val="none" w:sz="0" w:space="0" w:color="auto"/>
                                  </w:divBdr>
                                  <w:divsChild>
                                    <w:div w:id="1135179565">
                                      <w:marLeft w:val="0"/>
                                      <w:marRight w:val="0"/>
                                      <w:marTop w:val="0"/>
                                      <w:marBottom w:val="0"/>
                                      <w:divBdr>
                                        <w:top w:val="none" w:sz="0" w:space="0" w:color="auto"/>
                                        <w:left w:val="none" w:sz="0" w:space="0" w:color="auto"/>
                                        <w:bottom w:val="none" w:sz="0" w:space="0" w:color="auto"/>
                                        <w:right w:val="none" w:sz="0" w:space="0" w:color="auto"/>
                                      </w:divBdr>
                                      <w:divsChild>
                                        <w:div w:id="1071583225">
                                          <w:marLeft w:val="0"/>
                                          <w:marRight w:val="0"/>
                                          <w:marTop w:val="0"/>
                                          <w:marBottom w:val="0"/>
                                          <w:divBdr>
                                            <w:top w:val="none" w:sz="0" w:space="0" w:color="auto"/>
                                            <w:left w:val="none" w:sz="0" w:space="0" w:color="auto"/>
                                            <w:bottom w:val="none" w:sz="0" w:space="0" w:color="auto"/>
                                            <w:right w:val="none" w:sz="0" w:space="0" w:color="auto"/>
                                          </w:divBdr>
                                        </w:div>
                                        <w:div w:id="1418937591">
                                          <w:marLeft w:val="0"/>
                                          <w:marRight w:val="0"/>
                                          <w:marTop w:val="0"/>
                                          <w:marBottom w:val="0"/>
                                          <w:divBdr>
                                            <w:top w:val="none" w:sz="0" w:space="0" w:color="auto"/>
                                            <w:left w:val="none" w:sz="0" w:space="0" w:color="auto"/>
                                            <w:bottom w:val="none" w:sz="0" w:space="0" w:color="auto"/>
                                            <w:right w:val="none" w:sz="0" w:space="0" w:color="auto"/>
                                          </w:divBdr>
                                        </w:div>
                                        <w:div w:id="1354187011">
                                          <w:marLeft w:val="0"/>
                                          <w:marRight w:val="0"/>
                                          <w:marTop w:val="0"/>
                                          <w:marBottom w:val="0"/>
                                          <w:divBdr>
                                            <w:top w:val="none" w:sz="0" w:space="0" w:color="auto"/>
                                            <w:left w:val="none" w:sz="0" w:space="0" w:color="auto"/>
                                            <w:bottom w:val="none" w:sz="0" w:space="0" w:color="auto"/>
                                            <w:right w:val="none" w:sz="0" w:space="0" w:color="auto"/>
                                          </w:divBdr>
                                        </w:div>
                                        <w:div w:id="754713417">
                                          <w:marLeft w:val="0"/>
                                          <w:marRight w:val="0"/>
                                          <w:marTop w:val="0"/>
                                          <w:marBottom w:val="0"/>
                                          <w:divBdr>
                                            <w:top w:val="none" w:sz="0" w:space="0" w:color="auto"/>
                                            <w:left w:val="none" w:sz="0" w:space="0" w:color="auto"/>
                                            <w:bottom w:val="none" w:sz="0" w:space="0" w:color="auto"/>
                                            <w:right w:val="none" w:sz="0" w:space="0" w:color="auto"/>
                                          </w:divBdr>
                                        </w:div>
                                        <w:div w:id="8877278">
                                          <w:marLeft w:val="0"/>
                                          <w:marRight w:val="0"/>
                                          <w:marTop w:val="0"/>
                                          <w:marBottom w:val="0"/>
                                          <w:divBdr>
                                            <w:top w:val="none" w:sz="0" w:space="0" w:color="auto"/>
                                            <w:left w:val="none" w:sz="0" w:space="0" w:color="auto"/>
                                            <w:bottom w:val="none" w:sz="0" w:space="0" w:color="auto"/>
                                            <w:right w:val="none" w:sz="0" w:space="0" w:color="auto"/>
                                          </w:divBdr>
                                        </w:div>
                                        <w:div w:id="79762351">
                                          <w:marLeft w:val="0"/>
                                          <w:marRight w:val="0"/>
                                          <w:marTop w:val="0"/>
                                          <w:marBottom w:val="0"/>
                                          <w:divBdr>
                                            <w:top w:val="none" w:sz="0" w:space="0" w:color="auto"/>
                                            <w:left w:val="none" w:sz="0" w:space="0" w:color="auto"/>
                                            <w:bottom w:val="none" w:sz="0" w:space="0" w:color="auto"/>
                                            <w:right w:val="none" w:sz="0" w:space="0" w:color="auto"/>
                                          </w:divBdr>
                                        </w:div>
                                        <w:div w:id="608895726">
                                          <w:marLeft w:val="0"/>
                                          <w:marRight w:val="0"/>
                                          <w:marTop w:val="0"/>
                                          <w:marBottom w:val="0"/>
                                          <w:divBdr>
                                            <w:top w:val="none" w:sz="0" w:space="0" w:color="auto"/>
                                            <w:left w:val="none" w:sz="0" w:space="0" w:color="auto"/>
                                            <w:bottom w:val="none" w:sz="0" w:space="0" w:color="auto"/>
                                            <w:right w:val="none" w:sz="0" w:space="0" w:color="auto"/>
                                          </w:divBdr>
                                        </w:div>
                                        <w:div w:id="1875119287">
                                          <w:marLeft w:val="0"/>
                                          <w:marRight w:val="0"/>
                                          <w:marTop w:val="0"/>
                                          <w:marBottom w:val="0"/>
                                          <w:divBdr>
                                            <w:top w:val="none" w:sz="0" w:space="0" w:color="auto"/>
                                            <w:left w:val="none" w:sz="0" w:space="0" w:color="auto"/>
                                            <w:bottom w:val="none" w:sz="0" w:space="0" w:color="auto"/>
                                            <w:right w:val="none" w:sz="0" w:space="0" w:color="auto"/>
                                          </w:divBdr>
                                        </w:div>
                                        <w:div w:id="1425151572">
                                          <w:marLeft w:val="0"/>
                                          <w:marRight w:val="0"/>
                                          <w:marTop w:val="0"/>
                                          <w:marBottom w:val="0"/>
                                          <w:divBdr>
                                            <w:top w:val="none" w:sz="0" w:space="0" w:color="auto"/>
                                            <w:left w:val="none" w:sz="0" w:space="0" w:color="auto"/>
                                            <w:bottom w:val="none" w:sz="0" w:space="0" w:color="auto"/>
                                            <w:right w:val="none" w:sz="0" w:space="0" w:color="auto"/>
                                          </w:divBdr>
                                        </w:div>
                                        <w:div w:id="745539256">
                                          <w:marLeft w:val="0"/>
                                          <w:marRight w:val="0"/>
                                          <w:marTop w:val="0"/>
                                          <w:marBottom w:val="0"/>
                                          <w:divBdr>
                                            <w:top w:val="none" w:sz="0" w:space="0" w:color="auto"/>
                                            <w:left w:val="none" w:sz="0" w:space="0" w:color="auto"/>
                                            <w:bottom w:val="none" w:sz="0" w:space="0" w:color="auto"/>
                                            <w:right w:val="none" w:sz="0" w:space="0" w:color="auto"/>
                                          </w:divBdr>
                                        </w:div>
                                        <w:div w:id="146534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06594">
                                  <w:marLeft w:val="0"/>
                                  <w:marRight w:val="0"/>
                                  <w:marTop w:val="0"/>
                                  <w:marBottom w:val="0"/>
                                  <w:divBdr>
                                    <w:top w:val="none" w:sz="0" w:space="0" w:color="auto"/>
                                    <w:left w:val="none" w:sz="0" w:space="0" w:color="auto"/>
                                    <w:bottom w:val="none" w:sz="0" w:space="0" w:color="auto"/>
                                    <w:right w:val="none" w:sz="0" w:space="0" w:color="auto"/>
                                  </w:divBdr>
                                  <w:divsChild>
                                    <w:div w:id="1775632867">
                                      <w:marLeft w:val="0"/>
                                      <w:marRight w:val="0"/>
                                      <w:marTop w:val="0"/>
                                      <w:marBottom w:val="0"/>
                                      <w:divBdr>
                                        <w:top w:val="none" w:sz="0" w:space="0" w:color="auto"/>
                                        <w:left w:val="none" w:sz="0" w:space="0" w:color="auto"/>
                                        <w:bottom w:val="none" w:sz="0" w:space="0" w:color="auto"/>
                                        <w:right w:val="none" w:sz="0" w:space="0" w:color="auto"/>
                                      </w:divBdr>
                                      <w:divsChild>
                                        <w:div w:id="3371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3034177">
          <w:marLeft w:val="0"/>
          <w:marRight w:val="0"/>
          <w:marTop w:val="0"/>
          <w:marBottom w:val="0"/>
          <w:divBdr>
            <w:top w:val="none" w:sz="0" w:space="0" w:color="auto"/>
            <w:left w:val="none" w:sz="0" w:space="0" w:color="auto"/>
            <w:bottom w:val="none" w:sz="0" w:space="0" w:color="auto"/>
            <w:right w:val="none" w:sz="0" w:space="0" w:color="auto"/>
          </w:divBdr>
        </w:div>
      </w:divsChild>
    </w:div>
    <w:div w:id="1612660029">
      <w:bodyDiv w:val="1"/>
      <w:marLeft w:val="0"/>
      <w:marRight w:val="0"/>
      <w:marTop w:val="0"/>
      <w:marBottom w:val="0"/>
      <w:divBdr>
        <w:top w:val="none" w:sz="0" w:space="0" w:color="auto"/>
        <w:left w:val="none" w:sz="0" w:space="0" w:color="auto"/>
        <w:bottom w:val="none" w:sz="0" w:space="0" w:color="auto"/>
        <w:right w:val="none" w:sz="0" w:space="0" w:color="auto"/>
      </w:divBdr>
    </w:div>
    <w:div w:id="1628124957">
      <w:bodyDiv w:val="1"/>
      <w:marLeft w:val="0"/>
      <w:marRight w:val="0"/>
      <w:marTop w:val="0"/>
      <w:marBottom w:val="0"/>
      <w:divBdr>
        <w:top w:val="none" w:sz="0" w:space="0" w:color="auto"/>
        <w:left w:val="none" w:sz="0" w:space="0" w:color="auto"/>
        <w:bottom w:val="none" w:sz="0" w:space="0" w:color="auto"/>
        <w:right w:val="none" w:sz="0" w:space="0" w:color="auto"/>
      </w:divBdr>
      <w:divsChild>
        <w:div w:id="720714856">
          <w:marLeft w:val="0"/>
          <w:marRight w:val="0"/>
          <w:marTop w:val="0"/>
          <w:marBottom w:val="0"/>
          <w:divBdr>
            <w:top w:val="none" w:sz="0" w:space="0" w:color="auto"/>
            <w:left w:val="none" w:sz="0" w:space="0" w:color="auto"/>
            <w:bottom w:val="none" w:sz="0" w:space="0" w:color="auto"/>
            <w:right w:val="none" w:sz="0" w:space="0" w:color="auto"/>
          </w:divBdr>
        </w:div>
        <w:div w:id="2054383916">
          <w:marLeft w:val="0"/>
          <w:marRight w:val="0"/>
          <w:marTop w:val="0"/>
          <w:marBottom w:val="0"/>
          <w:divBdr>
            <w:top w:val="none" w:sz="0" w:space="0" w:color="auto"/>
            <w:left w:val="none" w:sz="0" w:space="0" w:color="auto"/>
            <w:bottom w:val="none" w:sz="0" w:space="0" w:color="auto"/>
            <w:right w:val="none" w:sz="0" w:space="0" w:color="auto"/>
          </w:divBdr>
        </w:div>
      </w:divsChild>
    </w:div>
    <w:div w:id="1644507277">
      <w:bodyDiv w:val="1"/>
      <w:marLeft w:val="0"/>
      <w:marRight w:val="0"/>
      <w:marTop w:val="0"/>
      <w:marBottom w:val="0"/>
      <w:divBdr>
        <w:top w:val="none" w:sz="0" w:space="0" w:color="auto"/>
        <w:left w:val="none" w:sz="0" w:space="0" w:color="auto"/>
        <w:bottom w:val="none" w:sz="0" w:space="0" w:color="auto"/>
        <w:right w:val="none" w:sz="0" w:space="0" w:color="auto"/>
      </w:divBdr>
      <w:divsChild>
        <w:div w:id="347097837">
          <w:marLeft w:val="0"/>
          <w:marRight w:val="0"/>
          <w:marTop w:val="0"/>
          <w:marBottom w:val="0"/>
          <w:divBdr>
            <w:top w:val="none" w:sz="0" w:space="0" w:color="auto"/>
            <w:left w:val="none" w:sz="0" w:space="0" w:color="auto"/>
            <w:bottom w:val="none" w:sz="0" w:space="0" w:color="auto"/>
            <w:right w:val="none" w:sz="0" w:space="0" w:color="auto"/>
          </w:divBdr>
        </w:div>
        <w:div w:id="127171675">
          <w:marLeft w:val="0"/>
          <w:marRight w:val="0"/>
          <w:marTop w:val="0"/>
          <w:marBottom w:val="0"/>
          <w:divBdr>
            <w:top w:val="none" w:sz="0" w:space="0" w:color="auto"/>
            <w:left w:val="none" w:sz="0" w:space="0" w:color="auto"/>
            <w:bottom w:val="none" w:sz="0" w:space="0" w:color="auto"/>
            <w:right w:val="none" w:sz="0" w:space="0" w:color="auto"/>
          </w:divBdr>
        </w:div>
        <w:div w:id="1436823510">
          <w:marLeft w:val="0"/>
          <w:marRight w:val="0"/>
          <w:marTop w:val="0"/>
          <w:marBottom w:val="0"/>
          <w:divBdr>
            <w:top w:val="none" w:sz="0" w:space="0" w:color="auto"/>
            <w:left w:val="none" w:sz="0" w:space="0" w:color="auto"/>
            <w:bottom w:val="none" w:sz="0" w:space="0" w:color="auto"/>
            <w:right w:val="none" w:sz="0" w:space="0" w:color="auto"/>
          </w:divBdr>
        </w:div>
        <w:div w:id="1247807593">
          <w:marLeft w:val="0"/>
          <w:marRight w:val="0"/>
          <w:marTop w:val="0"/>
          <w:marBottom w:val="0"/>
          <w:divBdr>
            <w:top w:val="none" w:sz="0" w:space="0" w:color="auto"/>
            <w:left w:val="none" w:sz="0" w:space="0" w:color="auto"/>
            <w:bottom w:val="none" w:sz="0" w:space="0" w:color="auto"/>
            <w:right w:val="none" w:sz="0" w:space="0" w:color="auto"/>
          </w:divBdr>
        </w:div>
        <w:div w:id="703138687">
          <w:marLeft w:val="0"/>
          <w:marRight w:val="0"/>
          <w:marTop w:val="0"/>
          <w:marBottom w:val="0"/>
          <w:divBdr>
            <w:top w:val="none" w:sz="0" w:space="0" w:color="auto"/>
            <w:left w:val="none" w:sz="0" w:space="0" w:color="auto"/>
            <w:bottom w:val="none" w:sz="0" w:space="0" w:color="auto"/>
            <w:right w:val="none" w:sz="0" w:space="0" w:color="auto"/>
          </w:divBdr>
        </w:div>
        <w:div w:id="65609299">
          <w:marLeft w:val="0"/>
          <w:marRight w:val="0"/>
          <w:marTop w:val="0"/>
          <w:marBottom w:val="0"/>
          <w:divBdr>
            <w:top w:val="none" w:sz="0" w:space="0" w:color="auto"/>
            <w:left w:val="none" w:sz="0" w:space="0" w:color="auto"/>
            <w:bottom w:val="none" w:sz="0" w:space="0" w:color="auto"/>
            <w:right w:val="none" w:sz="0" w:space="0" w:color="auto"/>
          </w:divBdr>
        </w:div>
      </w:divsChild>
    </w:div>
    <w:div w:id="1676377374">
      <w:bodyDiv w:val="1"/>
      <w:marLeft w:val="0"/>
      <w:marRight w:val="0"/>
      <w:marTop w:val="0"/>
      <w:marBottom w:val="0"/>
      <w:divBdr>
        <w:top w:val="none" w:sz="0" w:space="0" w:color="auto"/>
        <w:left w:val="none" w:sz="0" w:space="0" w:color="auto"/>
        <w:bottom w:val="none" w:sz="0" w:space="0" w:color="auto"/>
        <w:right w:val="none" w:sz="0" w:space="0" w:color="auto"/>
      </w:divBdr>
      <w:divsChild>
        <w:div w:id="1344698652">
          <w:marLeft w:val="0"/>
          <w:marRight w:val="0"/>
          <w:marTop w:val="0"/>
          <w:marBottom w:val="0"/>
          <w:divBdr>
            <w:top w:val="none" w:sz="0" w:space="0" w:color="auto"/>
            <w:left w:val="none" w:sz="0" w:space="0" w:color="auto"/>
            <w:bottom w:val="none" w:sz="0" w:space="0" w:color="auto"/>
            <w:right w:val="none" w:sz="0" w:space="0" w:color="auto"/>
          </w:divBdr>
        </w:div>
      </w:divsChild>
    </w:div>
    <w:div w:id="1685592093">
      <w:bodyDiv w:val="1"/>
      <w:marLeft w:val="0"/>
      <w:marRight w:val="0"/>
      <w:marTop w:val="0"/>
      <w:marBottom w:val="0"/>
      <w:divBdr>
        <w:top w:val="none" w:sz="0" w:space="0" w:color="auto"/>
        <w:left w:val="none" w:sz="0" w:space="0" w:color="auto"/>
        <w:bottom w:val="none" w:sz="0" w:space="0" w:color="auto"/>
        <w:right w:val="none" w:sz="0" w:space="0" w:color="auto"/>
      </w:divBdr>
    </w:div>
    <w:div w:id="1756785678">
      <w:bodyDiv w:val="1"/>
      <w:marLeft w:val="0"/>
      <w:marRight w:val="0"/>
      <w:marTop w:val="0"/>
      <w:marBottom w:val="0"/>
      <w:divBdr>
        <w:top w:val="none" w:sz="0" w:space="0" w:color="auto"/>
        <w:left w:val="none" w:sz="0" w:space="0" w:color="auto"/>
        <w:bottom w:val="none" w:sz="0" w:space="0" w:color="auto"/>
        <w:right w:val="none" w:sz="0" w:space="0" w:color="auto"/>
      </w:divBdr>
    </w:div>
    <w:div w:id="1757938531">
      <w:bodyDiv w:val="1"/>
      <w:marLeft w:val="0"/>
      <w:marRight w:val="0"/>
      <w:marTop w:val="0"/>
      <w:marBottom w:val="0"/>
      <w:divBdr>
        <w:top w:val="none" w:sz="0" w:space="0" w:color="auto"/>
        <w:left w:val="none" w:sz="0" w:space="0" w:color="auto"/>
        <w:bottom w:val="none" w:sz="0" w:space="0" w:color="auto"/>
        <w:right w:val="none" w:sz="0" w:space="0" w:color="auto"/>
      </w:divBdr>
      <w:divsChild>
        <w:div w:id="890384263">
          <w:marLeft w:val="0"/>
          <w:marRight w:val="0"/>
          <w:marTop w:val="0"/>
          <w:marBottom w:val="0"/>
          <w:divBdr>
            <w:top w:val="none" w:sz="0" w:space="0" w:color="auto"/>
            <w:left w:val="none" w:sz="0" w:space="0" w:color="auto"/>
            <w:bottom w:val="none" w:sz="0" w:space="0" w:color="auto"/>
            <w:right w:val="none" w:sz="0" w:space="0" w:color="auto"/>
          </w:divBdr>
        </w:div>
      </w:divsChild>
    </w:div>
    <w:div w:id="1813061148">
      <w:bodyDiv w:val="1"/>
      <w:marLeft w:val="0"/>
      <w:marRight w:val="0"/>
      <w:marTop w:val="0"/>
      <w:marBottom w:val="0"/>
      <w:divBdr>
        <w:top w:val="none" w:sz="0" w:space="0" w:color="auto"/>
        <w:left w:val="none" w:sz="0" w:space="0" w:color="auto"/>
        <w:bottom w:val="none" w:sz="0" w:space="0" w:color="auto"/>
        <w:right w:val="none" w:sz="0" w:space="0" w:color="auto"/>
      </w:divBdr>
      <w:divsChild>
        <w:div w:id="1094402992">
          <w:marLeft w:val="0"/>
          <w:marRight w:val="0"/>
          <w:marTop w:val="0"/>
          <w:marBottom w:val="0"/>
          <w:divBdr>
            <w:top w:val="none" w:sz="0" w:space="0" w:color="auto"/>
            <w:left w:val="none" w:sz="0" w:space="0" w:color="auto"/>
            <w:bottom w:val="none" w:sz="0" w:space="0" w:color="auto"/>
            <w:right w:val="none" w:sz="0" w:space="0" w:color="auto"/>
          </w:divBdr>
        </w:div>
        <w:div w:id="1492596555">
          <w:marLeft w:val="0"/>
          <w:marRight w:val="0"/>
          <w:marTop w:val="0"/>
          <w:marBottom w:val="0"/>
          <w:divBdr>
            <w:top w:val="none" w:sz="0" w:space="0" w:color="auto"/>
            <w:left w:val="none" w:sz="0" w:space="0" w:color="auto"/>
            <w:bottom w:val="none" w:sz="0" w:space="0" w:color="auto"/>
            <w:right w:val="none" w:sz="0" w:space="0" w:color="auto"/>
          </w:divBdr>
        </w:div>
        <w:div w:id="1331518900">
          <w:marLeft w:val="0"/>
          <w:marRight w:val="0"/>
          <w:marTop w:val="0"/>
          <w:marBottom w:val="0"/>
          <w:divBdr>
            <w:top w:val="none" w:sz="0" w:space="0" w:color="auto"/>
            <w:left w:val="none" w:sz="0" w:space="0" w:color="auto"/>
            <w:bottom w:val="none" w:sz="0" w:space="0" w:color="auto"/>
            <w:right w:val="none" w:sz="0" w:space="0" w:color="auto"/>
          </w:divBdr>
        </w:div>
      </w:divsChild>
    </w:div>
    <w:div w:id="1900941867">
      <w:bodyDiv w:val="1"/>
      <w:marLeft w:val="0"/>
      <w:marRight w:val="0"/>
      <w:marTop w:val="0"/>
      <w:marBottom w:val="0"/>
      <w:divBdr>
        <w:top w:val="none" w:sz="0" w:space="0" w:color="auto"/>
        <w:left w:val="none" w:sz="0" w:space="0" w:color="auto"/>
        <w:bottom w:val="none" w:sz="0" w:space="0" w:color="auto"/>
        <w:right w:val="none" w:sz="0" w:space="0" w:color="auto"/>
      </w:divBdr>
    </w:div>
    <w:div w:id="2057922336">
      <w:bodyDiv w:val="1"/>
      <w:marLeft w:val="0"/>
      <w:marRight w:val="0"/>
      <w:marTop w:val="0"/>
      <w:marBottom w:val="0"/>
      <w:divBdr>
        <w:top w:val="none" w:sz="0" w:space="0" w:color="auto"/>
        <w:left w:val="none" w:sz="0" w:space="0" w:color="auto"/>
        <w:bottom w:val="none" w:sz="0" w:space="0" w:color="auto"/>
        <w:right w:val="none" w:sz="0" w:space="0" w:color="auto"/>
      </w:divBdr>
      <w:divsChild>
        <w:div w:id="658652260">
          <w:marLeft w:val="0"/>
          <w:marRight w:val="0"/>
          <w:marTop w:val="0"/>
          <w:marBottom w:val="0"/>
          <w:divBdr>
            <w:top w:val="none" w:sz="0" w:space="0" w:color="auto"/>
            <w:left w:val="none" w:sz="0" w:space="0" w:color="auto"/>
            <w:bottom w:val="none" w:sz="0" w:space="0" w:color="auto"/>
            <w:right w:val="none" w:sz="0" w:space="0" w:color="auto"/>
          </w:divBdr>
        </w:div>
        <w:div w:id="1343778256">
          <w:marLeft w:val="0"/>
          <w:marRight w:val="0"/>
          <w:marTop w:val="0"/>
          <w:marBottom w:val="0"/>
          <w:divBdr>
            <w:top w:val="none" w:sz="0" w:space="0" w:color="auto"/>
            <w:left w:val="none" w:sz="0" w:space="0" w:color="auto"/>
            <w:bottom w:val="none" w:sz="0" w:space="0" w:color="auto"/>
            <w:right w:val="none" w:sz="0" w:space="0" w:color="auto"/>
          </w:divBdr>
        </w:div>
      </w:divsChild>
    </w:div>
    <w:div w:id="2108231049">
      <w:bodyDiv w:val="1"/>
      <w:marLeft w:val="0"/>
      <w:marRight w:val="0"/>
      <w:marTop w:val="0"/>
      <w:marBottom w:val="0"/>
      <w:divBdr>
        <w:top w:val="none" w:sz="0" w:space="0" w:color="auto"/>
        <w:left w:val="none" w:sz="0" w:space="0" w:color="auto"/>
        <w:bottom w:val="none" w:sz="0" w:space="0" w:color="auto"/>
        <w:right w:val="none" w:sz="0" w:space="0" w:color="auto"/>
      </w:divBdr>
      <w:divsChild>
        <w:div w:id="1004891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1007/s10652-023-09953-x" TargetMode="External"/><Relationship Id="rId21" Type="http://schemas.openxmlformats.org/officeDocument/2006/relationships/hyperlink" Target="http://penteli.meteo.gr/meteosearch/stationInfo.asp" TargetMode="External"/><Relationship Id="rId42" Type="http://schemas.openxmlformats.org/officeDocument/2006/relationships/hyperlink" Target="http://scitation.aip.org/getpdf/servlet/GetPDFServlet?filetype=pdf&amp;id=JHEND8000134000006000843000001&amp;idtype=cvips" TargetMode="External"/><Relationship Id="rId63" Type="http://schemas.openxmlformats.org/officeDocument/2006/relationships/hyperlink" Target="http://www.ewra.net/ew/issue_60.htm" TargetMode="External"/><Relationship Id="rId84" Type="http://schemas.openxmlformats.org/officeDocument/2006/relationships/hyperlink" Target="http://www.intechopen.com/articles/show/title/quick-and-economic-spatial-assessment-of-urban-air-quality" TargetMode="External"/><Relationship Id="rId138" Type="http://schemas.openxmlformats.org/officeDocument/2006/relationships/hyperlink" Target="https://doi.org/10.1007/978-981-99-3577-2_9" TargetMode="External"/><Relationship Id="rId159" Type="http://schemas.openxmlformats.org/officeDocument/2006/relationships/hyperlink" Target="https://doi.org/10.1007/s10652-023-09919-z" TargetMode="External"/><Relationship Id="rId107" Type="http://schemas.openxmlformats.org/officeDocument/2006/relationships/hyperlink" Target="https://doi.org/10.3390/jmse10050590" TargetMode="External"/><Relationship Id="rId11" Type="http://schemas.openxmlformats.org/officeDocument/2006/relationships/footer" Target="footer1.xml"/><Relationship Id="rId32" Type="http://schemas.openxmlformats.org/officeDocument/2006/relationships/hyperlink" Target="https://www.researchgate.net/publication/8167283_Adverse_Effects_on_Alfeios_River_Basin_and_an_Integrated_Management_Framework_Based_on_Sustainability" TargetMode="External"/><Relationship Id="rId53" Type="http://schemas.openxmlformats.org/officeDocument/2006/relationships/hyperlink" Target="http://link.springer.com/article/10.1007/s11270-014-1989-7" TargetMode="External"/><Relationship Id="rId74" Type="http://schemas.openxmlformats.org/officeDocument/2006/relationships/hyperlink" Target="https://www.linkedin.com/company/processes-mdpi/" TargetMode="External"/><Relationship Id="rId128" Type="http://schemas.openxmlformats.org/officeDocument/2006/relationships/hyperlink" Target="https://www.researchgate.net/publication/373118553" TargetMode="External"/><Relationship Id="rId149" Type="http://schemas.openxmlformats.org/officeDocument/2006/relationships/hyperlink" Target="https://doi.org/10.1016/j.atmosenv.2023.119897" TargetMode="External"/><Relationship Id="rId5" Type="http://schemas.openxmlformats.org/officeDocument/2006/relationships/settings" Target="settings.xml"/><Relationship Id="rId95" Type="http://schemas.openxmlformats.org/officeDocument/2006/relationships/hyperlink" Target="http://www.chem-tox-ecotox.org" TargetMode="External"/><Relationship Id="rId160" Type="http://schemas.openxmlformats.org/officeDocument/2006/relationships/hyperlink" Target="https://doi.org/10.1016/j.oceaneng.2023.114399" TargetMode="External"/><Relationship Id="rId22" Type="http://schemas.openxmlformats.org/officeDocument/2006/relationships/hyperlink" Target="http://www.hydrocrites.upatras.gr" TargetMode="External"/><Relationship Id="rId43" Type="http://schemas.openxmlformats.org/officeDocument/2006/relationships/hyperlink" Target="http://www.informaworld.com/smpp/content~db=all~content=a921656629~frm=titlelink" TargetMode="External"/><Relationship Id="rId64" Type="http://schemas.openxmlformats.org/officeDocument/2006/relationships/hyperlink" Target="https://doi.org/10.1155/2018/3058425" TargetMode="External"/><Relationship Id="rId118" Type="http://schemas.openxmlformats.org/officeDocument/2006/relationships/hyperlink" Target="https://doi.org/10.3390/w13172427" TargetMode="External"/><Relationship Id="rId139" Type="http://schemas.openxmlformats.org/officeDocument/2006/relationships/hyperlink" Target="https://doi.org/10.5194/amt-13-6427-2020" TargetMode="External"/><Relationship Id="rId85" Type="http://schemas.openxmlformats.org/officeDocument/2006/relationships/hyperlink" Target="https://scholar.google.gr/citations?user=wQNkZ9AAAAAJ&amp;hl=el" TargetMode="External"/><Relationship Id="rId150" Type="http://schemas.openxmlformats.org/officeDocument/2006/relationships/hyperlink" Target="https://doi.org/10.20944/preprints202307.0596.v1" TargetMode="External"/><Relationship Id="rId12" Type="http://schemas.openxmlformats.org/officeDocument/2006/relationships/footer" Target="footer2.xml"/><Relationship Id="rId17" Type="http://schemas.openxmlformats.org/officeDocument/2006/relationships/hyperlink" Target="http://nemertes.lis.upatras.gr/jspui/handle/10889/9764" TargetMode="External"/><Relationship Id="rId33" Type="http://schemas.openxmlformats.org/officeDocument/2006/relationships/hyperlink" Target="http://journals.cambridge.org/action/displayAbstract?fromPage=online&amp;aid=371365" TargetMode="External"/><Relationship Id="rId38" Type="http://schemas.openxmlformats.org/officeDocument/2006/relationships/hyperlink" Target="http://www.psp-parlar.de/details_artikel.asp?tabelle=FEBArtikel&amp;artikel_id=1433&amp;jahr=2006" TargetMode="External"/><Relationship Id="rId59" Type="http://schemas.openxmlformats.org/officeDocument/2006/relationships/hyperlink" Target="https://www.tandfonline.com/doi/full/10.1080/09640568.2014.991381" TargetMode="External"/><Relationship Id="rId103" Type="http://schemas.openxmlformats.org/officeDocument/2006/relationships/hyperlink" Target="https://doi.org/10.1007/s10652-023-09919-z" TargetMode="External"/><Relationship Id="rId108" Type="http://schemas.openxmlformats.org/officeDocument/2006/relationships/hyperlink" Target="https://doi.org/10.3390/jmse10101383" TargetMode="External"/><Relationship Id="rId124" Type="http://schemas.openxmlformats.org/officeDocument/2006/relationships/hyperlink" Target="https://doi.org/10.1007/978-3-030-81423-6_3" TargetMode="External"/><Relationship Id="rId129" Type="http://schemas.openxmlformats.org/officeDocument/2006/relationships/hyperlink" Target="https://doi.org/10.1016/j.funbio.2018.11.007" TargetMode="External"/><Relationship Id="rId54" Type="http://schemas.openxmlformats.org/officeDocument/2006/relationships/hyperlink" Target="http://www.hydrocrites.upatras.gr/UserFiles/Publications/83_IRLA2014_PodimataM_YannopoulosP.pdf" TargetMode="External"/><Relationship Id="rId70" Type="http://schemas.openxmlformats.org/officeDocument/2006/relationships/hyperlink" Target="https://www.mdpi.com/2311-5521/5/3/131?utm_source=releaseissue&amp;utm_medium=email&amp;utm_campaign=releaseissue_fluids&amp;utm_term=doilink32" TargetMode="External"/><Relationship Id="rId75" Type="http://schemas.openxmlformats.org/officeDocument/2006/relationships/hyperlink" Target="https://doi.org/10.1002/ep.13803" TargetMode="External"/><Relationship Id="rId91" Type="http://schemas.openxmlformats.org/officeDocument/2006/relationships/hyperlink" Target="http://www.scopus.com/search/submit/author.url?author=Viras%2c+L.G.&amp;origin=resultslist&amp;authorId=35312826800&amp;src=s" TargetMode="External"/><Relationship Id="rId96" Type="http://schemas.openxmlformats.org/officeDocument/2006/relationships/hyperlink" Target="https://www.researchgate.net/deref/http%3A%2F%2Fdx.doi.org%2F10.1127%2Ffal%2F2020%2F1286?_sg%5B0%5D=XPPpm81i4Ssde82QgQBQMjFa0LEbI-0skd8TAUgdx6fe2lFYIkcRxxhI-FQmVPOCHx_tqPive4sOcqjc6K4iaagAqw.1auJaQmCzlCpVGR_U5uk3pASzuJEppOgq06z28w7KvSIbCoD_AYs_zI8Qa2jDAtFb11JPWXrH71Qh_WtFff6wA" TargetMode="External"/><Relationship Id="rId140" Type="http://schemas.openxmlformats.org/officeDocument/2006/relationships/hyperlink" Target="https://doi.org/10.1016/j.jaerosci.2021.105833" TargetMode="External"/><Relationship Id="rId145" Type="http://schemas.openxmlformats.org/officeDocument/2006/relationships/hyperlink" Target="https://doi.org/10.1016/j.atmosenv.2023.119713" TargetMode="External"/><Relationship Id="rId161" Type="http://schemas.openxmlformats.org/officeDocument/2006/relationships/hyperlink" Target="https://doi.org/10.3390/en16031459" TargetMode="External"/><Relationship Id="rId166" Type="http://schemas.openxmlformats.org/officeDocument/2006/relationships/hyperlink" Target="https://doi.org/10.1007/s40710-022-00582-y"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penteli.meteo.gr/stations/upatras/" TargetMode="External"/><Relationship Id="rId28" Type="http://schemas.openxmlformats.org/officeDocument/2006/relationships/hyperlink" Target="http://ascelibrary.org/doi/abs/10.1061/%28ASCE%290733-9429%281989%29115%3A1%2871%29" TargetMode="External"/><Relationship Id="rId49" Type="http://schemas.openxmlformats.org/officeDocument/2006/relationships/hyperlink" Target="http://ascelibrary.org/doi/abs/10.1061/%28ASCE%29EE.1943-7870.0000554" TargetMode="External"/><Relationship Id="rId114" Type="http://schemas.openxmlformats.org/officeDocument/2006/relationships/hyperlink" Target="https://doi.org/10.1007/s10652-022-09884-z" TargetMode="External"/><Relationship Id="rId119" Type="http://schemas.openxmlformats.org/officeDocument/2006/relationships/hyperlink" Target="https://doi.org/10.1007/s12665-018-7897-1" TargetMode="External"/><Relationship Id="rId44" Type="http://schemas.openxmlformats.org/officeDocument/2006/relationships/hyperlink" Target="http://www.informaworld.com/smpp/content~db=all~content=a921656188~frm=titlelink" TargetMode="External"/><Relationship Id="rId60" Type="http://schemas.openxmlformats.org/officeDocument/2006/relationships/hyperlink" Target="http://www.prt-parlar.de/" TargetMode="External"/><Relationship Id="rId65" Type="http://schemas.openxmlformats.org/officeDocument/2006/relationships/hyperlink" Target="https://doi.org/10.1155/2018/3058425" TargetMode="External"/><Relationship Id="rId81" Type="http://schemas.openxmlformats.org/officeDocument/2006/relationships/hyperlink" Target="http://flow2018.mech.uowm.gr/wp-content/uploads/2018/11/16.-PROSOMOIOSI-ROIS-KAI-DIAXYSIS-PLIROS-ANOSTIKON-FLEBON-SE-IREMO-PERIBALLON.pdf" TargetMode="External"/><Relationship Id="rId86" Type="http://schemas.openxmlformats.org/officeDocument/2006/relationships/hyperlink" Target="https://doi.org/10.1007/s10652-023-09953-x" TargetMode="External"/><Relationship Id="rId130" Type="http://schemas.openxmlformats.org/officeDocument/2006/relationships/hyperlink" Target="https://doi.org/10.1016/j.jenvman.2022.114945" TargetMode="External"/><Relationship Id="rId135" Type="http://schemas.openxmlformats.org/officeDocument/2006/relationships/hyperlink" Target="https://doi.org/10.1007/978-3-031-25252-5" TargetMode="External"/><Relationship Id="rId151" Type="http://schemas.openxmlformats.org/officeDocument/2006/relationships/hyperlink" Target="https://doi.org/10.3390/s23146541" TargetMode="External"/><Relationship Id="rId156" Type="http://schemas.openxmlformats.org/officeDocument/2006/relationships/hyperlink" Target="https://doi.org/10.1016/j.jclepro.2022.132335" TargetMode="External"/><Relationship Id="rId13" Type="http://schemas.openxmlformats.org/officeDocument/2006/relationships/hyperlink" Target="http://www.kainotomeis.gr/Page.aspx?page_id=1072&amp;contest_menu=1041&amp;parent_id=7" TargetMode="External"/><Relationship Id="rId18" Type="http://schemas.openxmlformats.org/officeDocument/2006/relationships/hyperlink" Target="http://nemertes.lis.upatras.gr/jspui/handle/10889/11109" TargetMode="External"/><Relationship Id="rId39" Type="http://schemas.openxmlformats.org/officeDocument/2006/relationships/hyperlink" Target="https://doi.org/10.1065/espr2006.06.319" TargetMode="External"/><Relationship Id="rId109" Type="http://schemas.openxmlformats.org/officeDocument/2006/relationships/hyperlink" Target="https://doi.org/10.1029/2022WR033375" TargetMode="External"/><Relationship Id="rId34" Type="http://schemas.openxmlformats.org/officeDocument/2006/relationships/hyperlink" Target="http://www.wseas.org" TargetMode="External"/><Relationship Id="rId50" Type="http://schemas.openxmlformats.org/officeDocument/2006/relationships/hyperlink" Target="http://link.springer.com/article/10.1007/s11270-012-1148-y" TargetMode="External"/><Relationship Id="rId55" Type="http://schemas.openxmlformats.org/officeDocument/2006/relationships/hyperlink" Target="https://www.deepdyve.com/lp/inderscience-publishers/game-theory-application-to-reframe-river-myths-L3Do4lVIkZ" TargetMode="External"/><Relationship Id="rId76" Type="http://schemas.openxmlformats.org/officeDocument/2006/relationships/hyperlink" Target="https://doi.org/10.1007/s40710-022-00582-y" TargetMode="External"/><Relationship Id="rId97" Type="http://schemas.openxmlformats.org/officeDocument/2006/relationships/hyperlink" Target="https://www.researchgate.net/deref/http%3A%2F%2Fdx.doi.org%2F10.32479%2Fijeep.10239?_sg%5B0%5D=lASMJX8L120EGNdVaFRnbgKwKW8x8r1YF0cUolANfcUj1LKP2tIxmfd3GTVJ3JvdNJngScR_6fy5SVyMJrNN55Q7eQ.xWLdqX-t-SXhEGzI2UMhM88-BUzikMFW-ezNAt00LgwTfQIEsKTiIKSm91QdpA54VpcWxhSqMIX2vgTHH3BGsw" TargetMode="External"/><Relationship Id="rId104" Type="http://schemas.openxmlformats.org/officeDocument/2006/relationships/hyperlink" Target="https://doi.org/10.1007/s10652-023-09953-x" TargetMode="External"/><Relationship Id="rId120" Type="http://schemas.openxmlformats.org/officeDocument/2006/relationships/hyperlink" Target="https://doi.org/10.3390/su15031944" TargetMode="External"/><Relationship Id="rId125" Type="http://schemas.openxmlformats.org/officeDocument/2006/relationships/hyperlink" Target="https://doi.org/10.1007/s11625-022-01121-2" TargetMode="External"/><Relationship Id="rId141" Type="http://schemas.openxmlformats.org/officeDocument/2006/relationships/hyperlink" Target="https://doi.org/10.5194/amt-15-4047-2022" TargetMode="External"/><Relationship Id="rId146" Type="http://schemas.openxmlformats.org/officeDocument/2006/relationships/hyperlink" Target="https://doi.org/10.1016/j.jaerosci.2023.106181" TargetMode="External"/><Relationship Id="rId16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doi.org/10.1016/j.scitotenv.2020.141396" TargetMode="External"/><Relationship Id="rId92" Type="http://schemas.openxmlformats.org/officeDocument/2006/relationships/hyperlink" Target="http://www.scopus.com/search/submit/author.url?author=Nastos%2c+P.T.&amp;origin=resultslist&amp;authorId=6506393061&amp;src=s" TargetMode="External"/><Relationship Id="rId162" Type="http://schemas.openxmlformats.org/officeDocument/2006/relationships/hyperlink" Target="https://doi.org/10.3390/w15030597" TargetMode="External"/><Relationship Id="rId2" Type="http://schemas.openxmlformats.org/officeDocument/2006/relationships/customXml" Target="../customXml/item2.xml"/><Relationship Id="rId29" Type="http://schemas.openxmlformats.org/officeDocument/2006/relationships/hyperlink" Target="http://www.tandfonline.com/doi/pdf/10.1080/00221689009499046" TargetMode="External"/><Relationship Id="rId24" Type="http://schemas.openxmlformats.org/officeDocument/2006/relationships/hyperlink" Target="http://penteli.meteo.gr/meteosearch/stationInfo.asp" TargetMode="External"/><Relationship Id="rId40" Type="http://schemas.openxmlformats.org/officeDocument/2006/relationships/hyperlink" Target="https://doi.org/10.1007/s10661-007-9641-2" TargetMode="External"/><Relationship Id="rId45" Type="http://schemas.openxmlformats.org/officeDocument/2006/relationships/hyperlink" Target="https://doi.org/10.3826/jhr.2009.3298" TargetMode="External"/><Relationship Id="rId66" Type="http://schemas.openxmlformats.org/officeDocument/2006/relationships/hyperlink" Target="http://www.mdpi.com/2073-4441/10/9/1254/htm" TargetMode="External"/><Relationship Id="rId87" Type="http://schemas.openxmlformats.org/officeDocument/2006/relationships/hyperlink" Target="https://doi.org/10.1016/j.nucengdes.2019.110177" TargetMode="External"/><Relationship Id="rId110" Type="http://schemas.openxmlformats.org/officeDocument/2006/relationships/hyperlink" Target="http://dx.doi.org/10.1061/(ASCE)HY.1943-7900.0001768" TargetMode="External"/><Relationship Id="rId115" Type="http://schemas.openxmlformats.org/officeDocument/2006/relationships/hyperlink" Target="https://doi.org/10.1007/s10652-023-09919-z" TargetMode="External"/><Relationship Id="rId131" Type="http://schemas.openxmlformats.org/officeDocument/2006/relationships/hyperlink" Target="https://doi.org/10.1007/s10666-018-9628-0" TargetMode="External"/><Relationship Id="rId136" Type="http://schemas.openxmlformats.org/officeDocument/2006/relationships/hyperlink" Target="https://doi.org/10.1016/j.envsoft.2023.105777" TargetMode="External"/><Relationship Id="rId157" Type="http://schemas.openxmlformats.org/officeDocument/2006/relationships/hyperlink" Target="https://doi.org/10.1016/j.flowmeasinst.2023.102436" TargetMode="External"/><Relationship Id="rId61" Type="http://schemas.openxmlformats.org/officeDocument/2006/relationships/hyperlink" Target="https://doi.org/10.1061/(ASCE)HY.1943-7900.0001361" TargetMode="External"/><Relationship Id="rId82" Type="http://schemas.openxmlformats.org/officeDocument/2006/relationships/hyperlink" Target="http://green.upatras.gr/" TargetMode="External"/><Relationship Id="rId152" Type="http://schemas.openxmlformats.org/officeDocument/2006/relationships/hyperlink" Target="https://doi.org/10.1109/JSEN.2023.3304366" TargetMode="External"/><Relationship Id="rId19" Type="http://schemas.openxmlformats.org/officeDocument/2006/relationships/hyperlink" Target="http://www.hydrocrites.upatras.gr" TargetMode="External"/><Relationship Id="rId14" Type="http://schemas.openxmlformats.org/officeDocument/2006/relationships/hyperlink" Target="https://www.linkedin.com/company/processes-mdpi/" TargetMode="External"/><Relationship Id="rId30" Type="http://schemas.openxmlformats.org/officeDocument/2006/relationships/hyperlink" Target="http://onlinelibrary.wiley.com/doi/10.1029/95JD03609/pdf" TargetMode="External"/><Relationship Id="rId35" Type="http://schemas.openxmlformats.org/officeDocument/2006/relationships/hyperlink" Target="http://www.worldses.org/journals/fluid/old.htm" TargetMode="External"/><Relationship Id="rId56" Type="http://schemas.openxmlformats.org/officeDocument/2006/relationships/hyperlink" Target="https://www.researchgate.net/publication/278390505_Bewasserungsstrategien_und_optimierte_Wasserallokation_im_Einzugsgebiet_des_Alfeios_Flusses_Griechenland" TargetMode="External"/><Relationship Id="rId77" Type="http://schemas.openxmlformats.org/officeDocument/2006/relationships/hyperlink" Target="https://doi.org/10.1002/ep.14001" TargetMode="External"/><Relationship Id="rId100" Type="http://schemas.openxmlformats.org/officeDocument/2006/relationships/hyperlink" Target="https://doi.org/10.3390/fluids7020086" TargetMode="External"/><Relationship Id="rId105" Type="http://schemas.openxmlformats.org/officeDocument/2006/relationships/hyperlink" Target="https://www.researchgate.net/deref/http%3A%2F%2Fdx.doi.org%2F10.1016%2Fj.aej.2020.05.023?_sg%5B0%5D=_FAeGp9f8-fXDeK9BVkwb0zKQ5w5dPJAi49v8LqrMULveJu1l9FwCULbOMPEJGmT9CY8izR4C8C1mLOQxCji1eFp_A.KkXUY1l6PFCliJsjkKyv6lYqrDgZbyxzd1bwkW3nKnWhp_WzoEtM51mWLvOP8kAati0_CRz4v1AvD2add3Z12g" TargetMode="External"/><Relationship Id="rId126" Type="http://schemas.openxmlformats.org/officeDocument/2006/relationships/hyperlink" Target="https://doi.org/10.1016/j.agwat.2022.107951" TargetMode="External"/><Relationship Id="rId147" Type="http://schemas.openxmlformats.org/officeDocument/2006/relationships/hyperlink" Target="https://doi.org/10.1039/d2ea00177b" TargetMode="External"/><Relationship Id="rId168"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tandfonline.com/doi/abs/10.1080/15715124.2013.768624" TargetMode="External"/><Relationship Id="rId72" Type="http://schemas.openxmlformats.org/officeDocument/2006/relationships/hyperlink" Target="https://doi.org/10.3390/w13131819" TargetMode="External"/><Relationship Id="rId93" Type="http://schemas.openxmlformats.org/officeDocument/2006/relationships/hyperlink" Target="http://www.scopus.com/search/submit/author.url?author=Paliatsos%2c+A.G.&amp;origin=resultslist&amp;authorId=14834147400&amp;src=s" TargetMode="External"/><Relationship Id="rId98" Type="http://schemas.openxmlformats.org/officeDocument/2006/relationships/hyperlink" Target="http://dx.doi.org/10.1080/23249676.2015.1105157" TargetMode="External"/><Relationship Id="rId121" Type="http://schemas.openxmlformats.org/officeDocument/2006/relationships/hyperlink" Target="https://doi.org/10.1063/5.0110438" TargetMode="External"/><Relationship Id="rId142" Type="http://schemas.openxmlformats.org/officeDocument/2006/relationships/hyperlink" Target="https://doi.org/10.1016/j.renene.2022.06.043" TargetMode="External"/><Relationship Id="rId163" Type="http://schemas.openxmlformats.org/officeDocument/2006/relationships/hyperlink" Target="https://doi.org/10.1002/ep.13803" TargetMode="External"/><Relationship Id="rId3" Type="http://schemas.openxmlformats.org/officeDocument/2006/relationships/numbering" Target="numbering.xml"/><Relationship Id="rId25" Type="http://schemas.openxmlformats.org/officeDocument/2006/relationships/hyperlink" Target="http://airnet.iras.uu.nl/inventory/project.php?id=58" TargetMode="External"/><Relationship Id="rId46" Type="http://schemas.openxmlformats.org/officeDocument/2006/relationships/hyperlink" Target="https://link.springer.com/article/10.1007/s10652-010-9173-0" TargetMode="External"/><Relationship Id="rId67" Type="http://schemas.openxmlformats.org/officeDocument/2006/relationships/hyperlink" Target="https://www.sciencedirect.com/science/article/pii/S030147971930684X?dgcid=author" TargetMode="External"/><Relationship Id="rId116" Type="http://schemas.openxmlformats.org/officeDocument/2006/relationships/hyperlink" Target="https://doi.org/10.1007/s10652-023-09937-x" TargetMode="External"/><Relationship Id="rId137" Type="http://schemas.openxmlformats.org/officeDocument/2006/relationships/hyperlink" Target="https://doi.org/10.2166/wp.2023.050" TargetMode="External"/><Relationship Id="rId158" Type="http://schemas.openxmlformats.org/officeDocument/2006/relationships/hyperlink" Target="https://doi.org/10.1007/s10652-022-09884-z" TargetMode="External"/><Relationship Id="rId20" Type="http://schemas.openxmlformats.org/officeDocument/2006/relationships/hyperlink" Target="http://penteli.meteo.gr/stations/upatras/" TargetMode="External"/><Relationship Id="rId41" Type="http://schemas.openxmlformats.org/officeDocument/2006/relationships/hyperlink" Target="http://www.psp-parlar.de/details_artikel.asp?tabelle=FEBArtikel&amp;artikel_id=2081&amp;jahr=2008" TargetMode="External"/><Relationship Id="rId62" Type="http://schemas.openxmlformats.org/officeDocument/2006/relationships/hyperlink" Target="http://link.springer.com/article/10.1007/s40710-017-0233-z?wt_mc=Internal.Event.1.SEM.ArticleAuthorOnlineFirst" TargetMode="External"/><Relationship Id="rId83" Type="http://schemas.openxmlformats.org/officeDocument/2006/relationships/hyperlink" Target="http://www.eel.civil.upatras.gr/?page_id=1557" TargetMode="External"/><Relationship Id="rId88" Type="http://schemas.openxmlformats.org/officeDocument/2006/relationships/hyperlink" Target="https://doi.org/10.3390/w14152312" TargetMode="External"/><Relationship Id="rId111" Type="http://schemas.openxmlformats.org/officeDocument/2006/relationships/hyperlink" Target="https://doi.org/10.3390/jmse10050590" TargetMode="External"/><Relationship Id="rId132" Type="http://schemas.openxmlformats.org/officeDocument/2006/relationships/hyperlink" Target="https://www.researchgate.net/deref/http%3A%2F%2Fdx.doi.org%2F10.1007%2F978-3-030-37629-1_91?_sg%5B0%5D=Uq4o-VwFzK0uQNQjssQlx9Xl17icY60lbZnq_PZp1q3BWA4Xgctic0gKcFwdglwR68kWjqj9VLh8dLGTC7Ry7DnSPg.uaf7Y8Dsyl0UReUurY3x-_Dhhz-TE1xHUouf_lc2K67sRHlz2jal1JLv3lPO8QLy2RS04oTd9tUv-_1x1M3DgA" TargetMode="External"/><Relationship Id="rId153" Type="http://schemas.openxmlformats.org/officeDocument/2006/relationships/hyperlink" Target="https://doi.org/10.3390/environsciproc2023026136" TargetMode="External"/><Relationship Id="rId15" Type="http://schemas.openxmlformats.org/officeDocument/2006/relationships/hyperlink" Target="https://doi.org/10.3390/pr10020213" TargetMode="External"/><Relationship Id="rId36" Type="http://schemas.openxmlformats.org/officeDocument/2006/relationships/hyperlink" Target="http://www.informaworld.com/smpp/content~db=all~content=a921657024~frm=titlelink" TargetMode="External"/><Relationship Id="rId57" Type="http://schemas.openxmlformats.org/officeDocument/2006/relationships/hyperlink" Target="http://www.mdpi.com/2073-4441/7/10/5305/htm" TargetMode="External"/><Relationship Id="rId106" Type="http://schemas.openxmlformats.org/officeDocument/2006/relationships/hyperlink" Target="http://dx.doi.org/10.1061/(ASCE)HY.1943-7900.0001768" TargetMode="External"/><Relationship Id="rId127" Type="http://schemas.openxmlformats.org/officeDocument/2006/relationships/hyperlink" Target="https://doi.org/10.1007/s40003-023-00658-7" TargetMode="External"/><Relationship Id="rId10" Type="http://schemas.openxmlformats.org/officeDocument/2006/relationships/hyperlink" Target="mailto:p.c.yannopoulos@upatras.gr" TargetMode="External"/><Relationship Id="rId31" Type="http://schemas.openxmlformats.org/officeDocument/2006/relationships/hyperlink" Target="http://www.tandfonline.com/doi/abs/10.1080/10473289.2003.10466251" TargetMode="External"/><Relationship Id="rId52" Type="http://schemas.openxmlformats.org/officeDocument/2006/relationships/hyperlink" Target="http://journal.gnest.org/sites/default/files/Submissions/gnest_01006/gnest_01006_published.pdf" TargetMode="External"/><Relationship Id="rId73" Type="http://schemas.openxmlformats.org/officeDocument/2006/relationships/hyperlink" Target="https://doi.org/10.3390/pr10020213" TargetMode="External"/><Relationship Id="rId78" Type="http://schemas.openxmlformats.org/officeDocument/2006/relationships/hyperlink" Target="https://doi.org/10.3390/environsciproc2023026006" TargetMode="External"/><Relationship Id="rId94" Type="http://schemas.openxmlformats.org/officeDocument/2006/relationships/hyperlink" Target="http://www.scopus.com/source/sourceInfo.url?sourceId=21482&amp;origin=resultslist" TargetMode="External"/><Relationship Id="rId99" Type="http://schemas.openxmlformats.org/officeDocument/2006/relationships/hyperlink" Target="http://escholarship.org/uc/item/60f4s0qn" TargetMode="External"/><Relationship Id="rId101" Type="http://schemas.openxmlformats.org/officeDocument/2006/relationships/hyperlink" Target="https://doi.org/10.1007/978-981-19-0507-0_15" TargetMode="External"/><Relationship Id="rId122" Type="http://schemas.openxmlformats.org/officeDocument/2006/relationships/hyperlink" Target="https://doi.org/10.3389/feart.2021.668445" TargetMode="External"/><Relationship Id="rId143" Type="http://schemas.openxmlformats.org/officeDocument/2006/relationships/hyperlink" Target="https://doi.org/10.3390/s22249669" TargetMode="External"/><Relationship Id="rId148" Type="http://schemas.openxmlformats.org/officeDocument/2006/relationships/hyperlink" Target="https://dx.doi.org/10.2139/ssrn.4348382" TargetMode="External"/><Relationship Id="rId164" Type="http://schemas.openxmlformats.org/officeDocument/2006/relationships/hyperlink" Target="https://www.researchgate.net/journal/ACS-Applied-Materials-Interfaces-1944-8252" TargetMode="External"/><Relationship Id="rId4" Type="http://schemas.openxmlformats.org/officeDocument/2006/relationships/styles" Target="styles.xml"/><Relationship Id="rId9" Type="http://schemas.openxmlformats.org/officeDocument/2006/relationships/hyperlink" Target="mailto:yannopp@upatras.gr" TargetMode="External"/><Relationship Id="rId26" Type="http://schemas.openxmlformats.org/officeDocument/2006/relationships/hyperlink" Target="https://doi.org/10.1061/JYCEAJ.0005216" TargetMode="External"/><Relationship Id="rId47" Type="http://schemas.openxmlformats.org/officeDocument/2006/relationships/hyperlink" Target="http://journal.gnest.org/sites/default/files/Journal%20Papers/109-118_750_Bloutsos_13-2.pdf" TargetMode="External"/><Relationship Id="rId68" Type="http://schemas.openxmlformats.org/officeDocument/2006/relationships/hyperlink" Target="https://iahr842-my.sharepoint.com/personal/elsa_incio_iahr_org/_layouts/15/onedrive.aspx?id=%2Fpersonal%2Felsa%5Fincio%5Fiahr%5Forg%2FDocuments%2FAttachments%2FHydroLink%5F2%5F2019%5FFull%20%281%29%2Epdf&amp;parent=%2Fpersonal%2Felsa%5Fincio%5Fiahr%5Forg%2FDocuments%2FAttachments&amp;cid=87547a51-1e10-4b0a-a751-e69f9de161e6" TargetMode="External"/><Relationship Id="rId89" Type="http://schemas.openxmlformats.org/officeDocument/2006/relationships/hyperlink" Target="http://onlinelibrary.wiley.com/doi/10.1029/95JD03609/pdf" TargetMode="External"/><Relationship Id="rId112" Type="http://schemas.openxmlformats.org/officeDocument/2006/relationships/hyperlink" Target="http://dx.doi.org/10.1016/j.scitotenv.2016.10.183" TargetMode="External"/><Relationship Id="rId133" Type="http://schemas.openxmlformats.org/officeDocument/2006/relationships/hyperlink" Target="https://www.researchgate.net/deref/http%3A%2F%2Fdx.doi.org%2F10.23956%2Fijermt.v6i8.143?_sg%5B0%5D=zt0Pk_uAtyGcbxGEjiBiKZXz7d1eAi0dmEcg1I0eztpNCZGUFyPUlhMvV6fZn6m6hFQOwTsN-CafyaA3n1WNPnOCRg.xcdToojtrDvQ-R6wTOSCCph3TZRVOIBGXCDz1DjxB0pQg151FGamZZnwWxaSEfSIVQWxFuB49mxJJ0TxLP8uig" TargetMode="External"/><Relationship Id="rId154" Type="http://schemas.openxmlformats.org/officeDocument/2006/relationships/hyperlink" Target="https://doi.org/10.3390/atmos14091413" TargetMode="External"/><Relationship Id="rId16" Type="http://schemas.openxmlformats.org/officeDocument/2006/relationships/hyperlink" Target="http://nemertes.lis.upatras.gr/jspui/handle/10889/6951" TargetMode="External"/><Relationship Id="rId37" Type="http://schemas.openxmlformats.org/officeDocument/2006/relationships/hyperlink" Target="http://www.informaworld.com/smpp/content~db=all~content=a921657025~frm=titlelink" TargetMode="External"/><Relationship Id="rId58" Type="http://schemas.openxmlformats.org/officeDocument/2006/relationships/hyperlink" Target="http://www.mdpi.com/2073-4441/7/11/6427/htm" TargetMode="External"/><Relationship Id="rId79" Type="http://schemas.openxmlformats.org/officeDocument/2006/relationships/hyperlink" Target="https://doi.org/10.3390/environsciproc2023026019" TargetMode="External"/><Relationship Id="rId102" Type="http://schemas.openxmlformats.org/officeDocument/2006/relationships/hyperlink" Target="https://doi.org/10.1016/j.apm.2022.11.003" TargetMode="External"/><Relationship Id="rId123" Type="http://schemas.openxmlformats.org/officeDocument/2006/relationships/hyperlink" Target="https://doi.org/10.5539/ibr.v12n7p141" TargetMode="External"/><Relationship Id="rId144" Type="http://schemas.openxmlformats.org/officeDocument/2006/relationships/hyperlink" Target="https://doi.org/10.1021/acs.estlett.3c00030" TargetMode="External"/><Relationship Id="rId90" Type="http://schemas.openxmlformats.org/officeDocument/2006/relationships/hyperlink" Target="http://www.scopus.com/search/submit/author.url?author=Papaioannou%2c+A.B.&amp;origin=resultslist&amp;authorId=16743983500&amp;src=s" TargetMode="External"/><Relationship Id="rId165" Type="http://schemas.openxmlformats.org/officeDocument/2006/relationships/hyperlink" Target="https://doi:10.1016/j.conbuildmat.2023.133115" TargetMode="External"/><Relationship Id="rId27" Type="http://schemas.openxmlformats.org/officeDocument/2006/relationships/hyperlink" Target="http://www.tandfonline.com/doi/abs/10.1080/00221688709499264" TargetMode="External"/><Relationship Id="rId48" Type="http://schemas.openxmlformats.org/officeDocument/2006/relationships/hyperlink" Target="http://journals.cambridge.org/action/displayAbstract?fromPage=online&amp;aid=8509013&amp;fileId=S0022112011005647" TargetMode="External"/><Relationship Id="rId69" Type="http://schemas.openxmlformats.org/officeDocument/2006/relationships/hyperlink" Target="https://journal.gnest.org/sites/default/files/Submissions/gnest_03035/gnest_03035_published.pdf" TargetMode="External"/><Relationship Id="rId113" Type="http://schemas.openxmlformats.org/officeDocument/2006/relationships/hyperlink" Target="https://doi.org/10.3390/fluids7020086" TargetMode="External"/><Relationship Id="rId134" Type="http://schemas.openxmlformats.org/officeDocument/2006/relationships/hyperlink" Target="https://doi.org/10.1155/2023/7932653" TargetMode="External"/><Relationship Id="rId80" Type="http://schemas.openxmlformats.org/officeDocument/2006/relationships/hyperlink" Target="https://doi.org/10.1007/s10652-023-09943-z" TargetMode="External"/><Relationship Id="rId155" Type="http://schemas.openxmlformats.org/officeDocument/2006/relationships/hyperlink" Target="https://doi.org/10.1021/acs.est.3c0366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976" row="1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BB15949-B054-4FEC-9180-FCBC95564FA5}">
  <we:reference id="wa103863850" version="1.1.0.0" store="el-GR" storeType="OMEX"/>
  <we:alternateReferences>
    <we:reference id="wa103863850" version="1.1.0.0" store="WA103863850"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0CACF1-898D-4C19-938B-B2575AC2DE8D}">
  <ds:schemaRefs>
    <ds:schemaRef ds:uri="http://schemas.openxmlformats.org/officeDocument/2006/bibliography"/>
  </ds:schemaRefs>
</ds:datastoreItem>
</file>

<file path=customXml/itemProps2.xml><?xml version="1.0" encoding="utf-8"?>
<ds:datastoreItem xmlns:ds="http://schemas.openxmlformats.org/officeDocument/2006/customXml" ds:itemID="{A1D9B226-61C1-45F5-AF20-A3A950BC9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TotalTime>
  <Pages>63</Pages>
  <Words>42511</Words>
  <Characters>242315</Characters>
  <Application>Microsoft Office Word</Application>
  <DocSecurity>0</DocSecurity>
  <Lines>2019</Lines>
  <Paragraphs>568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ΒΙΟΓΡΑΦΙΚΟ ΣΗΜΕΙΩΜΑ &amp; ΑΝΑΛΥΤΙΚΟ ΥΠΟΜΝΗΜΑ ΠΡΩΤΟΤΥΠΩΝ ΕΠΙΣΤΗΜΟΝΙΚΩΝ ΕΡΓΑΣΙΩΝ</vt:lpstr>
      <vt:lpstr>ΒΙΟΓΡΑΦΙΚΟ ΣΗΜΕΙΩΜΑ &amp; ΑΝΑΛΥΤΙΚΟ ΥΠΟΜΝΗΜΑ ΠΡΩΤΟΤΥΠΩΝ ΕΠΙΣΤΗΜΟΝΙΚΩΝ ΕΡΓΑΣΙΩΝ</vt:lpstr>
    </vt:vector>
  </TitlesOfParts>
  <Company>ΠΑΝΕΠΙΣΤΗΜΙΟ ΠΑΤΡΩΝ</Company>
  <LinksUpToDate>false</LinksUpToDate>
  <CharactersWithSpaces>284258</CharactersWithSpaces>
  <SharedDoc>false</SharedDoc>
  <HLinks>
    <vt:vector size="78" baseType="variant">
      <vt:variant>
        <vt:i4>2424928</vt:i4>
      </vt:variant>
      <vt:variant>
        <vt:i4>36</vt:i4>
      </vt:variant>
      <vt:variant>
        <vt:i4>0</vt:i4>
      </vt:variant>
      <vt:variant>
        <vt:i4>5</vt:i4>
      </vt:variant>
      <vt:variant>
        <vt:lpwstr>http://www.chem-tox-ecotox.org/</vt:lpwstr>
      </vt:variant>
      <vt:variant>
        <vt:lpwstr/>
      </vt:variant>
      <vt:variant>
        <vt:i4>6029318</vt:i4>
      </vt:variant>
      <vt:variant>
        <vt:i4>33</vt:i4>
      </vt:variant>
      <vt:variant>
        <vt:i4>0</vt:i4>
      </vt:variant>
      <vt:variant>
        <vt:i4>5</vt:i4>
      </vt:variant>
      <vt:variant>
        <vt:lpwstr>http://www.scopus.com/source/sourceInfo.url?sourceId=21482&amp;origin=resultslist</vt:lpwstr>
      </vt:variant>
      <vt:variant>
        <vt:lpwstr/>
      </vt:variant>
      <vt:variant>
        <vt:i4>5111815</vt:i4>
      </vt:variant>
      <vt:variant>
        <vt:i4>30</vt:i4>
      </vt:variant>
      <vt:variant>
        <vt:i4>0</vt:i4>
      </vt:variant>
      <vt:variant>
        <vt:i4>5</vt:i4>
      </vt:variant>
      <vt:variant>
        <vt:lpwstr>http://www.scopus.com/search/submit/author.url?author=Paliatsos%2c+A.G.&amp;origin=resultslist&amp;authorId=14834147400&amp;src=s</vt:lpwstr>
      </vt:variant>
      <vt:variant>
        <vt:lpwstr/>
      </vt:variant>
      <vt:variant>
        <vt:i4>1507345</vt:i4>
      </vt:variant>
      <vt:variant>
        <vt:i4>27</vt:i4>
      </vt:variant>
      <vt:variant>
        <vt:i4>0</vt:i4>
      </vt:variant>
      <vt:variant>
        <vt:i4>5</vt:i4>
      </vt:variant>
      <vt:variant>
        <vt:lpwstr>http://www.scopus.com/search/submit/author.url?author=Nastos%2c+P.T.&amp;origin=resultslist&amp;authorId=6506393061&amp;src=s</vt:lpwstr>
      </vt:variant>
      <vt:variant>
        <vt:lpwstr/>
      </vt:variant>
      <vt:variant>
        <vt:i4>5439496</vt:i4>
      </vt:variant>
      <vt:variant>
        <vt:i4>24</vt:i4>
      </vt:variant>
      <vt:variant>
        <vt:i4>0</vt:i4>
      </vt:variant>
      <vt:variant>
        <vt:i4>5</vt:i4>
      </vt:variant>
      <vt:variant>
        <vt:lpwstr>http://www.scopus.com/search/submit/author.url?author=Viras%2c+L.G.&amp;origin=resultslist&amp;authorId=35312826800&amp;src=s</vt:lpwstr>
      </vt:variant>
      <vt:variant>
        <vt:lpwstr/>
      </vt:variant>
      <vt:variant>
        <vt:i4>4128876</vt:i4>
      </vt:variant>
      <vt:variant>
        <vt:i4>21</vt:i4>
      </vt:variant>
      <vt:variant>
        <vt:i4>0</vt:i4>
      </vt:variant>
      <vt:variant>
        <vt:i4>5</vt:i4>
      </vt:variant>
      <vt:variant>
        <vt:lpwstr>http://www.scopus.com/search/submit/author.url?author=Papaioannou%2c+A.B.&amp;origin=resultslist&amp;authorId=16743983500&amp;src=s</vt:lpwstr>
      </vt:variant>
      <vt:variant>
        <vt:lpwstr/>
      </vt:variant>
      <vt:variant>
        <vt:i4>196699</vt:i4>
      </vt:variant>
      <vt:variant>
        <vt:i4>18</vt:i4>
      </vt:variant>
      <vt:variant>
        <vt:i4>0</vt:i4>
      </vt:variant>
      <vt:variant>
        <vt:i4>5</vt:i4>
      </vt:variant>
      <vt:variant>
        <vt:lpwstr>http://www.intechopen.com/articles/show/title/quick-and-economic-spatial-assessment-of-urban-air-quality</vt:lpwstr>
      </vt:variant>
      <vt:variant>
        <vt:lpwstr/>
      </vt:variant>
      <vt:variant>
        <vt:i4>5242956</vt:i4>
      </vt:variant>
      <vt:variant>
        <vt:i4>15</vt:i4>
      </vt:variant>
      <vt:variant>
        <vt:i4>0</vt:i4>
      </vt:variant>
      <vt:variant>
        <vt:i4>5</vt:i4>
      </vt:variant>
      <vt:variant>
        <vt:lpwstr>http://eclass.upatras.gr/claroline/auth/opencourses.php?fc=12</vt:lpwstr>
      </vt:variant>
      <vt:variant>
        <vt:lpwstr/>
      </vt:variant>
      <vt:variant>
        <vt:i4>4194329</vt:i4>
      </vt:variant>
      <vt:variant>
        <vt:i4>12</vt:i4>
      </vt:variant>
      <vt:variant>
        <vt:i4>0</vt:i4>
      </vt:variant>
      <vt:variant>
        <vt:i4>5</vt:i4>
      </vt:variant>
      <vt:variant>
        <vt:lpwstr>http://airnet.iras.uu.nl/inventory/project.php?id=58</vt:lpwstr>
      </vt:variant>
      <vt:variant>
        <vt:lpwstr/>
      </vt:variant>
      <vt:variant>
        <vt:i4>6291491</vt:i4>
      </vt:variant>
      <vt:variant>
        <vt:i4>9</vt:i4>
      </vt:variant>
      <vt:variant>
        <vt:i4>0</vt:i4>
      </vt:variant>
      <vt:variant>
        <vt:i4>5</vt:i4>
      </vt:variant>
      <vt:variant>
        <vt:lpwstr>http://www.hydrocrites.upatras.gr/</vt:lpwstr>
      </vt:variant>
      <vt:variant>
        <vt:lpwstr/>
      </vt:variant>
      <vt:variant>
        <vt:i4>4980845</vt:i4>
      </vt:variant>
      <vt:variant>
        <vt:i4>6</vt:i4>
      </vt:variant>
      <vt:variant>
        <vt:i4>0</vt:i4>
      </vt:variant>
      <vt:variant>
        <vt:i4>5</vt:i4>
      </vt:variant>
      <vt:variant>
        <vt:lpwstr>http://www.kainotomeis.gr/Page.aspx?page_id=1072&amp;contest_menu=1041&amp;parent_id=7</vt:lpwstr>
      </vt:variant>
      <vt:variant>
        <vt:lpwstr/>
      </vt:variant>
      <vt:variant>
        <vt:i4>720932</vt:i4>
      </vt:variant>
      <vt:variant>
        <vt:i4>3</vt:i4>
      </vt:variant>
      <vt:variant>
        <vt:i4>0</vt:i4>
      </vt:variant>
      <vt:variant>
        <vt:i4>5</vt:i4>
      </vt:variant>
      <vt:variant>
        <vt:lpwstr>mailto:p.c.yannopoulos@upatras.gr</vt:lpwstr>
      </vt:variant>
      <vt:variant>
        <vt:lpwstr/>
      </vt:variant>
      <vt:variant>
        <vt:i4>1572926</vt:i4>
      </vt:variant>
      <vt:variant>
        <vt:i4>0</vt:i4>
      </vt:variant>
      <vt:variant>
        <vt:i4>0</vt:i4>
      </vt:variant>
      <vt:variant>
        <vt:i4>5</vt:i4>
      </vt:variant>
      <vt:variant>
        <vt:lpwstr>mailto:yannopp@upatras.gr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ΒΙΟΓΡΑΦΙΚΟ ΣΗΜΕΙΩΜΑ &amp; ΑΝΑΛΥΤΙΚΟ ΥΠΟΜΝΗΜΑ ΠΡΩΤΟΤΥΠΩΝ ΕΠΙΣΤΗΜΟΝΙΚΩΝ ΕΡΓΑΣΙΩΝ</dc:title>
  <dc:creator>ΠΑΝΑΓΙΩΤΗΣ ΧΡ. ΓΙΑΝΝΟΠΟΥΛΟΣ</dc:creator>
  <dc:description>Υποβολή υποψηφιότητας για τη βαθμίδα του Αναπληρωτή Καθηγητή.</dc:description>
  <cp:lastModifiedBy>Γιαννόπουλος Παναγιώτης</cp:lastModifiedBy>
  <cp:revision>171</cp:revision>
  <cp:lastPrinted>2014-03-29T19:56:00Z</cp:lastPrinted>
  <dcterms:created xsi:type="dcterms:W3CDTF">2022-12-08T22:43:00Z</dcterms:created>
  <dcterms:modified xsi:type="dcterms:W3CDTF">2023-10-22T19:35:00Z</dcterms:modified>
</cp:coreProperties>
</file>